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jp1ryq4fsv7" w:id="0"/>
      <w:bookmarkEnd w:id="0"/>
      <w:r w:rsidDel="00000000" w:rsidR="00000000" w:rsidRPr="00000000">
        <w:rPr>
          <w:rtl w:val="0"/>
        </w:rPr>
        <w:t xml:space="preserve">W4111 – Introduction to Databases</w:t>
        <w:br w:type="textWrapping"/>
        <w:t xml:space="preserve">Sections 002, V002; spring 2022</w:t>
        <w:br w:type="textWrapping"/>
        <w:br w:type="textWrapping"/>
        <w:t xml:space="preserve">Homework 3a – Written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std66ffp1ki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homework submission date/time is 2022-APR-17 at 11:59 PM.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format is a PDF version of this document with your answers. Place your answers in the document after the questions.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your PDF must be &lt;UNI&gt;_S22_W4111_HW3a_Written.pdf. For example, mine would be dff9_S22_W4111_HW3a_Written.pdf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use the Gradescope functions to mark the location of your questions/answers in the submitted PDF. Failure to mark pages will cause point deductions. </w:t>
      </w:r>
      <w:r w:rsidDel="00000000" w:rsidR="00000000" w:rsidRPr="00000000">
        <w:rPr>
          <w:b w:val="1"/>
          <w:rtl w:val="0"/>
        </w:rPr>
        <w:t xml:space="preserve">Please, please read the countless Ed posts, TA produced instructions and videos, etc. to prepare your submission.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online sources but you must cite your sources. You may not cut and paste text.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typically require less than five sentences for an answer. You will lose points if your answer runs on and wanders.</w:t>
        <w:br w:type="textWrapping"/>
        <w:br w:type="textWrapping"/>
      </w: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“Verbosity wastes a portion of the reader’s or listener’s life.”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ypbhlkam76a" w:id="2"/>
      <w:bookmarkEnd w:id="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ul01ioam6rp1" w:id="3"/>
      <w:bookmarkEnd w:id="3"/>
      <w:r w:rsidDel="00000000" w:rsidR="00000000" w:rsidRPr="00000000">
        <w:rPr>
          <w:u w:val="single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Relative to disk drives, briefly define the following terms: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Seek time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Rotational latency time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Transfer time/data transfer rate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hvlux38qtvg" w:id="4"/>
      <w:bookmarkEnd w:id="4"/>
      <w:r w:rsidDel="00000000" w:rsidR="00000000" w:rsidRPr="00000000">
        <w:rPr>
          <w:u w:val="single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 Briefly explain logical block addressing and cylinder-sector-head addressing.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m6b242aoxs3r" w:id="5"/>
      <w:bookmarkEnd w:id="5"/>
      <w:r w:rsidDel="00000000" w:rsidR="00000000" w:rsidRPr="00000000">
        <w:rPr>
          <w:u w:val="single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: Some databases only map data to/use outer sectors/cylinders of hard disk drive. Why?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l7jiu2nwqibz" w:id="6"/>
      <w:bookmarkEnd w:id="6"/>
      <w:r w:rsidDel="00000000" w:rsidR="00000000" w:rsidRPr="00000000">
        <w:rPr>
          <w:u w:val="single"/>
          <w:rtl w:val="0"/>
        </w:rPr>
        <w:t xml:space="preserve">Question 4</w:t>
      </w:r>
      <w:r w:rsidDel="00000000" w:rsidR="00000000" w:rsidRPr="00000000">
        <w:rPr>
          <w:rtl w:val="0"/>
        </w:rPr>
        <w:t xml:space="preserve">: Briefly explain the elevator algorithm for disk I/O scheduling and how it may improve performance?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xs0ztas9tiq6" w:id="7"/>
      <w:bookmarkEnd w:id="7"/>
      <w:r w:rsidDel="00000000" w:rsidR="00000000" w:rsidRPr="00000000">
        <w:rPr>
          <w:u w:val="single"/>
          <w:rtl w:val="0"/>
        </w:rPr>
        <w:t xml:space="preserve">Question 5</w:t>
      </w:r>
      <w:r w:rsidDel="00000000" w:rsidR="00000000" w:rsidRPr="00000000">
        <w:rPr>
          <w:rtl w:val="0"/>
        </w:rPr>
        <w:t xml:space="preserve">: Relative to database buffer management, briefly explain the following concepts: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Cache hit/cache miss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Pinned page/block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Least recently used replacement algorithm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fjoaphyg6bzo" w:id="8"/>
      <w:bookmarkEnd w:id="8"/>
      <w:r w:rsidDel="00000000" w:rsidR="00000000" w:rsidRPr="00000000">
        <w:rPr>
          <w:u w:val="single"/>
          <w:rtl w:val="0"/>
        </w:rPr>
        <w:t xml:space="preserve">Question 6</w:t>
      </w:r>
      <w:r w:rsidDel="00000000" w:rsidR="00000000" w:rsidRPr="00000000">
        <w:rPr>
          <w:rtl w:val="0"/>
        </w:rPr>
        <w:t xml:space="preserve">: Briefly explain the concepts of and differences between row-oriented storage and column-oriented storage. For each model, give an example of row access/query patterns that would benefit from the model. 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7kug71tskybk" w:id="9"/>
      <w:bookmarkEnd w:id="9"/>
      <w:r w:rsidDel="00000000" w:rsidR="00000000" w:rsidRPr="00000000">
        <w:rPr>
          <w:u w:val="single"/>
          <w:rtl w:val="0"/>
        </w:rPr>
        <w:t xml:space="preserve">Question 7</w:t>
      </w:r>
      <w:r w:rsidDel="00000000" w:rsidR="00000000" w:rsidRPr="00000000">
        <w:rPr>
          <w:rtl w:val="0"/>
        </w:rPr>
        <w:t xml:space="preserve">: Provide one benefit and one disadvantage of variable length record management/organization relative to fixed length record management/organization.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6w6ad4yj85ma" w:id="10"/>
      <w:bookmarkEnd w:id="10"/>
      <w:r w:rsidDel="00000000" w:rsidR="00000000" w:rsidRPr="00000000">
        <w:rPr>
          <w:u w:val="single"/>
          <w:rtl w:val="0"/>
        </w:rPr>
        <w:t xml:space="preserve">Question 8</w:t>
      </w:r>
      <w:r w:rsidDel="00000000" w:rsidR="00000000" w:rsidRPr="00000000">
        <w:rPr>
          <w:rtl w:val="0"/>
        </w:rPr>
        <w:t xml:space="preserve">: The sample database associated with the book has a </w:t>
      </w:r>
      <w:r w:rsidDel="00000000" w:rsidR="00000000" w:rsidRPr="00000000">
        <w:rPr>
          <w:i w:val="1"/>
          <w:rtl w:val="0"/>
        </w:rPr>
        <w:t xml:space="preserve">takes</w:t>
      </w:r>
      <w:r w:rsidDel="00000000" w:rsidR="00000000" w:rsidRPr="00000000">
        <w:rPr>
          <w:rtl w:val="0"/>
        </w:rPr>
        <w:t xml:space="preserve"> relation/table – </w:t>
      </w:r>
      <w:r w:rsidDel="00000000" w:rsidR="00000000" w:rsidRPr="00000000">
        <w:rPr>
          <w:i w:val="1"/>
          <w:rtl w:val="0"/>
        </w:rPr>
        <w:t xml:space="preserve">takes(ID, course_id, section_id, semester, year, grade)</w:t>
      </w:r>
      <w:r w:rsidDel="00000000" w:rsidR="00000000" w:rsidRPr="00000000">
        <w:rPr>
          <w:rtl w:val="0"/>
        </w:rPr>
        <w:t xml:space="preserve"> that associated students and courses/sections.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might table partitioning (storage) be beneficial for storing the rows in the table?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columns would the database use to partition the data?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might the database partition the </w:t>
      </w:r>
      <w:r w:rsidDel="00000000" w:rsidR="00000000" w:rsidRPr="00000000">
        <w:rPr>
          <w:i w:val="1"/>
          <w:sz w:val="28"/>
          <w:szCs w:val="28"/>
          <w:rtl w:val="0"/>
        </w:rPr>
        <w:t xml:space="preserve">takes</w:t>
      </w:r>
      <w:r w:rsidDel="00000000" w:rsidR="00000000" w:rsidRPr="00000000">
        <w:rPr>
          <w:sz w:val="28"/>
          <w:szCs w:val="28"/>
          <w:rtl w:val="0"/>
        </w:rPr>
        <w:t xml:space="preserve"> table but not partition the </w:t>
      </w:r>
      <w:r w:rsidDel="00000000" w:rsidR="00000000" w:rsidRPr="00000000">
        <w:rPr>
          <w:i w:val="1"/>
          <w:sz w:val="28"/>
          <w:szCs w:val="28"/>
          <w:rtl w:val="0"/>
        </w:rPr>
        <w:t xml:space="preserve">student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i w:val="1"/>
          <w:sz w:val="28"/>
          <w:szCs w:val="28"/>
          <w:rtl w:val="0"/>
        </w:rPr>
        <w:t xml:space="preserve">section</w:t>
      </w:r>
      <w:r w:rsidDel="00000000" w:rsidR="00000000" w:rsidRPr="00000000">
        <w:rPr>
          <w:sz w:val="28"/>
          <w:szCs w:val="28"/>
          <w:rtl w:val="0"/>
        </w:rPr>
        <w:t xml:space="preserve"> tables?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fwku40nw2c9g" w:id="11"/>
      <w:bookmarkEnd w:id="11"/>
      <w:r w:rsidDel="00000000" w:rsidR="00000000" w:rsidRPr="00000000">
        <w:rPr>
          <w:u w:val="single"/>
          <w:rtl w:val="0"/>
        </w:rPr>
        <w:t xml:space="preserve">Question 10</w:t>
      </w:r>
      <w:r w:rsidDel="00000000" w:rsidR="00000000" w:rsidRPr="00000000">
        <w:rPr>
          <w:rtl w:val="0"/>
        </w:rPr>
        <w:t xml:space="preserve">: Briefly explain and give 2 examples of how the algorithm for mapping records/rows to file/disks blocks can significantly affect performance.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dls01jcgawo2" w:id="12"/>
      <w:bookmarkEnd w:id="1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