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5F" w:rsidRDefault="00E05230" w:rsidP="006A7936">
      <w:pPr>
        <w:ind w:left="5664" w:firstLine="708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-90678</wp:posOffset>
                </wp:positionH>
                <wp:positionV relativeFrom="paragraph">
                  <wp:posOffset>292989</wp:posOffset>
                </wp:positionV>
                <wp:extent cx="2536372" cy="143691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372" cy="143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A7936" w:rsidRDefault="006A7936" w:rsidP="006A7936">
                            <w:r>
                              <w:t>Herrn Rainer</w:t>
                            </w:r>
                            <w:r>
                              <w:tab/>
                            </w:r>
                          </w:p>
                          <w:p w:rsidR="006A7936" w:rsidRDefault="006A7936" w:rsidP="006A7936">
                            <w:r>
                              <w:t>Login Berufsbildung AG</w:t>
                            </w:r>
                          </w:p>
                          <w:p w:rsidR="00E05230" w:rsidRDefault="006A7936" w:rsidP="006A7936">
                            <w:r>
                              <w:t>JPT Informatik</w:t>
                            </w:r>
                          </w:p>
                          <w:p w:rsidR="006A7936" w:rsidRDefault="006A7936" w:rsidP="006A7936">
                            <w:r>
                              <w:t>Bahnhöheweg 70</w:t>
                            </w:r>
                          </w:p>
                          <w:p w:rsidR="006A7936" w:rsidRDefault="006A7936" w:rsidP="006A7936">
                            <w:r>
                              <w:t>CH-3018 Bern</w:t>
                            </w:r>
                          </w:p>
                          <w:p w:rsidR="006A7936" w:rsidRDefault="006A79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7.15pt;margin-top:23.05pt;width:199.7pt;height:11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" fillcolor="white [3201]" stroked="f" strokeweight=".5pt">
                <v:textbox>
                  <w:txbxContent>
                    <w:p w:rsidR="006A7936" w:rsidRDefault="006A7936" w:rsidP="006A7936">
                      <w:r>
                        <w:t>Herrn Rainer</w:t>
                      </w:r>
                      <w:r>
                        <w:tab/>
                      </w:r>
                    </w:p>
                    <w:p w:rsidR="006A7936" w:rsidRDefault="006A7936" w:rsidP="006A7936">
                      <w:r>
                        <w:t>Login Berufsbildung AG</w:t>
                      </w:r>
                    </w:p>
                    <w:p w:rsidR="00E05230" w:rsidRDefault="006A7936" w:rsidP="006A7936">
                      <w:r>
                        <w:t>JPT Informatik</w:t>
                      </w:r>
                    </w:p>
                    <w:p w:rsidR="006A7936" w:rsidRDefault="006A7936" w:rsidP="006A7936">
                      <w:r>
                        <w:t>Bahnhöheweg 70</w:t>
                      </w:r>
                    </w:p>
                    <w:p w:rsidR="006A7936" w:rsidRDefault="006A7936" w:rsidP="006A7936">
                      <w:r>
                        <w:t>CH-3018 Bern</w:t>
                      </w:r>
                    </w:p>
                    <w:p w:rsidR="006A7936" w:rsidRDefault="006A7936"/>
                  </w:txbxContent>
                </v:textbox>
                <w10:wrap anchorx="margin"/>
              </v:shape>
            </w:pict>
          </mc:Fallback>
        </mc:AlternateContent>
      </w:r>
    </w:p>
    <w:p w:rsidR="006A7936" w:rsidRDefault="006A7936" w:rsidP="006A7936">
      <w:pPr>
        <w:ind w:left="5664" w:firstLine="708"/>
      </w:pPr>
      <w:proofErr w:type="spellStart"/>
      <w:r>
        <w:t>SwissPrint</w:t>
      </w:r>
      <w:proofErr w:type="spellEnd"/>
      <w:r>
        <w:t xml:space="preserve"> AG</w:t>
      </w:r>
    </w:p>
    <w:p w:rsidR="006A7936" w:rsidRDefault="006A7936" w:rsidP="006A7936">
      <w:pPr>
        <w:ind w:left="5664" w:firstLine="708"/>
      </w:pPr>
      <w:r>
        <w:t>JPT Print</w:t>
      </w:r>
    </w:p>
    <w:p w:rsidR="006A7936" w:rsidRDefault="006A7936" w:rsidP="006A7936">
      <w:pPr>
        <w:ind w:left="5664" w:firstLine="708"/>
      </w:pPr>
      <w:r>
        <w:t>Bahnhöheweg 70</w:t>
      </w:r>
    </w:p>
    <w:p w:rsidR="006A7936" w:rsidRDefault="006A7936" w:rsidP="006A7936">
      <w:pPr>
        <w:ind w:left="5664" w:firstLine="708"/>
      </w:pPr>
      <w:r>
        <w:t>CH-3018 Bern</w:t>
      </w:r>
    </w:p>
    <w:p w:rsidR="00FC2978" w:rsidRDefault="009342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Tel +41 031 933 25 26</w:t>
      </w:r>
    </w:p>
    <w:p w:rsidR="00FC2978" w:rsidRPr="00CE76A7" w:rsidRDefault="00FC2978">
      <w:pPr>
        <w:rPr>
          <w:b/>
          <w:sz w:val="28"/>
        </w:rPr>
      </w:pPr>
      <w:r w:rsidRPr="00CE76A7">
        <w:rPr>
          <w:b/>
          <w:sz w:val="28"/>
        </w:rPr>
        <w:t>Geschäftsbrief</w:t>
      </w:r>
    </w:p>
    <w:p w:rsidR="00FC2978" w:rsidRDefault="00FC2978"/>
    <w:p w:rsidR="00062176" w:rsidRDefault="00FC2978">
      <w:r>
        <w:t>Sehr geehrter Herr Rainer</w:t>
      </w:r>
    </w:p>
    <w:p w:rsidR="00062176" w:rsidRDefault="00062176">
      <w:r>
        <w:t>Mit diesem E-Mail wollen wir unsere SLA für Ihre Firma vorstellen.</w:t>
      </w:r>
      <w:r w:rsidR="00602A14">
        <w:t xml:space="preserve"> Ein häufiges Problem in einem Büro ist, dass es kein Papier mehr in dem Drucker hat.</w:t>
      </w:r>
      <w:r w:rsidR="00C93447">
        <w:t xml:space="preserve"> Unten haben wir Ihnen eine Tabelle erstellt, in der Sie sehen können wann das Papier nachgefüllt werden sollte und welche «Alarmstufe» dies hat.</w:t>
      </w:r>
      <w:r w:rsidR="00106644">
        <w:t xml:space="preserve"> Die SLA kann in Kraft gesetzt werden, wenn alle Mitarbeiter in Ihrem Stock diese SLA unterschrieben haben.</w:t>
      </w:r>
      <w:r w:rsidR="00366841">
        <w:t xml:space="preserve"> Durch diese SLA sollte es Zukünftig weniger Probleme und Streitigkeiten geben um das Druckerpapier.</w:t>
      </w:r>
      <w:r w:rsidR="00E7680E">
        <w:t xml:space="preserve"> Falls Sie nicht zufrieden sind mit dieser SLA kontaktieren Sie uns bitte.</w:t>
      </w:r>
    </w:p>
    <w:p w:rsidR="002E0746" w:rsidRDefault="002E0746">
      <w:r>
        <w:t>Freundliche Grüsse</w:t>
      </w:r>
    </w:p>
    <w:p w:rsidR="002E0746" w:rsidRDefault="002E0746" w:rsidP="002E0746">
      <w:proofErr w:type="spellStart"/>
      <w:r>
        <w:t>SwissPrint</w:t>
      </w:r>
      <w:proofErr w:type="spellEnd"/>
      <w:r>
        <w:t xml:space="preserve"> AG</w:t>
      </w:r>
    </w:p>
    <w:p w:rsidR="00934234" w:rsidRDefault="00934234" w:rsidP="002E0746"/>
    <w:p w:rsidR="00934234" w:rsidRPr="00A22119" w:rsidRDefault="00934234" w:rsidP="002E0746">
      <w:pPr>
        <w:rPr>
          <w:b/>
        </w:rPr>
      </w:pPr>
      <w:r w:rsidRPr="00A22119">
        <w:rPr>
          <w:b/>
        </w:rPr>
        <w:t>Weitere Informationen finden Sie auf</w:t>
      </w:r>
    </w:p>
    <w:p w:rsidR="00934234" w:rsidRDefault="00934234" w:rsidP="002E0746">
      <w:r>
        <w:t>www.SwissPrint.ch</w:t>
      </w:r>
    </w:p>
    <w:p w:rsidR="002E0746" w:rsidRDefault="002E0746" w:rsidP="002E0746"/>
    <w:p w:rsidR="002E0746" w:rsidRDefault="002E0746" w:rsidP="002E0746"/>
    <w:p w:rsidR="00062176" w:rsidRDefault="00062176"/>
    <w:p w:rsidR="00062176" w:rsidRDefault="00062176"/>
    <w:p w:rsidR="00062176" w:rsidRDefault="00062176"/>
    <w:p w:rsidR="00062176" w:rsidRDefault="00062176"/>
    <w:p w:rsidR="00062176" w:rsidRDefault="00062176"/>
    <w:p w:rsidR="00062176" w:rsidRDefault="00062176"/>
    <w:p w:rsidR="00062176" w:rsidRDefault="00062176"/>
    <w:p w:rsidR="00062176" w:rsidRDefault="00062176"/>
    <w:p w:rsidR="00062176" w:rsidRDefault="00062176"/>
    <w:p w:rsidR="00062176" w:rsidRDefault="00062176">
      <w:pPr>
        <w:sectPr w:rsidR="00062176" w:rsidSect="00AD6EFA">
          <w:headerReference w:type="first" r:id="rId7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:rsidR="00062176" w:rsidRDefault="00062176"/>
    <w:tbl>
      <w:tblPr>
        <w:tblStyle w:val="Tabellenraster"/>
        <w:tblW w:w="14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74"/>
        <w:gridCol w:w="2874"/>
        <w:gridCol w:w="2874"/>
        <w:gridCol w:w="2875"/>
        <w:gridCol w:w="2875"/>
      </w:tblGrid>
      <w:tr w:rsidR="00CA5C46" w:rsidTr="00CB3334">
        <w:trPr>
          <w:trHeight w:val="970"/>
        </w:trPr>
        <w:tc>
          <w:tcPr>
            <w:tcW w:w="2874" w:type="dxa"/>
          </w:tcPr>
          <w:p w:rsidR="00CA5C46" w:rsidRPr="004B61A4" w:rsidRDefault="00164C2A" w:rsidP="00F918C8">
            <w:pPr>
              <w:jc w:val="center"/>
            </w:pPr>
            <w:r w:rsidRPr="004B61A4">
              <w:t>Beschreibung</w:t>
            </w:r>
          </w:p>
        </w:tc>
        <w:tc>
          <w:tcPr>
            <w:tcW w:w="2874" w:type="dxa"/>
            <w:shd w:val="clear" w:color="auto" w:fill="BDD6EE" w:themeFill="accent1" w:themeFillTint="66"/>
          </w:tcPr>
          <w:p w:rsidR="00CA5C46" w:rsidRDefault="00164C2A" w:rsidP="00741CCF">
            <w:pPr>
              <w:jc w:val="center"/>
            </w:pPr>
            <w:r>
              <w:t>Niedrig</w:t>
            </w:r>
          </w:p>
        </w:tc>
        <w:tc>
          <w:tcPr>
            <w:tcW w:w="2874" w:type="dxa"/>
            <w:shd w:val="clear" w:color="auto" w:fill="A8D08D" w:themeFill="accent6" w:themeFillTint="99"/>
          </w:tcPr>
          <w:p w:rsidR="00CA5C46" w:rsidRDefault="00164C2A" w:rsidP="00741CCF">
            <w:pPr>
              <w:jc w:val="center"/>
            </w:pPr>
            <w:r>
              <w:t>Normal</w:t>
            </w:r>
          </w:p>
        </w:tc>
        <w:tc>
          <w:tcPr>
            <w:tcW w:w="2875" w:type="dxa"/>
            <w:shd w:val="clear" w:color="auto" w:fill="FFD966" w:themeFill="accent4" w:themeFillTint="99"/>
          </w:tcPr>
          <w:p w:rsidR="00CA5C46" w:rsidRDefault="00164C2A" w:rsidP="00741CCF">
            <w:pPr>
              <w:jc w:val="center"/>
            </w:pPr>
            <w:r>
              <w:t>Hoch</w:t>
            </w:r>
          </w:p>
        </w:tc>
        <w:tc>
          <w:tcPr>
            <w:tcW w:w="2875" w:type="dxa"/>
            <w:shd w:val="clear" w:color="auto" w:fill="C45911" w:themeFill="accent2" w:themeFillShade="BF"/>
          </w:tcPr>
          <w:p w:rsidR="00CA5C46" w:rsidRDefault="00164C2A" w:rsidP="00741CCF">
            <w:pPr>
              <w:jc w:val="center"/>
            </w:pPr>
            <w:r>
              <w:t>Dringend</w:t>
            </w:r>
          </w:p>
        </w:tc>
      </w:tr>
      <w:tr w:rsidR="00164C2A" w:rsidTr="00CB3334">
        <w:trPr>
          <w:trHeight w:val="928"/>
        </w:trPr>
        <w:tc>
          <w:tcPr>
            <w:tcW w:w="2874" w:type="dxa"/>
          </w:tcPr>
          <w:p w:rsidR="00164C2A" w:rsidRPr="004B61A4" w:rsidRDefault="00164C2A" w:rsidP="004B61A4">
            <w:pPr>
              <w:jc w:val="center"/>
            </w:pPr>
            <w:r w:rsidRPr="004B61A4">
              <w:t>Anforderungen</w:t>
            </w:r>
          </w:p>
        </w:tc>
        <w:tc>
          <w:tcPr>
            <w:tcW w:w="2874" w:type="dxa"/>
          </w:tcPr>
          <w:p w:rsidR="00164C2A" w:rsidRDefault="00164C2A" w:rsidP="00007106">
            <w:r>
              <w:t>Falls jemand sieht, das es fast kein Papier mehr hat, muss er nicht sofort reagieren.</w:t>
            </w:r>
          </w:p>
        </w:tc>
        <w:tc>
          <w:tcPr>
            <w:tcW w:w="2874" w:type="dxa"/>
          </w:tcPr>
          <w:p w:rsidR="00164C2A" w:rsidRDefault="00164C2A" w:rsidP="00007106">
            <w:r>
              <w:t>Falls einige Leute dieses Problem erwähnen, sollte man es langsam beheben.</w:t>
            </w:r>
          </w:p>
        </w:tc>
        <w:tc>
          <w:tcPr>
            <w:tcW w:w="2875" w:type="dxa"/>
          </w:tcPr>
          <w:p w:rsidR="00164C2A" w:rsidRDefault="00164C2A" w:rsidP="00007106">
            <w:r>
              <w:t>Wenn sich ei</w:t>
            </w:r>
            <w:r w:rsidR="003C42B3">
              <w:t>nige Leute beklagen, sollte eine Person Papier nachfüllen gehen.</w:t>
            </w:r>
          </w:p>
        </w:tc>
        <w:tc>
          <w:tcPr>
            <w:tcW w:w="2875" w:type="dxa"/>
          </w:tcPr>
          <w:p w:rsidR="00164C2A" w:rsidRDefault="00A50970" w:rsidP="00007106">
            <w:r>
              <w:t>Wenn sich alle Mitarbeiter beklagen, sollte Papier schon längstens nachgefüllt sein.</w:t>
            </w:r>
          </w:p>
        </w:tc>
      </w:tr>
      <w:tr w:rsidR="00164C2A" w:rsidTr="00CB3334">
        <w:trPr>
          <w:trHeight w:val="970"/>
        </w:trPr>
        <w:tc>
          <w:tcPr>
            <w:tcW w:w="2874" w:type="dxa"/>
          </w:tcPr>
          <w:p w:rsidR="00164C2A" w:rsidRPr="004B61A4" w:rsidRDefault="00164C2A" w:rsidP="004B61A4">
            <w:pPr>
              <w:jc w:val="center"/>
            </w:pPr>
            <w:r w:rsidRPr="004B61A4">
              <w:t>Lösung</w:t>
            </w:r>
          </w:p>
        </w:tc>
        <w:tc>
          <w:tcPr>
            <w:tcW w:w="2874" w:type="dxa"/>
          </w:tcPr>
          <w:p w:rsidR="00164C2A" w:rsidRDefault="005A4CAC" w:rsidP="00007106">
            <w:r>
              <w:t>Mitarbeiter müssen kein Papier nachfüllen.</w:t>
            </w:r>
          </w:p>
        </w:tc>
        <w:tc>
          <w:tcPr>
            <w:tcW w:w="2874" w:type="dxa"/>
          </w:tcPr>
          <w:p w:rsidR="00164C2A" w:rsidRDefault="00184C28" w:rsidP="00007106">
            <w:r>
              <w:t>Mitarbeiter könnten sich Gedanken machen, das Papier nachzufüllen.</w:t>
            </w:r>
          </w:p>
        </w:tc>
        <w:tc>
          <w:tcPr>
            <w:tcW w:w="2875" w:type="dxa"/>
          </w:tcPr>
          <w:p w:rsidR="00164C2A" w:rsidRDefault="00BD3A3E" w:rsidP="00007106">
            <w:r>
              <w:t>Jetzt sollte spätestens jemand reagieren.</w:t>
            </w:r>
          </w:p>
        </w:tc>
        <w:tc>
          <w:tcPr>
            <w:tcW w:w="2875" w:type="dxa"/>
          </w:tcPr>
          <w:p w:rsidR="00164C2A" w:rsidRDefault="008019C8" w:rsidP="00007106">
            <w:r>
              <w:t>Falls das Papier immer noch nicht nachgefüllt worden ist, muss die SLA überarbeitet werden.</w:t>
            </w:r>
          </w:p>
        </w:tc>
      </w:tr>
      <w:tr w:rsidR="00164C2A" w:rsidTr="00CB3334">
        <w:trPr>
          <w:trHeight w:val="970"/>
        </w:trPr>
        <w:tc>
          <w:tcPr>
            <w:tcW w:w="2874" w:type="dxa"/>
          </w:tcPr>
          <w:p w:rsidR="00164C2A" w:rsidRPr="004B61A4" w:rsidRDefault="00487FB7" w:rsidP="004B61A4">
            <w:pPr>
              <w:jc w:val="center"/>
            </w:pPr>
            <w:r w:rsidRPr="004B61A4">
              <w:t>Geschätzte Zeit</w:t>
            </w:r>
          </w:p>
        </w:tc>
        <w:tc>
          <w:tcPr>
            <w:tcW w:w="2874" w:type="dxa"/>
          </w:tcPr>
          <w:p w:rsidR="00164C2A" w:rsidRDefault="00487FB7" w:rsidP="003A61AC">
            <w:pPr>
              <w:jc w:val="center"/>
            </w:pPr>
            <w:r>
              <w:t>2h</w:t>
            </w:r>
          </w:p>
        </w:tc>
        <w:tc>
          <w:tcPr>
            <w:tcW w:w="2874" w:type="dxa"/>
          </w:tcPr>
          <w:p w:rsidR="00164C2A" w:rsidRDefault="00487FB7" w:rsidP="003A61AC">
            <w:pPr>
              <w:jc w:val="center"/>
            </w:pPr>
            <w:r>
              <w:t>1.5</w:t>
            </w:r>
            <w:r w:rsidR="00007106">
              <w:t>h</w:t>
            </w:r>
          </w:p>
        </w:tc>
        <w:tc>
          <w:tcPr>
            <w:tcW w:w="2875" w:type="dxa"/>
          </w:tcPr>
          <w:p w:rsidR="00164C2A" w:rsidRDefault="00487FB7" w:rsidP="003A61AC">
            <w:pPr>
              <w:jc w:val="center"/>
            </w:pPr>
            <w:r>
              <w:t>30min</w:t>
            </w:r>
          </w:p>
        </w:tc>
        <w:tc>
          <w:tcPr>
            <w:tcW w:w="2875" w:type="dxa"/>
          </w:tcPr>
          <w:p w:rsidR="00164C2A" w:rsidRDefault="00487FB7" w:rsidP="003A61AC">
            <w:pPr>
              <w:jc w:val="center"/>
            </w:pPr>
            <w:r>
              <w:t>5min</w:t>
            </w:r>
          </w:p>
        </w:tc>
      </w:tr>
      <w:tr w:rsidR="00164C2A" w:rsidTr="00CB3334">
        <w:trPr>
          <w:trHeight w:val="970"/>
        </w:trPr>
        <w:tc>
          <w:tcPr>
            <w:tcW w:w="2874" w:type="dxa"/>
          </w:tcPr>
          <w:p w:rsidR="00164C2A" w:rsidRPr="004B61A4" w:rsidRDefault="00487FB7" w:rsidP="004B61A4">
            <w:pPr>
              <w:jc w:val="center"/>
            </w:pPr>
            <w:r w:rsidRPr="004B61A4">
              <w:t>Maximale Zeit</w:t>
            </w:r>
          </w:p>
        </w:tc>
        <w:tc>
          <w:tcPr>
            <w:tcW w:w="2874" w:type="dxa"/>
          </w:tcPr>
          <w:p w:rsidR="00164C2A" w:rsidRDefault="00487FB7" w:rsidP="003A61AC">
            <w:pPr>
              <w:jc w:val="center"/>
            </w:pPr>
            <w:r>
              <w:t>5h</w:t>
            </w:r>
          </w:p>
        </w:tc>
        <w:tc>
          <w:tcPr>
            <w:tcW w:w="2874" w:type="dxa"/>
          </w:tcPr>
          <w:p w:rsidR="00164C2A" w:rsidRDefault="00487FB7" w:rsidP="003A61AC">
            <w:pPr>
              <w:jc w:val="center"/>
            </w:pPr>
            <w:r>
              <w:t>3h</w:t>
            </w:r>
          </w:p>
        </w:tc>
        <w:tc>
          <w:tcPr>
            <w:tcW w:w="2875" w:type="dxa"/>
          </w:tcPr>
          <w:p w:rsidR="00164C2A" w:rsidRDefault="00487FB7" w:rsidP="003A61AC">
            <w:pPr>
              <w:jc w:val="center"/>
            </w:pPr>
            <w:r>
              <w:t>50min</w:t>
            </w:r>
          </w:p>
        </w:tc>
        <w:tc>
          <w:tcPr>
            <w:tcW w:w="2875" w:type="dxa"/>
          </w:tcPr>
          <w:p w:rsidR="00164C2A" w:rsidRDefault="00487FB7" w:rsidP="003A61AC">
            <w:pPr>
              <w:jc w:val="center"/>
            </w:pPr>
            <w:r>
              <w:t>10min</w:t>
            </w:r>
          </w:p>
        </w:tc>
      </w:tr>
    </w:tbl>
    <w:p w:rsidR="00CB77A6" w:rsidRDefault="00CB77A6"/>
    <w:p w:rsidR="00CB77A6" w:rsidRDefault="00CB77A6"/>
    <w:sectPr w:rsidR="00CB77A6" w:rsidSect="0006217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3B0" w:rsidRDefault="00E733B0" w:rsidP="00CB77A6">
      <w:pPr>
        <w:spacing w:after="0" w:line="240" w:lineRule="auto"/>
      </w:pPr>
      <w:r>
        <w:separator/>
      </w:r>
    </w:p>
  </w:endnote>
  <w:endnote w:type="continuationSeparator" w:id="0">
    <w:p w:rsidR="00E733B0" w:rsidRDefault="00E733B0" w:rsidP="00CB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3B0" w:rsidRDefault="00E733B0" w:rsidP="00CB77A6">
      <w:pPr>
        <w:spacing w:after="0" w:line="240" w:lineRule="auto"/>
      </w:pPr>
      <w:r>
        <w:separator/>
      </w:r>
    </w:p>
  </w:footnote>
  <w:footnote w:type="continuationSeparator" w:id="0">
    <w:p w:rsidR="00E733B0" w:rsidRDefault="00E733B0" w:rsidP="00CB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FA" w:rsidRPr="005D2DE4" w:rsidRDefault="009C715F" w:rsidP="009C715F">
    <w:pPr>
      <w:ind w:left="2124"/>
      <w:rPr>
        <w:b/>
        <w:sz w:val="32"/>
      </w:rPr>
    </w:pPr>
    <w:r w:rsidRPr="005D2DE4">
      <w:rPr>
        <w:b/>
        <w:noProof/>
        <w:sz w:val="32"/>
        <w:lang w:val="de-DE" w:eastAsia="de-DE"/>
      </w:rPr>
      <w:drawing>
        <wp:anchor distT="0" distB="0" distL="114300" distR="114300" simplePos="0" relativeHeight="251661312" behindDoc="1" locked="0" layoutInCell="1" allowOverlap="1" wp14:anchorId="0B583944" wp14:editId="52999CD9">
          <wp:simplePos x="0" y="0"/>
          <wp:positionH relativeFrom="margin">
            <wp:align>left</wp:align>
          </wp:positionH>
          <wp:positionV relativeFrom="paragraph">
            <wp:posOffset>-446405</wp:posOffset>
          </wp:positionV>
          <wp:extent cx="317500" cy="969010"/>
          <wp:effectExtent l="0" t="0" r="6350" b="2540"/>
          <wp:wrapTight wrapText="bothSides">
            <wp:wrapPolygon edited="0">
              <wp:start x="0" y="0"/>
              <wp:lineTo x="0" y="21232"/>
              <wp:lineTo x="20736" y="21232"/>
              <wp:lineTo x="20736" y="0"/>
              <wp:lineTo x="0" y="0"/>
            </wp:wrapPolygon>
          </wp:wrapTight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wisspri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355" t="3033" r="46225"/>
                  <a:stretch/>
                </pic:blipFill>
                <pic:spPr bwMode="auto">
                  <a:xfrm>
                    <a:off x="0" y="0"/>
                    <a:ext cx="317500" cy="969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6EFA" w:rsidRPr="005D2DE4">
      <w:rPr>
        <w:b/>
        <w:noProof/>
        <w:sz w:val="32"/>
        <w:lang w:val="de-DE" w:eastAsia="de-DE"/>
      </w:rPr>
      <w:drawing>
        <wp:anchor distT="0" distB="0" distL="114300" distR="114300" simplePos="0" relativeHeight="251659264" behindDoc="1" locked="0" layoutInCell="1" allowOverlap="1" wp14:anchorId="7ABB9B0B" wp14:editId="0A37E16C">
          <wp:simplePos x="0" y="0"/>
          <wp:positionH relativeFrom="margin">
            <wp:align>right</wp:align>
          </wp:positionH>
          <wp:positionV relativeFrom="paragraph">
            <wp:posOffset>-449580</wp:posOffset>
          </wp:positionV>
          <wp:extent cx="317500" cy="969010"/>
          <wp:effectExtent l="0" t="0" r="6350" b="2540"/>
          <wp:wrapTight wrapText="bothSides">
            <wp:wrapPolygon edited="0">
              <wp:start x="0" y="0"/>
              <wp:lineTo x="0" y="21232"/>
              <wp:lineTo x="20736" y="21232"/>
              <wp:lineTo x="20736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wissprin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355" t="3033" r="46225"/>
                  <a:stretch/>
                </pic:blipFill>
                <pic:spPr bwMode="auto">
                  <a:xfrm>
                    <a:off x="0" y="0"/>
                    <a:ext cx="317500" cy="9690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D6EFA" w:rsidRPr="005D2DE4">
      <w:rPr>
        <w:b/>
        <w:sz w:val="32"/>
      </w:rPr>
      <w:t>SwissPrint</w:t>
    </w:r>
    <w:proofErr w:type="spellEnd"/>
    <w:r w:rsidR="00AD6EFA" w:rsidRPr="005D2DE4">
      <w:rPr>
        <w:b/>
        <w:sz w:val="32"/>
      </w:rPr>
      <w:t xml:space="preserve"> AG</w:t>
    </w:r>
  </w:p>
  <w:p w:rsidR="00AD6EFA" w:rsidRPr="005D2DE4" w:rsidRDefault="00AD6EFA" w:rsidP="00AD6EFA">
    <w:pPr>
      <w:rPr>
        <w:b/>
      </w:rPr>
    </w:pPr>
    <w:r>
      <w:t xml:space="preserve">           </w:t>
    </w:r>
    <w:r w:rsidR="009C715F">
      <w:tab/>
    </w:r>
    <w:r w:rsidR="009C715F">
      <w:tab/>
    </w:r>
    <w:r w:rsidR="009C715F">
      <w:tab/>
    </w:r>
    <w:r w:rsidRPr="005D2DE4">
      <w:rPr>
        <w:b/>
      </w:rPr>
      <w:t xml:space="preserve">           Ihr Partner für optimalen Druck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A6"/>
    <w:rsid w:val="00007106"/>
    <w:rsid w:val="00062176"/>
    <w:rsid w:val="0007239A"/>
    <w:rsid w:val="00106644"/>
    <w:rsid w:val="00164C2A"/>
    <w:rsid w:val="00184C28"/>
    <w:rsid w:val="002E0746"/>
    <w:rsid w:val="00324CBC"/>
    <w:rsid w:val="00325D0A"/>
    <w:rsid w:val="00366841"/>
    <w:rsid w:val="00372945"/>
    <w:rsid w:val="00387BEB"/>
    <w:rsid w:val="003A61AC"/>
    <w:rsid w:val="003C42B3"/>
    <w:rsid w:val="00424C64"/>
    <w:rsid w:val="00487FB7"/>
    <w:rsid w:val="004B61A4"/>
    <w:rsid w:val="004D70D0"/>
    <w:rsid w:val="005A4CAC"/>
    <w:rsid w:val="005D2DE4"/>
    <w:rsid w:val="005E60F7"/>
    <w:rsid w:val="00602A14"/>
    <w:rsid w:val="006348BD"/>
    <w:rsid w:val="006A7936"/>
    <w:rsid w:val="006E2FCC"/>
    <w:rsid w:val="00741CCF"/>
    <w:rsid w:val="00796A73"/>
    <w:rsid w:val="007A28E3"/>
    <w:rsid w:val="008019C8"/>
    <w:rsid w:val="00853316"/>
    <w:rsid w:val="008F4FFC"/>
    <w:rsid w:val="00934234"/>
    <w:rsid w:val="00936148"/>
    <w:rsid w:val="009C715F"/>
    <w:rsid w:val="00A22119"/>
    <w:rsid w:val="00A50970"/>
    <w:rsid w:val="00A94C12"/>
    <w:rsid w:val="00AD6EFA"/>
    <w:rsid w:val="00BA73B8"/>
    <w:rsid w:val="00BD3A3E"/>
    <w:rsid w:val="00C93447"/>
    <w:rsid w:val="00CA5C46"/>
    <w:rsid w:val="00CB3334"/>
    <w:rsid w:val="00CB77A6"/>
    <w:rsid w:val="00CE76A7"/>
    <w:rsid w:val="00D47ADB"/>
    <w:rsid w:val="00DA3348"/>
    <w:rsid w:val="00E05230"/>
    <w:rsid w:val="00E733B0"/>
    <w:rsid w:val="00E7680E"/>
    <w:rsid w:val="00F661EC"/>
    <w:rsid w:val="00F918C8"/>
    <w:rsid w:val="00FC2978"/>
    <w:rsid w:val="00FD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1D94F2"/>
  <w15:chartTrackingRefBased/>
  <w15:docId w15:val="{60EC51CA-125B-46A9-88F0-2D56428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77A6"/>
    <w:rPr>
      <w:rFonts w:ascii="Arial" w:hAnsi="Arial"/>
      <w:sz w:val="24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7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77A6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CB7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77A6"/>
    <w:rPr>
      <w:lang w:val="de-CH"/>
    </w:rPr>
  </w:style>
  <w:style w:type="paragraph" w:styleId="KeinLeerraum">
    <w:name w:val="No Spacing"/>
    <w:uiPriority w:val="1"/>
    <w:qFormat/>
    <w:rsid w:val="00CB77A6"/>
    <w:pPr>
      <w:spacing w:after="0" w:line="240" w:lineRule="auto"/>
    </w:pPr>
    <w:rPr>
      <w:rFonts w:ascii="Arial" w:hAnsi="Arial"/>
      <w:sz w:val="24"/>
      <w:lang w:val="de-CH"/>
    </w:rPr>
  </w:style>
  <w:style w:type="table" w:styleId="Tabellenraster">
    <w:name w:val="Table Grid"/>
    <w:basedOn w:val="NormaleTabelle"/>
    <w:uiPriority w:val="39"/>
    <w:rsid w:val="00CA5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E0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2016F-EA91-4C08-9B85-95989E51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43</cp:revision>
  <dcterms:created xsi:type="dcterms:W3CDTF">2017-11-10T14:16:00Z</dcterms:created>
  <dcterms:modified xsi:type="dcterms:W3CDTF">2017-11-15T11:40:00Z</dcterms:modified>
</cp:coreProperties>
</file>