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Pickaxe Analytics</w:t>
      </w:r>
    </w:p>
    <w:p>
      <w:pPr>
        <w:jc w:val="center"/>
      </w:pPr>
      <w:r>
        <w:rPr>
          <w:b/>
          <w:sz w:val="36"/>
        </w:rPr>
        <w:t>Runbook &amp; Operations Guide</w:t>
      </w:r>
    </w:p>
    <w:p>
      <w:pPr>
        <w:jc w:val="center"/>
      </w:pPr>
      <w:r>
        <w:rPr>
          <w:i/>
          <w:sz w:val="22"/>
        </w:rPr>
        <w:t>Fraud Intelligence Dashboard</w:t>
        <w:br/>
        <w:t>Final Handoff Deliverable</w:t>
        <w:br/>
        <w:t>Version 1.1 — April 2026</w:t>
      </w:r>
    </w:p>
    <w:p/>
    <w:p>
      <w:pPr>
        <w:pStyle w:val="Heading1"/>
      </w:pPr>
      <w:r>
        <w:t>1. Introduction</w:t>
      </w:r>
    </w:p>
    <w:p>
      <w:r>
        <w:rPr>
          <w:b w:val="0"/>
          <w:i w:val="0"/>
        </w:rPr>
        <w:t>This runbook is the operational reference for Pickaxe Analytics, a fraud intelligence dashboard that ingests payments and fraud-industry articles, embeds them, clusters them into emerging fraud themes, and exposes the result through a Streamlit application backed by Supabase Postgres and Google Vertex AI.</w:t>
      </w:r>
    </w:p>
    <w:p>
      <w:r>
        <w:rPr>
          <w:b w:val="0"/>
          <w:i w:val="0"/>
        </w:rPr>
        <w:t>The audience for this document is the on-call engineer, the data engineer, or the analyst who is responsible for keeping the system running. It assumes basic familiarity with Python, Supabase, and Google Cloud, but it does not assume prior exposure to this project.</w:t>
      </w:r>
    </w:p>
    <w:p>
      <w:pPr>
        <w:pStyle w:val="Heading2"/>
      </w:pPr>
      <w:r>
        <w:t>1.1 What this system does</w:t>
      </w:r>
    </w:p>
    <w:p>
      <w:r>
        <w:rPr>
          <w:b w:val="0"/>
          <w:i w:val="0"/>
        </w:rPr>
        <w:t>Pickaxe Analytics turns a steady flow of fraud-industry articles into actionable signal. Every day, new articles are scraped from PYMNTS and the ACFE Insights Blog. Each article is embedded twice — once with a BERT-based encoder used for clustering, and once with Vertex AI text-embedding-005 used for retrieval. Articles are grouped into clusters; clusters are scored for risk and stage; clusters that breach alert thresholds become alerts surfaced in the dashboard.</w:t>
      </w:r>
    </w:p>
    <w:p>
      <w:pPr>
        <w:pStyle w:val="Heading2"/>
      </w:pPr>
      <w:r>
        <w:t>1.2 Components covered by this runbook</w:t>
      </w:r>
    </w:p>
    <w:p>
      <w:pPr>
        <w:pStyle w:val="ListBullet"/>
      </w:pPr>
      <w:r>
        <w:t>dashboard/vizdemov4.0.6.py — the production Streamlit application</w:t>
      </w:r>
    </w:p>
    <w:p>
      <w:pPr>
        <w:pStyle w:val="ListBullet"/>
      </w:pPr>
      <w:r>
        <w:t>Data_Processing_and_Ingestion_Pipelineipynb.ipynb — daily article scraper</w:t>
      </w:r>
    </w:p>
    <w:p>
      <w:pPr>
        <w:pStyle w:val="ListBullet"/>
      </w:pPr>
      <w:r>
        <w:t>embed_articles.py — Vertex embedding writer (article_embeddings_v2)</w:t>
      </w:r>
    </w:p>
    <w:p>
      <w:pPr>
        <w:pStyle w:val="ListBullet"/>
      </w:pPr>
      <w:r>
        <w:t>dsba6390_fraud_detection_bert_+_embeddings (2).py — BERT + UMAP + HDBSCAN clustering</w:t>
      </w:r>
    </w:p>
    <w:p>
      <w:pPr>
        <w:pStyle w:val="ListBullet"/>
      </w:pPr>
      <w:r>
        <w:t>cluster_analysis.py — cluster theme labeler and nearest-article picker</w:t>
      </w:r>
    </w:p>
    <w:p>
      <w:pPr>
        <w:pStyle w:val="ListBullet"/>
      </w:pPr>
      <w:r>
        <w:t>Supabase Postgres — system of record (10 tables)</w:t>
      </w:r>
    </w:p>
    <w:p>
      <w:pPr>
        <w:pStyle w:val="ListBullet"/>
      </w:pPr>
      <w:r>
        <w:t>Vertex AI / google-generativeai — embeddings and generative responses</w:t>
      </w:r>
    </w:p>
    <w:p>
      <w:pPr>
        <w:pStyle w:val="Heading1"/>
      </w:pPr>
      <w:r>
        <w:t>2. System Overview</w:t>
      </w:r>
    </w:p>
    <w:p>
      <w:pPr>
        <w:pStyle w:val="Heading2"/>
      </w:pPr>
      <w:r>
        <w:t>2.1 End-to-end data flow</w:t>
      </w:r>
    </w:p>
    <w:p>
      <w:r>
        <w:rPr>
          <w:b w:val="0"/>
          <w:i w:val="0"/>
        </w:rPr>
        <w:t>The four pipelines run on different cadences and feed each other through Supabase. Understanding the flow is essential before touching any of them.</w:t>
      </w:r>
    </w:p>
    <w:p>
      <w:pPr>
        <w:shd w:val="clear" w:color="auto" w:fill="F2F2F2"/>
      </w:pPr>
      <w:r>
        <w:rPr>
          <w:rFonts w:ascii="Consolas" w:hAnsi="Consolas"/>
          <w:sz w:val="19"/>
        </w:rPr>
        <w:t>+--------------------+      +---------------------+      +---------------------------+</w:t>
        <w:br/>
        <w:t>| Article Ingestion  | ---&gt; | articles_v1         | ---&gt; | embed_articles.py         |</w:t>
        <w:br/>
        <w:t>| (notebook, daily)  |      | (Postgres)          |      | (Vertex text-embed-005)   |</w:t>
        <w:br/>
        <w:t>+--------------------+      +---------------------+      +-------------+-------------+</w:t>
        <w:br/>
        <w:t xml:space="preserve">                                                                       |</w:t>
        <w:br/>
        <w:t xml:space="preserve">                                                                       v</w:t>
        <w:br/>
        <w:t xml:space="preserve">                                          +-----------------------------------------+</w:t>
        <w:br/>
        <w:t xml:space="preserve">                                          | article_embeddings_v2 (pgvector)        |</w:t>
        <w:br/>
        <w:t xml:space="preserve">                                          | Used by RAG search in the dashboard.    |</w:t>
        <w:br/>
        <w:t xml:space="preserve">                                          +-----------------------------------------+</w:t>
        <w:br/>
        <w:br/>
        <w:t>+----------------------+      +---------------------+      +-------------------------+</w:t>
        <w:br/>
        <w:t>| BERT + UMAP + HDBSCAN| ---&gt; | article_analysis    | ---&gt; | cluster_analysis.py     |</w:t>
        <w:br/>
        <w:t>| (weekly)             |      | (cluster_id, stage, |      | (theme labels +         |</w:t>
        <w:br/>
        <w:t>+----------------------+      |  risk, embeddings)  |      |  nearest_article flag)  |</w:t>
        <w:br/>
        <w:t xml:space="preserve">                              +---------------------+      +------------+------------+</w:t>
        <w:br/>
        <w:t xml:space="preserve">                                                                        |</w:t>
        <w:br/>
        <w:t xml:space="preserve">                                                                        v</w:t>
        <w:br/>
        <w:t xml:space="preserve">                                                         +-----------------------------+</w:t>
        <w:br/>
        <w:t xml:space="preserve">                                                         | cluster_themes              |</w:t>
        <w:br/>
        <w:t xml:space="preserve">                                                         | (label, description, risk)  |</w:t>
        <w:br/>
        <w:t xml:space="preserve">                                                         +--------------+--------------+</w:t>
        <w:br/>
        <w:t xml:space="preserve">                                                                        |</w:t>
        <w:br/>
        <w:t xml:space="preserve">                                                                        v</w:t>
        <w:br/>
        <w:t xml:space="preserve">                                                         +-----------------------------+</w:t>
        <w:br/>
        <w:t xml:space="preserve">                                                         | Streamlit Dashboard         |</w:t>
        <w:br/>
        <w:t xml:space="preserve">                                                         | (vizdemov4.0.6.py)          |</w:t>
        <w:br/>
        <w:t xml:space="preserve">                                                         +-----------------------------+</w:t>
      </w:r>
    </w:p>
    <w:p>
      <w:pPr>
        <w:pStyle w:val="Heading2"/>
      </w:pPr>
      <w:r>
        <w:t>2.2 Runtime topology</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Component</w:t>
            </w:r>
          </w:p>
        </w:tc>
        <w:tc>
          <w:tcPr>
            <w:tcW w:type="dxa" w:w="3249"/>
          </w:tcPr>
          <w:p>
            <w:r/>
            <w:r>
              <w:rPr>
                <w:b/>
                <w:sz w:val="20"/>
              </w:rPr>
              <w:t>Where it runs</w:t>
            </w:r>
          </w:p>
        </w:tc>
        <w:tc>
          <w:tcPr>
            <w:tcW w:type="dxa" w:w="3249"/>
          </w:tcPr>
          <w:p>
            <w:r/>
            <w:r>
              <w:rPr>
                <w:b/>
                <w:sz w:val="20"/>
              </w:rPr>
              <w:t>How it is invoked</w:t>
            </w:r>
          </w:p>
        </w:tc>
      </w:tr>
      <w:tr>
        <w:tc>
          <w:tcPr>
            <w:tcW w:type="dxa" w:w="3249"/>
          </w:tcPr>
          <w:p>
            <w:r/>
            <w:r>
              <w:rPr>
                <w:sz w:val="20"/>
              </w:rPr>
              <w:t>Streamlit dashboard</w:t>
            </w:r>
          </w:p>
        </w:tc>
        <w:tc>
          <w:tcPr>
            <w:tcW w:type="dxa" w:w="3249"/>
          </w:tcPr>
          <w:p>
            <w:r/>
            <w:r>
              <w:rPr>
                <w:sz w:val="20"/>
              </w:rPr>
              <w:t>Operator workstation or shared server</w:t>
            </w:r>
          </w:p>
        </w:tc>
        <w:tc>
          <w:tcPr>
            <w:tcW w:type="dxa" w:w="3249"/>
          </w:tcPr>
          <w:p>
            <w:r/>
            <w:r>
              <w:rPr>
                <w:sz w:val="20"/>
              </w:rPr>
              <w:t>streamlit run dashboard/vizdemov4.0.6.py</w:t>
            </w:r>
          </w:p>
        </w:tc>
      </w:tr>
      <w:tr>
        <w:tc>
          <w:tcPr>
            <w:tcW w:type="dxa" w:w="3249"/>
          </w:tcPr>
          <w:p>
            <w:r/>
            <w:r>
              <w:rPr>
                <w:sz w:val="20"/>
              </w:rPr>
              <w:t>Article ingestion</w:t>
            </w:r>
          </w:p>
        </w:tc>
        <w:tc>
          <w:tcPr>
            <w:tcW w:type="dxa" w:w="3249"/>
          </w:tcPr>
          <w:p>
            <w:r/>
            <w:r>
              <w:rPr>
                <w:sz w:val="20"/>
              </w:rPr>
              <w:t>Colab or local Python</w:t>
            </w:r>
          </w:p>
        </w:tc>
        <w:tc>
          <w:tcPr>
            <w:tcW w:type="dxa" w:w="3249"/>
          </w:tcPr>
          <w:p>
            <w:r/>
            <w:r>
              <w:rPr>
                <w:sz w:val="20"/>
              </w:rPr>
              <w:t>Run the notebook end-to-end (or convert to .py)</w:t>
            </w:r>
          </w:p>
        </w:tc>
      </w:tr>
      <w:tr>
        <w:tc>
          <w:tcPr>
            <w:tcW w:type="dxa" w:w="3249"/>
          </w:tcPr>
          <w:p>
            <w:r/>
            <w:r>
              <w:rPr>
                <w:sz w:val="20"/>
              </w:rPr>
              <w:t>embed_articles.py</w:t>
            </w:r>
          </w:p>
        </w:tc>
        <w:tc>
          <w:tcPr>
            <w:tcW w:type="dxa" w:w="3249"/>
          </w:tcPr>
          <w:p>
            <w:r/>
            <w:r>
              <w:rPr>
                <w:sz w:val="20"/>
              </w:rPr>
              <w:t>Local Python with ADC</w:t>
            </w:r>
          </w:p>
        </w:tc>
        <w:tc>
          <w:tcPr>
            <w:tcW w:type="dxa" w:w="3249"/>
          </w:tcPr>
          <w:p>
            <w:r/>
            <w:r>
              <w:rPr>
                <w:sz w:val="20"/>
              </w:rPr>
              <w:t>python embed_articles.py</w:t>
            </w:r>
          </w:p>
        </w:tc>
      </w:tr>
      <w:tr>
        <w:tc>
          <w:tcPr>
            <w:tcW w:type="dxa" w:w="3249"/>
          </w:tcPr>
          <w:p>
            <w:r/>
            <w:r>
              <w:rPr>
                <w:sz w:val="20"/>
              </w:rPr>
              <w:t>BERT + clustering</w:t>
            </w:r>
          </w:p>
        </w:tc>
        <w:tc>
          <w:tcPr>
            <w:tcW w:type="dxa" w:w="3249"/>
          </w:tcPr>
          <w:p>
            <w:r/>
            <w:r>
              <w:rPr>
                <w:sz w:val="20"/>
              </w:rPr>
              <w:t>Colab GPU / local GPU</w:t>
            </w:r>
          </w:p>
        </w:tc>
        <w:tc>
          <w:tcPr>
            <w:tcW w:type="dxa" w:w="3249"/>
          </w:tcPr>
          <w:p>
            <w:r/>
            <w:r>
              <w:rPr>
                <w:sz w:val="20"/>
              </w:rPr>
              <w:t>Run the .py end-to-end</w:t>
            </w:r>
          </w:p>
        </w:tc>
      </w:tr>
      <w:tr>
        <w:tc>
          <w:tcPr>
            <w:tcW w:type="dxa" w:w="3249"/>
          </w:tcPr>
          <w:p>
            <w:r/>
            <w:r>
              <w:rPr>
                <w:sz w:val="20"/>
              </w:rPr>
              <w:t>cluster_analysis.py</w:t>
            </w:r>
          </w:p>
        </w:tc>
        <w:tc>
          <w:tcPr>
            <w:tcW w:type="dxa" w:w="3249"/>
          </w:tcPr>
          <w:p>
            <w:r/>
            <w:r>
              <w:rPr>
                <w:sz w:val="20"/>
              </w:rPr>
              <w:t>Colab</w:t>
            </w:r>
          </w:p>
        </w:tc>
        <w:tc>
          <w:tcPr>
            <w:tcW w:type="dxa" w:w="3249"/>
          </w:tcPr>
          <w:p>
            <w:r/>
            <w:r>
              <w:rPr>
                <w:sz w:val="20"/>
              </w:rPr>
              <w:t>Run notebook (uses Colab Secrets)</w:t>
            </w:r>
          </w:p>
        </w:tc>
      </w:tr>
      <w:tr>
        <w:tc>
          <w:tcPr>
            <w:tcW w:type="dxa" w:w="3249"/>
          </w:tcPr>
          <w:p>
            <w:r/>
            <w:r>
              <w:rPr>
                <w:sz w:val="20"/>
              </w:rPr>
              <w:t>Supabase</w:t>
            </w:r>
          </w:p>
        </w:tc>
        <w:tc>
          <w:tcPr>
            <w:tcW w:type="dxa" w:w="3249"/>
          </w:tcPr>
          <w:p>
            <w:r/>
            <w:r>
              <w:rPr>
                <w:sz w:val="20"/>
              </w:rPr>
              <w:t>Managed cloud</w:t>
            </w:r>
          </w:p>
        </w:tc>
        <w:tc>
          <w:tcPr>
            <w:tcW w:type="dxa" w:w="3249"/>
          </w:tcPr>
          <w:p>
            <w:r/>
            <w:r>
              <w:rPr>
                <w:sz w:val="20"/>
              </w:rPr>
              <w:t>n/a — admin via Supabase Studio</w:t>
            </w:r>
          </w:p>
        </w:tc>
      </w:tr>
      <w:tr>
        <w:tc>
          <w:tcPr>
            <w:tcW w:type="dxa" w:w="3249"/>
          </w:tcPr>
          <w:p>
            <w:r/>
            <w:r>
              <w:rPr>
                <w:sz w:val="20"/>
              </w:rPr>
              <w:t>Vertex AI</w:t>
            </w:r>
          </w:p>
        </w:tc>
        <w:tc>
          <w:tcPr>
            <w:tcW w:type="dxa" w:w="3249"/>
          </w:tcPr>
          <w:p>
            <w:r/>
            <w:r>
              <w:rPr>
                <w:sz w:val="20"/>
              </w:rPr>
              <w:t>Managed cloud</w:t>
            </w:r>
          </w:p>
        </w:tc>
        <w:tc>
          <w:tcPr>
            <w:tcW w:type="dxa" w:w="3249"/>
          </w:tcPr>
          <w:p>
            <w:r/>
            <w:r>
              <w:rPr>
                <w:sz w:val="20"/>
              </w:rPr>
              <w:t>n/a — billed per call</w:t>
            </w:r>
          </w:p>
        </w:tc>
      </w:tr>
    </w:tbl>
    <w:p>
      <w:pPr>
        <w:pStyle w:val="Heading2"/>
      </w:pPr>
      <w:r>
        <w:t>2.3 Tier and SLO</w:t>
      </w:r>
    </w:p>
    <w:p>
      <w:r>
        <w:rPr>
          <w:b w:val="0"/>
          <w:i w:val="0"/>
        </w:rPr>
        <w:t>Pickaxe Analytics is currently a Tier 3 internal analytical tool. There is no 24/7 paging rotation. The expectation is that the dashboard is available during business hours and that data freshness is measured in days, not minutes. The two soft SLOs are: dashboard up &gt;99% during business hours, and ingestion lag &lt;48 hours from publish.</w:t>
      </w:r>
    </w:p>
    <w:p>
      <w:pPr>
        <w:pStyle w:val="Heading1"/>
      </w:pPr>
      <w:r>
        <w:t>3. Prerequisites</w:t>
      </w:r>
    </w:p>
    <w:p>
      <w:pPr>
        <w:pStyle w:val="Heading2"/>
      </w:pPr>
      <w:r>
        <w:t>3.1 Accounts and access</w:t>
      </w:r>
    </w:p>
    <w:p>
      <w:pPr>
        <w:pStyle w:val="ListBullet"/>
      </w:pPr>
      <w:r>
        <w:t>Supabase project: editor role on the production project (ask the project owner).</w:t>
      </w:r>
    </w:p>
    <w:p>
      <w:pPr>
        <w:pStyle w:val="ListBullet"/>
      </w:pPr>
      <w:r>
        <w:t>Google Cloud: IAM roles roles/aiplatform.user and roles/serviceusage.serviceUsageConsumer on project gen-lang-client-0336229125.</w:t>
      </w:r>
    </w:p>
    <w:p>
      <w:pPr>
        <w:pStyle w:val="ListBullet"/>
      </w:pPr>
      <w:r>
        <w:t>Google Generative AI (legacy): an API key for google-generativeai, used by some ingestion paths.</w:t>
      </w:r>
    </w:p>
    <w:p>
      <w:pPr>
        <w:pStyle w:val="ListBullet"/>
      </w:pPr>
      <w:r>
        <w:t>GitHub or shared drive access to the project repo containing the .env.example.</w:t>
      </w:r>
    </w:p>
    <w:p>
      <w:pPr>
        <w:pStyle w:val="Heading2"/>
      </w:pPr>
      <w:r>
        <w:t>3.2 Local software</w:t>
      </w:r>
    </w:p>
    <w:p>
      <w:pPr>
        <w:pStyle w:val="ListBullet"/>
      </w:pPr>
      <w:r>
        <w:t>Python 3.10 or 3.11 (3.12 is fine for the dashboard but the BERT pipeline pins transformers==4.42.0 which prefers 3.10/3.11).</w:t>
      </w:r>
    </w:p>
    <w:p>
      <w:pPr>
        <w:pStyle w:val="ListBullet"/>
      </w:pPr>
      <w:r>
        <w:t>gcloud CLI, authenticated via gcloud auth application-default login.</w:t>
      </w:r>
    </w:p>
    <w:p>
      <w:pPr>
        <w:pStyle w:val="ListBullet"/>
      </w:pPr>
      <w:r>
        <w:t>git and a working build chain (xcode-select on macOS, build-essential on Linux).</w:t>
      </w:r>
    </w:p>
    <w:p>
      <w:pPr>
        <w:pStyle w:val="ListBullet"/>
      </w:pPr>
      <w:r>
        <w:t>For the BERT pipeline: a CUDA-capable GPU is strongly recommended. CPU-only works but is slow.</w:t>
      </w:r>
    </w:p>
    <w:p>
      <w:pPr>
        <w:pStyle w:val="Heading2"/>
      </w:pPr>
      <w:r>
        <w:t>3.3 Required Python packages</w:t>
      </w:r>
    </w:p>
    <w:p>
      <w:r>
        <w:rPr>
          <w:b w:val="0"/>
          <w:i w:val="0"/>
        </w:rPr>
        <w:t>The dashboard's primary dependencies, pinned versions intentionally loose so security patches can flow:</w:t>
      </w:r>
    </w:p>
    <w:p>
      <w:pPr>
        <w:shd w:val="clear" w:color="auto" w:fill="F2F2F2"/>
      </w:pPr>
      <w:r>
        <w:rPr>
          <w:rFonts w:ascii="Consolas" w:hAnsi="Consolas"/>
          <w:sz w:val="19"/>
        </w:rPr>
        <w:t>streamlit</w:t>
        <w:br/>
        <w:t>supabase</w:t>
        <w:br/>
        <w:t>google-cloud-aiplatform</w:t>
        <w:br/>
        <w:t>google-generativeai</w:t>
        <w:br/>
        <w:t>numpy</w:t>
        <w:br/>
        <w:t>pandas</w:t>
        <w:br/>
        <w:t>plotly</w:t>
        <w:br/>
        <w:t>python-dotenv</w:t>
        <w:br/>
        <w:t>scikit-learn</w:t>
      </w:r>
    </w:p>
    <w:p>
      <w:r>
        <w:rPr>
          <w:b/>
          <w:i w:val="0"/>
        </w:rPr>
        <w:t>Additional dependencies for the BERT + clustering pipeline:</w:t>
      </w:r>
    </w:p>
    <w:p>
      <w:pPr>
        <w:shd w:val="clear" w:color="auto" w:fill="F2F2F2"/>
      </w:pPr>
      <w:r>
        <w:rPr>
          <w:rFonts w:ascii="Consolas" w:hAnsi="Consolas"/>
          <w:sz w:val="19"/>
        </w:rPr>
        <w:t>transformers==4.42.0</w:t>
        <w:br/>
        <w:t>tf-keras</w:t>
        <w:br/>
        <w:t>tensorflow</w:t>
        <w:br/>
        <w:t>umap-learn</w:t>
        <w:br/>
        <w:t>hdbscan</w:t>
        <w:br/>
        <w:t>sentence-transformers (optional, used during exploration)</w:t>
      </w:r>
    </w:p>
    <w:p>
      <w:r>
        <w:rPr>
          <w:b/>
          <w:i w:val="0"/>
        </w:rPr>
        <w:t>Additional dependencies for the ingestion notebook:</w:t>
      </w:r>
    </w:p>
    <w:p>
      <w:pPr>
        <w:shd w:val="clear" w:color="auto" w:fill="F2F2F2"/>
      </w:pPr>
      <w:r>
        <w:rPr>
          <w:rFonts w:ascii="Consolas" w:hAnsi="Consolas"/>
          <w:sz w:val="19"/>
        </w:rPr>
        <w:t>requests</w:t>
        <w:br/>
        <w:t>beautifulsoup4</w:t>
        <w:br/>
        <w:t>lxml</w:t>
        <w:br/>
        <w:t>tqdm</w:t>
      </w:r>
    </w:p>
    <w:p>
      <w:pPr>
        <w:pStyle w:val="Heading1"/>
      </w:pPr>
      <w:r>
        <w:t>4. Deploy the Dashboard</w:t>
      </w:r>
    </w:p>
    <w:p>
      <w:pPr>
        <w:pStyle w:val="Heading2"/>
      </w:pPr>
      <w:r>
        <w:t>4.1 First-time setup</w:t>
      </w:r>
    </w:p>
    <w:p>
      <w:pPr>
        <w:pStyle w:val="ListNumber"/>
      </w:pPr>
      <w:r>
        <w:t>Clone the repo and cd into the project root.</w:t>
      </w:r>
    </w:p>
    <w:p>
      <w:pPr>
        <w:pStyle w:val="ListNumber"/>
      </w:pPr>
      <w:r>
        <w:t>Create and activate a virtualenv: python -m venv .venv &amp;&amp; source .venv/bin/activate.</w:t>
      </w:r>
    </w:p>
    <w:p>
      <w:pPr>
        <w:pStyle w:val="ListNumber"/>
      </w:pPr>
      <w:r>
        <w:t>Install dependencies: pip install -r requirements.txt (or install the dashboard packages listed in 3.3).</w:t>
      </w:r>
    </w:p>
    <w:p>
      <w:pPr>
        <w:pStyle w:val="ListNumber"/>
      </w:pPr>
      <w:r>
        <w:t>Copy backend/.env.example to backend/.env and fill in SUPABASE_URL, SUPABASE_KEY, VERTEX_PROJECT_ID, GEMINI_API_KEY.</w:t>
      </w:r>
    </w:p>
    <w:p>
      <w:pPr>
        <w:pStyle w:val="ListNumber"/>
      </w:pPr>
      <w:r>
        <w:t>Authenticate to Google Cloud: gcloud auth application-default login.</w:t>
      </w:r>
    </w:p>
    <w:p>
      <w:pPr>
        <w:pStyle w:val="ListNumber"/>
      </w:pPr>
      <w:r>
        <w:t>Smoke test imports: python -c "import streamlit, supabase, vertexai; print('ok')".</w:t>
      </w:r>
    </w:p>
    <w:p>
      <w:pPr>
        <w:pStyle w:val="Heading2"/>
      </w:pPr>
      <w:r>
        <w:t>4.2 Run the dashboard locally</w:t>
      </w:r>
    </w:p>
    <w:p>
      <w:pPr>
        <w:shd w:val="clear" w:color="auto" w:fill="F2F2F2"/>
      </w:pPr>
      <w:r>
        <w:rPr>
          <w:rFonts w:ascii="Consolas" w:hAnsi="Consolas"/>
          <w:sz w:val="19"/>
        </w:rPr>
        <w:t>cd dashboard</w:t>
        <w:br/>
        <w:t>streamlit run vizdemov4.0.6.py --server.port 8501</w:t>
      </w:r>
    </w:p>
    <w:p>
      <w:r>
        <w:rPr>
          <w:b w:val="0"/>
          <w:i w:val="0"/>
        </w:rPr>
        <w:t>The first request takes 10–30 seconds because @st.cache_resource warms the Supabase client and Vertex models. Subsequent navigation should be fast because @st.cache_data memoizes the heavier queries.</w:t>
      </w:r>
    </w:p>
    <w:p>
      <w:pPr>
        <w:pStyle w:val="Heading2"/>
      </w:pPr>
      <w:r>
        <w:t>4.3 Run the dashboard on a shared server</w:t>
      </w:r>
    </w:p>
    <w:p>
      <w:r>
        <w:rPr>
          <w:b w:val="0"/>
          <w:i w:val="0"/>
        </w:rPr>
        <w:t>For a small team, run inside tmux or a systemd service so the process survives logout. Bind to 0.0.0.0 only behind a trusted network or a reverse proxy that handles auth — Streamlit itself has no built-in auth.</w:t>
      </w:r>
    </w:p>
    <w:p>
      <w:pPr>
        <w:shd w:val="clear" w:color="auto" w:fill="F2F2F2"/>
      </w:pPr>
      <w:r>
        <w:rPr>
          <w:rFonts w:ascii="Consolas" w:hAnsi="Consolas"/>
          <w:sz w:val="19"/>
        </w:rPr>
        <w:t># /etc/systemd/system/pickaxe-dashboard.service</w:t>
        <w:br/>
        <w:t>[Unit]</w:t>
        <w:br/>
        <w:t>Description=Pickaxe Analytics Streamlit</w:t>
        <w:br/>
        <w:t>After=network.target</w:t>
        <w:br/>
        <w:br/>
        <w:t>[Service]</w:t>
        <w:br/>
        <w:t>User=pickaxe</w:t>
        <w:br/>
        <w:t>WorkingDirectory=/opt/pickaxe/dashboard</w:t>
        <w:br/>
        <w:t>EnvironmentFile=/opt/pickaxe/backend/.env</w:t>
        <w:br/>
        <w:t>ExecStart=/opt/pickaxe/.venv/bin/streamlit run vizdemov4.0.6.py --server.port 8501 --server.address 0.0.0.0</w:t>
        <w:br/>
        <w:t>Restart=on-failure</w:t>
        <w:br/>
        <w:br/>
        <w:t>[Install]</w:t>
        <w:br/>
        <w:t>WantedBy=multi-user.target</w:t>
      </w:r>
    </w:p>
    <w:p>
      <w:pPr>
        <w:pStyle w:val="Heading2"/>
      </w:pPr>
      <w:r>
        <w:t>4.4 Configuration check before going live</w:t>
      </w:r>
    </w:p>
    <w:p>
      <w:pPr>
        <w:pStyle w:val="ListBullet"/>
      </w:pPr>
      <w:r>
        <w:t>Confirm SUPABASE_URL points at the intended project (prod vs. staging).</w:t>
      </w:r>
    </w:p>
    <w:p>
      <w:pPr>
        <w:pStyle w:val="ListBullet"/>
      </w:pPr>
      <w:r>
        <w:t>Confirm GCP ADC identity is the service account expected to be billed.</w:t>
      </w:r>
    </w:p>
    <w:p>
      <w:pPr>
        <w:pStyle w:val="ListBullet"/>
      </w:pPr>
      <w:r>
        <w:t>Open the dashboard, hit each tab, and verify clusters, articles, and the RAG search return data.</w:t>
      </w:r>
    </w:p>
    <w:p>
      <w:pPr>
        <w:pStyle w:val="Heading1"/>
      </w:pPr>
      <w:r>
        <w:t>5. Data Pipelines</w:t>
      </w:r>
    </w:p>
    <w:p>
      <w:pPr>
        <w:pStyle w:val="Heading2"/>
      </w:pPr>
      <w:r>
        <w:t>5.1 Pipeline cadence at a glance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sz w:val="20"/>
              </w:rPr>
              <w:t>Pipeline</w:t>
            </w:r>
          </w:p>
        </w:tc>
        <w:tc>
          <w:tcPr>
            <w:tcW w:type="dxa" w:w="2436"/>
          </w:tcPr>
          <w:p>
            <w:r/>
            <w:r>
              <w:rPr>
                <w:b/>
                <w:sz w:val="20"/>
              </w:rPr>
              <w:t>Cadence</w:t>
            </w:r>
          </w:p>
        </w:tc>
        <w:tc>
          <w:tcPr>
            <w:tcW w:type="dxa" w:w="2436"/>
          </w:tcPr>
          <w:p>
            <w:r/>
            <w:r>
              <w:rPr>
                <w:b/>
                <w:sz w:val="20"/>
              </w:rPr>
              <w:t>Owner</w:t>
            </w:r>
          </w:p>
        </w:tc>
        <w:tc>
          <w:tcPr>
            <w:tcW w:type="dxa" w:w="2436"/>
          </w:tcPr>
          <w:p>
            <w:r/>
            <w:r>
              <w:rPr>
                <w:b/>
                <w:sz w:val="20"/>
              </w:rPr>
              <w:t>Runtime</w:t>
            </w:r>
          </w:p>
        </w:tc>
      </w:tr>
      <w:tr>
        <w:tc>
          <w:tcPr>
            <w:tcW w:type="dxa" w:w="2436"/>
          </w:tcPr>
          <w:p>
            <w:r/>
            <w:r>
              <w:rPr>
                <w:sz w:val="20"/>
              </w:rPr>
              <w:t>Article ingestion (notebook)</w:t>
            </w:r>
          </w:p>
        </w:tc>
        <w:tc>
          <w:tcPr>
            <w:tcW w:type="dxa" w:w="2436"/>
          </w:tcPr>
          <w:p>
            <w:r/>
            <w:r>
              <w:rPr>
                <w:sz w:val="20"/>
              </w:rPr>
              <w:t>Daily, mornings</w:t>
            </w:r>
          </w:p>
        </w:tc>
        <w:tc>
          <w:tcPr>
            <w:tcW w:type="dxa" w:w="2436"/>
          </w:tcPr>
          <w:p>
            <w:r/>
            <w:r>
              <w:rPr>
                <w:sz w:val="20"/>
              </w:rPr>
              <w:t>Data eng on rotation</w:t>
            </w:r>
          </w:p>
        </w:tc>
        <w:tc>
          <w:tcPr>
            <w:tcW w:type="dxa" w:w="2436"/>
          </w:tcPr>
          <w:p>
            <w:r/>
            <w:r>
              <w:rPr>
                <w:sz w:val="20"/>
              </w:rPr>
              <w:t>5–15 min</w:t>
            </w:r>
          </w:p>
        </w:tc>
      </w:tr>
      <w:tr>
        <w:tc>
          <w:tcPr>
            <w:tcW w:type="dxa" w:w="2436"/>
          </w:tcPr>
          <w:p>
            <w:r/>
            <w:r>
              <w:rPr>
                <w:sz w:val="20"/>
              </w:rPr>
              <w:t>embed_articles.py</w:t>
            </w:r>
          </w:p>
        </w:tc>
        <w:tc>
          <w:tcPr>
            <w:tcW w:type="dxa" w:w="2436"/>
          </w:tcPr>
          <w:p>
            <w:r/>
            <w:r>
              <w:rPr>
                <w:sz w:val="20"/>
              </w:rPr>
              <w:t>Triggered after ingestion</w:t>
            </w:r>
          </w:p>
        </w:tc>
        <w:tc>
          <w:tcPr>
            <w:tcW w:type="dxa" w:w="2436"/>
          </w:tcPr>
          <w:p>
            <w:r/>
            <w:r>
              <w:rPr>
                <w:sz w:val="20"/>
              </w:rPr>
              <w:t>Data eng on rotation</w:t>
            </w:r>
          </w:p>
        </w:tc>
        <w:tc>
          <w:tcPr>
            <w:tcW w:type="dxa" w:w="2436"/>
          </w:tcPr>
          <w:p>
            <w:r/>
            <w:r>
              <w:rPr>
                <w:sz w:val="20"/>
              </w:rPr>
              <w:t>10–60 min depending on backlog</w:t>
            </w:r>
          </w:p>
        </w:tc>
      </w:tr>
      <w:tr>
        <w:tc>
          <w:tcPr>
            <w:tcW w:type="dxa" w:w="2436"/>
          </w:tcPr>
          <w:p>
            <w:r/>
            <w:r>
              <w:rPr>
                <w:sz w:val="20"/>
              </w:rPr>
              <w:t>BERT + UMAP + HDBSCAN</w:t>
            </w:r>
          </w:p>
        </w:tc>
        <w:tc>
          <w:tcPr>
            <w:tcW w:type="dxa" w:w="2436"/>
          </w:tcPr>
          <w:p>
            <w:r/>
            <w:r>
              <w:rPr>
                <w:sz w:val="20"/>
              </w:rPr>
              <w:t>Weekly (Mondays)</w:t>
            </w:r>
          </w:p>
        </w:tc>
        <w:tc>
          <w:tcPr>
            <w:tcW w:type="dxa" w:w="2436"/>
          </w:tcPr>
          <w:p>
            <w:r/>
            <w:r>
              <w:rPr>
                <w:sz w:val="20"/>
              </w:rPr>
              <w:t>ML lead</w:t>
            </w:r>
          </w:p>
        </w:tc>
        <w:tc>
          <w:tcPr>
            <w:tcW w:type="dxa" w:w="2436"/>
          </w:tcPr>
          <w:p>
            <w:r/>
            <w:r>
              <w:rPr>
                <w:sz w:val="20"/>
              </w:rPr>
              <w:t>30–90 min on GPU</w:t>
            </w:r>
          </w:p>
        </w:tc>
      </w:tr>
      <w:tr>
        <w:tc>
          <w:tcPr>
            <w:tcW w:type="dxa" w:w="2436"/>
          </w:tcPr>
          <w:p>
            <w:r/>
            <w:r>
              <w:rPr>
                <w:sz w:val="20"/>
              </w:rPr>
              <w:t>cluster_analysis.py</w:t>
            </w:r>
          </w:p>
        </w:tc>
        <w:tc>
          <w:tcPr>
            <w:tcW w:type="dxa" w:w="2436"/>
          </w:tcPr>
          <w:p>
            <w:r/>
            <w:r>
              <w:rPr>
                <w:sz w:val="20"/>
              </w:rPr>
              <w:t>After each BERT run</w:t>
            </w:r>
          </w:p>
        </w:tc>
        <w:tc>
          <w:tcPr>
            <w:tcW w:type="dxa" w:w="2436"/>
          </w:tcPr>
          <w:p>
            <w:r/>
            <w:r>
              <w:rPr>
                <w:sz w:val="20"/>
              </w:rPr>
              <w:t>ML lead</w:t>
            </w:r>
          </w:p>
        </w:tc>
        <w:tc>
          <w:tcPr>
            <w:tcW w:type="dxa" w:w="2436"/>
          </w:tcPr>
          <w:p>
            <w:r/>
            <w:r>
              <w:rPr>
                <w:sz w:val="20"/>
              </w:rPr>
              <w:t>5–20 min (Gemini-bound)</w:t>
            </w:r>
          </w:p>
        </w:tc>
      </w:tr>
    </w:tbl>
    <w:p>
      <w:pPr>
        <w:pStyle w:val="Heading2"/>
      </w:pPr>
      <w:r>
        <w:t>5.2 Article ingestion notebook</w:t>
      </w:r>
    </w:p>
    <w:p>
      <w:r>
        <w:rPr>
          <w:b w:val="0"/>
          <w:i w:val="0"/>
        </w:rPr>
        <w:t>File: Data_Processing_and_Ingestion_Pipelineipynb.ipynb. Scrapes PYMNTS and the ACFE Insights Blog, normalizes the content, generates a stable doc_id, and upserts into articles_v1.</w:t>
      </w:r>
    </w:p>
    <w:p>
      <w:r>
        <w:rPr>
          <w:b/>
          <w:i w:val="0"/>
        </w:rPr>
        <w:t>Selectors</w:t>
      </w:r>
    </w:p>
    <w:p>
      <w:pPr>
        <w:pStyle w:val="ListBullet"/>
      </w:pPr>
      <w:r>
        <w:t>PYMNTS list pages: div.col.mb-3.group-0 — each block holds the article title, link, and timestamp.</w:t>
      </w:r>
    </w:p>
    <w:p>
      <w:pPr>
        <w:pStyle w:val="ListBullet"/>
      </w:pPr>
      <w:r>
        <w:t>ACFE Insights Blog: article.card.blog-card — each card contains a heading link and a publish date.</w:t>
      </w:r>
    </w:p>
    <w:p>
      <w:r>
        <w:rPr>
          <w:b/>
          <w:i w:val="0"/>
        </w:rPr>
        <w:t>doc_id generation</w:t>
      </w:r>
    </w:p>
    <w:p>
      <w:pPr>
        <w:shd w:val="clear" w:color="auto" w:fill="F2F2F2"/>
      </w:pPr>
      <w:r>
        <w:rPr>
          <w:rFonts w:ascii="Consolas" w:hAnsi="Consolas"/>
          <w:sz w:val="19"/>
        </w:rPr>
        <w:t>doc_id = sha256((source + url).encode('utf-8')).hexdigest()</w:t>
      </w:r>
    </w:p>
    <w:p>
      <w:r>
        <w:rPr>
          <w:b w:val="0"/>
          <w:i w:val="0"/>
        </w:rPr>
        <w:t>This makes the doc_id deterministic per (source, url) pair, so re-running ingestion is idempotent. raw_articles is a staging table; once cleaned, rows are upserted into articles_v1 keyed on doc_id.</w:t>
      </w:r>
    </w:p>
    <w:p>
      <w:r>
        <w:rPr>
          <w:b/>
          <w:i w:val="0"/>
        </w:rPr>
        <w:t>Operational notes</w:t>
      </w:r>
    </w:p>
    <w:p>
      <w:pPr>
        <w:pStyle w:val="ListBullet"/>
      </w:pPr>
      <w:r>
        <w:t>If a target site changes its HTML, update the selector and rerun the cell. Do not change doc_id derivation — it would orphan downstream embeddings.</w:t>
      </w:r>
    </w:p>
    <w:p>
      <w:pPr>
        <w:pStyle w:val="ListBullet"/>
      </w:pPr>
      <w:r>
        <w:t>publish_timestamp in articles_v1 is stored as TEXT to survive heterogeneous source formats. Parse it on read where needed.</w:t>
      </w:r>
    </w:p>
    <w:p>
      <w:pPr>
        <w:pStyle w:val="ListBullet"/>
      </w:pPr>
      <w:r>
        <w:t>Use polite scraping: keep request rate &lt;1/sec, set a User-Agent string, and respect robots.txt.</w:t>
      </w:r>
    </w:p>
    <w:p>
      <w:pPr>
        <w:pStyle w:val="Heading2"/>
      </w:pPr>
      <w:r>
        <w:t>5.3 embed_articles.py — Vertex embeddings for RAG</w:t>
      </w:r>
    </w:p>
    <w:p>
      <w:r>
        <w:rPr>
          <w:b w:val="0"/>
          <w:i w:val="0"/>
        </w:rPr>
        <w:t>File: embed_articles.py. Pulls articles from articles_v1 that do not yet have a row in article_embeddings_v2, embeds them with text-embedding-005 (Vertex), and inserts results.</w:t>
      </w:r>
    </w:p>
    <w:p>
      <w:r>
        <w:rPr>
          <w:b/>
          <w:i w:val="0"/>
        </w:rPr>
        <w:t>Key knobs</w:t>
      </w:r>
    </w:p>
    <w:p>
      <w:pPr>
        <w:pStyle w:val="ListBullet"/>
      </w:pPr>
      <w:r>
        <w:t>BATCH_SIZE = 10 — Vertex's safe batch size for text-embedding-005.</w:t>
      </w:r>
    </w:p>
    <w:p>
      <w:pPr>
        <w:pStyle w:val="ListBullet"/>
      </w:pPr>
      <w:r>
        <w:t>SLEEP_BETWEEN = 3 seconds between batches.</w:t>
      </w:r>
    </w:p>
    <w:p>
      <w:pPr>
        <w:pStyle w:val="ListBullet"/>
      </w:pPr>
      <w:r>
        <w:t>Exponential backoff on 429/5xx responses (retry up to 5 times, 2^n seconds).</w:t>
      </w:r>
    </w:p>
    <w:p>
      <w:r>
        <w:rPr>
          <w:b/>
          <w:i w:val="0"/>
        </w:rPr>
        <w:t>Run command</w:t>
      </w:r>
    </w:p>
    <w:p>
      <w:pPr>
        <w:shd w:val="clear" w:color="auto" w:fill="F2F2F2"/>
      </w:pPr>
      <w:r>
        <w:rPr>
          <w:rFonts w:ascii="Consolas" w:hAnsi="Consolas"/>
          <w:sz w:val="19"/>
        </w:rPr>
        <w:t>python embed_articles.py</w:t>
      </w:r>
    </w:p>
    <w:p>
      <w:r>
        <w:rPr>
          <w:b w:val="0"/>
          <w:i w:val="0"/>
        </w:rPr>
        <w:t>article_embeddings_v2 is the table the dashboard reads for RAG. The older article_embeddings table (Gemini) is retained read-only for regression comparison.</w:t>
      </w:r>
    </w:p>
    <w:p>
      <w:pPr>
        <w:pStyle w:val="Heading2"/>
      </w:pPr>
      <w:r>
        <w:t>5.4 BERT + UMAP + HDBSCAN clustering</w:t>
      </w:r>
    </w:p>
    <w:p>
      <w:r>
        <w:rPr>
          <w:b w:val="0"/>
          <w:i w:val="0"/>
        </w:rPr>
        <w:t>File: dsba6390_fraud_detection_bert_+_embeddings (2).py. Computes the BERT embedding for each article, projects to 5D with UMAP, and clusters with HDBSCAN. Writes bert_embeddings, cluster_id, age_days, growth, drift, acceleration, stage, and risk_score back to article_analysis.</w:t>
      </w:r>
    </w:p>
    <w:p>
      <w:r>
        <w:rPr>
          <w:b/>
          <w:i w:val="0"/>
        </w:rPr>
        <w:t>Pinned dependencies</w:t>
      </w:r>
    </w:p>
    <w:p>
      <w:pPr>
        <w:pStyle w:val="ListBullet"/>
      </w:pPr>
      <w:r>
        <w:t>transformers==4.42.0 — newer versions break the TFBertModel import path used here.</w:t>
      </w:r>
    </w:p>
    <w:p>
      <w:pPr>
        <w:pStyle w:val="ListBullet"/>
      </w:pPr>
      <w:r>
        <w:t>tf-keras — required because transformers 4.42 uses Keras 2 semantics.</w:t>
      </w:r>
    </w:p>
    <w:p>
      <w:r>
        <w:rPr>
          <w:b/>
          <w:i w:val="0"/>
        </w:rPr>
        <w:t>Stage classification logic</w:t>
      </w:r>
    </w:p>
    <w:p>
      <w:r>
        <w:rPr>
          <w:b w:val="0"/>
          <w:i w:val="0"/>
        </w:rPr>
        <w:t>classify_stage(growth, acceleration, drift) returns one of declining, emerging, trending, established, stable. Thresholds are embedded in the script — change them deliberately and re-run end-to-end.</w:t>
      </w:r>
    </w:p>
    <w:p>
      <w:r>
        <w:rPr>
          <w:b/>
          <w:i w:val="0"/>
        </w:rPr>
        <w:t>Risk score formula</w:t>
      </w:r>
    </w:p>
    <w:p>
      <w:pPr>
        <w:shd w:val="clear" w:color="auto" w:fill="F2F2F2"/>
      </w:pPr>
      <w:r>
        <w:rPr>
          <w:rFonts w:ascii="Consolas" w:hAnsi="Consolas"/>
          <w:sz w:val="19"/>
        </w:rPr>
        <w:t>risk_score = 0.4 * growth + 0.3 * acceleration + 0.3 * drift</w:t>
      </w:r>
    </w:p>
    <w:p>
      <w:r>
        <w:rPr>
          <w:b w:val="0"/>
          <w:i w:val="0"/>
        </w:rPr>
        <w:t>All three components are normalized so the score lands in roughly [0, 1]. The dashboard's alert thresholds are calibrated to this scale — changing the formula requires re-tuning alert_rules.threshold.</w:t>
      </w:r>
    </w:p>
    <w:p>
      <w:r>
        <w:rPr>
          <w:b/>
          <w:i w:val="0"/>
        </w:rPr>
        <w:t>Run command</w:t>
      </w:r>
    </w:p>
    <w:p>
      <w:pPr>
        <w:shd w:val="clear" w:color="auto" w:fill="F2F2F2"/>
      </w:pPr>
      <w:r>
        <w:rPr>
          <w:rFonts w:ascii="Consolas" w:hAnsi="Consolas"/>
          <w:sz w:val="19"/>
        </w:rPr>
        <w:t>python "dsba6390_fraud_detection_bert_+_embeddings (2).py"</w:t>
      </w:r>
    </w:p>
    <w:p>
      <w:r>
        <w:rPr>
          <w:b/>
          <w:i w:val="0"/>
        </w:rPr>
        <w:t>Operational notes</w:t>
      </w:r>
    </w:p>
    <w:p>
      <w:pPr>
        <w:pStyle w:val="ListBullet"/>
      </w:pPr>
      <w:r>
        <w:t>HDBSCAN may renumber cluster_ids on each run. Re-run cluster_analysis.py immediately after, otherwise theme labels will be stale.</w:t>
      </w:r>
    </w:p>
    <w:p>
      <w:pPr>
        <w:pStyle w:val="ListBullet"/>
      </w:pPr>
      <w:r>
        <w:t>On CPU expect 30+ minutes per 1k articles. On a single T4 GPU, expect ~5 minutes per 1k.</w:t>
      </w:r>
    </w:p>
    <w:p>
      <w:pPr>
        <w:pStyle w:val="ListBullet"/>
      </w:pPr>
      <w:r>
        <w:t>OOM on Colab free tier is common past ~5k articles. Use Colab Pro or a local A10/RTX 3090.</w:t>
      </w:r>
    </w:p>
    <w:p>
      <w:pPr>
        <w:pStyle w:val="Heading2"/>
      </w:pPr>
      <w:r>
        <w:t>5.5 cluster_analysis.py — theme labeler</w:t>
      </w:r>
    </w:p>
    <w:p>
      <w:r>
        <w:rPr>
          <w:b w:val="0"/>
          <w:i w:val="0"/>
        </w:rPr>
        <w:t>File: cluster_analysis.py. For every cluster, computes the centroid, ranks articles by cosine similarity to the centroid, takes the top 10 as context, and asks gemini-2.5-flash-lite to return a JSON object with theme_label and theme_description. Writes results to cluster_themes and flips the nearest_article flag in article_analysis.</w:t>
      </w:r>
    </w:p>
    <w:p>
      <w:r>
        <w:rPr>
          <w:b/>
          <w:i w:val="0"/>
        </w:rPr>
        <w:t>Important constants</w:t>
      </w:r>
    </w:p>
    <w:p>
      <w:pPr>
        <w:pStyle w:val="ListBullet"/>
      </w:pPr>
      <w:r>
        <w:t>CHUNK_SIZE = 50 (upsert batch size).</w:t>
      </w:r>
    </w:p>
    <w:p>
      <w:pPr>
        <w:pStyle w:val="ListBullet"/>
      </w:pPr>
      <w:r>
        <w:t>time.sleep(2) between Gemini calls to respect quota.</w:t>
      </w:r>
    </w:p>
    <w:p>
      <w:pPr>
        <w:pStyle w:val="ListBullet"/>
      </w:pPr>
      <w:r>
        <w:t>A second pass re-labels any cluster that came back as 'Unknown'.</w:t>
      </w:r>
    </w:p>
    <w:p>
      <w:r>
        <w:rPr>
          <w:b/>
          <w:i w:val="0"/>
        </w:rPr>
        <w:t>Local execution patch</w:t>
      </w:r>
    </w:p>
    <w:p>
      <w:r>
        <w:rPr>
          <w:b w:val="0"/>
          <w:i w:val="0"/>
        </w:rPr>
        <w:t>The notebook is wired for Colab (auth.authenticate_user, userdata.get(...)). To run locally, replace those with python-dotenv:</w:t>
      </w:r>
    </w:p>
    <w:p>
      <w:pPr>
        <w:shd w:val="clear" w:color="auto" w:fill="F2F2F2"/>
      </w:pPr>
      <w:r>
        <w:rPr>
          <w:rFonts w:ascii="Consolas" w:hAnsi="Consolas"/>
          <w:sz w:val="19"/>
        </w:rPr>
        <w:t>from dotenv import load_dotenv</w:t>
        <w:br/>
        <w:t>load_dotenv()</w:t>
        <w:br/>
        <w:t>import os</w:t>
        <w:br/>
        <w:t>SUPABASE_URL = os.getenv('SUPABASE_URL')</w:t>
        <w:br/>
        <w:t>SUPABASE_KEY = os.getenv('SUPABASE_KEY')</w:t>
        <w:br/>
        <w:t># remove the auth.authenticate_user() call; rely on ADC for Vertex.</w:t>
      </w:r>
    </w:p>
    <w:p>
      <w:r>
        <w:rPr>
          <w:b/>
          <w:i w:val="0"/>
        </w:rPr>
        <w:t>Run command (local)</w:t>
      </w:r>
    </w:p>
    <w:p>
      <w:pPr>
        <w:shd w:val="clear" w:color="auto" w:fill="F2F2F2"/>
      </w:pPr>
      <w:r>
        <w:rPr>
          <w:rFonts w:ascii="Consolas" w:hAnsi="Consolas"/>
          <w:sz w:val="19"/>
        </w:rPr>
        <w:t>python cluster_analysis.py</w:t>
      </w:r>
    </w:p>
    <w:p>
      <w:pPr>
        <w:pStyle w:val="Heading2"/>
      </w:pPr>
      <w:r>
        <w:t>5.6 Recurring job summary</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sz w:val="20"/>
              </w:rPr>
              <w:t>Job</w:t>
            </w:r>
          </w:p>
        </w:tc>
        <w:tc>
          <w:tcPr>
            <w:tcW w:type="dxa" w:w="2436"/>
          </w:tcPr>
          <w:p>
            <w:r/>
            <w:r>
              <w:rPr>
                <w:b/>
                <w:sz w:val="20"/>
              </w:rPr>
              <w:t>Trigger</w:t>
            </w:r>
          </w:p>
        </w:tc>
        <w:tc>
          <w:tcPr>
            <w:tcW w:type="dxa" w:w="2436"/>
          </w:tcPr>
          <w:p>
            <w:r/>
            <w:r>
              <w:rPr>
                <w:b/>
                <w:sz w:val="20"/>
              </w:rPr>
              <w:t>Tables touched</w:t>
            </w:r>
          </w:p>
        </w:tc>
        <w:tc>
          <w:tcPr>
            <w:tcW w:type="dxa" w:w="2436"/>
          </w:tcPr>
          <w:p>
            <w:r/>
            <w:r>
              <w:rPr>
                <w:b/>
                <w:sz w:val="20"/>
              </w:rPr>
              <w:t>Failure mode if skipped</w:t>
            </w:r>
          </w:p>
        </w:tc>
      </w:tr>
      <w:tr>
        <w:tc>
          <w:tcPr>
            <w:tcW w:type="dxa" w:w="2436"/>
          </w:tcPr>
          <w:p>
            <w:r/>
            <w:r>
              <w:rPr>
                <w:sz w:val="20"/>
              </w:rPr>
              <w:t>Article ingestion</w:t>
            </w:r>
          </w:p>
        </w:tc>
        <w:tc>
          <w:tcPr>
            <w:tcW w:type="dxa" w:w="2436"/>
          </w:tcPr>
          <w:p>
            <w:r/>
            <w:r>
              <w:rPr>
                <w:sz w:val="20"/>
              </w:rPr>
              <w:t>Daily 07:00</w:t>
            </w:r>
          </w:p>
        </w:tc>
        <w:tc>
          <w:tcPr>
            <w:tcW w:type="dxa" w:w="2436"/>
          </w:tcPr>
          <w:p>
            <w:r/>
            <w:r>
              <w:rPr>
                <w:sz w:val="20"/>
              </w:rPr>
              <w:t>raw_articles, articles_v1</w:t>
            </w:r>
          </w:p>
        </w:tc>
        <w:tc>
          <w:tcPr>
            <w:tcW w:type="dxa" w:w="2436"/>
          </w:tcPr>
          <w:p>
            <w:r/>
            <w:r>
              <w:rPr>
                <w:sz w:val="20"/>
              </w:rPr>
              <w:t>Dashboard goes stale; no new clusters</w:t>
            </w:r>
          </w:p>
        </w:tc>
      </w:tr>
      <w:tr>
        <w:tc>
          <w:tcPr>
            <w:tcW w:type="dxa" w:w="2436"/>
          </w:tcPr>
          <w:p>
            <w:r/>
            <w:r>
              <w:rPr>
                <w:sz w:val="20"/>
              </w:rPr>
              <w:t>embed_articles.py</w:t>
            </w:r>
          </w:p>
        </w:tc>
        <w:tc>
          <w:tcPr>
            <w:tcW w:type="dxa" w:w="2436"/>
          </w:tcPr>
          <w:p>
            <w:r/>
            <w:r>
              <w:rPr>
                <w:sz w:val="20"/>
              </w:rPr>
              <w:t>After ingestion completes</w:t>
            </w:r>
          </w:p>
        </w:tc>
        <w:tc>
          <w:tcPr>
            <w:tcW w:type="dxa" w:w="2436"/>
          </w:tcPr>
          <w:p>
            <w:r/>
            <w:r>
              <w:rPr>
                <w:sz w:val="20"/>
              </w:rPr>
              <w:t>article_embeddings_v2</w:t>
            </w:r>
          </w:p>
        </w:tc>
        <w:tc>
          <w:tcPr>
            <w:tcW w:type="dxa" w:w="2436"/>
          </w:tcPr>
          <w:p>
            <w:r/>
            <w:r>
              <w:rPr>
                <w:sz w:val="20"/>
              </w:rPr>
              <w:t>RAG search misses recent articles</w:t>
            </w:r>
          </w:p>
        </w:tc>
      </w:tr>
      <w:tr>
        <w:tc>
          <w:tcPr>
            <w:tcW w:type="dxa" w:w="2436"/>
          </w:tcPr>
          <w:p>
            <w:r/>
            <w:r>
              <w:rPr>
                <w:sz w:val="20"/>
              </w:rPr>
              <w:t>BERT + clustering</w:t>
            </w:r>
          </w:p>
        </w:tc>
        <w:tc>
          <w:tcPr>
            <w:tcW w:type="dxa" w:w="2436"/>
          </w:tcPr>
          <w:p>
            <w:r/>
            <w:r>
              <w:rPr>
                <w:sz w:val="20"/>
              </w:rPr>
              <w:t>Weekly Monday 08:00</w:t>
            </w:r>
          </w:p>
        </w:tc>
        <w:tc>
          <w:tcPr>
            <w:tcW w:type="dxa" w:w="2436"/>
          </w:tcPr>
          <w:p>
            <w:r/>
            <w:r>
              <w:rPr>
                <w:sz w:val="20"/>
              </w:rPr>
              <w:t>article_analysis</w:t>
            </w:r>
          </w:p>
        </w:tc>
        <w:tc>
          <w:tcPr>
            <w:tcW w:type="dxa" w:w="2436"/>
          </w:tcPr>
          <w:p>
            <w:r/>
            <w:r>
              <w:rPr>
                <w:sz w:val="20"/>
              </w:rPr>
              <w:t>Stage / risk / cluster_id drift</w:t>
            </w:r>
          </w:p>
        </w:tc>
      </w:tr>
      <w:tr>
        <w:tc>
          <w:tcPr>
            <w:tcW w:type="dxa" w:w="2436"/>
          </w:tcPr>
          <w:p>
            <w:r/>
            <w:r>
              <w:rPr>
                <w:sz w:val="20"/>
              </w:rPr>
              <w:t>cluster_analysis.py</w:t>
            </w:r>
          </w:p>
        </w:tc>
        <w:tc>
          <w:tcPr>
            <w:tcW w:type="dxa" w:w="2436"/>
          </w:tcPr>
          <w:p>
            <w:r/>
            <w:r>
              <w:rPr>
                <w:sz w:val="20"/>
              </w:rPr>
              <w:t>Right after BERT run</w:t>
            </w:r>
          </w:p>
        </w:tc>
        <w:tc>
          <w:tcPr>
            <w:tcW w:type="dxa" w:w="2436"/>
          </w:tcPr>
          <w:p>
            <w:r/>
            <w:r>
              <w:rPr>
                <w:sz w:val="20"/>
              </w:rPr>
              <w:t>cluster_themes, article_analysis.nearest_article</w:t>
            </w:r>
          </w:p>
        </w:tc>
        <w:tc>
          <w:tcPr>
            <w:tcW w:type="dxa" w:w="2436"/>
          </w:tcPr>
          <w:p>
            <w:r/>
            <w:r>
              <w:rPr>
                <w:sz w:val="20"/>
              </w:rPr>
              <w:t>Cluster cards show 'Unknown' theme labels</w:t>
            </w:r>
          </w:p>
        </w:tc>
      </w:tr>
    </w:tbl>
    <w:p>
      <w:pPr>
        <w:pStyle w:val="Heading1"/>
      </w:pPr>
      <w:r>
        <w:t>6. Monitoring &amp; Logs</w:t>
      </w:r>
    </w:p>
    <w:p>
      <w:pPr>
        <w:pStyle w:val="Heading2"/>
      </w:pPr>
      <w:r>
        <w:t>6.1 What to watch</w:t>
      </w:r>
    </w:p>
    <w:p>
      <w:pPr>
        <w:pStyle w:val="ListBullet"/>
      </w:pPr>
      <w:r>
        <w:t>Streamlit process up — systemctl status pickaxe-dashboard or tmux session.</w:t>
      </w:r>
    </w:p>
    <w:p>
      <w:pPr>
        <w:pStyle w:val="ListBullet"/>
      </w:pPr>
      <w:r>
        <w:t>Supabase project health — daily check on the Supabase dashboard for storage and request quotas.</w:t>
      </w:r>
    </w:p>
    <w:p>
      <w:pPr>
        <w:pStyle w:val="ListBullet"/>
      </w:pPr>
      <w:r>
        <w:t>Vertex AI quota — daily check on GCP Console; embedding model has a per-minute QPM cap.</w:t>
      </w:r>
    </w:p>
    <w:p>
      <w:pPr>
        <w:pStyle w:val="ListBullet"/>
      </w:pPr>
      <w:r>
        <w:t>Ingestion lag — query SELECT max(fetch_timestamp) FROM articles_v1; should be within 24h of now.</w:t>
      </w:r>
    </w:p>
    <w:p>
      <w:pPr>
        <w:pStyle w:val="ListBullet"/>
      </w:pPr>
      <w:r>
        <w:t>Cluster freshness — query SELECT max(updated_at) FROM cluster_themes; should be within 7 days of now.</w:t>
      </w:r>
    </w:p>
    <w:p>
      <w:pPr>
        <w:pStyle w:val="Heading2"/>
      </w:pPr>
      <w:r>
        <w:t>6.2 Logs</w:t>
      </w:r>
    </w:p>
    <w:p>
      <w:r>
        <w:rPr>
          <w:b/>
          <w:i w:val="0"/>
        </w:rPr>
        <w:t>Streamlit</w:t>
      </w:r>
    </w:p>
    <w:p>
      <w:pPr>
        <w:shd w:val="clear" w:color="auto" w:fill="F2F2F2"/>
      </w:pPr>
      <w:r>
        <w:rPr>
          <w:rFonts w:ascii="Consolas" w:hAnsi="Consolas"/>
          <w:sz w:val="19"/>
        </w:rPr>
        <w:t># systemd</w:t>
        <w:br/>
        <w:t>journalctl -u pickaxe-dashboard -f</w:t>
        <w:br/>
        <w:br/>
        <w:t># tmux / local</w:t>
        <w:br/>
        <w:t>tail -f ~/.streamlit/logs/*.log</w:t>
      </w:r>
    </w:p>
    <w:p>
      <w:r>
        <w:rPr>
          <w:b/>
          <w:i w:val="0"/>
        </w:rPr>
        <w:t>Pipeline jobs</w:t>
      </w:r>
    </w:p>
    <w:p>
      <w:r>
        <w:rPr>
          <w:b w:val="0"/>
          <w:i w:val="0"/>
        </w:rPr>
        <w:t>All pipeline scripts log to stdout. When running them in Colab the logs are captured in the cell output. When running them on a server, redirect to a dated file:</w:t>
      </w:r>
    </w:p>
    <w:p>
      <w:pPr>
        <w:shd w:val="clear" w:color="auto" w:fill="F2F2F2"/>
      </w:pPr>
      <w:r>
        <w:rPr>
          <w:rFonts w:ascii="Consolas" w:hAnsi="Consolas"/>
          <w:sz w:val="19"/>
        </w:rPr>
        <w:t>python embed_articles.py 2&gt;&amp;1 | tee logs/embed_$(date +%Y%m%d).log</w:t>
      </w:r>
    </w:p>
    <w:p>
      <w:pPr>
        <w:pStyle w:val="Heading2"/>
      </w:pPr>
      <w:r>
        <w:t>6.3 Health-check queries</w:t>
      </w:r>
    </w:p>
    <w:p>
      <w:r>
        <w:rPr>
          <w:b w:val="0"/>
          <w:i w:val="0"/>
        </w:rPr>
        <w:t>Run these against Supabase on a weekly basis as a smoke test.</w:t>
      </w:r>
    </w:p>
    <w:p>
      <w:pPr>
        <w:shd w:val="clear" w:color="auto" w:fill="F2F2F2"/>
      </w:pPr>
      <w:r>
        <w:rPr>
          <w:rFonts w:ascii="Consolas" w:hAnsi="Consolas"/>
          <w:sz w:val="19"/>
        </w:rPr>
        <w:t>-- Articles in the last 24h</w:t>
        <w:br/>
        <w:t>select count(*) from articles_v1</w:t>
        <w:br/>
        <w:t>where fetch_timestamp &gt; now() - interval '1 day';</w:t>
        <w:br/>
        <w:br/>
        <w:t>-- Articles missing v2 embeddings</w:t>
        <w:br/>
        <w:t>select count(*) from articles_v1 a</w:t>
        <w:br/>
        <w:t>left join article_embeddings_v2 e on e.doc_id = a.doc_id</w:t>
        <w:br/>
        <w:t>where e.doc_id is null;</w:t>
        <w:br/>
        <w:br/>
        <w:t>-- Clusters labeled 'Unknown'</w:t>
        <w:br/>
        <w:t>select count(*) from cluster_themes where theme_label = 'Unknown';</w:t>
        <w:br/>
        <w:br/>
        <w:t>-- Open alerts</w:t>
        <w:br/>
        <w:t>select count(*) from alerts where is_read = false;</w:t>
      </w:r>
    </w:p>
    <w:p>
      <w:pPr>
        <w:pStyle w:val="Heading1"/>
      </w:pPr>
      <w:r>
        <w:t>7. Troubleshooting</w:t>
      </w:r>
    </w:p>
    <w:p>
      <w:pPr>
        <w:pStyle w:val="Heading2"/>
      </w:pPr>
      <w:r>
        <w:t>7.1 Diagnostic commands</w:t>
      </w:r>
    </w:p>
    <w:p>
      <w:r>
        <w:rPr>
          <w:b/>
          <w:i w:val="0"/>
        </w:rPr>
        <w:t>Confirm Supabase reachability:</w:t>
      </w:r>
    </w:p>
    <w:p>
      <w:pPr>
        <w:shd w:val="clear" w:color="auto" w:fill="F2F2F2"/>
      </w:pPr>
      <w:r>
        <w:rPr>
          <w:rFonts w:ascii="Consolas" w:hAnsi="Consolas"/>
          <w:sz w:val="19"/>
        </w:rPr>
        <w:t>python -c "from supabase import create_client; import os; from dotenv import load_dotenv; load_dotenv(); print(create_client(os.getenv('SUPABASE_URL'), os.getenv('SUPABASE_KEY')).table('articles_v1').select('doc_id', count='exact').limit(1).execute().count)"</w:t>
      </w:r>
    </w:p>
    <w:p>
      <w:r>
        <w:rPr>
          <w:b/>
          <w:i w:val="0"/>
        </w:rPr>
        <w:t>Confirm Vertex AI reachability:</w:t>
      </w:r>
    </w:p>
    <w:p>
      <w:pPr>
        <w:shd w:val="clear" w:color="auto" w:fill="F2F2F2"/>
      </w:pPr>
      <w:r>
        <w:rPr>
          <w:rFonts w:ascii="Consolas" w:hAnsi="Consolas"/>
          <w:sz w:val="19"/>
        </w:rPr>
        <w:t>python -c "import vertexai, os; from dotenv import load_dotenv; load_dotenv(); from vertexai.language_models import TextEmbeddingModel; vertexai.init(project=os.getenv('VERTEX_PROJECT_ID'), location='us-central1'); print(TextEmbeddingModel.from_pretrained('text-embedding-005').get_embeddings(['ping'])[0].values[:3])"</w:t>
      </w:r>
    </w:p>
    <w:p>
      <w:r>
        <w:rPr>
          <w:b/>
          <w:i w:val="0"/>
        </w:rPr>
        <w:t>Confirm Gemini reachability:</w:t>
      </w:r>
    </w:p>
    <w:p>
      <w:pPr>
        <w:shd w:val="clear" w:color="auto" w:fill="F2F2F2"/>
      </w:pPr>
      <w:r>
        <w:rPr>
          <w:rFonts w:ascii="Consolas" w:hAnsi="Consolas"/>
          <w:sz w:val="19"/>
        </w:rPr>
        <w:t>python -c "import google.generativeai as g, os; from dotenv import load_dotenv; load_dotenv(); g.configure(api_key=os.getenv('GEMINI_API_KEY')); print(g.GenerativeModel('gemini-2.5-flash-lite').generate_content('ping').text[:60])"</w:t>
      </w:r>
    </w:p>
    <w:p>
      <w:pPr>
        <w:pStyle w:val="Heading2"/>
      </w:pPr>
      <w:r>
        <w:t>7.2 Symptom-to-cause matrix</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Symptom</w:t>
            </w:r>
          </w:p>
        </w:tc>
        <w:tc>
          <w:tcPr>
            <w:tcW w:type="dxa" w:w="3249"/>
          </w:tcPr>
          <w:p>
            <w:r/>
            <w:r>
              <w:rPr>
                <w:b/>
                <w:sz w:val="20"/>
              </w:rPr>
              <w:t>Likely cause</w:t>
            </w:r>
          </w:p>
        </w:tc>
        <w:tc>
          <w:tcPr>
            <w:tcW w:type="dxa" w:w="3249"/>
          </w:tcPr>
          <w:p>
            <w:r/>
            <w:r>
              <w:rPr>
                <w:b/>
                <w:sz w:val="20"/>
              </w:rPr>
              <w:t>Fix</w:t>
            </w:r>
          </w:p>
        </w:tc>
      </w:tr>
      <w:tr>
        <w:tc>
          <w:tcPr>
            <w:tcW w:type="dxa" w:w="3249"/>
          </w:tcPr>
          <w:p>
            <w:r/>
            <w:r>
              <w:rPr>
                <w:sz w:val="20"/>
              </w:rPr>
              <w:t>Dashboard shows blank cluster grid</w:t>
            </w:r>
          </w:p>
        </w:tc>
        <w:tc>
          <w:tcPr>
            <w:tcW w:type="dxa" w:w="3249"/>
          </w:tcPr>
          <w:p>
            <w:r/>
            <w:r>
              <w:rPr>
                <w:sz w:val="20"/>
              </w:rPr>
              <w:t>cluster_themes empty or stale</w:t>
            </w:r>
          </w:p>
        </w:tc>
        <w:tc>
          <w:tcPr>
            <w:tcW w:type="dxa" w:w="3249"/>
          </w:tcPr>
          <w:p>
            <w:r/>
            <w:r>
              <w:rPr>
                <w:sz w:val="20"/>
              </w:rPr>
              <w:t>Re-run cluster_analysis.py; verify cluster_id values match article_analysis</w:t>
            </w:r>
          </w:p>
        </w:tc>
      </w:tr>
      <w:tr>
        <w:tc>
          <w:tcPr>
            <w:tcW w:type="dxa" w:w="3249"/>
          </w:tcPr>
          <w:p>
            <w:r/>
            <w:r>
              <w:rPr>
                <w:sz w:val="20"/>
              </w:rPr>
              <w:t>RAG search returns 'no matches'</w:t>
            </w:r>
          </w:p>
        </w:tc>
        <w:tc>
          <w:tcPr>
            <w:tcW w:type="dxa" w:w="3249"/>
          </w:tcPr>
          <w:p>
            <w:r/>
            <w:r>
              <w:rPr>
                <w:sz w:val="20"/>
              </w:rPr>
              <w:t>article_embeddings_v2 missing rows</w:t>
            </w:r>
          </w:p>
        </w:tc>
        <w:tc>
          <w:tcPr>
            <w:tcW w:type="dxa" w:w="3249"/>
          </w:tcPr>
          <w:p>
            <w:r/>
            <w:r>
              <w:rPr>
                <w:sz w:val="20"/>
              </w:rPr>
              <w:t>Run embed_articles.py to backfill</w:t>
            </w:r>
          </w:p>
        </w:tc>
      </w:tr>
      <w:tr>
        <w:tc>
          <w:tcPr>
            <w:tcW w:type="dxa" w:w="3249"/>
          </w:tcPr>
          <w:p>
            <w:r/>
            <w:r>
              <w:rPr>
                <w:sz w:val="20"/>
              </w:rPr>
              <w:t>RAG search returns wildly off-topic</w:t>
            </w:r>
          </w:p>
        </w:tc>
        <w:tc>
          <w:tcPr>
            <w:tcW w:type="dxa" w:w="3249"/>
          </w:tcPr>
          <w:p>
            <w:r/>
            <w:r>
              <w:rPr>
                <w:sz w:val="20"/>
              </w:rPr>
              <w:t>Querying old article_embeddings (Gemini) instead of v2</w:t>
            </w:r>
          </w:p>
        </w:tc>
        <w:tc>
          <w:tcPr>
            <w:tcW w:type="dxa" w:w="3249"/>
          </w:tcPr>
          <w:p>
            <w:r/>
            <w:r>
              <w:rPr>
                <w:sz w:val="20"/>
              </w:rPr>
              <w:t>Confirm dashboard reads from article_embeddings_v2</w:t>
            </w:r>
          </w:p>
        </w:tc>
      </w:tr>
      <w:tr>
        <w:tc>
          <w:tcPr>
            <w:tcW w:type="dxa" w:w="3249"/>
          </w:tcPr>
          <w:p>
            <w:r/>
            <w:r>
              <w:rPr>
                <w:sz w:val="20"/>
              </w:rPr>
              <w:t>'Unknown' theme labels everywhere</w:t>
            </w:r>
          </w:p>
        </w:tc>
        <w:tc>
          <w:tcPr>
            <w:tcW w:type="dxa" w:w="3249"/>
          </w:tcPr>
          <w:p>
            <w:r/>
            <w:r>
              <w:rPr>
                <w:sz w:val="20"/>
              </w:rPr>
              <w:t>Gemini quota exhausted or auth failure</w:t>
            </w:r>
          </w:p>
        </w:tc>
        <w:tc>
          <w:tcPr>
            <w:tcW w:type="dxa" w:w="3249"/>
          </w:tcPr>
          <w:p>
            <w:r/>
            <w:r>
              <w:rPr>
                <w:sz w:val="20"/>
              </w:rPr>
              <w:t>Check GCP quota; rerun cluster_analysis.py — its second pass re-labels Unknowns</w:t>
            </w:r>
          </w:p>
        </w:tc>
      </w:tr>
      <w:tr>
        <w:tc>
          <w:tcPr>
            <w:tcW w:type="dxa" w:w="3249"/>
          </w:tcPr>
          <w:p>
            <w:r/>
            <w:r>
              <w:rPr>
                <w:sz w:val="20"/>
              </w:rPr>
              <w:t>Streamlit hangs on first load</w:t>
            </w:r>
          </w:p>
        </w:tc>
        <w:tc>
          <w:tcPr>
            <w:tcW w:type="dxa" w:w="3249"/>
          </w:tcPr>
          <w:p>
            <w:r/>
            <w:r>
              <w:rPr>
                <w:sz w:val="20"/>
              </w:rPr>
              <w:t>Cold caches + Supabase cold connection</w:t>
            </w:r>
          </w:p>
        </w:tc>
        <w:tc>
          <w:tcPr>
            <w:tcW w:type="dxa" w:w="3249"/>
          </w:tcPr>
          <w:p>
            <w:r/>
            <w:r>
              <w:rPr>
                <w:sz w:val="20"/>
              </w:rPr>
              <w:t>Wait 30s; if still hung, restart the process</w:t>
            </w:r>
          </w:p>
        </w:tc>
      </w:tr>
      <w:tr>
        <w:tc>
          <w:tcPr>
            <w:tcW w:type="dxa" w:w="3249"/>
          </w:tcPr>
          <w:p>
            <w:r/>
            <w:r>
              <w:rPr>
                <w:sz w:val="20"/>
              </w:rPr>
              <w:t>Streamlit crashes with OOM</w:t>
            </w:r>
          </w:p>
        </w:tc>
        <w:tc>
          <w:tcPr>
            <w:tcW w:type="dxa" w:w="3249"/>
          </w:tcPr>
          <w:p>
            <w:r/>
            <w:r>
              <w:rPr>
                <w:sz w:val="20"/>
              </w:rPr>
              <w:t>Loaded full embeddings into memory</w:t>
            </w:r>
          </w:p>
        </w:tc>
        <w:tc>
          <w:tcPr>
            <w:tcW w:type="dxa" w:w="3249"/>
          </w:tcPr>
          <w:p>
            <w:r/>
            <w:r>
              <w:rPr>
                <w:sz w:val="20"/>
              </w:rPr>
              <w:t>Reduce dashboard data slice; use server with ≥8GB RAM</w:t>
            </w:r>
          </w:p>
        </w:tc>
      </w:tr>
      <w:tr>
        <w:tc>
          <w:tcPr>
            <w:tcW w:type="dxa" w:w="3249"/>
          </w:tcPr>
          <w:p>
            <w:r/>
            <w:r>
              <w:rPr>
                <w:sz w:val="20"/>
              </w:rPr>
              <w:t>403 from Vertex</w:t>
            </w:r>
          </w:p>
        </w:tc>
        <w:tc>
          <w:tcPr>
            <w:tcW w:type="dxa" w:w="3249"/>
          </w:tcPr>
          <w:p>
            <w:r/>
            <w:r>
              <w:rPr>
                <w:sz w:val="20"/>
              </w:rPr>
              <w:t>ADC pointing at wrong account or missing IAM role</w:t>
            </w:r>
          </w:p>
        </w:tc>
        <w:tc>
          <w:tcPr>
            <w:tcW w:type="dxa" w:w="3249"/>
          </w:tcPr>
          <w:p>
            <w:r/>
            <w:r>
              <w:rPr>
                <w:sz w:val="20"/>
              </w:rPr>
              <w:t>gcloud auth application-default login; grant aiplatform.user role</w:t>
            </w:r>
          </w:p>
        </w:tc>
      </w:tr>
      <w:tr>
        <w:tc>
          <w:tcPr>
            <w:tcW w:type="dxa" w:w="3249"/>
          </w:tcPr>
          <w:p>
            <w:r/>
            <w:r>
              <w:rPr>
                <w:sz w:val="20"/>
              </w:rPr>
              <w:t>429 from Vertex</w:t>
            </w:r>
          </w:p>
        </w:tc>
        <w:tc>
          <w:tcPr>
            <w:tcW w:type="dxa" w:w="3249"/>
          </w:tcPr>
          <w:p>
            <w:r/>
            <w:r>
              <w:rPr>
                <w:sz w:val="20"/>
              </w:rPr>
              <w:t>QPM exhausted</w:t>
            </w:r>
          </w:p>
        </w:tc>
        <w:tc>
          <w:tcPr>
            <w:tcW w:type="dxa" w:w="3249"/>
          </w:tcPr>
          <w:p>
            <w:r/>
            <w:r>
              <w:rPr>
                <w:sz w:val="20"/>
              </w:rPr>
              <w:t>embed_articles.py will back off; if persistent, request quota increase</w:t>
            </w:r>
          </w:p>
        </w:tc>
      </w:tr>
      <w:tr>
        <w:tc>
          <w:tcPr>
            <w:tcW w:type="dxa" w:w="3249"/>
          </w:tcPr>
          <w:p>
            <w:r/>
            <w:r>
              <w:rPr>
                <w:sz w:val="20"/>
              </w:rPr>
              <w:t>Ingestion notebook scrapes 0 rows</w:t>
            </w:r>
          </w:p>
        </w:tc>
        <w:tc>
          <w:tcPr>
            <w:tcW w:type="dxa" w:w="3249"/>
          </w:tcPr>
          <w:p>
            <w:r/>
            <w:r>
              <w:rPr>
                <w:sz w:val="20"/>
              </w:rPr>
              <w:t>Source HTML changed</w:t>
            </w:r>
          </w:p>
        </w:tc>
        <w:tc>
          <w:tcPr>
            <w:tcW w:type="dxa" w:w="3249"/>
          </w:tcPr>
          <w:p>
            <w:r/>
            <w:r>
              <w:rPr>
                <w:sz w:val="20"/>
              </w:rPr>
              <w:t>Open the source URL, inspect, update selector</w:t>
            </w:r>
          </w:p>
        </w:tc>
      </w:tr>
      <w:tr>
        <w:tc>
          <w:tcPr>
            <w:tcW w:type="dxa" w:w="3249"/>
          </w:tcPr>
          <w:p>
            <w:r/>
            <w:r>
              <w:rPr>
                <w:sz w:val="20"/>
              </w:rPr>
              <w:t>JSONDecodeError in cluster_analysis</w:t>
            </w:r>
          </w:p>
        </w:tc>
        <w:tc>
          <w:tcPr>
            <w:tcW w:type="dxa" w:w="3249"/>
          </w:tcPr>
          <w:p>
            <w:r/>
            <w:r>
              <w:rPr>
                <w:sz w:val="20"/>
              </w:rPr>
              <w:t>Gemini returned non-JSON</w:t>
            </w:r>
          </w:p>
        </w:tc>
        <w:tc>
          <w:tcPr>
            <w:tcW w:type="dxa" w:w="3249"/>
          </w:tcPr>
          <w:p>
            <w:r/>
            <w:r>
              <w:rPr>
                <w:sz w:val="20"/>
              </w:rPr>
              <w:t>Already handled by regex fix-ups; if still failing, lower temperature or shorten prompt</w:t>
            </w:r>
          </w:p>
        </w:tc>
      </w:tr>
      <w:tr>
        <w:tc>
          <w:tcPr>
            <w:tcW w:type="dxa" w:w="3249"/>
          </w:tcPr>
          <w:p>
            <w:r/>
            <w:r>
              <w:rPr>
                <w:sz w:val="20"/>
              </w:rPr>
              <w:t>BERT pipeline import error: TFBertModel</w:t>
            </w:r>
          </w:p>
        </w:tc>
        <w:tc>
          <w:tcPr>
            <w:tcW w:type="dxa" w:w="3249"/>
          </w:tcPr>
          <w:p>
            <w:r/>
            <w:r>
              <w:rPr>
                <w:sz w:val="20"/>
              </w:rPr>
              <w:t>transformers version mismatch</w:t>
            </w:r>
          </w:p>
        </w:tc>
        <w:tc>
          <w:tcPr>
            <w:tcW w:type="dxa" w:w="3249"/>
          </w:tcPr>
          <w:p>
            <w:r/>
            <w:r>
              <w:rPr>
                <w:sz w:val="20"/>
              </w:rPr>
              <w:t>pip install transformers==4.42.0 tf-keras</w:t>
            </w:r>
          </w:p>
        </w:tc>
      </w:tr>
      <w:tr>
        <w:tc>
          <w:tcPr>
            <w:tcW w:type="dxa" w:w="3249"/>
          </w:tcPr>
          <w:p>
            <w:r/>
            <w:r>
              <w:rPr>
                <w:sz w:val="20"/>
              </w:rPr>
              <w:t>BERT pipeline OOM on Colab</w:t>
            </w:r>
          </w:p>
        </w:tc>
        <w:tc>
          <w:tcPr>
            <w:tcW w:type="dxa" w:w="3249"/>
          </w:tcPr>
          <w:p>
            <w:r/>
            <w:r>
              <w:rPr>
                <w:sz w:val="20"/>
              </w:rPr>
              <w:t>Free-tier RAM cap</w:t>
            </w:r>
          </w:p>
        </w:tc>
        <w:tc>
          <w:tcPr>
            <w:tcW w:type="dxa" w:w="3249"/>
          </w:tcPr>
          <w:p>
            <w:r/>
            <w:r>
              <w:rPr>
                <w:sz w:val="20"/>
              </w:rPr>
              <w:t>Switch to Colab Pro / local GPU; or batch articles smaller</w:t>
            </w:r>
          </w:p>
        </w:tc>
      </w:tr>
      <w:tr>
        <w:tc>
          <w:tcPr>
            <w:tcW w:type="dxa" w:w="3249"/>
          </w:tcPr>
          <w:p>
            <w:r/>
            <w:r>
              <w:rPr>
                <w:sz w:val="20"/>
              </w:rPr>
              <w:t>HDBSCAN: cluster_ids changed unexpectedly</w:t>
            </w:r>
          </w:p>
        </w:tc>
        <w:tc>
          <w:tcPr>
            <w:tcW w:type="dxa" w:w="3249"/>
          </w:tcPr>
          <w:p>
            <w:r/>
            <w:r>
              <w:rPr>
                <w:sz w:val="20"/>
              </w:rPr>
              <w:t>Expected — HDBSCAN renumbers</w:t>
            </w:r>
          </w:p>
        </w:tc>
        <w:tc>
          <w:tcPr>
            <w:tcW w:type="dxa" w:w="3249"/>
          </w:tcPr>
          <w:p>
            <w:r/>
            <w:r>
              <w:rPr>
                <w:sz w:val="20"/>
              </w:rPr>
              <w:t>Always rerun cluster_analysis.py after BERT run</w:t>
            </w:r>
          </w:p>
        </w:tc>
      </w:tr>
      <w:tr>
        <w:tc>
          <w:tcPr>
            <w:tcW w:type="dxa" w:w="3249"/>
          </w:tcPr>
          <w:p>
            <w:r/>
            <w:r>
              <w:rPr>
                <w:sz w:val="20"/>
              </w:rPr>
              <w:t>nearest_article flag not flipping</w:t>
            </w:r>
          </w:p>
        </w:tc>
        <w:tc>
          <w:tcPr>
            <w:tcW w:type="dxa" w:w="3249"/>
          </w:tcPr>
          <w:p>
            <w:r/>
            <w:r>
              <w:rPr>
                <w:sz w:val="20"/>
              </w:rPr>
              <w:t>cluster_analysis.py not run after BERT</w:t>
            </w:r>
          </w:p>
        </w:tc>
        <w:tc>
          <w:tcPr>
            <w:tcW w:type="dxa" w:w="3249"/>
          </w:tcPr>
          <w:p>
            <w:r/>
            <w:r>
              <w:rPr>
                <w:sz w:val="20"/>
              </w:rPr>
              <w:t>Run cluster_analysis.py end-to-end</w:t>
            </w:r>
          </w:p>
        </w:tc>
      </w:tr>
      <w:tr>
        <w:tc>
          <w:tcPr>
            <w:tcW w:type="dxa" w:w="3249"/>
          </w:tcPr>
          <w:p>
            <w:r/>
            <w:r>
              <w:rPr>
                <w:sz w:val="20"/>
              </w:rPr>
              <w:t>Supabase 401</w:t>
            </w:r>
          </w:p>
        </w:tc>
        <w:tc>
          <w:tcPr>
            <w:tcW w:type="dxa" w:w="3249"/>
          </w:tcPr>
          <w:p>
            <w:r/>
            <w:r>
              <w:rPr>
                <w:sz w:val="20"/>
              </w:rPr>
              <w:t>Service key rotated</w:t>
            </w:r>
          </w:p>
        </w:tc>
        <w:tc>
          <w:tcPr>
            <w:tcW w:type="dxa" w:w="3249"/>
          </w:tcPr>
          <w:p>
            <w:r/>
            <w:r>
              <w:rPr>
                <w:sz w:val="20"/>
              </w:rPr>
              <w:t>Update SUPABASE_KEY in .env</w:t>
            </w:r>
          </w:p>
        </w:tc>
      </w:tr>
      <w:tr>
        <w:tc>
          <w:tcPr>
            <w:tcW w:type="dxa" w:w="3249"/>
          </w:tcPr>
          <w:p>
            <w:r/>
            <w:r>
              <w:rPr>
                <w:sz w:val="20"/>
              </w:rPr>
              <w:t>Supabase 'connection refused'</w:t>
            </w:r>
          </w:p>
        </w:tc>
        <w:tc>
          <w:tcPr>
            <w:tcW w:type="dxa" w:w="3249"/>
          </w:tcPr>
          <w:p>
            <w:r/>
            <w:r>
              <w:rPr>
                <w:sz w:val="20"/>
              </w:rPr>
              <w:t>Project paused (free tier inactivity)</w:t>
            </w:r>
          </w:p>
        </w:tc>
        <w:tc>
          <w:tcPr>
            <w:tcW w:type="dxa" w:w="3249"/>
          </w:tcPr>
          <w:p>
            <w:r/>
            <w:r>
              <w:rPr>
                <w:sz w:val="20"/>
              </w:rPr>
              <w:t>Open the project in Supabase Studio to wake it</w:t>
            </w:r>
          </w:p>
        </w:tc>
      </w:tr>
      <w:tr>
        <w:tc>
          <w:tcPr>
            <w:tcW w:type="dxa" w:w="3249"/>
          </w:tcPr>
          <w:p>
            <w:r/>
            <w:r>
              <w:rPr>
                <w:sz w:val="20"/>
              </w:rPr>
              <w:t>pgvector cosine_distance NaN</w:t>
            </w:r>
          </w:p>
        </w:tc>
        <w:tc>
          <w:tcPr>
            <w:tcW w:type="dxa" w:w="3249"/>
          </w:tcPr>
          <w:p>
            <w:r/>
            <w:r>
              <w:rPr>
                <w:sz w:val="20"/>
              </w:rPr>
              <w:t>Embedding row contains nulls</w:t>
            </w:r>
          </w:p>
        </w:tc>
        <w:tc>
          <w:tcPr>
            <w:tcW w:type="dxa" w:w="3249"/>
          </w:tcPr>
          <w:p>
            <w:r/>
            <w:r>
              <w:rPr>
                <w:sz w:val="20"/>
              </w:rPr>
              <w:t>Filter where embedding is not null; rerun embed_articles for that doc_id</w:t>
            </w:r>
          </w:p>
        </w:tc>
      </w:tr>
      <w:tr>
        <w:tc>
          <w:tcPr>
            <w:tcW w:type="dxa" w:w="3249"/>
          </w:tcPr>
          <w:p>
            <w:r/>
            <w:r>
              <w:rPr>
                <w:sz w:val="20"/>
              </w:rPr>
              <w:t>Alerts table empty</w:t>
            </w:r>
          </w:p>
        </w:tc>
        <w:tc>
          <w:tcPr>
            <w:tcW w:type="dxa" w:w="3249"/>
          </w:tcPr>
          <w:p>
            <w:r/>
            <w:r>
              <w:rPr>
                <w:sz w:val="20"/>
              </w:rPr>
              <w:t>alert_rules.is_active all false or thresholds too high</w:t>
            </w:r>
          </w:p>
        </w:tc>
        <w:tc>
          <w:tcPr>
            <w:tcW w:type="dxa" w:w="3249"/>
          </w:tcPr>
          <w:p>
            <w:r/>
            <w:r>
              <w:rPr>
                <w:sz w:val="20"/>
              </w:rPr>
              <w:t>Inspect alert_rules; lower thresholds</w:t>
            </w:r>
          </w:p>
        </w:tc>
      </w:tr>
      <w:tr>
        <w:tc>
          <w:tcPr>
            <w:tcW w:type="dxa" w:w="3249"/>
          </w:tcPr>
          <w:p>
            <w:r/>
            <w:r>
              <w:rPr>
                <w:sz w:val="20"/>
              </w:rPr>
              <w:t>Articles in articles_v1 but not in article_analysis</w:t>
            </w:r>
          </w:p>
        </w:tc>
        <w:tc>
          <w:tcPr>
            <w:tcW w:type="dxa" w:w="3249"/>
          </w:tcPr>
          <w:p>
            <w:r/>
            <w:r>
              <w:rPr>
                <w:sz w:val="20"/>
              </w:rPr>
              <w:t>BERT pipeline not yet run</w:t>
            </w:r>
          </w:p>
        </w:tc>
        <w:tc>
          <w:tcPr>
            <w:tcW w:type="dxa" w:w="3249"/>
          </w:tcPr>
          <w:p>
            <w:r/>
            <w:r>
              <w:rPr>
                <w:sz w:val="20"/>
              </w:rPr>
              <w:t>Run BERT pipeline weekly job</w:t>
            </w:r>
          </w:p>
        </w:tc>
      </w:tr>
      <w:tr>
        <w:tc>
          <w:tcPr>
            <w:tcW w:type="dxa" w:w="3249"/>
          </w:tcPr>
          <w:p>
            <w:r/>
            <w:r>
              <w:rPr>
                <w:sz w:val="20"/>
              </w:rPr>
              <w:t>raw_articles growing unbounded</w:t>
            </w:r>
          </w:p>
        </w:tc>
        <w:tc>
          <w:tcPr>
            <w:tcW w:type="dxa" w:w="3249"/>
          </w:tcPr>
          <w:p>
            <w:r/>
            <w:r>
              <w:rPr>
                <w:sz w:val="20"/>
              </w:rPr>
              <w:t>Cleanup step skipped</w:t>
            </w:r>
          </w:p>
        </w:tc>
        <w:tc>
          <w:tcPr>
            <w:tcW w:type="dxa" w:w="3249"/>
          </w:tcPr>
          <w:p>
            <w:r/>
            <w:r>
              <w:rPr>
                <w:sz w:val="20"/>
              </w:rPr>
              <w:t>Periodically TRUNCATE raw_articles after successful upsert into articles_v1</w:t>
            </w:r>
          </w:p>
        </w:tc>
      </w:tr>
    </w:tbl>
    <w:p>
      <w:pPr>
        <w:pStyle w:val="Heading1"/>
      </w:pPr>
      <w:r>
        <w:t>8. Rollback &amp; Disaster Recovery</w:t>
      </w:r>
    </w:p>
    <w:p>
      <w:pPr>
        <w:pStyle w:val="Heading2"/>
      </w:pPr>
      <w:r>
        <w:t>8.1 Rolling back the dashboard</w:t>
      </w:r>
    </w:p>
    <w:p>
      <w:r>
        <w:rPr>
          <w:b w:val="0"/>
          <w:i w:val="0"/>
        </w:rPr>
        <w:t>Dashboard versions are tagged in git. To roll back:</w:t>
      </w:r>
    </w:p>
    <w:p>
      <w:pPr>
        <w:pStyle w:val="ListNumber"/>
      </w:pPr>
      <w:r>
        <w:t>Identify the previous good tag: git tag --sort=-creatordate | head -5</w:t>
      </w:r>
    </w:p>
    <w:p>
      <w:pPr>
        <w:pStyle w:val="ListNumber"/>
      </w:pPr>
      <w:r>
        <w:t>Check it out into a new directory or branch.</w:t>
      </w:r>
    </w:p>
    <w:p>
      <w:pPr>
        <w:pStyle w:val="ListNumber"/>
      </w:pPr>
      <w:r>
        <w:t>Restart the systemd service pointing at the previous version.</w:t>
      </w:r>
    </w:p>
    <w:p>
      <w:pPr>
        <w:pStyle w:val="Heading2"/>
      </w:pPr>
      <w:r>
        <w:t>8.2 Rolling back a bad clustering run</w:t>
      </w:r>
    </w:p>
    <w:p>
      <w:r>
        <w:rPr>
          <w:b w:val="0"/>
          <w:i w:val="0"/>
        </w:rPr>
        <w:t>If a BERT + clustering run produces obviously wrong results (e.g. one cluster swallowing 80% of articles), the recovery path is:</w:t>
      </w:r>
    </w:p>
    <w:p>
      <w:pPr>
        <w:pStyle w:val="ListNumber"/>
      </w:pPr>
      <w:r>
        <w:t>Restore article_analysis from the latest Supabase point-in-time backup (PITR is enabled on the project).</w:t>
      </w:r>
    </w:p>
    <w:p>
      <w:pPr>
        <w:pStyle w:val="ListNumber"/>
      </w:pPr>
      <w:r>
        <w:t>Restore cluster_themes from the same point in time so cluster_id mappings line up.</w:t>
      </w:r>
    </w:p>
    <w:p>
      <w:pPr>
        <w:pStyle w:val="ListNumber"/>
      </w:pPr>
      <w:r>
        <w:t>Investigate root cause before re-running — usually a UMAP n_neighbors or HDBSCAN min_cluster_size change.</w:t>
      </w:r>
    </w:p>
    <w:p>
      <w:pPr>
        <w:pStyle w:val="Heading2"/>
      </w:pPr>
      <w:r>
        <w:t>8.3 Disaster recovery (full rebuild)</w:t>
      </w:r>
    </w:p>
    <w:p>
      <w:r>
        <w:rPr>
          <w:b w:val="0"/>
          <w:i w:val="0"/>
        </w:rPr>
        <w:t>If the Supabase project is lost entirely:</w:t>
      </w:r>
    </w:p>
    <w:p>
      <w:pPr>
        <w:pStyle w:val="ListNumber"/>
      </w:pPr>
      <w:r>
        <w:t>Spin up a new Supabase project and apply the schema (Section 9).</w:t>
      </w:r>
    </w:p>
    <w:p>
      <w:pPr>
        <w:pStyle w:val="ListNumber"/>
      </w:pPr>
      <w:r>
        <w:t>Run the article ingestion notebook over the historical date range to repopulate articles_v1.</w:t>
      </w:r>
    </w:p>
    <w:p>
      <w:pPr>
        <w:pStyle w:val="ListNumber"/>
      </w:pPr>
      <w:r>
        <w:t>Run embed_articles.py to refill article_embeddings_v2.</w:t>
      </w:r>
    </w:p>
    <w:p>
      <w:pPr>
        <w:pStyle w:val="ListNumber"/>
      </w:pPr>
      <w:r>
        <w:t>Run the BERT + clustering pipeline to refill article_analysis.</w:t>
      </w:r>
    </w:p>
    <w:p>
      <w:pPr>
        <w:pStyle w:val="ListNumber"/>
      </w:pPr>
      <w:r>
        <w:t>Run cluster_analysis.py to refill cluster_themes.</w:t>
      </w:r>
    </w:p>
    <w:p>
      <w:pPr>
        <w:pStyle w:val="ListNumber"/>
      </w:pPr>
      <w:r>
        <w:t>Re-create alert_rules from the default seed (see Configuration &amp; Access Guide).</w:t>
      </w:r>
    </w:p>
    <w:p>
      <w:pPr>
        <w:pStyle w:val="ListNumber"/>
      </w:pPr>
      <w:r>
        <w:t>Update SUPABASE_URL and SUPABASE_KEY in backend/.env and restart the dashboard.</w:t>
      </w:r>
    </w:p>
    <w:p>
      <w:pPr>
        <w:pStyle w:val="Heading1"/>
      </w:pPr>
      <w:r>
        <w:t>9. Supabase Schema Reference</w:t>
      </w:r>
    </w:p>
    <w:p>
      <w:r>
        <w:rPr>
          <w:b w:val="0"/>
          <w:i w:val="0"/>
        </w:rPr>
        <w:t>This reflects the current production schema. Treat the Configuration &amp; Access Guide as the authoritative data dictionary; the table below is a quick reference for operators.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Table</w:t>
            </w:r>
          </w:p>
        </w:tc>
        <w:tc>
          <w:tcPr>
            <w:tcW w:type="dxa" w:w="3249"/>
          </w:tcPr>
          <w:p>
            <w:r/>
            <w:r>
              <w:rPr>
                <w:b/>
                <w:sz w:val="20"/>
              </w:rPr>
              <w:t>Primary key</w:t>
            </w:r>
          </w:p>
        </w:tc>
        <w:tc>
          <w:tcPr>
            <w:tcW w:type="dxa" w:w="3249"/>
          </w:tcPr>
          <w:p>
            <w:r/>
            <w:r>
              <w:rPr>
                <w:b/>
                <w:sz w:val="20"/>
              </w:rPr>
              <w:t>Purpose</w:t>
            </w:r>
          </w:p>
        </w:tc>
      </w:tr>
      <w:tr>
        <w:tc>
          <w:tcPr>
            <w:tcW w:type="dxa" w:w="3249"/>
          </w:tcPr>
          <w:p>
            <w:r/>
            <w:r>
              <w:rPr>
                <w:sz w:val="20"/>
              </w:rPr>
              <w:t>articles_v1</w:t>
            </w:r>
          </w:p>
        </w:tc>
        <w:tc>
          <w:tcPr>
            <w:tcW w:type="dxa" w:w="3249"/>
          </w:tcPr>
          <w:p>
            <w:r/>
            <w:r>
              <w:rPr>
                <w:sz w:val="20"/>
              </w:rPr>
              <w:t>doc_id</w:t>
            </w:r>
          </w:p>
        </w:tc>
        <w:tc>
          <w:tcPr>
            <w:tcW w:type="dxa" w:w="3249"/>
          </w:tcPr>
          <w:p>
            <w:r/>
            <w:r>
              <w:rPr>
                <w:sz w:val="20"/>
              </w:rPr>
              <w:t>Cleaned articles (system of record)</w:t>
            </w:r>
          </w:p>
        </w:tc>
      </w:tr>
      <w:tr>
        <w:tc>
          <w:tcPr>
            <w:tcW w:type="dxa" w:w="3249"/>
          </w:tcPr>
          <w:p>
            <w:r/>
            <w:r>
              <w:rPr>
                <w:sz w:val="20"/>
              </w:rPr>
              <w:t>raw_articles</w:t>
            </w:r>
          </w:p>
        </w:tc>
        <w:tc>
          <w:tcPr>
            <w:tcW w:type="dxa" w:w="3249"/>
          </w:tcPr>
          <w:p>
            <w:r/>
            <w:r>
              <w:rPr>
                <w:sz w:val="20"/>
              </w:rPr>
              <w:t>doc_id</w:t>
            </w:r>
          </w:p>
        </w:tc>
        <w:tc>
          <w:tcPr>
            <w:tcW w:type="dxa" w:w="3249"/>
          </w:tcPr>
          <w:p>
            <w:r/>
            <w:r>
              <w:rPr>
                <w:sz w:val="20"/>
              </w:rPr>
              <w:t>Staging table populated by ingestion before cleaning</w:t>
            </w:r>
          </w:p>
        </w:tc>
      </w:tr>
      <w:tr>
        <w:tc>
          <w:tcPr>
            <w:tcW w:type="dxa" w:w="3249"/>
          </w:tcPr>
          <w:p>
            <w:r/>
            <w:r>
              <w:rPr>
                <w:sz w:val="20"/>
              </w:rPr>
              <w:t>article_embeddings</w:t>
            </w:r>
          </w:p>
        </w:tc>
        <w:tc>
          <w:tcPr>
            <w:tcW w:type="dxa" w:w="3249"/>
          </w:tcPr>
          <w:p>
            <w:r/>
            <w:r>
              <w:rPr>
                <w:sz w:val="20"/>
              </w:rPr>
              <w:t>doc_id</w:t>
            </w:r>
          </w:p>
        </w:tc>
        <w:tc>
          <w:tcPr>
            <w:tcW w:type="dxa" w:w="3249"/>
          </w:tcPr>
          <w:p>
            <w:r/>
            <w:r>
              <w:rPr>
                <w:sz w:val="20"/>
              </w:rPr>
              <w:t>Legacy Gemini embeddings (read-only)</w:t>
            </w:r>
          </w:p>
        </w:tc>
      </w:tr>
      <w:tr>
        <w:tc>
          <w:tcPr>
            <w:tcW w:type="dxa" w:w="3249"/>
          </w:tcPr>
          <w:p>
            <w:r/>
            <w:r>
              <w:rPr>
                <w:sz w:val="20"/>
              </w:rPr>
              <w:t>article_embeddings_v2</w:t>
            </w:r>
          </w:p>
        </w:tc>
        <w:tc>
          <w:tcPr>
            <w:tcW w:type="dxa" w:w="3249"/>
          </w:tcPr>
          <w:p>
            <w:r/>
            <w:r>
              <w:rPr>
                <w:sz w:val="20"/>
              </w:rPr>
              <w:t>doc_id</w:t>
            </w:r>
          </w:p>
        </w:tc>
        <w:tc>
          <w:tcPr>
            <w:tcW w:type="dxa" w:w="3249"/>
          </w:tcPr>
          <w:p>
            <w:r/>
            <w:r>
              <w:rPr>
                <w:sz w:val="20"/>
              </w:rPr>
              <w:t>Vertex text-embedding-005 — used by RAG search</w:t>
            </w:r>
          </w:p>
        </w:tc>
      </w:tr>
      <w:tr>
        <w:tc>
          <w:tcPr>
            <w:tcW w:type="dxa" w:w="3249"/>
          </w:tcPr>
          <w:p>
            <w:r/>
            <w:r>
              <w:rPr>
                <w:sz w:val="20"/>
              </w:rPr>
              <w:t>article_analysis</w:t>
            </w:r>
          </w:p>
        </w:tc>
        <w:tc>
          <w:tcPr>
            <w:tcW w:type="dxa" w:w="3249"/>
          </w:tcPr>
          <w:p>
            <w:r/>
            <w:r>
              <w:rPr>
                <w:sz w:val="20"/>
              </w:rPr>
              <w:t>doc_id</w:t>
            </w:r>
          </w:p>
        </w:tc>
        <w:tc>
          <w:tcPr>
            <w:tcW w:type="dxa" w:w="3249"/>
          </w:tcPr>
          <w:p>
            <w:r/>
            <w:r>
              <w:rPr>
                <w:sz w:val="20"/>
              </w:rPr>
              <w:t>BERT embeddings, cluster_id, stage, risk_score, nearest_article</w:t>
            </w:r>
          </w:p>
        </w:tc>
      </w:tr>
      <w:tr>
        <w:tc>
          <w:tcPr>
            <w:tcW w:type="dxa" w:w="3249"/>
          </w:tcPr>
          <w:p>
            <w:r/>
            <w:r>
              <w:rPr>
                <w:sz w:val="20"/>
              </w:rPr>
              <w:t>article_neighbors</w:t>
            </w:r>
          </w:p>
        </w:tc>
        <w:tc>
          <w:tcPr>
            <w:tcW w:type="dxa" w:w="3249"/>
          </w:tcPr>
          <w:p>
            <w:r/>
            <w:r>
              <w:rPr>
                <w:sz w:val="20"/>
              </w:rPr>
              <w:t>(doc_id, neighbor_doc_id)</w:t>
            </w:r>
          </w:p>
        </w:tc>
        <w:tc>
          <w:tcPr>
            <w:tcW w:type="dxa" w:w="3249"/>
          </w:tcPr>
          <w:p>
            <w:r/>
            <w:r>
              <w:rPr>
                <w:sz w:val="20"/>
              </w:rPr>
              <w:t>Pre-computed similarity edges (no FK)</w:t>
            </w:r>
          </w:p>
        </w:tc>
      </w:tr>
      <w:tr>
        <w:tc>
          <w:tcPr>
            <w:tcW w:type="dxa" w:w="3249"/>
          </w:tcPr>
          <w:p>
            <w:r/>
            <w:r>
              <w:rPr>
                <w:sz w:val="20"/>
              </w:rPr>
              <w:t>cluster_themes</w:t>
            </w:r>
          </w:p>
        </w:tc>
        <w:tc>
          <w:tcPr>
            <w:tcW w:type="dxa" w:w="3249"/>
          </w:tcPr>
          <w:p>
            <w:r/>
            <w:r>
              <w:rPr>
                <w:sz w:val="20"/>
              </w:rPr>
              <w:t>cluster_id</w:t>
            </w:r>
          </w:p>
        </w:tc>
        <w:tc>
          <w:tcPr>
            <w:tcW w:type="dxa" w:w="3249"/>
          </w:tcPr>
          <w:p>
            <w:r/>
            <w:r>
              <w:rPr>
                <w:sz w:val="20"/>
              </w:rPr>
              <w:t>Theme label, description, evidence (JSONB), risk, stage</w:t>
            </w:r>
          </w:p>
        </w:tc>
      </w:tr>
      <w:tr>
        <w:tc>
          <w:tcPr>
            <w:tcW w:type="dxa" w:w="3249"/>
          </w:tcPr>
          <w:p>
            <w:r/>
            <w:r>
              <w:rPr>
                <w:sz w:val="20"/>
              </w:rPr>
              <w:t>alert_rules</w:t>
            </w:r>
          </w:p>
        </w:tc>
        <w:tc>
          <w:tcPr>
            <w:tcW w:type="dxa" w:w="3249"/>
          </w:tcPr>
          <w:p>
            <w:r/>
            <w:r>
              <w:rPr>
                <w:sz w:val="20"/>
              </w:rPr>
              <w:t>id (uuid)</w:t>
            </w:r>
          </w:p>
        </w:tc>
        <w:tc>
          <w:tcPr>
            <w:tcW w:type="dxa" w:w="3249"/>
          </w:tcPr>
          <w:p>
            <w:r/>
            <w:r>
              <w:rPr>
                <w:sz w:val="20"/>
              </w:rPr>
              <w:t>Alert definitions with threshold and is_active flag</w:t>
            </w:r>
          </w:p>
        </w:tc>
      </w:tr>
      <w:tr>
        <w:tc>
          <w:tcPr>
            <w:tcW w:type="dxa" w:w="3249"/>
          </w:tcPr>
          <w:p>
            <w:r/>
            <w:r>
              <w:rPr>
                <w:sz w:val="20"/>
              </w:rPr>
              <w:t>alerts</w:t>
            </w:r>
          </w:p>
        </w:tc>
        <w:tc>
          <w:tcPr>
            <w:tcW w:type="dxa" w:w="3249"/>
          </w:tcPr>
          <w:p>
            <w:r/>
            <w:r>
              <w:rPr>
                <w:sz w:val="20"/>
              </w:rPr>
              <w:t>id (uuid)</w:t>
            </w:r>
          </w:p>
        </w:tc>
        <w:tc>
          <w:tcPr>
            <w:tcW w:type="dxa" w:w="3249"/>
          </w:tcPr>
          <w:p>
            <w:r/>
            <w:r>
              <w:rPr>
                <w:sz w:val="20"/>
              </w:rPr>
              <w:t>Triggered alerts with cluster snapshot and severity (high/medium/low)</w:t>
            </w:r>
          </w:p>
        </w:tc>
      </w:tr>
      <w:tr>
        <w:tc>
          <w:tcPr>
            <w:tcW w:type="dxa" w:w="3249"/>
          </w:tcPr>
          <w:p>
            <w:r/>
            <w:r>
              <w:rPr>
                <w:sz w:val="20"/>
              </w:rPr>
              <w:t>watchlists</w:t>
            </w:r>
          </w:p>
        </w:tc>
        <w:tc>
          <w:tcPr>
            <w:tcW w:type="dxa" w:w="3249"/>
          </w:tcPr>
          <w:p>
            <w:r/>
            <w:r>
              <w:rPr>
                <w:sz w:val="20"/>
              </w:rPr>
              <w:t>id (uuid)</w:t>
            </w:r>
          </w:p>
        </w:tc>
        <w:tc>
          <w:tcPr>
            <w:tcW w:type="dxa" w:w="3249"/>
          </w:tcPr>
          <w:p>
            <w:r/>
            <w:r>
              <w:rPr>
                <w:sz w:val="20"/>
              </w:rPr>
              <w:t>Operator-curated lists of clusters to track</w:t>
            </w:r>
          </w:p>
        </w:tc>
      </w:tr>
    </w:tbl>
    <w:p>
      <w:r>
        <w:rPr>
          <w:b/>
          <w:i w:val="0"/>
        </w:rPr>
        <w:t>Notable invariants</w:t>
      </w:r>
    </w:p>
    <w:p>
      <w:pPr>
        <w:pStyle w:val="ListBullet"/>
      </w:pPr>
      <w:r>
        <w:t>article_neighbors has no foreign key — orphan rows are possible if articles are deleted. The dashboard tolerates this; cleanup is a manual SQL job.</w:t>
      </w:r>
    </w:p>
    <w:p>
      <w:pPr>
        <w:pStyle w:val="ListBullet"/>
      </w:pPr>
      <w:r>
        <w:t>articles_v1.publish_timestamp is TEXT, not timestamp, because source publish formats are heterogeneous.</w:t>
      </w:r>
    </w:p>
    <w:p>
      <w:pPr>
        <w:pStyle w:val="ListBullet"/>
      </w:pPr>
      <w:r>
        <w:t>cluster_themes.theme_evidence is JSONB containing the doc_id list of contributing articles.</w:t>
      </w:r>
    </w:p>
    <w:p>
      <w:pPr>
        <w:pStyle w:val="ListBullet"/>
      </w:pPr>
      <w:r>
        <w:t>alerts.severity is constrained by a CHECK to one of 'high', 'medium', 'low'.</w:t>
      </w:r>
    </w:p>
    <w:p>
      <w:pPr>
        <w:pStyle w:val="Heading1"/>
      </w:pPr>
      <w:r>
        <w:t>10. Operational Calendar</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When</w:t>
            </w:r>
          </w:p>
        </w:tc>
        <w:tc>
          <w:tcPr>
            <w:tcW w:type="dxa" w:w="4873"/>
          </w:tcPr>
          <w:p>
            <w:r/>
            <w:r>
              <w:rPr>
                <w:b/>
                <w:sz w:val="20"/>
              </w:rPr>
              <w:t>Task</w:t>
            </w:r>
          </w:p>
        </w:tc>
      </w:tr>
      <w:tr>
        <w:tc>
          <w:tcPr>
            <w:tcW w:type="dxa" w:w="4873"/>
          </w:tcPr>
          <w:p>
            <w:r/>
            <w:r>
              <w:rPr>
                <w:sz w:val="20"/>
              </w:rPr>
              <w:t>Daily 07:00</w:t>
            </w:r>
          </w:p>
        </w:tc>
        <w:tc>
          <w:tcPr>
            <w:tcW w:type="dxa" w:w="4873"/>
          </w:tcPr>
          <w:p>
            <w:r/>
            <w:r>
              <w:rPr>
                <w:sz w:val="20"/>
              </w:rPr>
              <w:t>Run article ingestion notebook</w:t>
            </w:r>
          </w:p>
        </w:tc>
      </w:tr>
      <w:tr>
        <w:tc>
          <w:tcPr>
            <w:tcW w:type="dxa" w:w="4873"/>
          </w:tcPr>
          <w:p>
            <w:r/>
            <w:r>
              <w:rPr>
                <w:sz w:val="20"/>
              </w:rPr>
              <w:t>Daily ~07:30</w:t>
            </w:r>
          </w:p>
        </w:tc>
        <w:tc>
          <w:tcPr>
            <w:tcW w:type="dxa" w:w="4873"/>
          </w:tcPr>
          <w:p>
            <w:r/>
            <w:r>
              <w:rPr>
                <w:sz w:val="20"/>
              </w:rPr>
              <w:t>Run embed_articles.py to backfill new docs</w:t>
            </w:r>
          </w:p>
        </w:tc>
      </w:tr>
      <w:tr>
        <w:tc>
          <w:tcPr>
            <w:tcW w:type="dxa" w:w="4873"/>
          </w:tcPr>
          <w:p>
            <w:r/>
            <w:r>
              <w:rPr>
                <w:sz w:val="20"/>
              </w:rPr>
              <w:t>Daily ~08:00</w:t>
            </w:r>
          </w:p>
        </w:tc>
        <w:tc>
          <w:tcPr>
            <w:tcW w:type="dxa" w:w="4873"/>
          </w:tcPr>
          <w:p>
            <w:r/>
            <w:r>
              <w:rPr>
                <w:sz w:val="20"/>
              </w:rPr>
              <w:t>Open dashboard, sanity-check 'last fetch' and alerts pane</w:t>
            </w:r>
          </w:p>
        </w:tc>
      </w:tr>
      <w:tr>
        <w:tc>
          <w:tcPr>
            <w:tcW w:type="dxa" w:w="4873"/>
          </w:tcPr>
          <w:p>
            <w:r/>
            <w:r>
              <w:rPr>
                <w:sz w:val="20"/>
              </w:rPr>
              <w:t>Weekly Monday 08:00</w:t>
            </w:r>
          </w:p>
        </w:tc>
        <w:tc>
          <w:tcPr>
            <w:tcW w:type="dxa" w:w="4873"/>
          </w:tcPr>
          <w:p>
            <w:r/>
            <w:r>
              <w:rPr>
                <w:sz w:val="20"/>
              </w:rPr>
              <w:t>Run BERT + UMAP + HDBSCAN end-to-end</w:t>
            </w:r>
          </w:p>
        </w:tc>
      </w:tr>
      <w:tr>
        <w:tc>
          <w:tcPr>
            <w:tcW w:type="dxa" w:w="4873"/>
          </w:tcPr>
          <w:p>
            <w:r/>
            <w:r>
              <w:rPr>
                <w:sz w:val="20"/>
              </w:rPr>
              <w:t>Weekly Monday 09:30</w:t>
            </w:r>
          </w:p>
        </w:tc>
        <w:tc>
          <w:tcPr>
            <w:tcW w:type="dxa" w:w="4873"/>
          </w:tcPr>
          <w:p>
            <w:r/>
            <w:r>
              <w:rPr>
                <w:sz w:val="20"/>
              </w:rPr>
              <w:t>Run cluster_analysis.py to relabel themes</w:t>
            </w:r>
          </w:p>
        </w:tc>
      </w:tr>
      <w:tr>
        <w:tc>
          <w:tcPr>
            <w:tcW w:type="dxa" w:w="4873"/>
          </w:tcPr>
          <w:p>
            <w:r/>
            <w:r>
              <w:rPr>
                <w:sz w:val="20"/>
              </w:rPr>
              <w:t>Weekly Friday</w:t>
            </w:r>
          </w:p>
        </w:tc>
        <w:tc>
          <w:tcPr>
            <w:tcW w:type="dxa" w:w="4873"/>
          </w:tcPr>
          <w:p>
            <w:r/>
            <w:r>
              <w:rPr>
                <w:sz w:val="20"/>
              </w:rPr>
              <w:t>Review open alerts and cluster watchlists with team</w:t>
            </w:r>
          </w:p>
        </w:tc>
      </w:tr>
      <w:tr>
        <w:tc>
          <w:tcPr>
            <w:tcW w:type="dxa" w:w="4873"/>
          </w:tcPr>
          <w:p>
            <w:r/>
            <w:r>
              <w:rPr>
                <w:sz w:val="20"/>
              </w:rPr>
              <w:t>Monthly</w:t>
            </w:r>
          </w:p>
        </w:tc>
        <w:tc>
          <w:tcPr>
            <w:tcW w:type="dxa" w:w="4873"/>
          </w:tcPr>
          <w:p>
            <w:r/>
            <w:r>
              <w:rPr>
                <w:sz w:val="20"/>
              </w:rPr>
              <w:t>Rotate SUPABASE_KEY; verify GCP IAM membership; review quota usage</w:t>
            </w:r>
          </w:p>
        </w:tc>
      </w:tr>
      <w:tr>
        <w:tc>
          <w:tcPr>
            <w:tcW w:type="dxa" w:w="4873"/>
          </w:tcPr>
          <w:p>
            <w:r/>
            <w:r>
              <w:rPr>
                <w:sz w:val="20"/>
              </w:rPr>
              <w:t>Quarterly</w:t>
            </w:r>
          </w:p>
        </w:tc>
        <w:tc>
          <w:tcPr>
            <w:tcW w:type="dxa" w:w="4873"/>
          </w:tcPr>
          <w:p>
            <w:r/>
            <w:r>
              <w:rPr>
                <w:sz w:val="20"/>
              </w:rPr>
              <w:t>Backup audit; review HDBSCAN parameters; review alert thresholds</w:t>
            </w:r>
          </w:p>
        </w:tc>
      </w:tr>
    </w:tbl>
    <w:p>
      <w:pPr>
        <w:pStyle w:val="Heading1"/>
      </w:pPr>
      <w:r>
        <w:t>11. Repository Layout</w:t>
      </w:r>
    </w:p>
    <w:p>
      <w:pPr>
        <w:shd w:val="clear" w:color="auto" w:fill="F2F2F2"/>
      </w:pPr>
      <w:r>
        <w:rPr>
          <w:rFonts w:ascii="Consolas" w:hAnsi="Consolas"/>
          <w:sz w:val="19"/>
        </w:rPr>
        <w:t>fraud-rag-project/</w:t>
        <w:br/>
        <w:t>├── README.md</w:t>
        <w:br/>
        <w:t>├── backend/</w:t>
        <w:br/>
        <w:t>│   ├── .env                   # production credentials (never committed)</w:t>
        <w:br/>
        <w:t>│   └── .env.example</w:t>
        <w:br/>
        <w:t>├── dashboard/</w:t>
        <w:br/>
        <w:t>│   └── vizdemov4.0.6.py       # production Streamlit app</w:t>
        <w:br/>
        <w:t>├── embed_articles.py          # Vertex embedding writer</w:t>
        <w:br/>
        <w:t>├── cluster_analysis.py        # cluster theme labeler</w:t>
        <w:br/>
        <w:t>├── Data_Processing_and_Ingestion_Pipelineipynb.ipynb</w:t>
        <w:br/>
        <w:t>├── dsba6390_fraud_detection_bert_+_embeddings (2).py</w:t>
        <w:br/>
        <w:t>├── handoff/</w:t>
        <w:br/>
        <w:t>│   ├── Runbook_Operations_Guide.docx</w:t>
        <w:br/>
        <w:t>│   └── Configuration_Access_Guide.docx</w:t>
        <w:br/>
        <w:t>└── ...</w:t>
      </w:r>
    </w:p>
    <w:p>
      <w:pPr>
        <w:pStyle w:val="Heading1"/>
      </w:pPr>
      <w:r>
        <w:t>12. Escalation &amp; Contacts</w:t>
      </w:r>
    </w:p>
    <w:p>
      <w:r>
        <w:rPr>
          <w:b/>
          <w:i w:val="0"/>
        </w:rPr>
        <w:t>Severity ladder</w:t>
      </w:r>
    </w:p>
    <w:p>
      <w:pPr>
        <w:pStyle w:val="ListBullet"/>
      </w:pPr>
      <w:r>
        <w:t>S0 — Dashboard down for &gt;1 business hour: page the on-call engineer, then notify the team channel.</w:t>
      </w:r>
    </w:p>
    <w:p>
      <w:pPr>
        <w:pStyle w:val="ListBullet"/>
      </w:pPr>
      <w:r>
        <w:t>S1 — Pipeline failure causing &gt;24h staleness: ping the data engineer on rotation in the team channel.</w:t>
      </w:r>
    </w:p>
    <w:p>
      <w:pPr>
        <w:pStyle w:val="ListBullet"/>
      </w:pPr>
      <w:r>
        <w:t>S2 — Cosmetic or minor data issue: file a ticket and address during business hours.</w:t>
      </w:r>
    </w:p>
    <w:p>
      <w:r>
        <w:rPr>
          <w:b/>
          <w:i w:val="0"/>
        </w:rPr>
        <w:t>Owners</w:t>
      </w:r>
    </w:p>
    <w:p>
      <w:pPr>
        <w:pStyle w:val="ListBullet"/>
      </w:pPr>
      <w:r>
        <w:t>Dashboard owner: see project README for the current owner contact.</w:t>
      </w:r>
    </w:p>
    <w:p>
      <w:pPr>
        <w:pStyle w:val="ListBullet"/>
      </w:pPr>
      <w:r>
        <w:t>ML / clustering owner: see project README.</w:t>
      </w:r>
    </w:p>
    <w:p>
      <w:pPr>
        <w:pStyle w:val="ListBullet"/>
      </w:pPr>
      <w:r>
        <w:t>Data ingestion owner: see project README.</w:t>
      </w:r>
    </w:p>
    <w:p>
      <w:pPr>
        <w:pStyle w:val="ListBullet"/>
      </w:pPr>
      <w:r>
        <w:t>Cloud accounts owner (Supabase + GCP billing): see Configuration &amp; Access Guide.</w:t>
      </w:r>
    </w:p>
    <w:p>
      <w:r>
        <w:rPr>
          <w:b w:val="0"/>
          <w:i w:val="0"/>
        </w:rPr>
      </w:r>
    </w:p>
    <w:p>
      <w:r>
        <w:rPr>
          <w:b w:val="0"/>
          <w:i/>
        </w:rPr>
        <w:t>End of Runbook &amp; Operations Guide.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