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0D84A" w14:textId="1480AC7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1E3FB713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0409D7">
        <w:rPr>
          <w:rFonts w:asciiTheme="minorEastAsia" w:hAnsiTheme="minorEastAsia" w:cs="Arial"/>
          <w:color w:val="000000"/>
          <w:kern w:val="0"/>
          <w:sz w:val="24"/>
        </w:rPr>
        <w:t>20195198</w:t>
      </w:r>
      <w:r w:rsidR="00C5700A">
        <w:rPr>
          <w:rFonts w:asciiTheme="minorEastAsia" w:hAnsiTheme="minorEastAsia" w:cs="Arial"/>
          <w:color w:val="000000"/>
          <w:kern w:val="0"/>
          <w:sz w:val="24"/>
        </w:rPr>
        <w:t>, 20195116</w:t>
      </w:r>
    </w:p>
    <w:p w14:paraId="58AF00A2" w14:textId="2F44847C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0409D7">
        <w:rPr>
          <w:rFonts w:asciiTheme="minorEastAsia" w:hAnsiTheme="minorEastAsia" w:cs="Arial" w:hint="eastAsia"/>
          <w:color w:val="000000"/>
          <w:kern w:val="0"/>
          <w:sz w:val="24"/>
        </w:rPr>
        <w:t>오 승훈</w:t>
      </w:r>
      <w:r w:rsidR="00C5700A">
        <w:rPr>
          <w:rFonts w:asciiTheme="minorEastAsia" w:hAnsiTheme="minorEastAsia" w:cs="Arial" w:hint="eastAsia"/>
          <w:color w:val="000000"/>
          <w:kern w:val="0"/>
          <w:sz w:val="24"/>
        </w:rPr>
        <w:t>, 김 규민</w:t>
      </w:r>
      <w:bookmarkStart w:id="0" w:name="_GoBack"/>
      <w:bookmarkEnd w:id="0"/>
    </w:p>
    <w:p w14:paraId="3437D365" w14:textId="6A7FB1C7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>Tensor</w:t>
      </w:r>
    </w:p>
    <w:p w14:paraId="5CB5960B" w14:textId="56BC0F5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</w:p>
    <w:p w14:paraId="3D4A015B" w14:textId="609A664F" w:rsidR="003437E1" w:rsidRPr="006722BE" w:rsidRDefault="006722BE" w:rsidP="006722BE">
      <w:pPr>
        <w:pStyle w:val="a4"/>
        <w:widowControl/>
        <w:numPr>
          <w:ilvl w:val="0"/>
          <w:numId w:val="4"/>
        </w:numPr>
        <w:tabs>
          <w:tab w:val="left" w:pos="2620"/>
        </w:tabs>
        <w:wordWrap/>
        <w:autoSpaceDE/>
        <w:autoSpaceDN/>
        <w:spacing w:before="115"/>
        <w:ind w:leftChars="0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6722BE">
        <w:rPr>
          <w:rFonts w:asciiTheme="minorEastAsia" w:hAnsiTheme="minorEastAsia" w:cs="바탕" w:hint="eastAsia"/>
          <w:color w:val="000000"/>
          <w:kern w:val="0"/>
          <w:sz w:val="24"/>
        </w:rPr>
        <w:t>Python, 강화 학습을 통한 Tic Tac Toe AI</w:t>
      </w:r>
      <w:r w:rsidRPr="006722BE">
        <w:rPr>
          <w:rFonts w:asciiTheme="minorEastAsia" w:hAnsiTheme="minorEastAsia" w:cs="바탕"/>
          <w:color w:val="000000"/>
          <w:kern w:val="0"/>
          <w:sz w:val="24"/>
        </w:rPr>
        <w:t xml:space="preserve"> </w:t>
      </w:r>
      <w:r w:rsidRPr="006722BE">
        <w:rPr>
          <w:rFonts w:asciiTheme="minorEastAsia" w:hAnsiTheme="minorEastAsia" w:cs="바탕" w:hint="eastAsia"/>
          <w:color w:val="000000"/>
          <w:kern w:val="0"/>
          <w:sz w:val="24"/>
        </w:rPr>
        <w:t>개발</w:t>
      </w:r>
      <w:r w:rsidR="003437E1" w:rsidRPr="006722BE">
        <w:rPr>
          <w:rFonts w:asciiTheme="minorEastAsia" w:hAnsiTheme="minorEastAsia" w:cs="Arial"/>
          <w:color w:val="000000"/>
          <w:kern w:val="0"/>
          <w:sz w:val="24"/>
        </w:rPr>
        <w:tab/>
      </w:r>
      <w:r w:rsidR="003437E1" w:rsidRPr="006722BE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</w:p>
    <w:p w14:paraId="66C9AA1E" w14:textId="0310855C" w:rsidR="00296C02" w:rsidRPr="002B4EE7" w:rsidRDefault="00296C02" w:rsidP="00296C02">
      <w:pPr>
        <w:widowControl/>
        <w:tabs>
          <w:tab w:val="left" w:pos="2620"/>
        </w:tabs>
        <w:wordWrap/>
        <w:autoSpaceDE/>
        <w:autoSpaceDN/>
        <w:spacing w:before="115"/>
        <w:jc w:val="left"/>
        <w:rPr>
          <w:rFonts w:asciiTheme="minorEastAsia" w:hAnsiTheme="minorEastAsia" w:cs="Times New Roman"/>
          <w:kern w:val="0"/>
          <w:sz w:val="24"/>
        </w:rPr>
      </w:pP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76A8AA06" w:rsidR="003437E1" w:rsidRPr="002B4EE7" w:rsidRDefault="00296C02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바탕"/>
          <w:color w:val="000000"/>
          <w:kern w:val="0"/>
          <w:sz w:val="24"/>
        </w:rPr>
        <w:t>Py</w:t>
      </w:r>
      <w:r w:rsidR="00891B6C">
        <w:rPr>
          <w:rFonts w:asciiTheme="minorEastAsia" w:hAnsiTheme="minorEastAsia" w:cs="바탕" w:hint="eastAsia"/>
          <w:color w:val="000000"/>
          <w:kern w:val="0"/>
          <w:sz w:val="24"/>
        </w:rPr>
        <w:t>Torch</w:t>
      </w:r>
      <w:r w:rsidR="003437E1" w:rsidRPr="002B4EE7">
        <w:rPr>
          <w:rFonts w:asciiTheme="minorEastAsia" w:hAnsiTheme="minorEastAsia" w:cs="바탕" w:hint="eastAsia"/>
          <w:color w:val="000000"/>
          <w:kern w:val="0"/>
          <w:sz w:val="24"/>
        </w:rPr>
        <w:t xml:space="preserve">, </w:t>
      </w:r>
      <w:r w:rsidR="006722BE">
        <w:rPr>
          <w:rFonts w:asciiTheme="minorEastAsia" w:hAnsiTheme="minorEastAsia" w:cs="바탕" w:hint="eastAsia"/>
          <w:color w:val="000000"/>
          <w:kern w:val="0"/>
          <w:sz w:val="24"/>
        </w:rPr>
        <w:t>Anaconda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0B6494BE" w14:textId="05B8DE21" w:rsidR="00296C02" w:rsidRPr="002B4EE7" w:rsidRDefault="006722BE" w:rsidP="00296C02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 w:rsidRPr="006722BE">
        <w:rPr>
          <w:rFonts w:asciiTheme="minorEastAsia" w:hAnsiTheme="minorEastAsia" w:cs="바탕" w:hint="eastAsia"/>
          <w:kern w:val="0"/>
          <w:sz w:val="24"/>
        </w:rPr>
        <w:t>파이썬을</w:t>
      </w:r>
      <w:r w:rsidRPr="006722BE">
        <w:rPr>
          <w:rFonts w:asciiTheme="minorEastAsia" w:hAnsiTheme="minorEastAsia" w:cs="바탕"/>
          <w:kern w:val="0"/>
          <w:sz w:val="24"/>
        </w:rPr>
        <w:t xml:space="preserve"> 이용한 </w:t>
      </w:r>
      <w:r w:rsidRPr="006722BE">
        <w:rPr>
          <w:rFonts w:asciiTheme="minorEastAsia" w:hAnsiTheme="minorEastAsia" w:cs="바탕" w:hint="eastAsia"/>
          <w:kern w:val="0"/>
          <w:sz w:val="24"/>
        </w:rPr>
        <w:t xml:space="preserve">게임 구현 및 강화 학습을 통해 </w:t>
      </w:r>
      <w:r w:rsidRPr="006722BE">
        <w:rPr>
          <w:rFonts w:asciiTheme="minorEastAsia" w:hAnsiTheme="minorEastAsia" w:cs="바탕"/>
          <w:kern w:val="0"/>
          <w:sz w:val="24"/>
        </w:rPr>
        <w:t>AI</w:t>
      </w:r>
      <w:r w:rsidRPr="006722BE">
        <w:rPr>
          <w:rFonts w:asciiTheme="minorEastAsia" w:hAnsiTheme="minorEastAsia" w:cs="바탕" w:hint="eastAsia"/>
          <w:kern w:val="0"/>
          <w:sz w:val="24"/>
        </w:rPr>
        <w:t>와 대결 할 수 있도록 개발할 예정</w:t>
      </w:r>
      <w:r w:rsidR="00296C02" w:rsidRPr="002B4EE7">
        <w:rPr>
          <w:rFonts w:asciiTheme="minorEastAsia" w:hAnsiTheme="minorEastAsia" w:cs="바탕"/>
          <w:kern w:val="0"/>
          <w:sz w:val="24"/>
        </w:rPr>
        <w:t>.</w:t>
      </w:r>
    </w:p>
    <w:p w14:paraId="6996063F" w14:textId="011E3B48" w:rsidR="003437E1" w:rsidRPr="002B4EE7" w:rsidRDefault="003437E1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5CCDF4D4" w14:textId="6D44C01E" w:rsidR="002B4EE7" w:rsidRPr="002D1017" w:rsidRDefault="002B4EE7" w:rsidP="002D1017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 w:hint="eastAsia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014B16F1" w14:textId="6C757DBF" w:rsidR="00020849" w:rsidRPr="002B4EE7" w:rsidRDefault="006722BE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 w:rsidRPr="006722BE">
        <w:rPr>
          <w:rFonts w:asciiTheme="minorEastAsia" w:hAnsiTheme="minorEastAsia" w:hint="eastAsia"/>
          <w:sz w:val="24"/>
        </w:rPr>
        <w:t>Tic Tac Toe 게임 구현 완료</w:t>
      </w:r>
      <w:r w:rsidR="002B4EE7" w:rsidRPr="002B4EE7">
        <w:rPr>
          <w:rFonts w:asciiTheme="minorEastAsia" w:hAnsiTheme="minorEastAsia" w:hint="eastAsia"/>
          <w:sz w:val="24"/>
        </w:rPr>
        <w:t>.</w:t>
      </w:r>
    </w:p>
    <w:p w14:paraId="0C2999A3" w14:textId="068A88B8" w:rsidR="002B4EE7" w:rsidRDefault="006722BE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강화 학습 연구중</w:t>
      </w:r>
    </w:p>
    <w:p w14:paraId="0BABAD93" w14:textId="263406E7" w:rsidR="002D1017" w:rsidRDefault="002D1017" w:rsidP="002D1017">
      <w:pPr>
        <w:rPr>
          <w:rFonts w:asciiTheme="minorEastAsia" w:hAnsiTheme="minorEastAsia"/>
          <w:sz w:val="24"/>
        </w:rPr>
      </w:pPr>
    </w:p>
    <w:p w14:paraId="21A96ED5" w14:textId="54DE4754" w:rsidR="002D1017" w:rsidRDefault="002D1017" w:rsidP="002D1017">
      <w:pPr>
        <w:ind w:left="3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현재까지 진행된 내용</w:t>
      </w:r>
    </w:p>
    <w:p w14:paraId="3202D0FD" w14:textId="535E1D1D" w:rsidR="002D1017" w:rsidRDefault="002D1017" w:rsidP="002D1017">
      <w:pPr>
        <w:ind w:left="3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P</w:t>
      </w:r>
      <w:r>
        <w:rPr>
          <w:rFonts w:asciiTheme="minorEastAsia" w:hAnsiTheme="minorEastAsia" w:hint="eastAsia"/>
          <w:sz w:val="24"/>
        </w:rPr>
        <w:t>ygame</w:t>
      </w:r>
      <w:r>
        <w:rPr>
          <w:rFonts w:asciiTheme="minorEastAsia" w:hAnsiTheme="minorEastAsia"/>
          <w:sz w:val="24"/>
        </w:rPr>
        <w:t xml:space="preserve"> window</w:t>
      </w:r>
      <w:r>
        <w:rPr>
          <w:rFonts w:asciiTheme="minorEastAsia" w:hAnsiTheme="minorEastAsia" w:hint="eastAsia"/>
          <w:sz w:val="24"/>
        </w:rPr>
        <w:t>를 통해서 게임처럼 볼 수 있게 구현</w:t>
      </w:r>
    </w:p>
    <w:p w14:paraId="47B6C39F" w14:textId="497B7C0F" w:rsidR="002D1017" w:rsidRDefault="002D1017" w:rsidP="002D1017">
      <w:pPr>
        <w:ind w:left="320"/>
        <w:rPr>
          <w:rFonts w:asciiTheme="minorEastAsia" w:hAnsiTheme="minorEastAsia"/>
          <w:sz w:val="24"/>
        </w:rPr>
      </w:pPr>
    </w:p>
    <w:p w14:paraId="2153285D" w14:textId="052E0EAA" w:rsidR="002D1017" w:rsidRDefault="002D1017" w:rsidP="002D1017">
      <w:pPr>
        <w:ind w:left="3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앞으로의 계획</w:t>
      </w:r>
    </w:p>
    <w:p w14:paraId="3CFD1F72" w14:textId="7937DF30" w:rsidR="002D1017" w:rsidRDefault="002D1017" w:rsidP="002D1017">
      <w:pPr>
        <w:ind w:left="3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강화 학습 공부 후 적용해 보기</w:t>
      </w:r>
    </w:p>
    <w:p w14:paraId="6F7A26C7" w14:textId="3C2E8153" w:rsidR="002D1017" w:rsidRDefault="002D1017" w:rsidP="002D1017">
      <w:pPr>
        <w:ind w:left="320"/>
        <w:rPr>
          <w:rFonts w:asciiTheme="minorEastAsia" w:hAnsiTheme="minorEastAsia"/>
          <w:sz w:val="24"/>
        </w:rPr>
      </w:pPr>
    </w:p>
    <w:p w14:paraId="5F242FAE" w14:textId="0AC17B7D" w:rsidR="002D1017" w:rsidRDefault="002D1017" w:rsidP="002D1017">
      <w:pPr>
        <w:ind w:left="3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어려운 점</w:t>
      </w:r>
    </w:p>
    <w:p w14:paraId="3BAB2262" w14:textId="621D5F75" w:rsidR="002D1017" w:rsidRPr="002D1017" w:rsidRDefault="002D1017" w:rsidP="002D1017">
      <w:pPr>
        <w:ind w:left="80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강화 학습을 지금 수준에 연구하기가 굉장히 어려움, 구현 성공에 대한 불 확실성이 있음</w:t>
      </w:r>
    </w:p>
    <w:sectPr w:rsidR="002D1017" w:rsidRPr="002D101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F90BA" w14:textId="77777777" w:rsidR="005B1234" w:rsidRDefault="005B1234" w:rsidP="002D1017">
      <w:r>
        <w:separator/>
      </w:r>
    </w:p>
  </w:endnote>
  <w:endnote w:type="continuationSeparator" w:id="0">
    <w:p w14:paraId="5EA0386F" w14:textId="77777777" w:rsidR="005B1234" w:rsidRDefault="005B1234" w:rsidP="002D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DC14A" w14:textId="77777777" w:rsidR="005B1234" w:rsidRDefault="005B1234" w:rsidP="002D1017">
      <w:r>
        <w:separator/>
      </w:r>
    </w:p>
  </w:footnote>
  <w:footnote w:type="continuationSeparator" w:id="0">
    <w:p w14:paraId="3DDA0FEC" w14:textId="77777777" w:rsidR="005B1234" w:rsidRDefault="005B1234" w:rsidP="002D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5310A7"/>
    <w:multiLevelType w:val="hybridMultilevel"/>
    <w:tmpl w:val="13F273FE"/>
    <w:lvl w:ilvl="0" w:tplc="9168E760">
      <w:numFmt w:val="bullet"/>
      <w:lvlText w:val="-"/>
      <w:lvlJc w:val="left"/>
      <w:pPr>
        <w:ind w:left="683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3" w:hanging="400"/>
      </w:pPr>
      <w:rPr>
        <w:rFonts w:ascii="Wingdings" w:hAnsi="Wingdings" w:hint="default"/>
      </w:rPr>
    </w:lvl>
  </w:abstractNum>
  <w:abstractNum w:abstractNumId="2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3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E1"/>
    <w:rsid w:val="00020849"/>
    <w:rsid w:val="000409D7"/>
    <w:rsid w:val="00216767"/>
    <w:rsid w:val="00296C02"/>
    <w:rsid w:val="002B4EE7"/>
    <w:rsid w:val="002D1017"/>
    <w:rsid w:val="003437E1"/>
    <w:rsid w:val="003E6CF0"/>
    <w:rsid w:val="005A5167"/>
    <w:rsid w:val="005B1234"/>
    <w:rsid w:val="005C5C57"/>
    <w:rsid w:val="006722BE"/>
    <w:rsid w:val="00891B6C"/>
    <w:rsid w:val="00C5700A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D10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1017"/>
  </w:style>
  <w:style w:type="paragraph" w:styleId="a6">
    <w:name w:val="footer"/>
    <w:basedOn w:val="a"/>
    <w:link w:val="Char0"/>
    <w:uiPriority w:val="99"/>
    <w:unhideWhenUsed/>
    <w:rsid w:val="002D10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3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OH</cp:lastModifiedBy>
  <cp:revision>10</cp:revision>
  <dcterms:created xsi:type="dcterms:W3CDTF">2022-07-04T04:36:00Z</dcterms:created>
  <dcterms:modified xsi:type="dcterms:W3CDTF">2022-10-30T08:53:00Z</dcterms:modified>
</cp:coreProperties>
</file>