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AB203" w14:textId="77777777" w:rsidR="001209F9" w:rsidRPr="001209F9" w:rsidRDefault="001209F9" w:rsidP="001209F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209F9">
        <w:rPr>
          <w:rFonts w:ascii="Times New Roman" w:eastAsia="Times New Roman" w:hAnsi="Times New Roman" w:cs="Times New Roman"/>
          <w:b/>
          <w:bCs/>
          <w:kern w:val="36"/>
          <w:sz w:val="48"/>
          <w:szCs w:val="48"/>
          <w14:ligatures w14:val="none"/>
        </w:rPr>
        <w:t>OWL Automata Chameleon HaaS Terms of Service</w:t>
      </w:r>
    </w:p>
    <w:p w14:paraId="657BE2C5"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1. Introduction</w:t>
      </w:r>
    </w:p>
    <w:p w14:paraId="5CB79CEC" w14:textId="6F997A13"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Welcome to OWL Automata</w:t>
      </w:r>
      <w:r w:rsidR="00575387" w:rsidRPr="00DC2C3E">
        <w:rPr>
          <w:rFonts w:ascii="Times New Roman" w:eastAsia="Times New Roman" w:hAnsi="Times New Roman" w:cs="Times New Roman"/>
          <w:kern w:val="0"/>
          <w:sz w:val="24"/>
          <w:szCs w:val="24"/>
          <w14:ligatures w14:val="none"/>
        </w:rPr>
        <w:t xml:space="preserve"> </w:t>
      </w:r>
      <w:proofErr w:type="gramStart"/>
      <w:r w:rsidR="00575387">
        <w:rPr>
          <w:rFonts w:ascii="Times New Roman" w:eastAsia="Times New Roman" w:hAnsi="Times New Roman" w:cs="Times New Roman"/>
          <w:kern w:val="0"/>
          <w:sz w:val="24"/>
          <w:szCs w:val="24"/>
          <w14:ligatures w14:val="none"/>
        </w:rPr>
        <w:t>P.</w:t>
      </w:r>
      <w:r w:rsidR="00FD43F2">
        <w:rPr>
          <w:rFonts w:ascii="Times New Roman" w:eastAsia="Times New Roman" w:hAnsi="Times New Roman" w:cs="Times New Roman"/>
          <w:kern w:val="0"/>
          <w:sz w:val="24"/>
          <w:szCs w:val="24"/>
          <w14:ligatures w14:val="none"/>
        </w:rPr>
        <w:t>C</w:t>
      </w:r>
      <w:r w:rsidRPr="001209F9">
        <w:rPr>
          <w:rFonts w:ascii="Times New Roman" w:eastAsia="Times New Roman" w:hAnsi="Times New Roman" w:cs="Times New Roman"/>
          <w:kern w:val="0"/>
          <w:sz w:val="24"/>
          <w:szCs w:val="24"/>
          <w14:ligatures w14:val="none"/>
        </w:rPr>
        <w:t>.</w:t>
      </w:r>
      <w:r w:rsidR="00DC2C3E">
        <w:rPr>
          <w:rFonts w:ascii="Times New Roman" w:eastAsia="Times New Roman" w:hAnsi="Times New Roman" w:cs="Times New Roman"/>
          <w:kern w:val="0"/>
          <w:sz w:val="24"/>
          <w:szCs w:val="24"/>
          <w14:ligatures w14:val="none"/>
        </w:rPr>
        <w:t>.</w:t>
      </w:r>
      <w:proofErr w:type="gramEnd"/>
      <w:r w:rsidRPr="001209F9">
        <w:rPr>
          <w:rFonts w:ascii="Times New Roman" w:eastAsia="Times New Roman" w:hAnsi="Times New Roman" w:cs="Times New Roman"/>
          <w:kern w:val="0"/>
          <w:sz w:val="24"/>
          <w:szCs w:val="24"/>
          <w14:ligatures w14:val="none"/>
        </w:rPr>
        <w:t xml:space="preserve"> These Terms of Service ("Terms") govern your use of Chameleon HaaS ("the Service"), a product of OWL Automata</w:t>
      </w:r>
      <w:r w:rsidR="00DC2C3E" w:rsidRPr="00DC2C3E">
        <w:rPr>
          <w:rFonts w:ascii="Times New Roman" w:eastAsia="Times New Roman" w:hAnsi="Times New Roman" w:cs="Times New Roman"/>
          <w:kern w:val="0"/>
          <w:sz w:val="24"/>
          <w:szCs w:val="24"/>
          <w14:ligatures w14:val="none"/>
        </w:rPr>
        <w:t xml:space="preserve"> </w:t>
      </w:r>
      <w:proofErr w:type="gramStart"/>
      <w:r w:rsidR="00DC2C3E">
        <w:rPr>
          <w:rFonts w:ascii="Times New Roman" w:eastAsia="Times New Roman" w:hAnsi="Times New Roman" w:cs="Times New Roman"/>
          <w:kern w:val="0"/>
          <w:sz w:val="24"/>
          <w:szCs w:val="24"/>
          <w14:ligatures w14:val="none"/>
        </w:rPr>
        <w:t>P.C</w:t>
      </w:r>
      <w:r w:rsidR="00DC2C3E" w:rsidRPr="001209F9">
        <w:rPr>
          <w:rFonts w:ascii="Times New Roman" w:eastAsia="Times New Roman" w:hAnsi="Times New Roman" w:cs="Times New Roman"/>
          <w:kern w:val="0"/>
          <w:sz w:val="24"/>
          <w:szCs w:val="24"/>
          <w14:ligatures w14:val="none"/>
        </w:rPr>
        <w:t>.</w:t>
      </w:r>
      <w:r w:rsidRPr="001209F9">
        <w:rPr>
          <w:rFonts w:ascii="Times New Roman" w:eastAsia="Times New Roman" w:hAnsi="Times New Roman" w:cs="Times New Roman"/>
          <w:kern w:val="0"/>
          <w:sz w:val="24"/>
          <w:szCs w:val="24"/>
          <w14:ligatures w14:val="none"/>
        </w:rPr>
        <w:t>.</w:t>
      </w:r>
      <w:proofErr w:type="gramEnd"/>
      <w:r w:rsidRPr="001209F9">
        <w:rPr>
          <w:rFonts w:ascii="Times New Roman" w:eastAsia="Times New Roman" w:hAnsi="Times New Roman" w:cs="Times New Roman"/>
          <w:kern w:val="0"/>
          <w:sz w:val="24"/>
          <w:szCs w:val="24"/>
          <w14:ligatures w14:val="none"/>
        </w:rPr>
        <w:t xml:space="preserve"> By using the Service, you agree to these Terms. Please read them carefully.</w:t>
      </w:r>
    </w:p>
    <w:p w14:paraId="0B0BDF28"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2. License to Use</w:t>
      </w:r>
    </w:p>
    <w:p w14:paraId="617CB7B4" w14:textId="7E1D75C0"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When you purchase a license to use Chameleon HaaS, you are acquiring the right to use the Service as per these Terms. You do not own the software</w:t>
      </w:r>
      <w:r w:rsidR="00D7667C">
        <w:rPr>
          <w:rFonts w:ascii="Times New Roman" w:eastAsia="Times New Roman" w:hAnsi="Times New Roman" w:cs="Times New Roman"/>
          <w:kern w:val="0"/>
          <w:sz w:val="24"/>
          <w:szCs w:val="24"/>
          <w14:ligatures w14:val="none"/>
        </w:rPr>
        <w:t>, the Service,</w:t>
      </w:r>
      <w:r w:rsidRPr="001209F9">
        <w:rPr>
          <w:rFonts w:ascii="Times New Roman" w:eastAsia="Times New Roman" w:hAnsi="Times New Roman" w:cs="Times New Roman"/>
          <w:kern w:val="0"/>
          <w:sz w:val="24"/>
          <w:szCs w:val="24"/>
          <w14:ligatures w14:val="none"/>
        </w:rPr>
        <w:t xml:space="preserve"> or any associated intellectual property. The license is non-transferable, non-exclusive, and subject to compliance with these Terms.</w:t>
      </w:r>
    </w:p>
    <w:p w14:paraId="08A05ABF"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3. Scope of Service</w:t>
      </w:r>
    </w:p>
    <w:p w14:paraId="0AC60983" w14:textId="55EC235E"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Chameleon HaaS is a plug-and-play solution for advanced hotel automation, suitable for hotel units ranging from one to ninety rooms. It consists of guest room automation and central visualization at the reception. The Service enables hotel staff to manage check-ins/outs, monitor room availability, control HVAC systems, and more without prior expertise in hotel automation.</w:t>
      </w:r>
      <w:r w:rsidR="00220523">
        <w:rPr>
          <w:rFonts w:ascii="Times New Roman" w:eastAsia="Times New Roman" w:hAnsi="Times New Roman" w:cs="Times New Roman"/>
          <w:kern w:val="0"/>
          <w:sz w:val="24"/>
          <w:szCs w:val="24"/>
          <w14:ligatures w14:val="none"/>
        </w:rPr>
        <w:t xml:space="preserve"> P</w:t>
      </w:r>
      <w:r w:rsidR="00510C25">
        <w:rPr>
          <w:rFonts w:ascii="Times New Roman" w:eastAsia="Times New Roman" w:hAnsi="Times New Roman" w:cs="Times New Roman"/>
          <w:kern w:val="0"/>
          <w:sz w:val="24"/>
          <w:szCs w:val="24"/>
          <w14:ligatures w14:val="none"/>
        </w:rPr>
        <w:t>roject specific, programming and visualization are automatically generated</w:t>
      </w:r>
      <w:r w:rsidR="00AD58AB">
        <w:rPr>
          <w:rFonts w:ascii="Times New Roman" w:eastAsia="Times New Roman" w:hAnsi="Times New Roman" w:cs="Times New Roman"/>
          <w:kern w:val="0"/>
          <w:sz w:val="24"/>
          <w:szCs w:val="24"/>
          <w14:ligatures w14:val="none"/>
        </w:rPr>
        <w:t>.</w:t>
      </w:r>
    </w:p>
    <w:p w14:paraId="6A679BF0"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4. Disclaimer of Warranties</w:t>
      </w:r>
    </w:p>
    <w:p w14:paraId="23D62C9E" w14:textId="7A064F4C"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OWL Automata</w:t>
      </w:r>
      <w:r w:rsidR="00DC2C3E">
        <w:rPr>
          <w:rFonts w:ascii="Times New Roman" w:eastAsia="Times New Roman" w:hAnsi="Times New Roman" w:cs="Times New Roman"/>
          <w:kern w:val="0"/>
          <w:sz w:val="24"/>
          <w:szCs w:val="24"/>
          <w14:ligatures w14:val="none"/>
        </w:rPr>
        <w:t xml:space="preserve"> </w:t>
      </w:r>
      <w:r w:rsidR="00DC2C3E">
        <w:rPr>
          <w:rFonts w:ascii="Times New Roman" w:eastAsia="Times New Roman" w:hAnsi="Times New Roman" w:cs="Times New Roman"/>
          <w:kern w:val="0"/>
          <w:sz w:val="24"/>
          <w:szCs w:val="24"/>
          <w14:ligatures w14:val="none"/>
        </w:rPr>
        <w:t>P.C</w:t>
      </w:r>
      <w:r w:rsidR="00DC2C3E" w:rsidRPr="001209F9">
        <w:rPr>
          <w:rFonts w:ascii="Times New Roman" w:eastAsia="Times New Roman" w:hAnsi="Times New Roman" w:cs="Times New Roman"/>
          <w:kern w:val="0"/>
          <w:sz w:val="24"/>
          <w:szCs w:val="24"/>
          <w14:ligatures w14:val="none"/>
        </w:rPr>
        <w:t>.</w:t>
      </w:r>
      <w:r w:rsidRPr="001209F9">
        <w:rPr>
          <w:rFonts w:ascii="Times New Roman" w:eastAsia="Times New Roman" w:hAnsi="Times New Roman" w:cs="Times New Roman"/>
          <w:kern w:val="0"/>
          <w:sz w:val="24"/>
          <w:szCs w:val="24"/>
          <w14:ligatures w14:val="none"/>
        </w:rPr>
        <w:t xml:space="preserve"> provides the Service "as is" and "as available". We make no warranties, whether express or implied, including but not limited to the implied warranties of merchantability, fitness for a particular purpose, and non-infringement. We do not warrant that:</w:t>
      </w:r>
    </w:p>
    <w:p w14:paraId="6A7A687C" w14:textId="77777777" w:rsidR="001209F9" w:rsidRPr="001209F9" w:rsidRDefault="001209F9" w:rsidP="00120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The Service will meet your specific requirements.</w:t>
      </w:r>
    </w:p>
    <w:p w14:paraId="75075B00" w14:textId="77777777" w:rsidR="001209F9" w:rsidRPr="001209F9" w:rsidRDefault="001209F9" w:rsidP="00120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The Service will be uninterrupted, timely, secure, or error-free.</w:t>
      </w:r>
    </w:p>
    <w:p w14:paraId="363AF5CD" w14:textId="77777777" w:rsidR="001209F9" w:rsidRPr="001209F9" w:rsidRDefault="001209F9" w:rsidP="00120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The results obtained from the use of the Service will be accurate or reliable.</w:t>
      </w:r>
    </w:p>
    <w:p w14:paraId="0EF49B68" w14:textId="77777777" w:rsidR="001209F9" w:rsidRPr="001209F9" w:rsidRDefault="001209F9" w:rsidP="00120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Any errors in the Service will be corrected.</w:t>
      </w:r>
    </w:p>
    <w:p w14:paraId="58FAA7C4"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5. Limitation of Liability</w:t>
      </w:r>
    </w:p>
    <w:p w14:paraId="2302F2E1" w14:textId="5F1D21E6"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 xml:space="preserve">To the maximum extent permitted by applicable law, OWL Automata </w:t>
      </w:r>
      <w:r w:rsidR="00DC2C3E">
        <w:rPr>
          <w:rFonts w:ascii="Times New Roman" w:eastAsia="Times New Roman" w:hAnsi="Times New Roman" w:cs="Times New Roman"/>
          <w:kern w:val="0"/>
          <w:sz w:val="24"/>
          <w:szCs w:val="24"/>
          <w14:ligatures w14:val="none"/>
        </w:rPr>
        <w:t>P.C</w:t>
      </w:r>
      <w:r w:rsidR="00DC2C3E" w:rsidRPr="001209F9">
        <w:rPr>
          <w:rFonts w:ascii="Times New Roman" w:eastAsia="Times New Roman" w:hAnsi="Times New Roman" w:cs="Times New Roman"/>
          <w:kern w:val="0"/>
          <w:sz w:val="24"/>
          <w:szCs w:val="24"/>
          <w14:ligatures w14:val="none"/>
        </w:rPr>
        <w:t xml:space="preserve">. </w:t>
      </w:r>
      <w:r w:rsidRPr="001209F9">
        <w:rPr>
          <w:rFonts w:ascii="Times New Roman" w:eastAsia="Times New Roman" w:hAnsi="Times New Roman" w:cs="Times New Roman"/>
          <w:kern w:val="0"/>
          <w:sz w:val="24"/>
          <w:szCs w:val="24"/>
          <w14:ligatures w14:val="none"/>
        </w:rPr>
        <w:t xml:space="preserve">shall not be liable </w:t>
      </w:r>
      <w:r w:rsidR="00D5427A">
        <w:rPr>
          <w:rFonts w:ascii="Times New Roman" w:eastAsia="Times New Roman" w:hAnsi="Times New Roman" w:cs="Times New Roman"/>
          <w:kern w:val="0"/>
          <w:sz w:val="24"/>
          <w:szCs w:val="24"/>
          <w14:ligatures w14:val="none"/>
        </w:rPr>
        <w:t xml:space="preserve">to you </w:t>
      </w:r>
      <w:r w:rsidR="00A2423D">
        <w:rPr>
          <w:rFonts w:ascii="Times New Roman" w:eastAsia="Times New Roman" w:hAnsi="Times New Roman" w:cs="Times New Roman"/>
          <w:kern w:val="0"/>
          <w:sz w:val="24"/>
          <w:szCs w:val="24"/>
          <w14:ligatures w14:val="none"/>
        </w:rPr>
        <w:t xml:space="preserve">or any third parties </w:t>
      </w:r>
      <w:r w:rsidRPr="001209F9">
        <w:rPr>
          <w:rFonts w:ascii="Times New Roman" w:eastAsia="Times New Roman" w:hAnsi="Times New Roman" w:cs="Times New Roman"/>
          <w:kern w:val="0"/>
          <w:sz w:val="24"/>
          <w:szCs w:val="24"/>
          <w14:ligatures w14:val="none"/>
        </w:rPr>
        <w:t>for any</w:t>
      </w:r>
      <w:r w:rsidR="00AC6975">
        <w:rPr>
          <w:rFonts w:ascii="Times New Roman" w:eastAsia="Times New Roman" w:hAnsi="Times New Roman" w:cs="Times New Roman"/>
          <w:kern w:val="0"/>
          <w:sz w:val="24"/>
          <w:szCs w:val="24"/>
          <w14:ligatures w14:val="none"/>
        </w:rPr>
        <w:t xml:space="preserve"> direct,</w:t>
      </w:r>
      <w:r w:rsidRPr="001209F9">
        <w:rPr>
          <w:rFonts w:ascii="Times New Roman" w:eastAsia="Times New Roman" w:hAnsi="Times New Roman" w:cs="Times New Roman"/>
          <w:kern w:val="0"/>
          <w:sz w:val="24"/>
          <w:szCs w:val="24"/>
          <w14:ligatures w14:val="none"/>
        </w:rPr>
        <w:t xml:space="preserve"> indirect, incidental, special, consequential, or punitive damages, or any loss of profits or revenues, whether incurred directly or indirectly, or any loss of data, use, goodwill, or other intangible losses, resulting from:</w:t>
      </w:r>
    </w:p>
    <w:p w14:paraId="432C7210" w14:textId="77777777" w:rsidR="001209F9" w:rsidRDefault="001209F9"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lastRenderedPageBreak/>
        <w:t>Your use of or inability to use the Service.</w:t>
      </w:r>
    </w:p>
    <w:p w14:paraId="3B785DCE" w14:textId="071B8B33" w:rsidR="000E154F" w:rsidRDefault="000E154F"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Deployment and operation of the Service in an installation.</w:t>
      </w:r>
    </w:p>
    <w:p w14:paraId="33F64C49" w14:textId="46E2D6EE" w:rsidR="00001534" w:rsidRPr="001209F9" w:rsidRDefault="00001534"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Any unauthorized access</w:t>
      </w:r>
      <w:r>
        <w:rPr>
          <w:rFonts w:ascii="Times New Roman" w:eastAsia="Times New Roman" w:hAnsi="Times New Roman" w:cs="Times New Roman"/>
          <w:kern w:val="0"/>
          <w:sz w:val="24"/>
          <w:szCs w:val="24"/>
          <w14:ligatures w14:val="none"/>
        </w:rPr>
        <w:t xml:space="preserve"> and use of the Service without a license.</w:t>
      </w:r>
    </w:p>
    <w:p w14:paraId="1B209EDD" w14:textId="77777777" w:rsidR="001209F9" w:rsidRPr="001209F9" w:rsidRDefault="001209F9"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Any unauthorized access to or use of our servers and/or any personal information stored therein.</w:t>
      </w:r>
    </w:p>
    <w:p w14:paraId="4D7B4FF6" w14:textId="77777777" w:rsidR="001209F9" w:rsidRPr="001209F9" w:rsidRDefault="001209F9"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Any interruption or cessation of transmission to or from the Service.</w:t>
      </w:r>
    </w:p>
    <w:p w14:paraId="0EB77BBE" w14:textId="77777777" w:rsidR="001209F9" w:rsidRPr="001209F9" w:rsidRDefault="001209F9"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Any bugs, viruses, trojan horses, or the like which may be transmitted to or through the Service by any third party.</w:t>
      </w:r>
    </w:p>
    <w:p w14:paraId="3012E6AA" w14:textId="77777777" w:rsidR="001209F9" w:rsidRPr="001209F9" w:rsidRDefault="001209F9"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 xml:space="preserve">Any errors or omissions in any content or for any loss or damage incurred </w:t>
      </w:r>
      <w:proofErr w:type="gramStart"/>
      <w:r w:rsidRPr="001209F9">
        <w:rPr>
          <w:rFonts w:ascii="Times New Roman" w:eastAsia="Times New Roman" w:hAnsi="Times New Roman" w:cs="Times New Roman"/>
          <w:kern w:val="0"/>
          <w:sz w:val="24"/>
          <w:szCs w:val="24"/>
          <w14:ligatures w14:val="none"/>
        </w:rPr>
        <w:t>as a result of</w:t>
      </w:r>
      <w:proofErr w:type="gramEnd"/>
      <w:r w:rsidRPr="001209F9">
        <w:rPr>
          <w:rFonts w:ascii="Times New Roman" w:eastAsia="Times New Roman" w:hAnsi="Times New Roman" w:cs="Times New Roman"/>
          <w:kern w:val="0"/>
          <w:sz w:val="24"/>
          <w:szCs w:val="24"/>
          <w14:ligatures w14:val="none"/>
        </w:rPr>
        <w:t xml:space="preserve"> the use of any content posted, emailed, transmitted, or otherwise made available through the Service.</w:t>
      </w:r>
    </w:p>
    <w:p w14:paraId="742C0614"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6. Intellectual Property</w:t>
      </w:r>
    </w:p>
    <w:p w14:paraId="57F23350" w14:textId="0A11AA2F"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All intellectual property rights in and to the Service and any related documentation are and shall remain the exclusive property of OWL Automata</w:t>
      </w:r>
      <w:r w:rsidR="00DC2C3E">
        <w:rPr>
          <w:rFonts w:ascii="Times New Roman" w:eastAsia="Times New Roman" w:hAnsi="Times New Roman" w:cs="Times New Roman"/>
          <w:kern w:val="0"/>
          <w:sz w:val="24"/>
          <w:szCs w:val="24"/>
          <w14:ligatures w14:val="none"/>
        </w:rPr>
        <w:t xml:space="preserve"> </w:t>
      </w:r>
      <w:proofErr w:type="gramStart"/>
      <w:r w:rsidR="00DC2C3E">
        <w:rPr>
          <w:rFonts w:ascii="Times New Roman" w:eastAsia="Times New Roman" w:hAnsi="Times New Roman" w:cs="Times New Roman"/>
          <w:kern w:val="0"/>
          <w:sz w:val="24"/>
          <w:szCs w:val="24"/>
          <w14:ligatures w14:val="none"/>
        </w:rPr>
        <w:t>P.C</w:t>
      </w:r>
      <w:r w:rsidR="00DC2C3E" w:rsidRPr="001209F9">
        <w:rPr>
          <w:rFonts w:ascii="Times New Roman" w:eastAsia="Times New Roman" w:hAnsi="Times New Roman" w:cs="Times New Roman"/>
          <w:kern w:val="0"/>
          <w:sz w:val="24"/>
          <w:szCs w:val="24"/>
          <w14:ligatures w14:val="none"/>
        </w:rPr>
        <w:t>.</w:t>
      </w:r>
      <w:r w:rsidRPr="001209F9">
        <w:rPr>
          <w:rFonts w:ascii="Times New Roman" w:eastAsia="Times New Roman" w:hAnsi="Times New Roman" w:cs="Times New Roman"/>
          <w:kern w:val="0"/>
          <w:sz w:val="24"/>
          <w:szCs w:val="24"/>
          <w14:ligatures w14:val="none"/>
        </w:rPr>
        <w:t>.</w:t>
      </w:r>
      <w:proofErr w:type="gramEnd"/>
      <w:r w:rsidRPr="001209F9">
        <w:rPr>
          <w:rFonts w:ascii="Times New Roman" w:eastAsia="Times New Roman" w:hAnsi="Times New Roman" w:cs="Times New Roman"/>
          <w:kern w:val="0"/>
          <w:sz w:val="24"/>
          <w:szCs w:val="24"/>
          <w14:ligatures w14:val="none"/>
        </w:rPr>
        <w:t xml:space="preserve"> You agree not to:</w:t>
      </w:r>
    </w:p>
    <w:p w14:paraId="01A75C42" w14:textId="77777777" w:rsidR="001209F9" w:rsidRPr="001209F9" w:rsidRDefault="001209F9" w:rsidP="001209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Copy, modify, or create derivative works based on the Service.</w:t>
      </w:r>
    </w:p>
    <w:p w14:paraId="0C8AFB70" w14:textId="77777777" w:rsidR="001209F9" w:rsidRPr="001209F9" w:rsidRDefault="001209F9" w:rsidP="001209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Decompile, reverse-engineer, or disassemble the Service.</w:t>
      </w:r>
    </w:p>
    <w:p w14:paraId="4ADCB8A7" w14:textId="77777777" w:rsidR="001209F9" w:rsidRPr="001209F9" w:rsidRDefault="001209F9" w:rsidP="001209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Use the Service to develop any product or service that competes with the Service.</w:t>
      </w:r>
    </w:p>
    <w:p w14:paraId="10A4B028"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7. Termination</w:t>
      </w:r>
    </w:p>
    <w:p w14:paraId="1906A349" w14:textId="77777777"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We reserve the right to terminate or suspend your access to the Service immediately, without prior notice or liability, for any reason whatsoever, including without limitation if you breach the Terms. Upon termination, your right to use the Service will immediately cease.</w:t>
      </w:r>
    </w:p>
    <w:p w14:paraId="2EB2D634"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8. Governing Law</w:t>
      </w:r>
    </w:p>
    <w:p w14:paraId="1DD04296" w14:textId="0814AF8D"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These Terms shall be governed and construed in accordance with the laws of the jurisdiction in which OWL Automata</w:t>
      </w:r>
      <w:r w:rsidR="003A7430">
        <w:rPr>
          <w:rFonts w:ascii="Times New Roman" w:eastAsia="Times New Roman" w:hAnsi="Times New Roman" w:cs="Times New Roman"/>
          <w:kern w:val="0"/>
          <w:sz w:val="24"/>
          <w:szCs w:val="24"/>
          <w14:ligatures w14:val="none"/>
        </w:rPr>
        <w:t xml:space="preserve"> </w:t>
      </w:r>
      <w:r w:rsidR="003A7430">
        <w:rPr>
          <w:rFonts w:ascii="Times New Roman" w:eastAsia="Times New Roman" w:hAnsi="Times New Roman" w:cs="Times New Roman"/>
          <w:kern w:val="0"/>
          <w:sz w:val="24"/>
          <w:szCs w:val="24"/>
          <w14:ligatures w14:val="none"/>
        </w:rPr>
        <w:t>P.C</w:t>
      </w:r>
      <w:r w:rsidR="003A7430" w:rsidRPr="001209F9">
        <w:rPr>
          <w:rFonts w:ascii="Times New Roman" w:eastAsia="Times New Roman" w:hAnsi="Times New Roman" w:cs="Times New Roman"/>
          <w:kern w:val="0"/>
          <w:sz w:val="24"/>
          <w:szCs w:val="24"/>
          <w14:ligatures w14:val="none"/>
        </w:rPr>
        <w:t xml:space="preserve">. </w:t>
      </w:r>
      <w:r w:rsidRPr="001209F9">
        <w:rPr>
          <w:rFonts w:ascii="Times New Roman" w:eastAsia="Times New Roman" w:hAnsi="Times New Roman" w:cs="Times New Roman"/>
          <w:kern w:val="0"/>
          <w:sz w:val="24"/>
          <w:szCs w:val="24"/>
          <w14:ligatures w14:val="none"/>
        </w:rPr>
        <w:t xml:space="preserve"> </w:t>
      </w:r>
      <w:proofErr w:type="gramStart"/>
      <w:r w:rsidRPr="001209F9">
        <w:rPr>
          <w:rFonts w:ascii="Times New Roman" w:eastAsia="Times New Roman" w:hAnsi="Times New Roman" w:cs="Times New Roman"/>
          <w:kern w:val="0"/>
          <w:sz w:val="24"/>
          <w:szCs w:val="24"/>
          <w14:ligatures w14:val="none"/>
        </w:rPr>
        <w:t>is</w:t>
      </w:r>
      <w:proofErr w:type="gramEnd"/>
      <w:r w:rsidRPr="001209F9">
        <w:rPr>
          <w:rFonts w:ascii="Times New Roman" w:eastAsia="Times New Roman" w:hAnsi="Times New Roman" w:cs="Times New Roman"/>
          <w:kern w:val="0"/>
          <w:sz w:val="24"/>
          <w:szCs w:val="24"/>
          <w14:ligatures w14:val="none"/>
        </w:rPr>
        <w:t xml:space="preserve"> based, without regard to its conflict of law provisions.</w:t>
      </w:r>
    </w:p>
    <w:p w14:paraId="59974916"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9. Changes to Terms</w:t>
      </w:r>
    </w:p>
    <w:p w14:paraId="1BDBAD9B" w14:textId="77777777"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We reserve the right, at our sole discretion, to modify or replace these Terms at any time. If a revision is material, we will provide at least 30 days' notice prior to any new terms taking effect. What constitutes a material change will be determined at our sole discretion.</w:t>
      </w:r>
    </w:p>
    <w:p w14:paraId="559FDA44"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10. Contact Us</w:t>
      </w:r>
    </w:p>
    <w:p w14:paraId="70853D10" w14:textId="0D78F595"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 xml:space="preserve">If you have any questions about these Terms, please contact us at </w:t>
      </w:r>
      <w:r w:rsidR="0059217B">
        <w:rPr>
          <w:rFonts w:ascii="Times New Roman" w:eastAsia="Times New Roman" w:hAnsi="Times New Roman" w:cs="Times New Roman"/>
          <w:kern w:val="0"/>
          <w:sz w:val="24"/>
          <w:szCs w:val="24"/>
          <w14:ligatures w14:val="none"/>
        </w:rPr>
        <w:t>info@owl-automata.com</w:t>
      </w:r>
      <w:r w:rsidRPr="001209F9">
        <w:rPr>
          <w:rFonts w:ascii="Times New Roman" w:eastAsia="Times New Roman" w:hAnsi="Times New Roman" w:cs="Times New Roman"/>
          <w:kern w:val="0"/>
          <w:sz w:val="24"/>
          <w:szCs w:val="24"/>
          <w14:ligatures w14:val="none"/>
        </w:rPr>
        <w:t>.</w:t>
      </w:r>
    </w:p>
    <w:p w14:paraId="56BC7369" w14:textId="77777777" w:rsidR="0016493A" w:rsidRDefault="0016493A"/>
    <w:sectPr w:rsidR="001649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061EA"/>
    <w:multiLevelType w:val="multilevel"/>
    <w:tmpl w:val="22CA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2417F"/>
    <w:multiLevelType w:val="multilevel"/>
    <w:tmpl w:val="ADE2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E2B3A"/>
    <w:multiLevelType w:val="multilevel"/>
    <w:tmpl w:val="0C44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611401">
    <w:abstractNumId w:val="2"/>
  </w:num>
  <w:num w:numId="2" w16cid:durableId="2093502674">
    <w:abstractNumId w:val="0"/>
  </w:num>
  <w:num w:numId="3" w16cid:durableId="1170027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E8"/>
    <w:rsid w:val="00001534"/>
    <w:rsid w:val="000B582A"/>
    <w:rsid w:val="000E154F"/>
    <w:rsid w:val="001209F9"/>
    <w:rsid w:val="0016493A"/>
    <w:rsid w:val="00220523"/>
    <w:rsid w:val="003A7430"/>
    <w:rsid w:val="004B5E34"/>
    <w:rsid w:val="00510C25"/>
    <w:rsid w:val="00575387"/>
    <w:rsid w:val="0059217B"/>
    <w:rsid w:val="008B1906"/>
    <w:rsid w:val="00923329"/>
    <w:rsid w:val="00A2423D"/>
    <w:rsid w:val="00A2588F"/>
    <w:rsid w:val="00A43AE8"/>
    <w:rsid w:val="00AC6975"/>
    <w:rsid w:val="00AD58AB"/>
    <w:rsid w:val="00C0685F"/>
    <w:rsid w:val="00D5427A"/>
    <w:rsid w:val="00D7667C"/>
    <w:rsid w:val="00DC2C3E"/>
    <w:rsid w:val="00FD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B0DF"/>
  <w15:chartTrackingRefBased/>
  <w15:docId w15:val="{0C6F3A40-88DF-4813-8CF8-C9AB8D74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3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3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AE8"/>
    <w:rPr>
      <w:rFonts w:eastAsiaTheme="majorEastAsia" w:cstheme="majorBidi"/>
      <w:color w:val="272727" w:themeColor="text1" w:themeTint="D8"/>
    </w:rPr>
  </w:style>
  <w:style w:type="paragraph" w:styleId="Title">
    <w:name w:val="Title"/>
    <w:basedOn w:val="Normal"/>
    <w:next w:val="Normal"/>
    <w:link w:val="TitleChar"/>
    <w:uiPriority w:val="10"/>
    <w:qFormat/>
    <w:rsid w:val="00A43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AE8"/>
    <w:pPr>
      <w:spacing w:before="160"/>
      <w:jc w:val="center"/>
    </w:pPr>
    <w:rPr>
      <w:i/>
      <w:iCs/>
      <w:color w:val="404040" w:themeColor="text1" w:themeTint="BF"/>
    </w:rPr>
  </w:style>
  <w:style w:type="character" w:customStyle="1" w:styleId="QuoteChar">
    <w:name w:val="Quote Char"/>
    <w:basedOn w:val="DefaultParagraphFont"/>
    <w:link w:val="Quote"/>
    <w:uiPriority w:val="29"/>
    <w:rsid w:val="00A43AE8"/>
    <w:rPr>
      <w:i/>
      <w:iCs/>
      <w:color w:val="404040" w:themeColor="text1" w:themeTint="BF"/>
    </w:rPr>
  </w:style>
  <w:style w:type="paragraph" w:styleId="ListParagraph">
    <w:name w:val="List Paragraph"/>
    <w:basedOn w:val="Normal"/>
    <w:uiPriority w:val="34"/>
    <w:qFormat/>
    <w:rsid w:val="00A43AE8"/>
    <w:pPr>
      <w:ind w:left="720"/>
      <w:contextualSpacing/>
    </w:pPr>
  </w:style>
  <w:style w:type="character" w:styleId="IntenseEmphasis">
    <w:name w:val="Intense Emphasis"/>
    <w:basedOn w:val="DefaultParagraphFont"/>
    <w:uiPriority w:val="21"/>
    <w:qFormat/>
    <w:rsid w:val="00A43AE8"/>
    <w:rPr>
      <w:i/>
      <w:iCs/>
      <w:color w:val="0F4761" w:themeColor="accent1" w:themeShade="BF"/>
    </w:rPr>
  </w:style>
  <w:style w:type="paragraph" w:styleId="IntenseQuote">
    <w:name w:val="Intense Quote"/>
    <w:basedOn w:val="Normal"/>
    <w:next w:val="Normal"/>
    <w:link w:val="IntenseQuoteChar"/>
    <w:uiPriority w:val="30"/>
    <w:qFormat/>
    <w:rsid w:val="00A43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AE8"/>
    <w:rPr>
      <w:i/>
      <w:iCs/>
      <w:color w:val="0F4761" w:themeColor="accent1" w:themeShade="BF"/>
    </w:rPr>
  </w:style>
  <w:style w:type="character" w:styleId="IntenseReference">
    <w:name w:val="Intense Reference"/>
    <w:basedOn w:val="DefaultParagraphFont"/>
    <w:uiPriority w:val="32"/>
    <w:qFormat/>
    <w:rsid w:val="00A43AE8"/>
    <w:rPr>
      <w:b/>
      <w:bCs/>
      <w:smallCaps/>
      <w:color w:val="0F4761" w:themeColor="accent1" w:themeShade="BF"/>
      <w:spacing w:val="5"/>
    </w:rPr>
  </w:style>
  <w:style w:type="paragraph" w:styleId="NormalWeb">
    <w:name w:val="Normal (Web)"/>
    <w:basedOn w:val="Normal"/>
    <w:uiPriority w:val="99"/>
    <w:semiHidden/>
    <w:unhideWhenUsed/>
    <w:rsid w:val="001209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53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Nektarios Vryonis</dc:creator>
  <cp:keywords/>
  <dc:description/>
  <cp:lastModifiedBy>Nektarios Vryonis</cp:lastModifiedBy>
  <cp:revision>17</cp:revision>
  <dcterms:created xsi:type="dcterms:W3CDTF">2024-05-14T10:47:00Z</dcterms:created>
  <dcterms:modified xsi:type="dcterms:W3CDTF">2024-05-14T11:20:00Z</dcterms:modified>
</cp:coreProperties>
</file>