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Захтеви, листа планираних задатака, Гит и тимски развој</w:t>
      </w:r>
    </w:p>
    <w:p>
      <w:pPr>
        <w:pStyle w:val="Subtitle"/>
      </w:pPr>
      <w:r>
        <w:t>Елементи развоја софтвера  ·  01</w:t>
      </w:r>
    </w:p>
    <w:p>
      <w:r>
        <w:rPr>
          <w:b w:val="0"/>
          <w:i w:val="0"/>
        </w:rPr>
        <w:t>Развој софтвера почиње разумевањем проблема, али се квалитет тог разумевања потврђује тек када захтев постане проверљива промена у производу. У овој вежби захтеви, планирање рада и Гит чине један развојни ток: пословна потреба се записује као корисничка прича у једној реченици, рад се разлаже кроз чеклисту, промена се имплементира на издвојеној грани, прегледа кроз захтев за спајање измена и интегрише након провере.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540244"/>
            <wp:docPr id="1" name="Picture 1" descr="Од захтева до интегрисане промен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fbcf2c553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4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1. Од захтева до интегрисане промене</w:t>
      </w:r>
    </w:p>
    <w:p>
      <w:r>
        <w:rPr>
          <w:b w:val="0"/>
          <w:i w:val="0"/>
        </w:rPr>
        <w:t>Развојни траг треба да омогући тиму да повеже захтев, одлуку, имплементацију и проверу резултата.</w:t>
      </w:r>
    </w:p>
    <w:p>
      <w:pPr>
        <w:keepNext/>
      </w:pPr>
      <w:r>
        <w:rPr>
          <w:b/>
          <w:i w:val="0"/>
        </w:rPr>
        <w:t>Основна идеја</w:t>
      </w:r>
    </w:p>
    <w:p>
      <w:r>
        <w:rPr>
          <w:b w:val="0"/>
          <w:i w:val="0"/>
        </w:rPr>
        <w:t>Гит историја није резервна копија завршног решења. Листа планираних задатака није списак жеља. Захтев за спајање измена није формалност. Сваки од ових елемената представља део проверљивог процеса развоја.</w:t>
      </w:r>
    </w:p>
    <w:p>
      <w:bookmarkStart w:id="100" w:name="h100"/>
      <w:pPr>
        <w:pStyle w:val="Heading2"/>
        <w:pageBreakBefore w:val="0"/>
      </w:pPr>
      <w:r>
        <w:rPr>
          <w:b w:val="0"/>
          <w:i w:val="0"/>
        </w:rPr>
        <w:t>1.1 Корисничка прича и чеклиста</w:t>
      </w:r>
      <w:bookmarkEnd w:id="100"/>
    </w:p>
    <w:p>
      <w:r>
        <w:rPr>
          <w:b w:val="0"/>
          <w:i w:val="0"/>
        </w:rPr>
        <w:t>Корисничка прича представља захтев која у једној реченици описује улогу корисника, радњу или могућност коју жели и циљ који тиме постиже. У поље Опис студенти уносе само ту једну реченицу по следећем шаблону.</w:t>
      </w:r>
    </w:p>
    <w:p>
      <w:pPr>
        <w:keepNext/>
      </w:pPr>
      <w:r>
        <w:rPr>
          <w:b/>
          <w:i w:val="0"/>
        </w:rPr>
        <w:t>Шаблон корисничке приче</w:t>
      </w:r>
    </w:p>
    <w:p>
      <w:r>
        <w:rPr>
          <w:b w:val="0"/>
          <w:i w:val="0"/>
        </w:rPr>
        <w:t>Као [улога], želim/hoću/mogu [да урадим нешто], како бих [постигао циљ или корист].</w:t>
      </w:r>
    </w:p>
    <w:p>
      <w:pPr>
        <w:pStyle w:val="Caption"/>
        <w:keepNext/>
        <w:jc w:val="left"/>
      </w:pPr>
      <w:r>
        <w:t>Табела 1. Део реченице и Шта описује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7"/>
        <w:gridCol w:w="3098"/>
        <w:gridCol w:w="4032"/>
      </w:tblGrid>
      <w:tr>
        <w:trPr>
          <w:cantSplit/>
          <w:tblHeader/>
        </w:trPr>
        <w:tc>
          <w:tcPr>
            <w:tcW w:type="dxa" w:w="250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Део реченице</w:t>
            </w:r>
          </w:p>
        </w:tc>
        <w:tc>
          <w:tcPr>
            <w:tcW w:type="dxa" w:w="309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Шта описује</w:t>
            </w:r>
          </w:p>
        </w:tc>
        <w:tc>
          <w:tcPr>
            <w:tcW w:type="dxa" w:w="40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Пример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Као [улога]</w:t>
            </w:r>
          </w:p>
        </w:tc>
        <w:tc>
          <w:tcPr>
            <w:tcW w:type="dxa" w:w="309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 користи функционалност?</w:t>
            </w:r>
          </w:p>
        </w:tc>
        <w:tc>
          <w:tcPr>
            <w:tcW w:type="dxa" w:w="40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Као наставник лабораторије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Želim/hoću/mogu [радњу]</w:t>
            </w:r>
          </w:p>
        </w:tc>
        <w:tc>
          <w:tcPr>
            <w:tcW w:type="dxa" w:w="309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Шта корисник жели или може да уради?</w:t>
            </w:r>
          </w:p>
        </w:tc>
        <w:tc>
          <w:tcPr>
            <w:tcW w:type="dxa" w:w="40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желим да резервишем слободну опрему за одређени термин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Како бих [циљ или корист]</w:t>
            </w:r>
          </w:p>
        </w:tc>
        <w:tc>
          <w:tcPr>
            <w:tcW w:type="dxa" w:w="309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Шта корисник тиме постиже?</w:t>
            </w:r>
          </w:p>
        </w:tc>
        <w:tc>
          <w:tcPr>
            <w:tcW w:type="dxa" w:w="40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како бих обезбедио опрему за извођење вежбе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</w:pPr>
      <w:r>
        <w:rPr>
          <w:b/>
          <w:i w:val="0"/>
        </w:rPr>
        <w:t>Пример једне корисничке приче</w:t>
      </w:r>
    </w:p>
    <w:p>
      <w:r>
        <w:rPr>
          <w:b w:val="0"/>
          <w:i w:val="0"/>
        </w:rPr>
        <w:t>Као наставник лабораторије, желим да резервишем слободну опрему за одређени термин, како бих обезбедио опрему за извођење вежбе.</w:t>
      </w:r>
    </w:p>
    <w:p>
      <w:r>
        <w:rPr>
          <w:b w:val="0"/>
          <w:i w:val="0"/>
        </w:rPr>
        <w:t>Чеклиста се води у засебном делу картице. Она разлаже реализацију приче на конкретне кораке које тим означава након извршења. Реченица описује корисничку потребу, а чеклиста организује рад на њеној реализацији.</w:t>
      </w:r>
    </w:p>
    <w:p>
      <w:r>
        <w:rPr>
          <w:b/>
          <w:i w:val="0"/>
        </w:rPr>
        <w:t>Пример чеклисте за ову причу</w:t>
      </w:r>
    </w:p>
    <w:p>
      <w:pPr>
        <w:pStyle w:val="ListBullet"/>
      </w:pPr>
      <w:r>
        <w:rPr>
          <w:b w:val="0"/>
          <w:i w:val="0"/>
        </w:rPr>
        <w:t>Припремити приказ слободне опреме и избор термина.</w:t>
      </w:r>
    </w:p>
    <w:p>
      <w:pPr>
        <w:pStyle w:val="ListBullet"/>
      </w:pPr>
      <w:r>
        <w:rPr>
          <w:b w:val="0"/>
          <w:i w:val="0"/>
        </w:rPr>
        <w:t>Имплементирати креирање резервације.</w:t>
      </w:r>
    </w:p>
    <w:p>
      <w:pPr>
        <w:pStyle w:val="ListBullet"/>
      </w:pPr>
      <w:r>
        <w:rPr>
          <w:b w:val="0"/>
          <w:i w:val="0"/>
        </w:rPr>
        <w:t>Проверити да се резервација исправно чува и приказује.</w:t>
      </w:r>
    </w:p>
    <w:p>
      <w:pPr>
        <w:pStyle w:val="ListBullet"/>
      </w:pPr>
      <w:r>
        <w:rPr>
          <w:b w:val="0"/>
          <w:i w:val="0"/>
        </w:rPr>
        <w:t>Прегледати код и интегрисати промену.</w:t>
      </w:r>
    </w:p>
    <w:p>
      <w:pPr>
        <w:pStyle w:val="ListBullet"/>
      </w:pPr>
      <w:r>
        <w:rPr>
          <w:b w:val="0"/>
          <w:i w:val="0"/>
        </w:rPr>
        <w:t>Припремити кратку демонстрацију функционалности.</w:t>
      </w:r>
    </w:p>
    <w:p>
      <w:pPr>
        <w:keepNext/>
      </w:pPr>
      <w:r>
        <w:rPr>
          <w:b/>
          <w:i w:val="0"/>
        </w:rPr>
        <w:t>Рад на вежби</w:t>
      </w:r>
    </w:p>
    <w:p>
      <w:r>
        <w:rPr>
          <w:b w:val="0"/>
          <w:i w:val="0"/>
        </w:rPr>
        <w:t>За једну функционалност свог пројекта написати тачно једну реченицу по шаблону „Као [улога], želim/hoću/mogu [радњу], како бих [постигао циљ]“. Затим у засебној чеклисти навести кораке реализације. Проверити да се из реченице јасно виде улога, радња и корист, а да свака ставка чеклисте представља конкретан корак рада.</w:t>
      </w:r>
    </w:p>
    <w:p>
      <w:bookmarkStart w:id="101" w:name="h101"/>
      <w:pPr>
        <w:pStyle w:val="Heading2"/>
        <w:pageBreakBefore w:val="0"/>
      </w:pPr>
      <w:r>
        <w:rPr>
          <w:b w:val="0"/>
          <w:i w:val="0"/>
        </w:rPr>
        <w:t>1.2 Листа планираних задатака, Тапиз табле и план рада</w:t>
      </w:r>
      <w:bookmarkEnd w:id="101"/>
    </w:p>
    <w:p>
      <w:r>
        <w:rPr>
          <w:b w:val="0"/>
          <w:i w:val="0"/>
        </w:rPr>
        <w:t>Рад тима се одвија у поновљивим циклусима (спринтовима) унутар којих се планира, имплементира и преиспитује ограничен обим посла. Продуцт Листа планираних задатака је заједнички извор свих будућих ставки; Спринт Листа планираних задатака и Инцремент настају када тим за текући спринт изабере и реализује део тог посла.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53197"/>
            <wp:docPr id="2" name="Picture 2" descr="Скрам — циклус сприн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8b69bf30e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53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2. Продуцт Листа планираних задатака напаја Спринт Планнинг; тим потом пролази кроз Даили Скрам, Спринт Преглед и Спринт Ретроспецтиве, док повратне информације и план унапређења затварају циклус.</w:t>
      </w:r>
    </w:p>
    <w:p>
      <w:r>
        <w:rPr>
          <w:b w:val="0"/>
          <w:i w:val="0"/>
        </w:rPr>
        <w:t>Листа планираних задатака је уређена листа рада. Свака ставка садржи корисничку причу записану у једној реченици и засебну чеклисту корака. Приоритет, одговорна особа, процена и спринт попуњавају се у предвиђеним пољима картице. Тако тим види шта корисник жели, зашто му је то потребно и како ће организовати рад.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3" name="Picture 3" descr="Тапиз табле — преглед листе планираних задата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b346c862c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3. Продуцт Листа планираних задатака у Тапиз табле-у омогућава тиму да сагледа приоритете, стање припреме и план наредног рада.</w:t>
      </w:r>
    </w:p>
    <w:p>
      <w:pPr>
        <w:pStyle w:val="Caption"/>
        <w:keepNext/>
        <w:jc w:val="left"/>
      </w:pPr>
      <w:r>
        <w:t>Табела 2. Статус и Значење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9"/>
        <w:gridCol w:w="7319"/>
      </w:tblGrid>
      <w:tr>
        <w:trPr>
          <w:cantSplit/>
          <w:tblHeader/>
        </w:trPr>
        <w:tc>
          <w:tcPr>
            <w:tcW w:type="dxa" w:w="23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Статус</w:t>
            </w:r>
          </w:p>
        </w:tc>
        <w:tc>
          <w:tcPr>
            <w:tcW w:type="dxa" w:w="73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Значење</w:t>
            </w:r>
          </w:p>
        </w:tc>
      </w:tr>
      <w:tr>
        <w:trPr>
          <w:cantSplit/>
        </w:trPr>
        <w:tc>
          <w:tcPr>
            <w:tcW w:type="dxa" w:w="23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Листа планираних задатака</w:t>
            </w:r>
          </w:p>
        </w:tc>
        <w:tc>
          <w:tcPr>
            <w:tcW w:type="dxa" w:w="73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Ставка постоји, али још није спремна за непосредан рад.</w:t>
            </w:r>
          </w:p>
        </w:tc>
      </w:tr>
      <w:tr>
        <w:trPr>
          <w:cantSplit/>
        </w:trPr>
        <w:tc>
          <w:tcPr>
            <w:tcW w:type="dxa" w:w="23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Реади</w:t>
            </w:r>
          </w:p>
        </w:tc>
        <w:tc>
          <w:tcPr>
            <w:tcW w:type="dxa" w:w="73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Реченица јасно описује улогу, радњу и корист, а чеклиста одређује кораке рада.</w:t>
            </w:r>
          </w:p>
        </w:tc>
      </w:tr>
      <w:tr>
        <w:trPr>
          <w:cantSplit/>
        </w:trPr>
        <w:tc>
          <w:tcPr>
            <w:tcW w:type="dxa" w:w="23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Ин Прогресс</w:t>
            </w:r>
          </w:p>
        </w:tc>
        <w:tc>
          <w:tcPr>
            <w:tcW w:type="dxa" w:w="73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Имплементација је у току и постоји одговорна особа или пар.</w:t>
            </w:r>
          </w:p>
        </w:tc>
      </w:tr>
      <w:tr>
        <w:trPr>
          <w:cantSplit/>
        </w:trPr>
        <w:tc>
          <w:tcPr>
            <w:tcW w:type="dxa" w:w="23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Преглед кода</w:t>
            </w:r>
          </w:p>
        </w:tc>
        <w:tc>
          <w:tcPr>
            <w:tcW w:type="dxa" w:w="73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Промена је имплементирана и чека стручни преглед кода.</w:t>
            </w:r>
          </w:p>
        </w:tc>
      </w:tr>
      <w:tr>
        <w:trPr>
          <w:cantSplit/>
        </w:trPr>
        <w:tc>
          <w:tcPr>
            <w:tcW w:type="dxa" w:w="23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QA/Verify</w:t>
            </w:r>
          </w:p>
        </w:tc>
        <w:tc>
          <w:tcPr>
            <w:tcW w:type="dxa" w:w="73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Проверава се да функционалност омогућава кориснику радњу и циљ из његове приче.</w:t>
            </w:r>
          </w:p>
        </w:tc>
      </w:tr>
      <w:tr>
        <w:trPr>
          <w:cantSplit/>
        </w:trPr>
        <w:tc>
          <w:tcPr>
            <w:tcW w:type="dxa" w:w="23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Завршено</w:t>
            </w:r>
          </w:p>
        </w:tc>
        <w:tc>
          <w:tcPr>
            <w:tcW w:type="dxa" w:w="73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Промена је интегрисана и испуњава договорену Дефиниција завршености.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4" name="Picture 4" descr="Тапиз табле — ток рад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50d7e51cd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4. Радна табла приказује стварно стање ставки у договореном развојном процесу.</w:t>
      </w:r>
    </w:p>
    <w:p>
      <w:pPr>
        <w:keepNext/>
      </w:pPr>
      <w:r>
        <w:rPr>
          <w:b/>
          <w:i w:val="0"/>
        </w:rPr>
        <w:t>Статус мора одговарати стварном стању</w:t>
      </w:r>
    </w:p>
    <w:p>
      <w:r>
        <w:rPr>
          <w:b w:val="0"/>
          <w:i w:val="0"/>
        </w:rPr>
        <w:t>Статус Завршено значи да је реализована функционалност из корисничке приче, да су завршени кораци чеклисте, извршене провере и интегрисана промена у репозиторијуму. Премештање картице треба да прати тај стварни напредак.</w:t>
      </w:r>
    </w:p>
    <w:p>
      <w:r>
        <w:rPr>
          <w:b w:val="0"/>
          <w:i w:val="0"/>
        </w:rPr>
        <w:t>Детаљ картице обједињује наслов, опис у једној реченици, чеклисту, приоритет, додељену особу, процену обима и везу са спринтом. Опис и чеклиста имају одвојене улоге: корисничка прича изражава потребу, док чеклиста показује кораке и напредак рада.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5" name="Picture 5" descr="Тапиз табле — креирање корисничке прич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bda57aff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5. Форма за креирање или измену ставке: наслов, колона, спринт и опис се дефинишу пре него што ставка уђе у активан рад.</w:t>
      </w:r>
    </w:p>
    <w:p>
      <w:r>
        <w:rPr>
          <w:b w:val="0"/>
          <w:i w:val="0"/>
        </w:rPr>
        <w:t>Боард приказује само ставке активног спринта и њихов статус у договореном току. Премештање картице између колона треба да прати стварну промену стања рада, а не да буде козметичка радња пред састанак.</w:t>
      </w:r>
    </w:p>
    <w:p>
      <w:r>
        <w:rPr>
          <w:b w:val="0"/>
          <w:i w:val="0"/>
        </w:rPr>
        <w:t>Приоритет и додељена особа помажу тиму да одговори на питање шта радити следеће и ко је одговоран за исход, док се активност и коментари чувају као траг одлука и договора везаних за ту ставку — уместо да се изгубе у разговору ван алата.</w:t>
      </w:r>
    </w:p>
    <w:p>
      <w:pPr>
        <w:keepNext/>
      </w:pPr>
      <w:r>
        <w:rPr>
          <w:b/>
          <w:i w:val="0"/>
        </w:rPr>
        <w:t>Тапиз табле у раду тима</w:t>
      </w:r>
    </w:p>
    <w:p>
      <w:r>
        <w:rPr>
          <w:b w:val="0"/>
          <w:i w:val="0"/>
        </w:rPr>
        <w:t>Корисничка прича у једној реченици, чеклиста корака, статус и траг одлука повезују планирање са реализацијом. Следећи пример из ПИКСИС ВИ приказује тај начин рада на конкретним екранима.</w:t>
      </w:r>
    </w:p>
    <w:p>
      <w:bookmarkStart w:id="102" w:name="h102"/>
      <w:pPr>
        <w:pStyle w:val="Heading3"/>
        <w:pageBreakBefore w:val="0"/>
      </w:pPr>
      <w:r>
        <w:rPr>
          <w:b w:val="0"/>
          <w:i w:val="0"/>
        </w:rPr>
        <w:t>1.2.1 Пример корисничке приче и спринта ПИКСИС ВИ</w:t>
      </w:r>
      <w:bookmarkEnd w:id="102"/>
    </w:p>
    <w:p>
      <w:r>
        <w:rPr>
          <w:b w:val="0"/>
          <w:i w:val="0"/>
        </w:rPr>
        <w:t>Следећи екрани приказују конкретан пример рада са корисничким причама у Тапиз табле-у, на пројекту „ПИКСИС ВИ · Р1 · симулирани спринтови“. На њима се види како се опис потребе повезује са проценом обима, цхецклистом, спринтом и статусом рада.</w:t>
      </w:r>
    </w:p>
    <w:p>
      <w:r>
        <w:rPr>
          <w:b/>
          <w:i w:val="0"/>
        </w:rPr>
        <w:t>Детаљ корисничке приче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962931" cy="5399998"/>
            <wp:docPr id="6" name="Picture 6" descr="ПИКСИС ВИ — детаљ корисничке приче Р102-УС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33141b7ea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2931" cy="539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6. Детаљ приче Р102-УС01: једна реченица у опису и засебна чеклиста корака.</w:t>
      </w:r>
    </w:p>
    <w:p>
      <w:r>
        <w:rPr>
          <w:b w:val="0"/>
          <w:i w:val="0"/>
        </w:rPr>
        <w:t>Прича „Р102-УС01: Креирање просторија и оперативних зона“ садржи једну реченицу која повезује улогу администратора, додавање просторија и зона и моделовање стварног распореда простора. Исти пример по шаблону:</w:t>
      </w:r>
    </w:p>
    <w:p>
      <w:pPr>
        <w:keepNext/>
      </w:pPr>
      <w:r>
        <w:rPr>
          <w:b/>
          <w:i w:val="0"/>
        </w:rPr>
        <w:t>Пример по шаблону</w:t>
      </w:r>
    </w:p>
    <w:p>
      <w:r>
        <w:rPr>
          <w:b w:val="0"/>
          <w:i w:val="0"/>
        </w:rPr>
        <w:t>Као администратор дата центра, желим да додајем просторије и зоне унутар објекта, како бих моделовао стваран распоред простора.</w:t>
      </w:r>
    </w:p>
    <w:p>
      <w:r>
        <w:rPr>
          <w:b w:val="0"/>
          <w:i w:val="0"/>
        </w:rPr>
        <w:t>Наслов, статус, додељена особа, стори поени, спринт, приоритет и рок попуњавају се у засебним пољима. У опису остаје само реченица по шаблону, а кораци реализације налазе се у чеклисти испод ње.</w:t>
      </w:r>
    </w:p>
    <w:p>
      <w:r>
        <w:rPr>
          <w:b w:val="0"/>
          <w:i w:val="0"/>
        </w:rPr>
        <w:t>Процена од 5 СП (Стори Поинтс) представља релативну процену обима и сложености рада. Висок приоритет говори о важности приче, док поље „Додељено“ одређује одговорност за рад. На овом снимку прича је у статусу Преглед кода, а поље „Додељено“ има вредност „Нико“ — тим треба да договори одговорну особу.</w:t>
      </w:r>
    </w:p>
    <w:p>
      <w:r>
        <w:rPr>
          <w:b w:val="0"/>
          <w:i w:val="0"/>
        </w:rPr>
        <w:t>Чеклиста приказује кораке као што су Домаин / Апплицатион, Датабасе / мигратион, Програмски интерфејс / цонтрацт, Реацт УИ, Тестс / лоцал верифицатион и Доцс / демо. Ознака 6/7 значи да је означено шест од седам корака. Тим означава корак када је стварно извршен и проверава да функционалност остварује радњу и корист описану у корисничкој причи.</w:t>
      </w:r>
    </w:p>
    <w:p>
      <w:r>
        <w:rPr>
          <w:b/>
          <w:i w:val="0"/>
        </w:rPr>
        <w:t>Листа прича и промена статуса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87652"/>
            <wp:docPr id="7" name="Picture 7" descr="ПИКСИС ВИ — преглед листе планираних задатака и избор статуса прич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c742627f5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7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7. Листа корисничких прича и избор статуса рада.</w:t>
      </w:r>
    </w:p>
    <w:p>
      <w:r>
        <w:rPr>
          <w:b w:val="0"/>
          <w:i w:val="0"/>
        </w:rPr>
        <w:t>У листи су видљиви наслов, сажетак описа, аутор, спринт, приоритет, процена у СП и напредак чеклисте. Отворени мени приказује договорене статусе: Листа планираних задатака, РЕАДИ, ИН ПРОГРЕСС, Преглед кода, ВЕРИФИ / Провера квалитета и Завршено. Тим бира статус који одговара стварном стању рада. За студентски задатак опис приче остаје једна реченица по шаблону, као у претходном детаљном приказу картице.</w:t>
      </w:r>
    </w:p>
    <w:p>
      <w:r>
        <w:rPr>
          <w:b/>
          <w:i w:val="0"/>
        </w:rPr>
        <w:t>Спринт и његове корисничке приче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5341734"/>
            <wp:docPr id="8" name="Picture 8" descr="ПИКСИС ВИ — активни симулирани спринт и листа корисничких прич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70d05cfaf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4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8. Активни симулирани спринт: осам прича, 31 СП и преглед статуса.</w:t>
      </w:r>
    </w:p>
    <w:p>
      <w:r>
        <w:rPr>
          <w:b w:val="0"/>
          <w:i w:val="0"/>
        </w:rPr>
        <w:t>Приказан је активни „Спринт 1 · Р1-01 · Д1–Д3 (симулација)“, са осам прича и укупном проценом од 31 СП. Поред сваке приче налазе се њен статус, процена и приступ детаљима. Све приказане приче су у статусу Преглед кода, док је напредак спринта 0%: имплементација и локални тестови могу да постоје, а да стручни преглед и тимско прихватање још нису завршени. Ознаке Д1–Д3 и датуми служе наставној симулацији.</w:t>
      </w:r>
    </w:p>
    <w:p>
      <w:r>
        <w:rPr>
          <w:b/>
          <w:i w:val="0"/>
        </w:rPr>
        <w:t>Радна табла активног спринта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570943"/>
            <wp:docPr id="9" name="Picture 9" descr="ПИКСИС ВИ — картице корисничких прича распоређене по статусим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d7d3f87ec5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9. Радна табла активног спринта са картицама распоређеним по статусима.</w:t>
      </w:r>
    </w:p>
    <w:p>
      <w:r>
        <w:rPr>
          <w:b w:val="0"/>
          <w:i w:val="0"/>
        </w:rPr>
        <w:t>Радна табла групише картице по статусима Листа планираних задатака, РЕАДИ, ИН ПРОГРЕСС, Преглед кода и ВЕРИФИ / Провера квалитета; десни део табле није у целости обухваћен снимком. Картица обједињује наслов, кратак опис, ознаку спринта, приоритет, цхецклисту, процену и аватар аутора. Детаљи се отварају кликом на картицу, а промена статуса може се обавити превлачењем између колона. Већи број картица у Преглед кода указује тиму на посао који чека преглед.</w:t>
      </w:r>
    </w:p>
    <w:p>
      <w:r>
        <w:rPr>
          <w:b w:val="0"/>
          <w:i w:val="0"/>
        </w:rPr>
        <w:t>Снимци представљају различите тренутке наставне симулације, па се број прича, њихов статус и припадност спринту могу разликовати између приказа. При поређењу екрана исту причу препознајемо по ознаци, на пример Р102-УС01.</w:t>
      </w:r>
    </w:p>
    <w:p>
      <w:pPr>
        <w:keepNext/>
      </w:pPr>
      <w:r>
        <w:rPr>
          <w:b/>
          <w:i w:val="0"/>
        </w:rPr>
        <w:t>Рад на вежби — од приче до табле</w:t>
      </w:r>
    </w:p>
    <w:p>
      <w:r>
        <w:rPr>
          <w:b w:val="0"/>
          <w:i w:val="0"/>
        </w:rPr>
        <w:t>За једну причу свог пројекта унети наслов и једну реченицу по шаблону у поље Опис. Кораке реализације додати у засебну чеклисту. Попунити поља картице, планирати причу у спринту и показати како се њен статус мења током рада.</w:t>
      </w:r>
    </w:p>
    <w:p>
      <w:bookmarkStart w:id="103" w:name="h103"/>
      <w:pPr>
        <w:pStyle w:val="Heading2"/>
        <w:pageBreakBefore w:val="0"/>
      </w:pPr>
      <w:r>
        <w:rPr>
          <w:b w:val="0"/>
          <w:i w:val="0"/>
        </w:rPr>
        <w:t>1.3 Гит као следљив запис развоја</w:t>
      </w:r>
      <w:bookmarkEnd w:id="103"/>
    </w:p>
    <w:p>
      <w:r>
        <w:rPr>
          <w:b w:val="0"/>
          <w:i w:val="0"/>
        </w:rPr>
        <w:t>Гит омогућава да се развој реконструише кроз мале и смислене промене. Радно стабло садржи тренутне измене, стагинг ареа одређује шта улази у наредни комит, а комит представља именовану тачку историје. У тимском раду посебна грана издваја једну промену од стабилне главне гране.</w:t>
      </w:r>
    </w:p>
    <w:p>
      <w:pPr>
        <w:pStyle w:val="Caption"/>
        <w:keepNext/>
        <w:jc w:val="left"/>
      </w:pPr>
      <w:r>
        <w:t>Табела 3. Појам и Улога у раду тима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0"/>
        <w:gridCol w:w="7218"/>
      </w:tblGrid>
      <w:tr>
        <w:trPr>
          <w:cantSplit/>
          <w:tblHeader/>
        </w:trPr>
        <w:tc>
          <w:tcPr>
            <w:tcW w:type="dxa" w:w="24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Појам</w:t>
            </w:r>
          </w:p>
        </w:tc>
        <w:tc>
          <w:tcPr>
            <w:tcW w:type="dxa" w:w="72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Улога у раду тима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Воркинг трее</w:t>
            </w:r>
          </w:p>
        </w:tc>
        <w:tc>
          <w:tcPr>
            <w:tcW w:type="dxa" w:w="72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Датотеке које се тренутно мењају.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Стагинг ареа</w:t>
            </w:r>
          </w:p>
        </w:tc>
        <w:tc>
          <w:tcPr>
            <w:tcW w:type="dxa" w:w="72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Избор садржаја који ће ући у наредни комит.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Комит</w:t>
            </w:r>
          </w:p>
        </w:tc>
        <w:tc>
          <w:tcPr>
            <w:tcW w:type="dxa" w:w="72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Кохерентна промена са поруком која описује њену намеру.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Бранцх</w:t>
            </w:r>
          </w:p>
        </w:tc>
        <w:tc>
          <w:tcPr>
            <w:tcW w:type="dxa" w:w="72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Издвојена линија развоја за једну функционалност, исправку или други ограничен посао.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Ремоте</w:t>
            </w:r>
          </w:p>
        </w:tc>
        <w:tc>
          <w:tcPr>
            <w:tcW w:type="dxa" w:w="72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Удаљени репозиторијум преко ког тим размењује промене.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Caption"/>
        <w:keepNext/>
      </w:pPr>
      <w:r>
        <w:t>Пример 1. Пример малог и проверљивог развојног корака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git status</w:t>
        <w:br/>
        <w:t>git diff</w:t>
        <w:br/>
        <w:t>git add src/Application/ReservationService.cs</w:t>
        <w:br/>
        <w:t>git add tests/ReservationServiceTests.cs</w:t>
        <w:br/>
        <w:t>git diff --staged</w:t>
        <w:br/>
        <w:t>git commit -m "Add reservation overlap rule"</w:t>
        <w:br/>
        <w:t>git push -u origin feature/reservation-overlap</w:t>
      </w:r>
    </w:p>
    <w:p>
      <w:pPr>
        <w:pStyle w:val="ListBullet"/>
      </w:pPr>
      <w:r>
        <w:rPr>
          <w:b w:val="0"/>
          <w:i w:val="0"/>
        </w:rPr>
        <w:t>Пре комит-а прегледати припремљени преглед измена и разумети сваку укључену промену.</w:t>
      </w:r>
    </w:p>
    <w:p>
      <w:pPr>
        <w:pStyle w:val="ListBullet"/>
      </w:pPr>
      <w:r>
        <w:rPr>
          <w:b w:val="0"/>
          <w:i w:val="0"/>
        </w:rPr>
        <w:t>Један комит треба да представља једну кохерентну намеру кад год је то практично могуће.</w:t>
      </w:r>
    </w:p>
    <w:p>
      <w:pPr>
        <w:pStyle w:val="ListBullet"/>
      </w:pPr>
      <w:r>
        <w:rPr>
          <w:b w:val="0"/>
          <w:i w:val="0"/>
        </w:rPr>
        <w:t>Промене које нису повезане са циљем ставке не треба успут укључивати у исти захтев за спајање измена.</w:t>
      </w:r>
    </w:p>
    <w:p>
      <w:pPr>
        <w:pStyle w:val="ListBullet"/>
      </w:pPr>
      <w:r>
        <w:rPr>
          <w:b w:val="0"/>
          <w:i w:val="0"/>
        </w:rPr>
        <w:t>Главна грана треба да остане стабилна и спремна за заједнички рад тима.</w:t>
      </w:r>
    </w:p>
    <w:p>
      <w:bookmarkStart w:id="104" w:name="h104"/>
      <w:pPr>
        <w:pStyle w:val="Heading2"/>
        <w:pageBreakBefore w:val="0"/>
      </w:pPr>
      <w:r>
        <w:rPr>
          <w:b w:val="0"/>
          <w:i w:val="0"/>
        </w:rPr>
        <w:t>1.4 Захтев за спајање измена, преглед кода и конфликти</w:t>
      </w:r>
      <w:bookmarkEnd w:id="104"/>
    </w:p>
    <w:p>
      <w:r>
        <w:rPr>
          <w:b w:val="0"/>
          <w:i w:val="0"/>
        </w:rPr>
        <w:t>Захтев за спајање измена је место на коме се захтев повезује са конкретном имплементацијом. Прегледалац проверава да ли је промена у одговарајућем обиму, да ли поштује архитектонска правила, да ли постоје потребни тестови и да ли се из преглед измена-а може разумети намера аутора. Тек након прегледа и провере промена се интегрише у главну грану.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540244"/>
            <wp:docPr id="10" name="Picture 10" descr="Ток једне промен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3c4f6fc01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4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10. Ток једне промене</w:t>
      </w:r>
    </w:p>
    <w:p>
      <w:r>
        <w:rPr>
          <w:b w:val="0"/>
          <w:i w:val="0"/>
        </w:rPr>
        <w:t>Захтев за спајање измена повезује пословни захтев са имплементацијом и доказима провере.</w:t>
      </w:r>
    </w:p>
    <w:p>
      <w:r>
        <w:rPr>
          <w:b w:val="0"/>
          <w:i w:val="0"/>
        </w:rPr>
        <w:t>Конфликт при спајању настаје када Гит не може самостално да одреди коначни садржај. Решавање конфликта није уклањање техничких маркера, већ одлука о томе које понашање треба да остане након спајања паралелних промена.</w:t>
      </w:r>
    </w:p>
    <w:p>
      <w:pPr>
        <w:pStyle w:val="Caption"/>
        <w:keepNext/>
      </w:pPr>
      <w:r>
        <w:t>Пример 2. Решавање конфликта уз завршну проверу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git checkout main</w:t>
        <w:br/>
        <w:t>git pull</w:t>
        <w:br/>
        <w:t>git checkout feature/reservation-overlap</w:t>
        <w:br/>
        <w:t>git merge main</w:t>
        <w:br/>
        <w:t># rešiti konflikt i pregledati konačan diff</w:t>
        <w:br/>
        <w:t>git add src/Application/ReservationService.cs</w:t>
        <w:br/>
        <w:t>git commit -m "Resolve reservation rule conflict"</w:t>
        <w:br/>
        <w:t>dotnet test</w:t>
      </w:r>
    </w:p>
    <w:p>
      <w:pPr>
        <w:keepNext/>
      </w:pPr>
      <w:r>
        <w:rPr>
          <w:b/>
          <w:i w:val="0"/>
        </w:rPr>
        <w:t>Преписивање заједничке историје</w:t>
      </w:r>
    </w:p>
    <w:p>
      <w:r>
        <w:rPr>
          <w:rFonts w:ascii="Courier New" w:hAnsi="Courier New"/>
          <w:b w:val="0"/>
          <w:i w:val="0"/>
          <w:sz w:val="18"/>
        </w:rPr>
        <w:t>git push --force</w:t>
      </w:r>
      <w:r>
        <w:rPr>
          <w:b w:val="0"/>
          <w:i w:val="0"/>
        </w:rPr>
        <w:t xml:space="preserve"> није део уобичајеног тимског тока. На дељеним гранама може уклонити туђе комит-е и користи се само када тим разуме последице и постоји оправдан разлог.</w:t>
      </w:r>
    </w:p>
    <w:p>
      <w:pPr>
        <w:keepNext/>
      </w:pPr>
      <w:r>
        <w:rPr>
          <w:b/>
          <w:i w:val="0"/>
        </w:rPr>
        <w:t>Исход вежбе</w:t>
      </w:r>
    </w:p>
    <w:p>
      <w:r>
        <w:rPr>
          <w:b w:val="0"/>
          <w:i w:val="0"/>
        </w:rPr>
        <w:t>Студент уме да повеже захтев, листа планираних задатака, Гит историју, захтев за спајање измена и проверу понашања у један следљив развојни процес.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2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  <w:lang w:val="sr-Cyrl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0"/>
      <w:lang w:val="sr-Cyrl-R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2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48"/>
      <w:szCs w:val="52"/>
      <w:lang w:val="sr-Cyrl-R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00" w:line="252" w:lineRule="auto"/>
    </w:pPr>
    <w:rPr>
      <w:rFonts w:ascii="Times New Roman" w:hAnsi="Times New Roman" w:eastAsia="Times New Roman" w:cs="Times New Roman"/>
      <w:b w:val="0"/>
      <w:i w:val="0"/>
      <w:iCs/>
      <w:color w:val="000000"/>
      <w:spacing w:val="15"/>
      <w:sz w:val="26"/>
      <w:szCs w:val="24"/>
      <w:lang w:val="sr-Cyrl-R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2" w:lineRule="auto" w:after="120" w:before="120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18"/>
      <w:lang w:val="sr-Cyrl-R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Захтеви, листа планираних задатака, Гит и тимски развој</dc:title>
  <dc:subject>Елементи развоја софтвера</dc:subject>
  <dc:creator>Данијел Јовановић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sr-Cyrl-RS</dc:language>
</cp:coreProperties>
</file>