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4C49" w14:textId="77777777" w:rsidR="003D5FF5" w:rsidRDefault="003D5FF5" w:rsidP="003D5FF5">
      <w:pPr>
        <w:spacing w:line="480" w:lineRule="auto"/>
        <w:jc w:val="center"/>
      </w:pPr>
    </w:p>
    <w:p w14:paraId="0C61A3ED" w14:textId="77777777" w:rsidR="003D5FF5" w:rsidRDefault="003D5FF5" w:rsidP="00F2772C">
      <w:pPr>
        <w:spacing w:line="480" w:lineRule="auto"/>
      </w:pPr>
    </w:p>
    <w:p w14:paraId="0D0AA383" w14:textId="77777777" w:rsidR="003D5FF5" w:rsidRDefault="003D5FF5" w:rsidP="00F2772C">
      <w:pPr>
        <w:spacing w:line="480" w:lineRule="auto"/>
      </w:pPr>
    </w:p>
    <w:p w14:paraId="76E3BC6E" w14:textId="77777777" w:rsidR="003D5FF5" w:rsidRDefault="003D5FF5" w:rsidP="00F2772C">
      <w:pPr>
        <w:spacing w:line="480" w:lineRule="auto"/>
      </w:pPr>
    </w:p>
    <w:p w14:paraId="74DCFD57" w14:textId="6C2F8A91" w:rsidR="00533B5B" w:rsidRDefault="00F2772C" w:rsidP="00F2772C">
      <w:pPr>
        <w:spacing w:line="480" w:lineRule="auto"/>
        <w:rPr>
          <w:i/>
          <w:iCs/>
        </w:rPr>
      </w:pPr>
      <w:r>
        <w:t xml:space="preserve">We live in the beautiful state of Washington. We have rainforests, national parks, mountains, </w:t>
      </w:r>
      <w:r w:rsidR="00133B54">
        <w:t xml:space="preserve">a beautiful coastline, and a wide variety of resources. But something that goes unmentioned is the ongoing problems even after us having the access to so many resources. </w:t>
      </w:r>
      <w:r w:rsidR="00133B54" w:rsidRPr="00133B54">
        <w:t>Seattle ranks as having the third-largest homeless population (Seattle Times Staff, 2021). In 2020, Seattle had approximately 11,751 homeless individuals. or a 30.2 percent increase since 2010</w:t>
      </w:r>
      <w:r w:rsidR="0001318B">
        <w:t xml:space="preserve"> </w:t>
      </w:r>
      <w:r w:rsidR="0001318B" w:rsidRPr="0001318B">
        <w:rPr>
          <w:i/>
          <w:iCs/>
        </w:rPr>
        <w:t>(Seattle's Homelessness)</w:t>
      </w:r>
      <w:r w:rsidR="0001318B">
        <w:rPr>
          <w:i/>
          <w:iCs/>
        </w:rPr>
        <w:t>.</w:t>
      </w:r>
    </w:p>
    <w:p w14:paraId="14C84571" w14:textId="77777777" w:rsidR="00310DCF" w:rsidRDefault="00310DCF" w:rsidP="00F2772C">
      <w:pPr>
        <w:spacing w:line="480" w:lineRule="auto"/>
        <w:rPr>
          <w:i/>
          <w:iCs/>
        </w:rPr>
      </w:pPr>
    </w:p>
    <w:p w14:paraId="3AC3E2DE" w14:textId="199A8657" w:rsidR="00F2772C" w:rsidRDefault="0001318B" w:rsidP="00F2772C">
      <w:pPr>
        <w:spacing w:line="480" w:lineRule="auto"/>
      </w:pPr>
      <w:r>
        <w:rPr>
          <w:i/>
          <w:iCs/>
        </w:rPr>
        <w:t xml:space="preserve"> </w:t>
      </w:r>
      <w:r>
        <w:t xml:space="preserve">We also have an alarming number of Washingtonians going hungry. </w:t>
      </w:r>
      <w:r w:rsidRPr="0001318B">
        <w:t>Washington State ranks 10th in the country in overall wealth—and ranks 34th in food insecurity</w:t>
      </w:r>
      <w:r>
        <w:t xml:space="preserve"> </w:t>
      </w:r>
      <w:r w:rsidRPr="0001318B">
        <w:rPr>
          <w:i/>
          <w:iCs/>
        </w:rPr>
        <w:t>(Northwest Harvest).</w:t>
      </w:r>
      <w:r>
        <w:rPr>
          <w:i/>
          <w:iCs/>
        </w:rPr>
        <w:t xml:space="preserve"> </w:t>
      </w:r>
      <w:r>
        <w:t xml:space="preserve">We have such a wealthy </w:t>
      </w:r>
      <w:r w:rsidR="00803D53">
        <w:t>state,</w:t>
      </w:r>
      <w:r>
        <w:t xml:space="preserve"> yet people are not given access to </w:t>
      </w:r>
      <w:r w:rsidR="00803D53">
        <w:t xml:space="preserve">proper food. No one should go hungry, and yet </w:t>
      </w:r>
      <w:r w:rsidR="00803D53" w:rsidRPr="00803D53">
        <w:t>1 in 10 Washingtonians consistently struggle with hunge</w:t>
      </w:r>
      <w:r w:rsidR="00803D53">
        <w:t xml:space="preserve">r and </w:t>
      </w:r>
      <w:r w:rsidR="00803D53" w:rsidRPr="00803D53">
        <w:t>1 in 6 Washington kids live in a household that faces challenges in putting enough food on the table.</w:t>
      </w:r>
      <w:r w:rsidR="00F96509">
        <w:t xml:space="preserve"> </w:t>
      </w:r>
    </w:p>
    <w:p w14:paraId="582069A8" w14:textId="77777777" w:rsidR="00310DCF" w:rsidRDefault="00310DCF" w:rsidP="00F2772C">
      <w:pPr>
        <w:spacing w:line="480" w:lineRule="auto"/>
      </w:pPr>
    </w:p>
    <w:p w14:paraId="3D321F1F" w14:textId="10DD6C90" w:rsidR="00533B5B" w:rsidRPr="0001318B" w:rsidRDefault="00533B5B" w:rsidP="00F2772C">
      <w:pPr>
        <w:spacing w:line="480" w:lineRule="auto"/>
      </w:pPr>
      <w:r>
        <w:t xml:space="preserve">So how can we help? Well, we can’t solve this problem entirely, but we can sure make a step to do so. We plan on doing this by taking donations we earn from selling plants and baked goods by going door to door. There are three ways to </w:t>
      </w:r>
      <w:r w:rsidR="00147472">
        <w:t xml:space="preserve">donate, by cash, by check, or through link from our website. We will then use the money donated to purchase food from a store like Costco or Sam’s Club as they sell food in bulk. </w:t>
      </w:r>
      <w:r w:rsidR="005A25B9">
        <w:t xml:space="preserve">From there, we will give these foods to the organization </w:t>
      </w:r>
      <w:r w:rsidR="005A25B9">
        <w:lastRenderedPageBreak/>
        <w:t xml:space="preserve">Sound Generations. </w:t>
      </w:r>
      <w:r w:rsidR="00310DCF">
        <w:t xml:space="preserve">They will provide the food to the older generation who cannot support themselves. </w:t>
      </w:r>
    </w:p>
    <w:sectPr w:rsidR="00533B5B" w:rsidRPr="0001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74"/>
    <w:rsid w:val="0001318B"/>
    <w:rsid w:val="00133B54"/>
    <w:rsid w:val="00147472"/>
    <w:rsid w:val="002A4AEF"/>
    <w:rsid w:val="00310DCF"/>
    <w:rsid w:val="003D5FF5"/>
    <w:rsid w:val="00533B5B"/>
    <w:rsid w:val="005A25B9"/>
    <w:rsid w:val="00803D53"/>
    <w:rsid w:val="00970230"/>
    <w:rsid w:val="00BC7674"/>
    <w:rsid w:val="00F2772C"/>
    <w:rsid w:val="00F9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59A5"/>
  <w15:chartTrackingRefBased/>
  <w15:docId w15:val="{1CAD7CA8-54A1-2041-9850-C873C4F9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Yosha</dc:creator>
  <cp:keywords/>
  <dc:description/>
  <cp:lastModifiedBy>Bhardwaj, Yosha</cp:lastModifiedBy>
  <cp:revision>11</cp:revision>
  <cp:lastPrinted>2022-06-03T02:09:00Z</cp:lastPrinted>
  <dcterms:created xsi:type="dcterms:W3CDTF">2022-05-31T16:03:00Z</dcterms:created>
  <dcterms:modified xsi:type="dcterms:W3CDTF">2022-06-03T02:23:00Z</dcterms:modified>
</cp:coreProperties>
</file>