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5ADF4" w14:textId="29AF2653" w:rsidR="00F1172A" w:rsidRPr="00F1172A" w:rsidRDefault="00F1172A" w:rsidP="00F1172A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F1172A">
        <w:rPr>
          <w:rFonts w:ascii="Times New Roman" w:hAnsi="Times New Roman" w:cs="Times New Roman"/>
          <w:b/>
          <w:bCs/>
          <w:sz w:val="28"/>
          <w:szCs w:val="28"/>
        </w:rPr>
        <w:t>Запись на стрижку</w:t>
      </w:r>
    </w:p>
    <w:p w14:paraId="3BB40D62" w14:textId="77777777" w:rsidR="00F1172A" w:rsidRDefault="00F1172A" w:rsidP="00F1172A">
      <w:pPr>
        <w:ind w:left="-851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b/>
          <w:bCs/>
          <w:sz w:val="24"/>
          <w:szCs w:val="24"/>
        </w:rPr>
        <w:t>Масштабирование:</w:t>
      </w:r>
    </w:p>
    <w:p w14:paraId="0E23BBEF" w14:textId="77777777" w:rsidR="00F1172A" w:rsidRDefault="00F1172A" w:rsidP="00F1172A">
      <w:pPr>
        <w:ind w:left="-567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b/>
          <w:bCs/>
          <w:sz w:val="24"/>
          <w:szCs w:val="24"/>
        </w:rPr>
        <w:t>Потребность:</w:t>
      </w:r>
      <w:r w:rsidRPr="00F1172A">
        <w:rPr>
          <w:rFonts w:ascii="Times New Roman" w:hAnsi="Times New Roman" w:cs="Times New Roman"/>
          <w:sz w:val="24"/>
          <w:szCs w:val="24"/>
        </w:rPr>
        <w:t> да.</w:t>
      </w:r>
    </w:p>
    <w:p w14:paraId="50EE11CC" w14:textId="089D1B0F" w:rsidR="00F1172A" w:rsidRPr="00F1172A" w:rsidRDefault="00F1172A" w:rsidP="00F1172A">
      <w:pPr>
        <w:ind w:left="-567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b/>
          <w:bCs/>
          <w:sz w:val="24"/>
          <w:szCs w:val="24"/>
        </w:rPr>
        <w:t>Требования:</w:t>
      </w:r>
    </w:p>
    <w:p w14:paraId="582D9B1F" w14:textId="77777777" w:rsidR="00F1172A" w:rsidRPr="00F1172A" w:rsidRDefault="00F1172A" w:rsidP="00F1172A">
      <w:pPr>
        <w:pStyle w:val="a3"/>
        <w:numPr>
          <w:ilvl w:val="0"/>
          <w:numId w:val="5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sz w:val="24"/>
          <w:szCs w:val="24"/>
        </w:rPr>
        <w:t>Горизонтальное масштабирование для поддержки роста числа точек (с 5% до 100% сети).</w:t>
      </w:r>
    </w:p>
    <w:p w14:paraId="68A4D032" w14:textId="77777777" w:rsidR="00F1172A" w:rsidRPr="00F1172A" w:rsidRDefault="00F1172A" w:rsidP="00F1172A">
      <w:pPr>
        <w:pStyle w:val="a3"/>
        <w:numPr>
          <w:ilvl w:val="0"/>
          <w:numId w:val="5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sz w:val="24"/>
          <w:szCs w:val="24"/>
        </w:rPr>
        <w:t>Поддержка до 10 000+ одновременных пользователей при полном развертывании.</w:t>
      </w:r>
    </w:p>
    <w:p w14:paraId="15D40980" w14:textId="77777777" w:rsidR="00F1172A" w:rsidRPr="00F1172A" w:rsidRDefault="00F1172A" w:rsidP="00F1172A">
      <w:pPr>
        <w:pStyle w:val="a3"/>
        <w:numPr>
          <w:ilvl w:val="0"/>
          <w:numId w:val="5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sz w:val="24"/>
          <w:szCs w:val="24"/>
        </w:rPr>
        <w:t>Возможность добавления новых регионов без остановки системы.</w:t>
      </w:r>
    </w:p>
    <w:p w14:paraId="027D263B" w14:textId="28ED1538" w:rsidR="00F1172A" w:rsidRPr="00F1172A" w:rsidRDefault="00F1172A" w:rsidP="00F1172A">
      <w:pPr>
        <w:pStyle w:val="a3"/>
        <w:numPr>
          <w:ilvl w:val="0"/>
          <w:numId w:val="5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sz w:val="24"/>
          <w:szCs w:val="24"/>
        </w:rPr>
        <w:t xml:space="preserve">Пиковая нагрузка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F1172A">
        <w:rPr>
          <w:rFonts w:ascii="Times New Roman" w:hAnsi="Times New Roman" w:cs="Times New Roman"/>
          <w:sz w:val="24"/>
          <w:szCs w:val="24"/>
        </w:rPr>
        <w:t>до</w:t>
      </w:r>
      <w:r w:rsidRPr="00F1172A">
        <w:rPr>
          <w:rFonts w:ascii="Times New Roman" w:hAnsi="Times New Roman" w:cs="Times New Roman"/>
          <w:sz w:val="24"/>
          <w:szCs w:val="24"/>
        </w:rPr>
        <w:t xml:space="preserve"> 150% от штатной (праздники).</w:t>
      </w:r>
    </w:p>
    <w:p w14:paraId="11A56A30" w14:textId="77777777" w:rsidR="00F1172A" w:rsidRDefault="00F1172A" w:rsidP="00F1172A">
      <w:pPr>
        <w:ind w:left="-851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b/>
          <w:bCs/>
          <w:sz w:val="24"/>
          <w:szCs w:val="24"/>
        </w:rPr>
        <w:t>Локализация:</w:t>
      </w:r>
    </w:p>
    <w:p w14:paraId="0A2F4FCB" w14:textId="77777777" w:rsidR="00F1172A" w:rsidRDefault="00F1172A" w:rsidP="00F1172A">
      <w:pPr>
        <w:ind w:left="-567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b/>
          <w:bCs/>
          <w:sz w:val="24"/>
          <w:szCs w:val="24"/>
        </w:rPr>
        <w:t>Потребность:</w:t>
      </w:r>
      <w:r w:rsidRPr="00F1172A">
        <w:rPr>
          <w:rFonts w:ascii="Times New Roman" w:hAnsi="Times New Roman" w:cs="Times New Roman"/>
          <w:sz w:val="24"/>
          <w:szCs w:val="24"/>
        </w:rPr>
        <w:t> да.</w:t>
      </w:r>
    </w:p>
    <w:p w14:paraId="60254375" w14:textId="75E26AFD" w:rsidR="00F1172A" w:rsidRPr="00F1172A" w:rsidRDefault="00F1172A" w:rsidP="00F1172A">
      <w:pPr>
        <w:ind w:left="-567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b/>
          <w:bCs/>
          <w:sz w:val="24"/>
          <w:szCs w:val="24"/>
        </w:rPr>
        <w:t>Атрибуты:</w:t>
      </w:r>
    </w:p>
    <w:p w14:paraId="1099C569" w14:textId="77777777" w:rsidR="00F1172A" w:rsidRPr="00F1172A" w:rsidRDefault="00F1172A" w:rsidP="00F1172A">
      <w:pPr>
        <w:pStyle w:val="a3"/>
        <w:numPr>
          <w:ilvl w:val="0"/>
          <w:numId w:val="5"/>
        </w:numPr>
        <w:ind w:left="-567" w:firstLine="141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sz w:val="24"/>
          <w:szCs w:val="24"/>
        </w:rPr>
        <w:t>Учет регионального времени для расписания мастеров и записи клиентов.</w:t>
      </w:r>
    </w:p>
    <w:p w14:paraId="763701D1" w14:textId="77777777" w:rsidR="00F1172A" w:rsidRPr="00F1172A" w:rsidRDefault="00F1172A" w:rsidP="00F1172A">
      <w:pPr>
        <w:pStyle w:val="a3"/>
        <w:numPr>
          <w:ilvl w:val="0"/>
          <w:numId w:val="5"/>
        </w:numPr>
        <w:ind w:left="-567" w:firstLine="141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sz w:val="24"/>
          <w:szCs w:val="24"/>
        </w:rPr>
        <w:t>Поддержка русского языка (основной).</w:t>
      </w:r>
    </w:p>
    <w:p w14:paraId="374DA35D" w14:textId="353ED312" w:rsidR="00F1172A" w:rsidRPr="00F1172A" w:rsidRDefault="00F1172A" w:rsidP="00F1172A">
      <w:pPr>
        <w:pStyle w:val="a3"/>
        <w:numPr>
          <w:ilvl w:val="0"/>
          <w:numId w:val="5"/>
        </w:numPr>
        <w:ind w:left="-567" w:firstLine="141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sz w:val="24"/>
          <w:szCs w:val="24"/>
        </w:rPr>
        <w:t>Возможность отображения цен в рублях.</w:t>
      </w:r>
    </w:p>
    <w:p w14:paraId="38810B1D" w14:textId="77777777" w:rsidR="00F1172A" w:rsidRPr="00F1172A" w:rsidRDefault="00F1172A" w:rsidP="00F1172A">
      <w:pPr>
        <w:pStyle w:val="a3"/>
        <w:numPr>
          <w:ilvl w:val="0"/>
          <w:numId w:val="5"/>
        </w:numPr>
        <w:ind w:left="-567" w:firstLine="141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sz w:val="24"/>
          <w:szCs w:val="24"/>
        </w:rPr>
        <w:t>Учет региональных праздников при планировании расписания.</w:t>
      </w:r>
    </w:p>
    <w:p w14:paraId="35153690" w14:textId="77777777" w:rsidR="00F1172A" w:rsidRDefault="00F1172A" w:rsidP="00F1172A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499439B1" w14:textId="1354BE4C" w:rsidR="00F1172A" w:rsidRPr="00F1172A" w:rsidRDefault="00F1172A" w:rsidP="00F1172A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F1172A">
        <w:rPr>
          <w:rFonts w:ascii="Times New Roman" w:hAnsi="Times New Roman" w:cs="Times New Roman"/>
          <w:b/>
          <w:bCs/>
          <w:sz w:val="28"/>
          <w:szCs w:val="28"/>
        </w:rPr>
        <w:t>Доставка заказов</w:t>
      </w:r>
    </w:p>
    <w:p w14:paraId="48CE919F" w14:textId="77777777" w:rsidR="00F1172A" w:rsidRDefault="00F1172A" w:rsidP="00F1172A">
      <w:pPr>
        <w:ind w:left="-851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b/>
          <w:bCs/>
          <w:sz w:val="24"/>
          <w:szCs w:val="24"/>
        </w:rPr>
        <w:t>Масштабирование:</w:t>
      </w:r>
    </w:p>
    <w:p w14:paraId="68BB6C45" w14:textId="77777777" w:rsidR="00F1172A" w:rsidRDefault="00F1172A" w:rsidP="00F1172A">
      <w:pPr>
        <w:ind w:left="-567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b/>
          <w:bCs/>
          <w:sz w:val="24"/>
          <w:szCs w:val="24"/>
        </w:rPr>
        <w:t>Потребность:</w:t>
      </w:r>
      <w:r w:rsidRPr="00F1172A">
        <w:rPr>
          <w:rFonts w:ascii="Times New Roman" w:hAnsi="Times New Roman" w:cs="Times New Roman"/>
          <w:sz w:val="24"/>
          <w:szCs w:val="24"/>
        </w:rPr>
        <w:t> да.</w:t>
      </w:r>
    </w:p>
    <w:p w14:paraId="2CDBF8FC" w14:textId="42EBBCEB" w:rsidR="00F1172A" w:rsidRPr="00F1172A" w:rsidRDefault="00F1172A" w:rsidP="00F1172A">
      <w:pPr>
        <w:ind w:left="-567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b/>
          <w:bCs/>
          <w:sz w:val="24"/>
          <w:szCs w:val="24"/>
        </w:rPr>
        <w:t>Требования:</w:t>
      </w:r>
    </w:p>
    <w:p w14:paraId="0DEBA009" w14:textId="77777777" w:rsidR="00F1172A" w:rsidRPr="00F1172A" w:rsidRDefault="00F1172A" w:rsidP="00F1172A">
      <w:pPr>
        <w:pStyle w:val="a3"/>
        <w:numPr>
          <w:ilvl w:val="0"/>
          <w:numId w:val="5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sz w:val="24"/>
          <w:szCs w:val="24"/>
        </w:rPr>
        <w:t>Масштабирование по числу курьеров, заказов и магазинов.</w:t>
      </w:r>
    </w:p>
    <w:p w14:paraId="23672D7F" w14:textId="77777777" w:rsidR="00F1172A" w:rsidRPr="00F1172A" w:rsidRDefault="00F1172A" w:rsidP="00F1172A">
      <w:pPr>
        <w:pStyle w:val="a3"/>
        <w:numPr>
          <w:ilvl w:val="0"/>
          <w:numId w:val="5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sz w:val="24"/>
          <w:szCs w:val="24"/>
        </w:rPr>
        <w:t>Поддержка роста до 10 000+ заказов в день.</w:t>
      </w:r>
    </w:p>
    <w:p w14:paraId="48492BC4" w14:textId="77777777" w:rsidR="00F1172A" w:rsidRPr="00F1172A" w:rsidRDefault="00F1172A" w:rsidP="00F1172A">
      <w:pPr>
        <w:pStyle w:val="a3"/>
        <w:numPr>
          <w:ilvl w:val="0"/>
          <w:numId w:val="5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sz w:val="24"/>
          <w:szCs w:val="24"/>
        </w:rPr>
        <w:t>Возможность добавления новых городов.</w:t>
      </w:r>
    </w:p>
    <w:p w14:paraId="3A20D4BF" w14:textId="59213C72" w:rsidR="00F1172A" w:rsidRPr="00F1172A" w:rsidRDefault="00F1172A" w:rsidP="00F1172A">
      <w:pPr>
        <w:pStyle w:val="a3"/>
        <w:numPr>
          <w:ilvl w:val="0"/>
          <w:numId w:val="5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sz w:val="24"/>
          <w:szCs w:val="24"/>
        </w:rPr>
        <w:t xml:space="preserve">Эластичность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F1172A">
        <w:rPr>
          <w:rFonts w:ascii="Times New Roman" w:hAnsi="Times New Roman" w:cs="Times New Roman"/>
          <w:sz w:val="24"/>
          <w:szCs w:val="24"/>
        </w:rPr>
        <w:t>быстрое</w:t>
      </w:r>
      <w:r w:rsidRPr="00F1172A">
        <w:rPr>
          <w:rFonts w:ascii="Times New Roman" w:hAnsi="Times New Roman" w:cs="Times New Roman"/>
          <w:sz w:val="24"/>
          <w:szCs w:val="24"/>
        </w:rPr>
        <w:t xml:space="preserve"> увеличение мощности в часы пик.</w:t>
      </w:r>
    </w:p>
    <w:p w14:paraId="25673BF6" w14:textId="77777777" w:rsidR="00F1172A" w:rsidRDefault="00F1172A" w:rsidP="00F1172A">
      <w:pPr>
        <w:ind w:left="-851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b/>
          <w:bCs/>
          <w:sz w:val="24"/>
          <w:szCs w:val="24"/>
        </w:rPr>
        <w:t>Локализация:</w:t>
      </w:r>
    </w:p>
    <w:p w14:paraId="409B1A4A" w14:textId="2AE47420" w:rsidR="00F1172A" w:rsidRDefault="00F1172A" w:rsidP="00F1172A">
      <w:pPr>
        <w:ind w:left="-567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b/>
          <w:bCs/>
          <w:sz w:val="24"/>
          <w:szCs w:val="24"/>
        </w:rPr>
        <w:t>Потребность:</w:t>
      </w:r>
      <w:r w:rsidRPr="00F1172A">
        <w:rPr>
          <w:rFonts w:ascii="Times New Roman" w:hAnsi="Times New Roman" w:cs="Times New Roman"/>
          <w:sz w:val="24"/>
          <w:szCs w:val="24"/>
        </w:rPr>
        <w:t xml:space="preserve"> на первом этапе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F1172A">
        <w:rPr>
          <w:rFonts w:ascii="Times New Roman" w:hAnsi="Times New Roman" w:cs="Times New Roman"/>
          <w:sz w:val="24"/>
          <w:szCs w:val="24"/>
        </w:rPr>
        <w:t>нет</w:t>
      </w:r>
      <w:r w:rsidRPr="00F1172A">
        <w:rPr>
          <w:rFonts w:ascii="Times New Roman" w:hAnsi="Times New Roman" w:cs="Times New Roman"/>
          <w:sz w:val="24"/>
          <w:szCs w:val="24"/>
        </w:rPr>
        <w:t xml:space="preserve"> (один город).</w:t>
      </w:r>
    </w:p>
    <w:p w14:paraId="258D42E5" w14:textId="679B01A6" w:rsidR="00F1172A" w:rsidRPr="00F1172A" w:rsidRDefault="00F1172A" w:rsidP="00F1172A">
      <w:pPr>
        <w:ind w:left="-567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b/>
          <w:bCs/>
          <w:sz w:val="24"/>
          <w:szCs w:val="24"/>
        </w:rPr>
        <w:t>Атрибуты (при расширении):</w:t>
      </w:r>
    </w:p>
    <w:p w14:paraId="374C1871" w14:textId="77777777" w:rsidR="00F1172A" w:rsidRPr="00F1172A" w:rsidRDefault="00F1172A" w:rsidP="00F1172A">
      <w:pPr>
        <w:pStyle w:val="a3"/>
        <w:numPr>
          <w:ilvl w:val="0"/>
          <w:numId w:val="5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sz w:val="24"/>
          <w:szCs w:val="24"/>
        </w:rPr>
        <w:t>Поддержка нескольких языков (при выходе на международный рынок).</w:t>
      </w:r>
    </w:p>
    <w:p w14:paraId="7D528B4D" w14:textId="77777777" w:rsidR="00F1172A" w:rsidRPr="00F1172A" w:rsidRDefault="00F1172A" w:rsidP="00F1172A">
      <w:pPr>
        <w:pStyle w:val="a3"/>
        <w:numPr>
          <w:ilvl w:val="0"/>
          <w:numId w:val="5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sz w:val="24"/>
          <w:szCs w:val="24"/>
        </w:rPr>
        <w:t>Учет местного законодательства при расчетах.</w:t>
      </w:r>
    </w:p>
    <w:p w14:paraId="62B70A86" w14:textId="77777777" w:rsidR="00F1172A" w:rsidRPr="00F1172A" w:rsidRDefault="00F1172A" w:rsidP="00F1172A">
      <w:pPr>
        <w:pStyle w:val="a3"/>
        <w:numPr>
          <w:ilvl w:val="0"/>
          <w:numId w:val="5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F1172A">
        <w:rPr>
          <w:rFonts w:ascii="Times New Roman" w:hAnsi="Times New Roman" w:cs="Times New Roman"/>
          <w:sz w:val="24"/>
          <w:szCs w:val="24"/>
        </w:rPr>
        <w:t>Адаптация форматов адресов и телефонов.</w:t>
      </w:r>
    </w:p>
    <w:p w14:paraId="47A25B57" w14:textId="77777777" w:rsidR="005B524C" w:rsidRPr="00F1172A" w:rsidRDefault="005B524C" w:rsidP="00F1172A">
      <w:pPr>
        <w:ind w:left="-851"/>
        <w:rPr>
          <w:rFonts w:ascii="Times New Roman" w:hAnsi="Times New Roman" w:cs="Times New Roman"/>
          <w:sz w:val="24"/>
          <w:szCs w:val="24"/>
        </w:rPr>
      </w:pPr>
    </w:p>
    <w:sectPr w:rsidR="005B524C" w:rsidRPr="00F1172A" w:rsidSect="00285C4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647AB"/>
    <w:multiLevelType w:val="multilevel"/>
    <w:tmpl w:val="6718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93ACE"/>
    <w:multiLevelType w:val="hybridMultilevel"/>
    <w:tmpl w:val="696E067C"/>
    <w:lvl w:ilvl="0" w:tplc="0419000B">
      <w:start w:val="1"/>
      <w:numFmt w:val="bullet"/>
      <w:lvlText w:val=""/>
      <w:lvlJc w:val="left"/>
      <w:pPr>
        <w:ind w:left="-13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" w15:restartNumberingAfterBreak="0">
    <w:nsid w:val="29B24785"/>
    <w:multiLevelType w:val="multilevel"/>
    <w:tmpl w:val="F33C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E059F"/>
    <w:multiLevelType w:val="multilevel"/>
    <w:tmpl w:val="8404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80EBC"/>
    <w:multiLevelType w:val="multilevel"/>
    <w:tmpl w:val="0BC4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285C45"/>
    <w:rsid w:val="005B524C"/>
    <w:rsid w:val="00964B71"/>
    <w:rsid w:val="00F11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4F2B0"/>
  <w15:chartTrackingRefBased/>
  <w15:docId w15:val="{13D1D406-E84E-4D9D-8AD6-0699511E1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1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7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</dc:creator>
  <cp:keywords/>
  <dc:description/>
  <cp:lastModifiedBy>Shadow</cp:lastModifiedBy>
  <cp:revision>2</cp:revision>
  <dcterms:created xsi:type="dcterms:W3CDTF">2026-09-24T12:18:00Z</dcterms:created>
  <dcterms:modified xsi:type="dcterms:W3CDTF">2026-09-24T12:24:00Z</dcterms:modified>
</cp:coreProperties>
</file>