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B90DB" w14:textId="79C1DF26" w:rsidR="00F01699" w:rsidRPr="00BB308A" w:rsidRDefault="006A6C5F" w:rsidP="00BB308A">
      <w:pPr>
        <w:spacing w:after="0" w:line="240" w:lineRule="auto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вычислительную мощность метода (</w:t>
      </w:r>
      <w:r w:rsidRPr="00BB308A">
        <w:rPr>
          <w:rFonts w:cstheme="minorHAnsi"/>
          <w:b/>
          <w:bCs/>
          <w:sz w:val="24"/>
          <w:szCs w:val="24"/>
          <w:lang w:val="en-US"/>
        </w:rPr>
        <w:t>N</w:t>
      </w:r>
      <w:r w:rsidRPr="00BB308A">
        <w:rPr>
          <w:rFonts w:cstheme="minorHAnsi"/>
          <w:b/>
          <w:bCs/>
          <w:sz w:val="24"/>
          <w:szCs w:val="24"/>
        </w:rPr>
        <w:t xml:space="preserve"> – число шагов сетки по каждой оси)</w:t>
      </w:r>
    </w:p>
    <w:p w14:paraId="493CAB37" w14:textId="4B678470" w:rsidR="006A6C5F" w:rsidRPr="00BB308A" w:rsidRDefault="006A6C5F" w:rsidP="00BB308A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Рунге – Кутты 3-его порядка: </w:t>
      </w:r>
      <w:r w:rsidR="00C2241F" w:rsidRPr="00BB308A">
        <w:rPr>
          <w:rFonts w:cstheme="minorHAnsi"/>
          <w:sz w:val="24"/>
          <w:szCs w:val="24"/>
        </w:rPr>
        <w:t xml:space="preserve">   </w:t>
      </w: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  <w:vertAlign w:val="superscript"/>
        </w:rPr>
        <w:t>3</w:t>
      </w:r>
      <w:r w:rsidRPr="00BB308A">
        <w:rPr>
          <w:rFonts w:cstheme="minorHAnsi"/>
          <w:sz w:val="24"/>
          <w:szCs w:val="24"/>
        </w:rPr>
        <w:t>)</w:t>
      </w:r>
    </w:p>
    <w:p w14:paraId="281FBF8B" w14:textId="5E403E15" w:rsidR="006A6C5F" w:rsidRPr="00BB308A" w:rsidRDefault="006A6C5F" w:rsidP="00BB308A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Метод прогонки на одном слое? времени: </w:t>
      </w:r>
      <w:r w:rsidR="00C2241F" w:rsidRPr="00BB308A">
        <w:rPr>
          <w:rFonts w:cstheme="minorHAnsi"/>
          <w:sz w:val="24"/>
          <w:szCs w:val="24"/>
        </w:rPr>
        <w:t xml:space="preserve">    </w:t>
      </w: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</w:rPr>
        <w:t>)</w:t>
      </w:r>
    </w:p>
    <w:p w14:paraId="1774B204" w14:textId="20F96946" w:rsidR="006A6C5F" w:rsidRPr="00BB308A" w:rsidRDefault="006A6C5F" w:rsidP="00BB308A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Метод Эйлера: </w:t>
      </w: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</w:rPr>
        <w:t>)</w:t>
      </w:r>
    </w:p>
    <w:p w14:paraId="5676071E" w14:textId="571A59F5" w:rsidR="006A6C5F" w:rsidRPr="00BB308A" w:rsidRDefault="006A6C5F" w:rsidP="00BB308A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Метод переменных направлений на одном слое? времени: </w:t>
      </w:r>
      <w:r w:rsidR="00C2241F" w:rsidRPr="00BB308A">
        <w:rPr>
          <w:rFonts w:cstheme="minorHAnsi"/>
          <w:sz w:val="24"/>
          <w:szCs w:val="24"/>
        </w:rPr>
        <w:t xml:space="preserve">    </w:t>
      </w: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  <w:vertAlign w:val="superscript"/>
        </w:rPr>
        <w:t>2</w:t>
      </w:r>
      <w:r w:rsidRPr="00BB308A">
        <w:rPr>
          <w:rFonts w:cstheme="minorHAnsi"/>
          <w:sz w:val="24"/>
          <w:szCs w:val="24"/>
        </w:rPr>
        <w:t>)</w:t>
      </w:r>
    </w:p>
    <w:p w14:paraId="67E55777" w14:textId="77777777" w:rsidR="00064888" w:rsidRPr="00BB308A" w:rsidRDefault="00064888" w:rsidP="00BB308A">
      <w:pPr>
        <w:pStyle w:val="a3"/>
        <w:spacing w:after="0" w:line="240" w:lineRule="auto"/>
        <w:ind w:left="142"/>
        <w:rPr>
          <w:rFonts w:cstheme="minorHAnsi"/>
          <w:sz w:val="24"/>
          <w:szCs w:val="24"/>
        </w:rPr>
      </w:pPr>
    </w:p>
    <w:p w14:paraId="40904FDC" w14:textId="4A61145D" w:rsidR="006A6C5F" w:rsidRPr="00BB308A" w:rsidRDefault="006A6C5F" w:rsidP="00BB308A">
      <w:pPr>
        <w:spacing w:after="0" w:line="240" w:lineRule="auto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Два метода численного интегрирования имеют точность аппроксимации </w:t>
      </w:r>
      <w:r w:rsidRPr="00BB308A">
        <w:rPr>
          <w:rFonts w:cstheme="minorHAnsi"/>
          <w:b/>
          <w:bCs/>
          <w:sz w:val="24"/>
          <w:szCs w:val="24"/>
          <w:lang w:val="en-US"/>
        </w:rPr>
        <w:t>O</w:t>
      </w:r>
      <w:r w:rsidRPr="00BB308A">
        <w:rPr>
          <w:rFonts w:cstheme="minorHAnsi"/>
          <w:b/>
          <w:bCs/>
          <w:sz w:val="24"/>
          <w:szCs w:val="24"/>
        </w:rPr>
        <w:t>(</w:t>
      </w:r>
      <w:r w:rsidRPr="00BB308A">
        <w:rPr>
          <w:rFonts w:cstheme="minorHAnsi"/>
          <w:b/>
          <w:bCs/>
          <w:sz w:val="24"/>
          <w:szCs w:val="24"/>
          <w:lang w:val="en-US"/>
        </w:rPr>
        <w:t>h</w:t>
      </w:r>
      <w:r w:rsidRPr="00BB308A">
        <w:rPr>
          <w:rFonts w:cstheme="minorHAnsi"/>
          <w:b/>
          <w:bCs/>
          <w:sz w:val="24"/>
          <w:szCs w:val="24"/>
        </w:rPr>
        <w:t xml:space="preserve">) и </w:t>
      </w:r>
      <w:r w:rsidRPr="00BB308A">
        <w:rPr>
          <w:rFonts w:cstheme="minorHAnsi"/>
          <w:b/>
          <w:bCs/>
          <w:sz w:val="24"/>
          <w:szCs w:val="24"/>
          <w:lang w:val="en-US"/>
        </w:rPr>
        <w:t>O</w:t>
      </w:r>
      <w:r w:rsidRPr="00BB308A">
        <w:rPr>
          <w:rFonts w:cstheme="minorHAnsi"/>
          <w:b/>
          <w:bCs/>
          <w:sz w:val="24"/>
          <w:szCs w:val="24"/>
        </w:rPr>
        <w:t>(</w:t>
      </w:r>
      <w:r w:rsidRPr="00BB308A">
        <w:rPr>
          <w:rFonts w:cstheme="minorHAnsi"/>
          <w:b/>
          <w:bCs/>
          <w:sz w:val="24"/>
          <w:szCs w:val="24"/>
          <w:lang w:val="en-US"/>
        </w:rPr>
        <w:t>h</w:t>
      </w:r>
      <w:r w:rsidRPr="00BB308A">
        <w:rPr>
          <w:rFonts w:cstheme="minorHAnsi"/>
          <w:b/>
          <w:bCs/>
          <w:sz w:val="24"/>
          <w:szCs w:val="24"/>
          <w:vertAlign w:val="superscript"/>
        </w:rPr>
        <w:t>2</w:t>
      </w:r>
      <w:r w:rsidRPr="00BB308A">
        <w:rPr>
          <w:rFonts w:cstheme="minorHAnsi"/>
          <w:b/>
          <w:bCs/>
          <w:sz w:val="24"/>
          <w:szCs w:val="24"/>
        </w:rPr>
        <w:t xml:space="preserve">) соответственно. Какой из них точнее при шаге сетки </w:t>
      </w:r>
      <w:r w:rsidRPr="00BB308A">
        <w:rPr>
          <w:rFonts w:cstheme="minorHAnsi"/>
          <w:b/>
          <w:bCs/>
          <w:sz w:val="24"/>
          <w:szCs w:val="24"/>
          <w:lang w:val="en-US"/>
        </w:rPr>
        <w:t>h</w:t>
      </w:r>
      <w:r w:rsidRPr="00BB308A">
        <w:rPr>
          <w:rFonts w:cstheme="minorHAnsi"/>
          <w:b/>
          <w:bCs/>
          <w:sz w:val="24"/>
          <w:szCs w:val="24"/>
        </w:rPr>
        <w:t>=1</w:t>
      </w:r>
      <w:r w:rsidR="00F01699" w:rsidRPr="00BB308A">
        <w:rPr>
          <w:rFonts w:cstheme="minorHAnsi"/>
          <w:b/>
          <w:bCs/>
          <w:sz w:val="24"/>
          <w:szCs w:val="24"/>
        </w:rPr>
        <w:t>:</w:t>
      </w:r>
    </w:p>
    <w:p w14:paraId="6D49D1D2" w14:textId="4FBE658E" w:rsidR="00F01699" w:rsidRPr="00BB308A" w:rsidRDefault="00F01699" w:rsidP="00BB308A">
      <w:pPr>
        <w:spacing w:after="0" w:line="240" w:lineRule="auto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недостаточно информации</w:t>
      </w:r>
      <w:r w:rsidR="00064888" w:rsidRPr="00BB308A">
        <w:rPr>
          <w:rFonts w:cstheme="minorHAnsi"/>
          <w:sz w:val="24"/>
          <w:szCs w:val="24"/>
        </w:rPr>
        <w:br/>
      </w:r>
    </w:p>
    <w:p w14:paraId="4914F428" w14:textId="7483FE7A" w:rsidR="00F01699" w:rsidRPr="00BB308A" w:rsidRDefault="00F01699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преимущества метода конечных разностей:</w:t>
      </w:r>
    </w:p>
    <w:p w14:paraId="21730782" w14:textId="67B22E3E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Возможность управления точностью решения, размером шага сетки</w:t>
      </w:r>
    </w:p>
    <w:p w14:paraId="39A4F6F3" w14:textId="00A1564A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Возможность замены дифференциальных операторов разностными</w:t>
      </w:r>
    </w:p>
    <w:p w14:paraId="487817DE" w14:textId="77777777" w:rsidR="00E72480" w:rsidRPr="00BB308A" w:rsidRDefault="00E72480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15DF5D4B" w14:textId="79E7E766" w:rsidR="00F01699" w:rsidRPr="00BB308A" w:rsidRDefault="00F01699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свойства явной разностной схемы при решении параболической задачи:</w:t>
      </w:r>
    </w:p>
    <w:p w14:paraId="76D747A3" w14:textId="4712F20A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Условно устойчива</w:t>
      </w:r>
    </w:p>
    <w:p w14:paraId="3CDC462B" w14:textId="0A798238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Решение вычисляется непосредственно при переходе со слоя на слой</w:t>
      </w:r>
    </w:p>
    <w:p w14:paraId="72855CC2" w14:textId="066FB0AF" w:rsidR="00F01699" w:rsidRPr="00BB308A" w:rsidRDefault="00F01699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5A229089" w14:textId="66183FEE" w:rsidR="00F01699" w:rsidRPr="00BB308A" w:rsidRDefault="00F01699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свойства НЕ явной разностной схемы при решении параболической задачи:</w:t>
      </w:r>
    </w:p>
    <w:p w14:paraId="74988418" w14:textId="3DAE8AFB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Абсолютно устойчива </w:t>
      </w:r>
    </w:p>
    <w:p w14:paraId="6C168B3C" w14:textId="08151E39" w:rsidR="00F01699" w:rsidRPr="00BB308A" w:rsidRDefault="00F01699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Решени</w:t>
      </w:r>
      <w:r w:rsidR="00E80357" w:rsidRPr="00BB308A">
        <w:rPr>
          <w:rFonts w:cstheme="minorHAnsi"/>
          <w:sz w:val="24"/>
          <w:szCs w:val="24"/>
        </w:rPr>
        <w:t>е вычисляется с помощью метода прогонки</w:t>
      </w:r>
    </w:p>
    <w:p w14:paraId="371DFB5C" w14:textId="744C5C4A" w:rsidR="00E80357" w:rsidRPr="00BB308A" w:rsidRDefault="00E80357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2A306C0D" w14:textId="1B55F68F" w:rsidR="00E80357" w:rsidRPr="00BB308A" w:rsidRDefault="00E80357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Перечислите основные свойства финитных функций:</w:t>
      </w:r>
    </w:p>
    <w:p w14:paraId="158E2DDC" w14:textId="5190BDF2" w:rsidR="00E80357" w:rsidRPr="00BB308A" w:rsidRDefault="00E80357" w:rsidP="00BB308A">
      <w:pPr>
        <w:spacing w:after="0"/>
        <w:ind w:left="708"/>
        <w:rPr>
          <w:rFonts w:cstheme="minorHAnsi"/>
          <w:color w:val="000000" w:themeColor="text1"/>
          <w:sz w:val="24"/>
          <w:szCs w:val="24"/>
        </w:rPr>
      </w:pPr>
      <w:r w:rsidRPr="00BB308A">
        <w:rPr>
          <w:rFonts w:cstheme="minorHAnsi"/>
          <w:color w:val="000000" w:themeColor="text1"/>
          <w:sz w:val="24"/>
          <w:szCs w:val="24"/>
        </w:rPr>
        <w:t>Непрерывность в области ненулевых значений</w:t>
      </w:r>
      <w:r w:rsidR="00F453D6" w:rsidRPr="00BB308A">
        <w:rPr>
          <w:rFonts w:cstheme="minorHAnsi"/>
          <w:color w:val="000000" w:themeColor="text1"/>
          <w:sz w:val="24"/>
          <w:szCs w:val="24"/>
        </w:rPr>
        <w:t>?</w:t>
      </w:r>
      <w:r w:rsidRPr="00BB308A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40D6C140" w14:textId="5872139A" w:rsidR="00E80357" w:rsidRPr="00BB308A" w:rsidRDefault="00E80357" w:rsidP="00BB308A">
      <w:pPr>
        <w:spacing w:after="0"/>
        <w:ind w:left="708"/>
        <w:rPr>
          <w:rFonts w:cstheme="minorHAnsi"/>
          <w:color w:val="000000" w:themeColor="text1"/>
          <w:sz w:val="24"/>
          <w:szCs w:val="24"/>
        </w:rPr>
      </w:pPr>
      <w:r w:rsidRPr="00BB308A">
        <w:rPr>
          <w:rFonts w:cstheme="minorHAnsi"/>
          <w:color w:val="000000" w:themeColor="text1"/>
          <w:sz w:val="24"/>
          <w:szCs w:val="24"/>
        </w:rPr>
        <w:t>Значения в диапазоне от 0 до 1 в ограниченной области</w:t>
      </w:r>
      <w:r w:rsidR="00970ECB" w:rsidRPr="00BB308A">
        <w:rPr>
          <w:rFonts w:cstheme="minorHAnsi"/>
          <w:color w:val="000000" w:themeColor="text1"/>
          <w:sz w:val="24"/>
          <w:szCs w:val="24"/>
        </w:rPr>
        <w:t>?</w:t>
      </w:r>
    </w:p>
    <w:p w14:paraId="723BE787" w14:textId="2B69FA64" w:rsidR="00E80357" w:rsidRPr="00BB308A" w:rsidRDefault="00E80357" w:rsidP="00BB308A">
      <w:pPr>
        <w:spacing w:after="0"/>
        <w:ind w:left="708"/>
        <w:rPr>
          <w:rFonts w:cstheme="minorHAnsi"/>
          <w:color w:val="000000" w:themeColor="text1"/>
          <w:sz w:val="24"/>
          <w:szCs w:val="24"/>
        </w:rPr>
      </w:pPr>
      <w:r w:rsidRPr="00BB308A">
        <w:rPr>
          <w:rFonts w:cstheme="minorHAnsi"/>
          <w:color w:val="000000" w:themeColor="text1"/>
          <w:sz w:val="24"/>
          <w:szCs w:val="24"/>
        </w:rPr>
        <w:t>Равенству нулю везде, кроме ограниченной области</w:t>
      </w:r>
    </w:p>
    <w:p w14:paraId="1BB78866" w14:textId="64AA7328" w:rsidR="00E80357" w:rsidRPr="00BB308A" w:rsidRDefault="00E80357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75FBCB0F" w14:textId="6385F05D" w:rsidR="00D42C53" w:rsidRPr="00BB308A" w:rsidRDefault="00D42C53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методы, применимые для решения уравнений в частотных производных в трехмерном пространстве:</w:t>
      </w:r>
    </w:p>
    <w:p w14:paraId="2C8781DA" w14:textId="5AEF1AE7" w:rsidR="00D42C53" w:rsidRPr="00BB308A" w:rsidRDefault="00D42C5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конечных элементов</w:t>
      </w:r>
    </w:p>
    <w:p w14:paraId="1C9375D3" w14:textId="5DEB91D6" w:rsidR="006434AC" w:rsidRPr="00BB308A" w:rsidRDefault="00D42C5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суммарной аппроксимации</w:t>
      </w:r>
    </w:p>
    <w:p w14:paraId="73872F0B" w14:textId="2424BB4C" w:rsidR="00D42C53" w:rsidRPr="00BB308A" w:rsidRDefault="00D42C53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303227A7" w14:textId="0B4382C3" w:rsidR="00D42C53" w:rsidRPr="00BB308A" w:rsidRDefault="00D42C53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одношаговые методы интегрирования:</w:t>
      </w:r>
    </w:p>
    <w:p w14:paraId="37FC3C58" w14:textId="5D459F19" w:rsidR="00D42C53" w:rsidRPr="00BB308A" w:rsidRDefault="00D42C5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Эйлера-Коши</w:t>
      </w:r>
    </w:p>
    <w:p w14:paraId="52F56D01" w14:textId="13E5852D" w:rsidR="00D42C53" w:rsidRPr="00BB308A" w:rsidRDefault="00D42C5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Эйлера</w:t>
      </w:r>
    </w:p>
    <w:p w14:paraId="21610379" w14:textId="4D18AC52" w:rsidR="00064888" w:rsidRPr="00BB308A" w:rsidRDefault="00D42C5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Метод Рунге-Кутты </w:t>
      </w:r>
    </w:p>
    <w:p w14:paraId="5E76DE65" w14:textId="74EFF5B5" w:rsidR="00496D15" w:rsidRPr="00BB308A" w:rsidRDefault="00D42C53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При увеличении </w:t>
      </w:r>
      <w:r w:rsidR="00496D15" w:rsidRPr="00BB308A">
        <w:rPr>
          <w:rFonts w:cstheme="minorHAnsi"/>
          <w:b/>
          <w:bCs/>
          <w:sz w:val="24"/>
          <w:szCs w:val="24"/>
        </w:rPr>
        <w:t>порядка точности на 2 (например, с 1 до 3) точность приближенного решения увеличивается:</w:t>
      </w:r>
    </w:p>
    <w:p w14:paraId="5C04A947" w14:textId="04EC1881" w:rsidR="00D42C53" w:rsidRPr="00BB308A" w:rsidRDefault="00496D15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в 10</w:t>
      </w:r>
      <w:r w:rsidRPr="00BB308A">
        <w:rPr>
          <w:rFonts w:cstheme="minorHAnsi"/>
          <w:b/>
          <w:bCs/>
          <w:sz w:val="24"/>
          <w:szCs w:val="24"/>
          <w:vertAlign w:val="superscript"/>
        </w:rPr>
        <w:t>3-1</w:t>
      </w:r>
      <w:r w:rsidRPr="00BB308A">
        <w:rPr>
          <w:rFonts w:cstheme="minorHAnsi"/>
          <w:sz w:val="24"/>
          <w:szCs w:val="24"/>
        </w:rPr>
        <w:t xml:space="preserve"> = 100 раз</w:t>
      </w:r>
    </w:p>
    <w:p w14:paraId="2D67F331" w14:textId="21042E22" w:rsidR="006434AC" w:rsidRPr="00BB308A" w:rsidRDefault="006434AC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Назовите основное свойство консервативных разностных схем:</w:t>
      </w:r>
    </w:p>
    <w:p w14:paraId="68898748" w14:textId="08AFD497" w:rsidR="006434AC" w:rsidRPr="00BB308A" w:rsidRDefault="006434AC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Реализация в разностной схеме физических законов исходного дифференциального уравнения</w:t>
      </w:r>
    </w:p>
    <w:p w14:paraId="04369866" w14:textId="305ED0AF" w:rsidR="004D2417" w:rsidRPr="00BB308A" w:rsidRDefault="004D2417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Сопоставьте форму разбиения пространства и метод численного интегрирования:</w:t>
      </w:r>
    </w:p>
    <w:p w14:paraId="3D812F23" w14:textId="31F80107" w:rsidR="004D2417" w:rsidRPr="00BB308A" w:rsidRDefault="004D2417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переменных направлений – прямоугольная сетка.</w:t>
      </w:r>
    </w:p>
    <w:p w14:paraId="1FFA2064" w14:textId="67AF82E1" w:rsidR="004D2417" w:rsidRPr="00BB308A" w:rsidRDefault="004D2417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конечных элементов – триангуляционная сетка.</w:t>
      </w:r>
    </w:p>
    <w:p w14:paraId="59B96B87" w14:textId="0B8EFD6B" w:rsidR="004D2417" w:rsidRPr="00BB308A" w:rsidRDefault="004D2417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 xml:space="preserve">Метод прогонки – равномерная одномерная сеть.  </w:t>
      </w:r>
    </w:p>
    <w:p w14:paraId="036F0AB1" w14:textId="1A2BE065" w:rsidR="00461CD3" w:rsidRPr="00BB308A" w:rsidRDefault="004D2417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Рунге-Кутты 2-го порядка – равномерная одномерная сетк</w:t>
      </w:r>
      <w:r w:rsidR="00064888" w:rsidRPr="00BB308A">
        <w:rPr>
          <w:rFonts w:cstheme="minorHAnsi"/>
          <w:sz w:val="24"/>
          <w:szCs w:val="24"/>
        </w:rPr>
        <w:t>а</w:t>
      </w:r>
      <w:r w:rsidRPr="00BB308A">
        <w:rPr>
          <w:rFonts w:cstheme="minorHAnsi"/>
          <w:sz w:val="24"/>
          <w:szCs w:val="24"/>
        </w:rPr>
        <w:t>.</w:t>
      </w:r>
    </w:p>
    <w:p w14:paraId="29F17CD3" w14:textId="77777777" w:rsidR="00064888" w:rsidRPr="00BB308A" w:rsidRDefault="00064888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05A7A0FE" w14:textId="253C62AB" w:rsidR="00461CD3" w:rsidRPr="00BB308A" w:rsidRDefault="00461CD3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методы, применяющиеся для решения уравнений в частных производных в двумерном пространстве:</w:t>
      </w:r>
    </w:p>
    <w:p w14:paraId="1868817E" w14:textId="33B8058D" w:rsidR="00461CD3" w:rsidRPr="00BB308A" w:rsidRDefault="00461CD3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конечных элементов</w:t>
      </w:r>
    </w:p>
    <w:p w14:paraId="35B9D0A2" w14:textId="1F245E64" w:rsidR="00461CD3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переменных направлений</w:t>
      </w:r>
    </w:p>
    <w:p w14:paraId="5145DA39" w14:textId="7A84C9A5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суммарной аппроксимации</w:t>
      </w:r>
    </w:p>
    <w:p w14:paraId="5338CBA8" w14:textId="09A5FEF1" w:rsidR="00995C70" w:rsidRPr="00BB308A" w:rsidRDefault="00995C70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71E697A8" w14:textId="66C7A42C" w:rsidR="00995C70" w:rsidRPr="00BB308A" w:rsidRDefault="00995C70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 Укажите методы численного решения уравнений в частных производных:</w:t>
      </w:r>
    </w:p>
    <w:p w14:paraId="7501D05F" w14:textId="531E02CA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суммарной аппроксимации</w:t>
      </w:r>
    </w:p>
    <w:p w14:paraId="415DDF24" w14:textId="7D1CC301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переменных направлений</w:t>
      </w:r>
    </w:p>
    <w:p w14:paraId="537207FB" w14:textId="47903C00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прогонки</w:t>
      </w:r>
    </w:p>
    <w:p w14:paraId="035A97D5" w14:textId="2C4BCF62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Галеркина</w:t>
      </w:r>
    </w:p>
    <w:p w14:paraId="735FAB47" w14:textId="5F2D839D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Р</w:t>
      </w:r>
      <w:r w:rsidR="00A018C9" w:rsidRPr="00BB308A">
        <w:rPr>
          <w:rFonts w:cstheme="minorHAnsi"/>
          <w:sz w:val="24"/>
          <w:szCs w:val="24"/>
        </w:rPr>
        <w:t>итца</w:t>
      </w:r>
    </w:p>
    <w:p w14:paraId="6868C10D" w14:textId="15C2FBEC" w:rsidR="00995C70" w:rsidRPr="00BB308A" w:rsidRDefault="00995C70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74474B4C" w14:textId="4FAA8123" w:rsidR="00995C70" w:rsidRPr="00BB308A" w:rsidRDefault="00995C70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методы интегрирования второго порядка точности аппроксимации</w:t>
      </w:r>
    </w:p>
    <w:p w14:paraId="54886047" w14:textId="513B4D7A" w:rsidR="00995C70" w:rsidRPr="00BB308A" w:rsidRDefault="00995C70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Улучшенный метод Эйлера</w:t>
      </w:r>
    </w:p>
    <w:p w14:paraId="6B1812D7" w14:textId="04BA5942" w:rsidR="00995C70" w:rsidRPr="00BB308A" w:rsidRDefault="00995C70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7BFEF79D" w14:textId="74C3B2E3" w:rsidR="00995C70" w:rsidRPr="00BB308A" w:rsidRDefault="00995C70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многошаговые методы интегрирования:</w:t>
      </w:r>
    </w:p>
    <w:p w14:paraId="7882E057" w14:textId="470DC662" w:rsidR="00995C70" w:rsidRPr="00BB308A" w:rsidRDefault="00995C70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Метод Адамса</w:t>
      </w:r>
      <w:r w:rsidRPr="00BB308A">
        <w:rPr>
          <w:rFonts w:cstheme="minorHAnsi"/>
          <w:sz w:val="24"/>
          <w:szCs w:val="24"/>
        </w:rPr>
        <w:br/>
      </w:r>
    </w:p>
    <w:p w14:paraId="173073D6" w14:textId="76DC0BF8" w:rsidR="00995C70" w:rsidRPr="00BB308A" w:rsidRDefault="00995C70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>Укажите причины рассмотрения случайных процессов при исследовании систем управления:</w:t>
      </w:r>
    </w:p>
    <w:p w14:paraId="6995EED6" w14:textId="3E9ED842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Нежелание или невозможность создавать детерминированное описание малозначимых факторов</w:t>
      </w:r>
    </w:p>
    <w:p w14:paraId="6EDB32BE" w14:textId="03DCD97F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Невозможность учета большого числа равнозначных факторов</w:t>
      </w:r>
    </w:p>
    <w:p w14:paraId="4A9094A9" w14:textId="305589C5" w:rsidR="00995C70" w:rsidRPr="00BB308A" w:rsidRDefault="00995C70" w:rsidP="00BB308A">
      <w:pPr>
        <w:spacing w:after="0"/>
        <w:ind w:left="708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</w:rPr>
        <w:t>Необходимость описания процессов и систем при отсутствии детерминированной модели</w:t>
      </w:r>
    </w:p>
    <w:p w14:paraId="5C931FFC" w14:textId="1E4C372F" w:rsidR="00B146CF" w:rsidRPr="00BB308A" w:rsidRDefault="00B146CF" w:rsidP="00BB308A">
      <w:pPr>
        <w:spacing w:after="0"/>
        <w:ind w:left="142"/>
        <w:rPr>
          <w:rFonts w:cstheme="minorHAnsi"/>
          <w:sz w:val="24"/>
          <w:szCs w:val="24"/>
        </w:rPr>
      </w:pPr>
    </w:p>
    <w:p w14:paraId="6CEDB7AD" w14:textId="74854D3F" w:rsidR="00B146CF" w:rsidRPr="00BB308A" w:rsidRDefault="00B146CF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Укажите минимальную сложность вычисления корреляционной функции по выборке длиной </w:t>
      </w:r>
      <w:r w:rsidRPr="00BB308A">
        <w:rPr>
          <w:rFonts w:cstheme="minorHAnsi"/>
          <w:b/>
          <w:bCs/>
          <w:sz w:val="24"/>
          <w:szCs w:val="24"/>
          <w:lang w:val="en-US"/>
        </w:rPr>
        <w:t>N</w:t>
      </w:r>
      <w:r w:rsidRPr="00BB308A">
        <w:rPr>
          <w:rFonts w:cstheme="minorHAnsi"/>
          <w:b/>
          <w:bCs/>
          <w:sz w:val="24"/>
          <w:szCs w:val="24"/>
        </w:rPr>
        <w:t>:</w:t>
      </w:r>
    </w:p>
    <w:p w14:paraId="3B7D2460" w14:textId="0663A298" w:rsidR="00B146CF" w:rsidRPr="00BB308A" w:rsidRDefault="00B146CF" w:rsidP="00BB308A">
      <w:pPr>
        <w:spacing w:after="0"/>
        <w:ind w:left="142" w:firstLine="566"/>
        <w:rPr>
          <w:rFonts w:cstheme="minorHAnsi"/>
          <w:sz w:val="24"/>
          <w:szCs w:val="24"/>
        </w:rPr>
      </w:pPr>
      <w:proofErr w:type="gramStart"/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proofErr w:type="gramEnd"/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</w:rPr>
        <w:t>*</w:t>
      </w:r>
      <w:r w:rsidRPr="00BB308A">
        <w:rPr>
          <w:rFonts w:cstheme="minorHAnsi"/>
          <w:sz w:val="24"/>
          <w:szCs w:val="24"/>
          <w:lang w:val="en-US"/>
        </w:rPr>
        <w:t>log</w:t>
      </w:r>
      <w:r w:rsidRPr="00BB308A">
        <w:rPr>
          <w:rFonts w:cstheme="minorHAnsi"/>
          <w:sz w:val="24"/>
          <w:szCs w:val="24"/>
        </w:rPr>
        <w:t xml:space="preserve"> 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</w:rPr>
        <w:t>)</w:t>
      </w:r>
    </w:p>
    <w:p w14:paraId="4BE40A15" w14:textId="77777777" w:rsidR="00064888" w:rsidRPr="00BB308A" w:rsidRDefault="00064888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3E4A35E2" w14:textId="185FD3AC" w:rsidR="00B146CF" w:rsidRPr="00BB308A" w:rsidRDefault="00B146CF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Укажите минимальную сложность вычисления спектральной мощности по выборке длиной </w:t>
      </w:r>
      <w:r w:rsidRPr="00BB308A">
        <w:rPr>
          <w:rFonts w:cstheme="minorHAnsi"/>
          <w:b/>
          <w:bCs/>
          <w:sz w:val="24"/>
          <w:szCs w:val="24"/>
          <w:lang w:val="en-US"/>
        </w:rPr>
        <w:t>N</w:t>
      </w:r>
      <w:r w:rsidRPr="00BB308A">
        <w:rPr>
          <w:rFonts w:cstheme="minorHAnsi"/>
          <w:b/>
          <w:bCs/>
          <w:sz w:val="24"/>
          <w:szCs w:val="24"/>
        </w:rPr>
        <w:t>:</w:t>
      </w:r>
    </w:p>
    <w:p w14:paraId="4033A7E1" w14:textId="313CFA91" w:rsidR="00B146CF" w:rsidRPr="00BB308A" w:rsidRDefault="00B146CF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  <w:vertAlign w:val="superscript"/>
        </w:rPr>
        <w:t>2</w:t>
      </w:r>
      <w:r w:rsidRPr="00BB308A">
        <w:rPr>
          <w:rFonts w:cstheme="minorHAnsi"/>
          <w:sz w:val="24"/>
          <w:szCs w:val="24"/>
        </w:rPr>
        <w:t>)</w:t>
      </w:r>
    </w:p>
    <w:p w14:paraId="10E0D0B2" w14:textId="1BB30400" w:rsidR="00B146CF" w:rsidRPr="00BB308A" w:rsidRDefault="00B146CF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38207DE0" w14:textId="29582B79" w:rsidR="00B146CF" w:rsidRPr="00BB308A" w:rsidRDefault="00B146CF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Укажите минимальную сложность вычисления среднего значения по выборке длиной </w:t>
      </w:r>
      <w:r w:rsidRPr="00BB308A">
        <w:rPr>
          <w:rFonts w:cstheme="minorHAnsi"/>
          <w:b/>
          <w:bCs/>
          <w:sz w:val="24"/>
          <w:szCs w:val="24"/>
          <w:lang w:val="en-US"/>
        </w:rPr>
        <w:t>N</w:t>
      </w:r>
      <w:r w:rsidRPr="00BB308A">
        <w:rPr>
          <w:rFonts w:cstheme="minorHAnsi"/>
          <w:b/>
          <w:bCs/>
          <w:sz w:val="24"/>
          <w:szCs w:val="24"/>
        </w:rPr>
        <w:t>:</w:t>
      </w:r>
    </w:p>
    <w:p w14:paraId="2D0151C9" w14:textId="36889806" w:rsidR="00B146CF" w:rsidRPr="00BB308A" w:rsidRDefault="00B146CF" w:rsidP="00BB308A">
      <w:pPr>
        <w:spacing w:after="0"/>
        <w:ind w:left="142" w:firstLine="566"/>
        <w:rPr>
          <w:rFonts w:cstheme="minorHAnsi"/>
          <w:sz w:val="24"/>
          <w:szCs w:val="24"/>
        </w:rPr>
      </w:pPr>
      <w:r w:rsidRPr="00BB308A">
        <w:rPr>
          <w:rFonts w:cstheme="minorHAnsi"/>
          <w:sz w:val="24"/>
          <w:szCs w:val="24"/>
          <w:lang w:val="en-US"/>
        </w:rPr>
        <w:t>O</w:t>
      </w:r>
      <w:r w:rsidRPr="00BB308A">
        <w:rPr>
          <w:rFonts w:cstheme="minorHAnsi"/>
          <w:sz w:val="24"/>
          <w:szCs w:val="24"/>
        </w:rPr>
        <w:t>(</w:t>
      </w:r>
      <w:r w:rsidRPr="00BB308A">
        <w:rPr>
          <w:rFonts w:cstheme="minorHAnsi"/>
          <w:sz w:val="24"/>
          <w:szCs w:val="24"/>
          <w:lang w:val="en-US"/>
        </w:rPr>
        <w:t>N</w:t>
      </w:r>
      <w:r w:rsidRPr="00BB308A">
        <w:rPr>
          <w:rFonts w:cstheme="minorHAnsi"/>
          <w:sz w:val="24"/>
          <w:szCs w:val="24"/>
        </w:rPr>
        <w:t>)</w:t>
      </w:r>
    </w:p>
    <w:p w14:paraId="520C6526" w14:textId="40914FAD" w:rsidR="00B146CF" w:rsidRPr="00BB308A" w:rsidRDefault="00B146CF" w:rsidP="00BB308A">
      <w:pPr>
        <w:pStyle w:val="a3"/>
        <w:spacing w:after="0"/>
        <w:ind w:left="142"/>
        <w:rPr>
          <w:rFonts w:cstheme="minorHAnsi"/>
          <w:sz w:val="24"/>
          <w:szCs w:val="24"/>
        </w:rPr>
      </w:pPr>
    </w:p>
    <w:p w14:paraId="7B421A81" w14:textId="02DA7520" w:rsidR="00B146CF" w:rsidRPr="00BB308A" w:rsidRDefault="00B146CF" w:rsidP="00BB308A">
      <w:pPr>
        <w:spacing w:after="0"/>
        <w:ind w:left="142"/>
        <w:rPr>
          <w:rFonts w:cstheme="minorHAnsi"/>
          <w:b/>
          <w:bCs/>
          <w:sz w:val="24"/>
          <w:szCs w:val="24"/>
        </w:rPr>
      </w:pPr>
      <w:r w:rsidRPr="00BB308A">
        <w:rPr>
          <w:rFonts w:cstheme="minorHAnsi"/>
          <w:b/>
          <w:bCs/>
          <w:sz w:val="24"/>
          <w:szCs w:val="24"/>
        </w:rPr>
        <w:t xml:space="preserve">Укажите правильную формулу для вычисления значения функции корреляции временных </w:t>
      </w:r>
      <w:r w:rsidR="00F85F0F" w:rsidRPr="00BB308A">
        <w:rPr>
          <w:rFonts w:cstheme="minorHAnsi"/>
          <w:b/>
          <w:bCs/>
          <w:sz w:val="24"/>
          <w:szCs w:val="24"/>
        </w:rPr>
        <w:t>рядов X</w:t>
      </w:r>
      <w:r w:rsidRPr="00BB308A">
        <w:rPr>
          <w:rFonts w:cstheme="minorHAnsi"/>
          <w:b/>
          <w:bCs/>
          <w:sz w:val="24"/>
          <w:szCs w:val="24"/>
        </w:rPr>
        <w:t xml:space="preserve"> и </w:t>
      </w:r>
      <w:r w:rsidRPr="00BB308A">
        <w:rPr>
          <w:rFonts w:cstheme="minorHAnsi"/>
          <w:b/>
          <w:bCs/>
          <w:sz w:val="24"/>
          <w:szCs w:val="24"/>
          <w:lang w:val="en-US"/>
        </w:rPr>
        <w:t>Y</w:t>
      </w:r>
    </w:p>
    <w:p w14:paraId="602DEC35" w14:textId="3EC5A0E9" w:rsidR="00064888" w:rsidRPr="00BB308A" w:rsidRDefault="00000000" w:rsidP="00BB308A">
      <w:pPr>
        <w:spacing w:after="0"/>
        <w:ind w:left="850" w:firstLine="566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xy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k∆t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T-k∆t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N-(k+1)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i+k</m:t>
                  </m:r>
                </m:sub>
              </m:sSub>
            </m:e>
          </m:nary>
        </m:oMath>
      </m:oMathPara>
    </w:p>
    <w:p w14:paraId="20580A53" w14:textId="31D89063" w:rsidR="00F258D2" w:rsidRPr="00BB308A" w:rsidRDefault="00F258D2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t>Выберите правильное определение системы массового обслуживания:</w:t>
      </w:r>
    </w:p>
    <w:p w14:paraId="0A2575B7" w14:textId="454B2BC2" w:rsidR="00F258D2" w:rsidRPr="00BB308A" w:rsidRDefault="00F258D2" w:rsidP="00BB308A">
      <w:pPr>
        <w:spacing w:after="0"/>
        <w:ind w:left="142" w:firstLine="566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Это система, описывающая в терминах заявок, очередей и обслуживающих устройств</w:t>
      </w:r>
    </w:p>
    <w:p w14:paraId="780600E0" w14:textId="195C7B40" w:rsidR="00F258D2" w:rsidRPr="00BB308A" w:rsidRDefault="00F258D2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5A5EE223" w14:textId="3DEBC01B" w:rsidR="00F258D2" w:rsidRPr="00BB308A" w:rsidRDefault="00F258D2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t>Выберите простейшие потоки заявок:</w:t>
      </w:r>
    </w:p>
    <w:p w14:paraId="3EA14EA4" w14:textId="458F9E3F" w:rsidR="00F258D2" w:rsidRPr="00BB308A" w:rsidRDefault="00F258D2" w:rsidP="00BB308A">
      <w:pPr>
        <w:spacing w:after="0"/>
        <w:ind w:left="708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Пациенты, идущие на прием к врачу (конкретному врачу)</w:t>
      </w:r>
    </w:p>
    <w:p w14:paraId="31B6A99C" w14:textId="643DC815" w:rsidR="00F258D2" w:rsidRPr="00BB308A" w:rsidRDefault="00F258D2" w:rsidP="00BB308A">
      <w:pPr>
        <w:spacing w:after="0"/>
        <w:ind w:left="708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Самолеты, заходящие на посадку на взлетно-посадочную полосу аэропорта</w:t>
      </w:r>
    </w:p>
    <w:p w14:paraId="3131C032" w14:textId="77777777" w:rsidR="00F258D2" w:rsidRPr="00BB308A" w:rsidRDefault="00F258D2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375E8EC4" w14:textId="5B17E41A" w:rsidR="00B11BD8" w:rsidRPr="00BB308A" w:rsidRDefault="00B11BD8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t>Выберите правильное определение формирующего фильтра:</w:t>
      </w:r>
    </w:p>
    <w:p w14:paraId="77D4CBD4" w14:textId="7082D0C0" w:rsidR="00B11BD8" w:rsidRPr="00BB308A" w:rsidRDefault="00B11BD8" w:rsidP="00BB308A">
      <w:pPr>
        <w:spacing w:after="0"/>
        <w:ind w:left="142" w:firstLine="566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Функция, преобразующая белый шум в сигнал с соответствующим спектром</w:t>
      </w:r>
    </w:p>
    <w:p w14:paraId="2841E9AB" w14:textId="03AE002B" w:rsidR="00B11BD8" w:rsidRPr="00BB308A" w:rsidRDefault="00B11BD8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113CEAB8" w14:textId="1C30A99A" w:rsidR="00B11BD8" w:rsidRPr="00BB308A" w:rsidRDefault="00B11BD8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t xml:space="preserve">В магазине 3 кассы и работает из них только одна, причем кассир обслуживает любого посетителя ровно 3 минуты независимо от количества покупок. Укажите правильное обозначение данной системы массового обслуживания по классификацию </w:t>
      </w:r>
      <w:proofErr w:type="spellStart"/>
      <w:r w:rsidRPr="00BB308A">
        <w:rPr>
          <w:rFonts w:cstheme="minorHAnsi"/>
          <w:b/>
          <w:bCs/>
          <w:iCs/>
          <w:sz w:val="24"/>
          <w:szCs w:val="24"/>
        </w:rPr>
        <w:t>Кендаллы</w:t>
      </w:r>
      <w:proofErr w:type="spellEnd"/>
      <w:r w:rsidRPr="00BB308A">
        <w:rPr>
          <w:rFonts w:cstheme="minorHAnsi"/>
          <w:b/>
          <w:bCs/>
          <w:iCs/>
          <w:sz w:val="24"/>
          <w:szCs w:val="24"/>
        </w:rPr>
        <w:t xml:space="preserve">, если М – это Пуассоновский поток, </w:t>
      </w:r>
      <w:r w:rsidRPr="00BB308A">
        <w:rPr>
          <w:rFonts w:cstheme="minorHAnsi"/>
          <w:b/>
          <w:bCs/>
          <w:iCs/>
          <w:sz w:val="24"/>
          <w:szCs w:val="24"/>
          <w:lang w:val="en-US"/>
        </w:rPr>
        <w:t>G</w:t>
      </w:r>
      <w:r w:rsidRPr="00BB308A">
        <w:rPr>
          <w:rFonts w:cstheme="minorHAnsi"/>
          <w:b/>
          <w:bCs/>
          <w:iCs/>
          <w:sz w:val="24"/>
          <w:szCs w:val="24"/>
        </w:rPr>
        <w:t xml:space="preserve"> – любое другое распределение:</w:t>
      </w:r>
    </w:p>
    <w:p w14:paraId="7092CC10" w14:textId="37616854" w:rsidR="00534050" w:rsidRPr="00BB308A" w:rsidRDefault="00534050" w:rsidP="00BB308A">
      <w:pPr>
        <w:spacing w:after="0"/>
        <w:ind w:left="142" w:firstLine="566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  <w:lang w:val="en-US"/>
        </w:rPr>
        <w:t>M</w:t>
      </w:r>
      <w:r w:rsidRPr="00BB308A">
        <w:rPr>
          <w:rFonts w:cstheme="minorHAnsi"/>
          <w:iCs/>
          <w:sz w:val="24"/>
          <w:szCs w:val="24"/>
        </w:rPr>
        <w:t>/</w:t>
      </w:r>
      <w:r w:rsidRPr="00BB308A">
        <w:rPr>
          <w:rFonts w:cstheme="minorHAnsi"/>
          <w:iCs/>
          <w:sz w:val="24"/>
          <w:szCs w:val="24"/>
          <w:lang w:val="en-US"/>
        </w:rPr>
        <w:t>G</w:t>
      </w:r>
      <w:r w:rsidRPr="00BB308A">
        <w:rPr>
          <w:rFonts w:cstheme="minorHAnsi"/>
          <w:iCs/>
          <w:sz w:val="24"/>
          <w:szCs w:val="24"/>
        </w:rPr>
        <w:t>/1</w:t>
      </w:r>
    </w:p>
    <w:p w14:paraId="0153EF43" w14:textId="0C0E9B02" w:rsidR="00534050" w:rsidRDefault="00534050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104A07D4" w14:textId="77777777" w:rsidR="00BB308A" w:rsidRDefault="00BB308A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3E450BBD" w14:textId="77777777" w:rsidR="00BB308A" w:rsidRPr="00BB308A" w:rsidRDefault="00BB308A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4BA5DE56" w14:textId="196FFFE1" w:rsidR="00534050" w:rsidRPr="00BB308A" w:rsidRDefault="00534050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lastRenderedPageBreak/>
        <w:t>Назовите свойства простейшего потока заявок:</w:t>
      </w:r>
    </w:p>
    <w:p w14:paraId="44FA2760" w14:textId="64975AD2" w:rsidR="00534050" w:rsidRPr="00BB308A" w:rsidRDefault="00534050" w:rsidP="00BB308A">
      <w:pPr>
        <w:spacing w:after="0"/>
        <w:ind w:left="708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Интенсивность не зависит от времени</w:t>
      </w:r>
    </w:p>
    <w:p w14:paraId="1D84142A" w14:textId="3C6C2091" w:rsidR="00534050" w:rsidRPr="00BB308A" w:rsidRDefault="00534050" w:rsidP="00BB308A">
      <w:pPr>
        <w:spacing w:after="0"/>
        <w:ind w:left="708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Никакие 2 заявки не могут поступить одновременно</w:t>
      </w:r>
    </w:p>
    <w:p w14:paraId="1B2A375D" w14:textId="4C20F75F" w:rsidR="00534050" w:rsidRPr="00BB308A" w:rsidRDefault="00534050" w:rsidP="00BB308A">
      <w:pPr>
        <w:spacing w:after="0"/>
        <w:ind w:left="708"/>
        <w:rPr>
          <w:rFonts w:cstheme="minorHAnsi"/>
          <w:iCs/>
          <w:sz w:val="24"/>
          <w:szCs w:val="24"/>
        </w:rPr>
      </w:pPr>
      <w:r w:rsidRPr="00BB308A">
        <w:rPr>
          <w:rFonts w:cstheme="minorHAnsi"/>
          <w:iCs/>
          <w:sz w:val="24"/>
          <w:szCs w:val="24"/>
        </w:rPr>
        <w:t>Пуассоновское распределение числа заявок в заданном промежутке времени</w:t>
      </w:r>
    </w:p>
    <w:p w14:paraId="27BEDD7E" w14:textId="66F04020" w:rsidR="00534050" w:rsidRPr="00BB308A" w:rsidRDefault="00534050" w:rsidP="00BB308A">
      <w:pPr>
        <w:pStyle w:val="a3"/>
        <w:spacing w:after="0"/>
        <w:ind w:left="142"/>
        <w:rPr>
          <w:rFonts w:cstheme="minorHAnsi"/>
          <w:iCs/>
          <w:sz w:val="24"/>
          <w:szCs w:val="24"/>
        </w:rPr>
      </w:pPr>
    </w:p>
    <w:p w14:paraId="29D8E996" w14:textId="5320DF81" w:rsidR="00534050" w:rsidRPr="00BB308A" w:rsidRDefault="00534050" w:rsidP="00BB308A">
      <w:pPr>
        <w:spacing w:after="0"/>
        <w:ind w:left="142"/>
        <w:rPr>
          <w:rFonts w:cstheme="minorHAnsi"/>
          <w:b/>
          <w:bCs/>
          <w:iCs/>
          <w:sz w:val="24"/>
          <w:szCs w:val="24"/>
        </w:rPr>
      </w:pPr>
      <w:r w:rsidRPr="00BB308A">
        <w:rPr>
          <w:rFonts w:cstheme="minorHAnsi"/>
          <w:b/>
          <w:bCs/>
          <w:iCs/>
          <w:sz w:val="24"/>
          <w:szCs w:val="24"/>
        </w:rPr>
        <w:t xml:space="preserve">Укажите правильную формулу для вычисления среднего значения временного ряда </w:t>
      </w:r>
      <w:r w:rsidRPr="00BB308A">
        <w:rPr>
          <w:rFonts w:cstheme="minorHAnsi"/>
          <w:b/>
          <w:bCs/>
          <w:iCs/>
          <w:sz w:val="24"/>
          <w:szCs w:val="24"/>
          <w:lang w:val="en-US"/>
        </w:rPr>
        <w:t>x</w:t>
      </w:r>
      <w:r w:rsidRPr="00BB308A">
        <w:rPr>
          <w:rFonts w:cstheme="minorHAnsi"/>
          <w:b/>
          <w:bCs/>
          <w:iCs/>
          <w:sz w:val="24"/>
          <w:szCs w:val="24"/>
        </w:rPr>
        <w:t>:</w:t>
      </w:r>
    </w:p>
    <w:p w14:paraId="7A05BF0A" w14:textId="298B9BD7" w:rsidR="00A23411" w:rsidRPr="00BB308A" w:rsidRDefault="00000000" w:rsidP="00BB308A">
      <w:pPr>
        <w:spacing w:after="0"/>
        <w:ind w:left="850" w:firstLine="566"/>
        <w:rPr>
          <w:rFonts w:eastAsiaTheme="minorEastAsia" w:cstheme="minorHAnsi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N-i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11CBF872" w14:textId="6E298321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b/>
          <w:bCs/>
          <w:sz w:val="24"/>
          <w:szCs w:val="24"/>
          <w:lang w:eastAsia="ru-RU"/>
        </w:rPr>
        <w:t>Классифицируйте численные методы:</w:t>
      </w:r>
    </w:p>
    <w:p w14:paraId="5CDC08DF" w14:textId="06A5F9E5" w:rsidR="00F04405" w:rsidRPr="00BB308A" w:rsidRDefault="00F04405" w:rsidP="00BB308A">
      <w:pPr>
        <w:spacing w:after="0" w:line="276" w:lineRule="auto"/>
        <w:ind w:left="142"/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Эйлера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 xml:space="preserve">- 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Одношаговые</w:t>
      </w:r>
    </w:p>
    <w:p w14:paraId="004D4D60" w14:textId="43B25723" w:rsidR="00F04405" w:rsidRPr="00BB308A" w:rsidRDefault="00F04405" w:rsidP="00BB308A">
      <w:pPr>
        <w:spacing w:after="0" w:line="276" w:lineRule="auto"/>
        <w:ind w:left="142"/>
        <w:rPr>
          <w:rFonts w:cstheme="minorHAnsi"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Эйлера-Коши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Одношаговые</w:t>
      </w:r>
    </w:p>
    <w:p w14:paraId="309E00BE" w14:textId="24B3F8D3" w:rsidR="00F04405" w:rsidRPr="00BB308A" w:rsidRDefault="00F04405" w:rsidP="00BB308A">
      <w:pPr>
        <w:spacing w:after="0" w:line="276" w:lineRule="auto"/>
        <w:ind w:left="142"/>
        <w:rPr>
          <w:rFonts w:cstheme="minorHAnsi"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канонического разложения </w:t>
      </w:r>
    </w:p>
    <w:p w14:paraId="388F3A97" w14:textId="679853FC" w:rsidR="00F04405" w:rsidRPr="00BB308A" w:rsidRDefault="00F04405" w:rsidP="00BB308A">
      <w:pPr>
        <w:spacing w:after="0" w:line="276" w:lineRule="auto"/>
        <w:ind w:left="142"/>
        <w:rPr>
          <w:rFonts w:cstheme="minorHAnsi"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суммарной аппроксимации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в частных производных</w:t>
      </w:r>
    </w:p>
    <w:p w14:paraId="69C7723E" w14:textId="4F426822" w:rsidR="00F04405" w:rsidRPr="00BB308A" w:rsidRDefault="00F04405" w:rsidP="00BB308A">
      <w:pPr>
        <w:spacing w:after="0" w:line="276" w:lineRule="auto"/>
        <w:ind w:left="142"/>
        <w:rPr>
          <w:rFonts w:cstheme="minorHAnsi"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гармонического баланса </w:t>
      </w:r>
    </w:p>
    <w:p w14:paraId="2376A7FD" w14:textId="11F393E6" w:rsidR="00F04405" w:rsidRPr="00BB308A" w:rsidRDefault="00F04405" w:rsidP="00BB308A">
      <w:pPr>
        <w:spacing w:after="0" w:line="276" w:lineRule="auto"/>
        <w:ind w:left="142"/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Адамса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Многошаговые</w:t>
      </w:r>
    </w:p>
    <w:p w14:paraId="1A176B3B" w14:textId="29E727E4" w:rsidR="00F04405" w:rsidRPr="00BB308A" w:rsidRDefault="00F04405" w:rsidP="00BB308A">
      <w:pPr>
        <w:spacing w:after="0" w:line="276" w:lineRule="auto"/>
        <w:ind w:left="142"/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Рунге-Кутты 3-го порядка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Одношаговые</w:t>
      </w:r>
    </w:p>
    <w:p w14:paraId="0F797381" w14:textId="5884EC11" w:rsidR="00F04405" w:rsidRPr="00BB308A" w:rsidRDefault="00F04405" w:rsidP="00BB308A">
      <w:pPr>
        <w:spacing w:after="0" w:line="276" w:lineRule="auto"/>
        <w:ind w:left="142"/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>Метод прогонки</w:t>
      </w:r>
      <w:r w:rsidR="00BB308A"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 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в частных производных</w:t>
      </w:r>
    </w:p>
    <w:p w14:paraId="72316503" w14:textId="12CC2A94" w:rsidR="00F04405" w:rsidRPr="00BB308A" w:rsidRDefault="00F04405" w:rsidP="00BB308A">
      <w:pPr>
        <w:spacing w:after="0" w:line="276" w:lineRule="auto"/>
        <w:ind w:left="142"/>
        <w:rPr>
          <w:rFonts w:cstheme="minorHAnsi"/>
          <w:b/>
          <w:bCs/>
          <w:color w:val="000000" w:themeColor="text1"/>
          <w:sz w:val="24"/>
          <w:szCs w:val="24"/>
          <w:lang w:eastAsia="ru-RU"/>
        </w:rPr>
      </w:pPr>
      <w:r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Метод переменных направлений </w:t>
      </w:r>
      <w:r w:rsidR="00BB308A" w:rsidRPr="00BB308A">
        <w:rPr>
          <w:rFonts w:cstheme="minorHAnsi"/>
          <w:color w:val="000000" w:themeColor="text1"/>
          <w:sz w:val="24"/>
          <w:szCs w:val="24"/>
          <w:lang w:eastAsia="ru-RU"/>
        </w:rPr>
        <w:t xml:space="preserve"> - </w:t>
      </w:r>
      <w:r w:rsidR="00BB308A" w:rsidRPr="00BB308A">
        <w:rPr>
          <w:rFonts w:cstheme="minorHAnsi"/>
          <w:b/>
          <w:bCs/>
          <w:color w:val="000000" w:themeColor="text1"/>
          <w:sz w:val="24"/>
          <w:szCs w:val="24"/>
          <w:lang w:eastAsia="ru-RU"/>
        </w:rPr>
        <w:t>в частных производных</w:t>
      </w:r>
    </w:p>
    <w:p w14:paraId="40F1C328" w14:textId="77777777" w:rsidR="00C2241F" w:rsidRPr="00BB308A" w:rsidRDefault="00C2241F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</w:p>
    <w:p w14:paraId="468574ED" w14:textId="4FE692B8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b/>
          <w:bCs/>
          <w:sz w:val="24"/>
          <w:szCs w:val="24"/>
          <w:lang w:eastAsia="ru-RU"/>
        </w:rPr>
        <w:t>Укажите методы, применимые для решения уравнений в частных производных в N- мерном пространстве:</w:t>
      </w:r>
    </w:p>
    <w:p w14:paraId="08E3792C" w14:textId="3270C2D1" w:rsidR="00F466B5" w:rsidRPr="00BB308A" w:rsidRDefault="00F466B5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Метод суммарной аппроксимации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N=1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N=2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N=3</w:t>
      </w:r>
    </w:p>
    <w:p w14:paraId="19AC54FE" w14:textId="1EF2D20B" w:rsidR="00F466B5" w:rsidRPr="00BB308A" w:rsidRDefault="00F466B5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Метод переменных направлений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N=2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N=3</w:t>
      </w:r>
    </w:p>
    <w:p w14:paraId="03455D1C" w14:textId="30ADA777" w:rsidR="00F466B5" w:rsidRPr="00BB308A" w:rsidRDefault="00F466B5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Метод прогонки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N=1</w:t>
      </w:r>
    </w:p>
    <w:p w14:paraId="17119D91" w14:textId="52A06F15" w:rsidR="00F466B5" w:rsidRPr="00BB308A" w:rsidRDefault="00F466B5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Метод конечных элементов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N=2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sz w:val="24"/>
          <w:szCs w:val="24"/>
          <w:lang w:eastAsia="ru-RU"/>
        </w:rPr>
        <w:t>N=3</w:t>
      </w:r>
    </w:p>
    <w:p w14:paraId="02C5F5C0" w14:textId="77777777" w:rsidR="00C2241F" w:rsidRPr="00BB308A" w:rsidRDefault="00C2241F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</w:p>
    <w:p w14:paraId="21F9DA87" w14:textId="50F486DC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b/>
          <w:bCs/>
          <w:sz w:val="24"/>
          <w:szCs w:val="24"/>
          <w:lang w:eastAsia="ru-RU"/>
        </w:rPr>
        <w:t>Укажите свойства разностной схемы при решении параболической задачи</w:t>
      </w:r>
    </w:p>
    <w:p w14:paraId="09412445" w14:textId="1C348EED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Абсолютно устойчива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- не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явной</w:t>
      </w:r>
    </w:p>
    <w:p w14:paraId="23191986" w14:textId="5CC067EA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Условно устойчива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явной</w:t>
      </w:r>
    </w:p>
    <w:p w14:paraId="14F4F4D6" w14:textId="7142E87B" w:rsidR="00F466B5" w:rsidRPr="00BB308A" w:rsidRDefault="00F466B5" w:rsidP="00BB308A">
      <w:pPr>
        <w:spacing w:after="0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Неустойчива</w:t>
      </w:r>
    </w:p>
    <w:p w14:paraId="14617057" w14:textId="08B37768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Решение вычисляется непосредственно при переходе со слоя на слой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 xml:space="preserve">-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явной</w:t>
      </w:r>
    </w:p>
    <w:p w14:paraId="791F6EBA" w14:textId="10284575" w:rsidR="00F466B5" w:rsidRPr="00BB308A" w:rsidRDefault="00F466B5" w:rsidP="00BB308A">
      <w:pPr>
        <w:spacing w:after="0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Решение вычисляется с помощью метода прогонки</w:t>
      </w:r>
      <w:r w:rsidR="00BB308A" w:rsidRPr="00BB308A">
        <w:rPr>
          <w:rFonts w:cstheme="minorHAnsi"/>
          <w:sz w:val="24"/>
          <w:szCs w:val="24"/>
          <w:lang w:eastAsia="ru-RU"/>
        </w:rPr>
        <w:t xml:space="preserve"> 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- не</w:t>
      </w:r>
      <w:r w:rsidR="00BB308A" w:rsidRPr="00BB308A">
        <w:rPr>
          <w:rFonts w:cstheme="minorHAnsi"/>
          <w:b/>
          <w:bCs/>
          <w:sz w:val="24"/>
          <w:szCs w:val="24"/>
          <w:lang w:eastAsia="ru-RU"/>
        </w:rPr>
        <w:t>явной</w:t>
      </w:r>
    </w:p>
    <w:p w14:paraId="2B14E15F" w14:textId="77777777" w:rsidR="00F466B5" w:rsidRPr="00BB308A" w:rsidRDefault="00F466B5" w:rsidP="00BB308A">
      <w:pPr>
        <w:spacing w:after="0" w:line="240" w:lineRule="auto"/>
        <w:ind w:left="142"/>
        <w:rPr>
          <w:rFonts w:cstheme="minorHAnsi"/>
          <w:sz w:val="24"/>
          <w:szCs w:val="24"/>
          <w:lang w:eastAsia="ru-RU"/>
        </w:rPr>
      </w:pPr>
    </w:p>
    <w:p w14:paraId="3EFC1DA8" w14:textId="00C998B8" w:rsidR="00F466B5" w:rsidRPr="00BB308A" w:rsidRDefault="00F466B5" w:rsidP="00BB308A">
      <w:pPr>
        <w:spacing w:after="0" w:line="240" w:lineRule="auto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b/>
          <w:bCs/>
          <w:sz w:val="24"/>
          <w:szCs w:val="24"/>
          <w:lang w:eastAsia="ru-RU"/>
        </w:rPr>
        <w:t>При увеличении порядка точности аппроксимации с 1 до 3 точность приближенного</w:t>
      </w:r>
    </w:p>
    <w:p w14:paraId="690A8A53" w14:textId="77777777" w:rsidR="00F466B5" w:rsidRPr="00BB308A" w:rsidRDefault="00F466B5" w:rsidP="00BB308A">
      <w:pPr>
        <w:spacing w:after="0" w:line="240" w:lineRule="auto"/>
        <w:ind w:left="142"/>
        <w:rPr>
          <w:rFonts w:cstheme="minorHAnsi"/>
          <w:b/>
          <w:bCs/>
          <w:sz w:val="24"/>
          <w:szCs w:val="24"/>
          <w:lang w:eastAsia="ru-RU"/>
        </w:rPr>
      </w:pPr>
      <w:r w:rsidRPr="00BB308A">
        <w:rPr>
          <w:rFonts w:cstheme="minorHAnsi"/>
          <w:b/>
          <w:bCs/>
          <w:sz w:val="24"/>
          <w:szCs w:val="24"/>
          <w:lang w:eastAsia="ru-RU"/>
        </w:rPr>
        <w:t>решения увеличивается:</w:t>
      </w:r>
    </w:p>
    <w:p w14:paraId="0AB83B9B" w14:textId="52D2EC8C" w:rsidR="00F466B5" w:rsidRPr="00BB308A" w:rsidRDefault="00F466B5" w:rsidP="00BB308A">
      <w:pPr>
        <w:spacing w:after="0" w:line="240" w:lineRule="auto"/>
        <w:ind w:left="142"/>
        <w:rPr>
          <w:rFonts w:cstheme="minorHAnsi"/>
          <w:sz w:val="24"/>
          <w:szCs w:val="24"/>
          <w:lang w:eastAsia="ru-RU"/>
        </w:rPr>
      </w:pPr>
      <w:r w:rsidRPr="00BB308A">
        <w:rPr>
          <w:rFonts w:cstheme="minorHAnsi"/>
          <w:sz w:val="24"/>
          <w:szCs w:val="24"/>
          <w:lang w:eastAsia="ru-RU"/>
        </w:rPr>
        <w:t>В 100 раз</w:t>
      </w:r>
    </w:p>
    <w:p w14:paraId="26E307EF" w14:textId="77777777" w:rsidR="00C2241F" w:rsidRPr="00BB308A" w:rsidRDefault="00C2241F" w:rsidP="00BB308A">
      <w:pPr>
        <w:spacing w:after="0" w:line="240" w:lineRule="auto"/>
        <w:ind w:left="142"/>
        <w:rPr>
          <w:rFonts w:cstheme="minorHAnsi"/>
          <w:b/>
          <w:bCs/>
          <w:sz w:val="24"/>
          <w:szCs w:val="24"/>
          <w:lang w:eastAsia="ru-RU"/>
        </w:rPr>
      </w:pPr>
    </w:p>
    <w:p w14:paraId="44AEFA1B" w14:textId="77777777" w:rsidR="006D1C17" w:rsidRPr="00BB308A" w:rsidRDefault="006D1C17" w:rsidP="00BB308A">
      <w:pPr>
        <w:spacing w:after="0"/>
        <w:ind w:left="142"/>
        <w:rPr>
          <w:rFonts w:cstheme="minorHAnsi"/>
          <w:b/>
          <w:bCs/>
          <w:i/>
          <w:iCs/>
          <w:sz w:val="24"/>
          <w:szCs w:val="24"/>
        </w:rPr>
      </w:pPr>
      <w:r w:rsidRPr="00BB308A">
        <w:rPr>
          <w:rFonts w:cstheme="minorHAnsi"/>
          <w:b/>
          <w:bCs/>
          <w:i/>
          <w:iCs/>
          <w:sz w:val="24"/>
          <w:szCs w:val="24"/>
        </w:rPr>
        <w:t>Укажите свойства неявной разностной схемы при решении параболической задачи</w:t>
      </w:r>
    </w:p>
    <w:p w14:paraId="1272218B" w14:textId="77777777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Решение вычисляется с помощью метода прогонки</w:t>
      </w:r>
    </w:p>
    <w:p w14:paraId="4DC7B19A" w14:textId="77777777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Абсолютно устойчива</w:t>
      </w:r>
    </w:p>
    <w:p w14:paraId="002D454A" w14:textId="77777777" w:rsidR="004A0E3B" w:rsidRPr="00BB308A" w:rsidRDefault="004A0E3B" w:rsidP="00BB308A">
      <w:pPr>
        <w:pStyle w:val="a3"/>
        <w:spacing w:after="0"/>
        <w:ind w:left="142"/>
        <w:rPr>
          <w:rFonts w:cstheme="minorHAnsi"/>
          <w:i/>
          <w:iCs/>
          <w:sz w:val="24"/>
          <w:szCs w:val="24"/>
        </w:rPr>
      </w:pPr>
    </w:p>
    <w:p w14:paraId="52701CB6" w14:textId="77777777" w:rsidR="006D1C17" w:rsidRPr="00BB308A" w:rsidRDefault="006D1C17" w:rsidP="00BB308A">
      <w:pPr>
        <w:spacing w:after="0"/>
        <w:ind w:left="142"/>
        <w:rPr>
          <w:rFonts w:cstheme="minorHAnsi"/>
          <w:b/>
          <w:bCs/>
          <w:i/>
          <w:iCs/>
          <w:sz w:val="24"/>
          <w:szCs w:val="24"/>
        </w:rPr>
      </w:pPr>
      <w:r w:rsidRPr="00BB308A">
        <w:rPr>
          <w:rFonts w:cstheme="minorHAnsi"/>
          <w:b/>
          <w:bCs/>
          <w:i/>
          <w:iCs/>
          <w:sz w:val="24"/>
          <w:szCs w:val="24"/>
        </w:rPr>
        <w:t>Укажите методы, применимые для решения уравнений в частных производных в двумерном пространстве</w:t>
      </w:r>
    </w:p>
    <w:p w14:paraId="730DD6F7" w14:textId="77777777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Метод конечных элементов</w:t>
      </w:r>
    </w:p>
    <w:p w14:paraId="74FCC65A" w14:textId="77777777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Метод переменных направлений</w:t>
      </w:r>
    </w:p>
    <w:p w14:paraId="77212807" w14:textId="6B6FC7C2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Метод суммарной аппроксимации</w:t>
      </w:r>
    </w:p>
    <w:p w14:paraId="53F9F864" w14:textId="5EDA0429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</w:p>
    <w:p w14:paraId="259B5828" w14:textId="77777777" w:rsidR="006D1C17" w:rsidRPr="00BB308A" w:rsidRDefault="006D1C17" w:rsidP="00BB308A">
      <w:pPr>
        <w:spacing w:after="0"/>
        <w:ind w:left="142"/>
        <w:rPr>
          <w:rFonts w:cstheme="minorHAnsi"/>
          <w:b/>
          <w:bCs/>
          <w:i/>
          <w:iCs/>
          <w:sz w:val="24"/>
          <w:szCs w:val="24"/>
        </w:rPr>
      </w:pPr>
      <w:r w:rsidRPr="00BB308A">
        <w:rPr>
          <w:rFonts w:cstheme="minorHAnsi"/>
          <w:b/>
          <w:bCs/>
          <w:i/>
          <w:iCs/>
          <w:sz w:val="24"/>
          <w:szCs w:val="24"/>
        </w:rPr>
        <w:t>Укажите свойства явной разностной схемы при решении параболической задачи</w:t>
      </w:r>
    </w:p>
    <w:p w14:paraId="186FE6AA" w14:textId="486DCCF0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  <w:r w:rsidRPr="00BB308A">
        <w:rPr>
          <w:rFonts w:cstheme="minorHAnsi"/>
          <w:i/>
          <w:iCs/>
          <w:sz w:val="24"/>
          <w:szCs w:val="24"/>
        </w:rPr>
        <w:t>Решение вычисляется непосредственно при переходе со слоя на слой</w:t>
      </w:r>
    </w:p>
    <w:p w14:paraId="606FA7E5" w14:textId="7CB9D62A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  <w:lang w:val="en-US"/>
        </w:rPr>
      </w:pPr>
      <w:r w:rsidRPr="00BB308A">
        <w:rPr>
          <w:rFonts w:cstheme="minorHAnsi"/>
          <w:i/>
          <w:iCs/>
          <w:sz w:val="24"/>
          <w:szCs w:val="24"/>
        </w:rPr>
        <w:t>Условно устойчива</w:t>
      </w:r>
    </w:p>
    <w:p w14:paraId="304CB39E" w14:textId="658F5593" w:rsidR="006D1C17" w:rsidRPr="00BB308A" w:rsidRDefault="006D1C17" w:rsidP="00BB308A">
      <w:pPr>
        <w:spacing w:after="0"/>
        <w:ind w:left="142"/>
        <w:rPr>
          <w:rFonts w:cstheme="minorHAnsi"/>
          <w:i/>
          <w:iCs/>
          <w:sz w:val="24"/>
          <w:szCs w:val="24"/>
        </w:rPr>
      </w:pPr>
    </w:p>
    <w:sectPr w:rsidR="006D1C17" w:rsidRPr="00BB308A" w:rsidSect="00BB308A">
      <w:pgSz w:w="11906" w:h="16838"/>
      <w:pgMar w:top="118" w:right="566" w:bottom="3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B03F8"/>
    <w:multiLevelType w:val="hybridMultilevel"/>
    <w:tmpl w:val="F4BEE41E"/>
    <w:lvl w:ilvl="0" w:tplc="1D06D612">
      <w:start w:val="11"/>
      <w:numFmt w:val="bullet"/>
      <w:lvlText w:val="•"/>
      <w:lvlJc w:val="left"/>
      <w:pPr>
        <w:ind w:left="720" w:hanging="360"/>
      </w:pPr>
      <w:rPr>
        <w:rFonts w:ascii="Helvetica" w:eastAsiaTheme="minorHAnsi" w:hAnsi="Helvetic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90D1B"/>
    <w:multiLevelType w:val="hybridMultilevel"/>
    <w:tmpl w:val="8384FDB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CF4F0D"/>
    <w:multiLevelType w:val="hybridMultilevel"/>
    <w:tmpl w:val="264C9E34"/>
    <w:lvl w:ilvl="0" w:tplc="0CDA7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901CE3"/>
    <w:multiLevelType w:val="hybridMultilevel"/>
    <w:tmpl w:val="7DF0C07A"/>
    <w:lvl w:ilvl="0" w:tplc="F1026878">
      <w:start w:val="11"/>
      <w:numFmt w:val="bullet"/>
      <w:lvlText w:val="•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47C38"/>
    <w:multiLevelType w:val="hybridMultilevel"/>
    <w:tmpl w:val="152A4044"/>
    <w:lvl w:ilvl="0" w:tplc="8AF8F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F339E"/>
    <w:multiLevelType w:val="hybridMultilevel"/>
    <w:tmpl w:val="F3A6D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E6A1B"/>
    <w:multiLevelType w:val="hybridMultilevel"/>
    <w:tmpl w:val="A0BAA4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978FE"/>
    <w:multiLevelType w:val="hybridMultilevel"/>
    <w:tmpl w:val="9B628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0DA26">
      <w:start w:val="1"/>
      <w:numFmt w:val="decimal"/>
      <w:lvlText w:val="%2."/>
      <w:lvlJc w:val="left"/>
      <w:pPr>
        <w:ind w:left="1480" w:hanging="40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71FB7"/>
    <w:multiLevelType w:val="hybridMultilevel"/>
    <w:tmpl w:val="CB507302"/>
    <w:lvl w:ilvl="0" w:tplc="C7326F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6D507D"/>
    <w:multiLevelType w:val="hybridMultilevel"/>
    <w:tmpl w:val="384A0118"/>
    <w:lvl w:ilvl="0" w:tplc="A948A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1650B1"/>
    <w:multiLevelType w:val="hybridMultilevel"/>
    <w:tmpl w:val="DE5CEB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6C0309"/>
    <w:multiLevelType w:val="hybridMultilevel"/>
    <w:tmpl w:val="7CA41B96"/>
    <w:lvl w:ilvl="0" w:tplc="52A024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7D6C0B"/>
    <w:multiLevelType w:val="hybridMultilevel"/>
    <w:tmpl w:val="716005A8"/>
    <w:lvl w:ilvl="0" w:tplc="20ACBC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2365F3"/>
    <w:multiLevelType w:val="hybridMultilevel"/>
    <w:tmpl w:val="97CC077A"/>
    <w:lvl w:ilvl="0" w:tplc="CFAE0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715E3A"/>
    <w:multiLevelType w:val="hybridMultilevel"/>
    <w:tmpl w:val="22A2F2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09162E"/>
    <w:multiLevelType w:val="hybridMultilevel"/>
    <w:tmpl w:val="8282330A"/>
    <w:lvl w:ilvl="0" w:tplc="88861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820972"/>
    <w:multiLevelType w:val="hybridMultilevel"/>
    <w:tmpl w:val="6DD85172"/>
    <w:lvl w:ilvl="0" w:tplc="CF380F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6D4016E"/>
    <w:multiLevelType w:val="hybridMultilevel"/>
    <w:tmpl w:val="2C0E8C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4D13D1"/>
    <w:multiLevelType w:val="hybridMultilevel"/>
    <w:tmpl w:val="95684B4A"/>
    <w:lvl w:ilvl="0" w:tplc="03E0F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6361F4"/>
    <w:multiLevelType w:val="hybridMultilevel"/>
    <w:tmpl w:val="3A682A8C"/>
    <w:lvl w:ilvl="0" w:tplc="082E2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B7443E"/>
    <w:multiLevelType w:val="hybridMultilevel"/>
    <w:tmpl w:val="4E9AFFE8"/>
    <w:lvl w:ilvl="0" w:tplc="B3928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D055E6"/>
    <w:multiLevelType w:val="hybridMultilevel"/>
    <w:tmpl w:val="34F87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92BA0"/>
    <w:multiLevelType w:val="hybridMultilevel"/>
    <w:tmpl w:val="4E103E6A"/>
    <w:lvl w:ilvl="0" w:tplc="5B508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E003A9"/>
    <w:multiLevelType w:val="hybridMultilevel"/>
    <w:tmpl w:val="567E90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3B94A85"/>
    <w:multiLevelType w:val="hybridMultilevel"/>
    <w:tmpl w:val="17B290F4"/>
    <w:lvl w:ilvl="0" w:tplc="F1026878">
      <w:start w:val="11"/>
      <w:numFmt w:val="bullet"/>
      <w:lvlText w:val="•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761BF6"/>
    <w:multiLevelType w:val="hybridMultilevel"/>
    <w:tmpl w:val="07406792"/>
    <w:lvl w:ilvl="0" w:tplc="EA7E7BC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9055399">
    <w:abstractNumId w:val="7"/>
  </w:num>
  <w:num w:numId="2" w16cid:durableId="1147555066">
    <w:abstractNumId w:val="25"/>
  </w:num>
  <w:num w:numId="3" w16cid:durableId="1908148172">
    <w:abstractNumId w:val="14"/>
  </w:num>
  <w:num w:numId="4" w16cid:durableId="229577473">
    <w:abstractNumId w:val="15"/>
  </w:num>
  <w:num w:numId="5" w16cid:durableId="1418021616">
    <w:abstractNumId w:val="12"/>
  </w:num>
  <w:num w:numId="6" w16cid:durableId="2029016779">
    <w:abstractNumId w:val="13"/>
  </w:num>
  <w:num w:numId="7" w16cid:durableId="208999962">
    <w:abstractNumId w:val="4"/>
  </w:num>
  <w:num w:numId="8" w16cid:durableId="265381629">
    <w:abstractNumId w:val="18"/>
  </w:num>
  <w:num w:numId="9" w16cid:durableId="1261717513">
    <w:abstractNumId w:val="9"/>
  </w:num>
  <w:num w:numId="10" w16cid:durableId="511188855">
    <w:abstractNumId w:val="6"/>
  </w:num>
  <w:num w:numId="11" w16cid:durableId="1192572811">
    <w:abstractNumId w:val="2"/>
  </w:num>
  <w:num w:numId="12" w16cid:durableId="1865748605">
    <w:abstractNumId w:val="11"/>
  </w:num>
  <w:num w:numId="13" w16cid:durableId="90320805">
    <w:abstractNumId w:val="1"/>
  </w:num>
  <w:num w:numId="14" w16cid:durableId="1738941974">
    <w:abstractNumId w:val="22"/>
  </w:num>
  <w:num w:numId="15" w16cid:durableId="965963790">
    <w:abstractNumId w:val="20"/>
  </w:num>
  <w:num w:numId="16" w16cid:durableId="314531404">
    <w:abstractNumId w:val="19"/>
  </w:num>
  <w:num w:numId="17" w16cid:durableId="849490565">
    <w:abstractNumId w:val="21"/>
  </w:num>
  <w:num w:numId="18" w16cid:durableId="94446722">
    <w:abstractNumId w:val="5"/>
  </w:num>
  <w:num w:numId="19" w16cid:durableId="1862205653">
    <w:abstractNumId w:val="10"/>
  </w:num>
  <w:num w:numId="20" w16cid:durableId="2008819534">
    <w:abstractNumId w:val="0"/>
  </w:num>
  <w:num w:numId="21" w16cid:durableId="540168384">
    <w:abstractNumId w:val="3"/>
  </w:num>
  <w:num w:numId="22" w16cid:durableId="1833567733">
    <w:abstractNumId w:val="17"/>
  </w:num>
  <w:num w:numId="23" w16cid:durableId="171335749">
    <w:abstractNumId w:val="23"/>
  </w:num>
  <w:num w:numId="24" w16cid:durableId="231894402">
    <w:abstractNumId w:val="24"/>
  </w:num>
  <w:num w:numId="25" w16cid:durableId="365183119">
    <w:abstractNumId w:val="16"/>
  </w:num>
  <w:num w:numId="26" w16cid:durableId="1885828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D7"/>
    <w:rsid w:val="00064888"/>
    <w:rsid w:val="0011479B"/>
    <w:rsid w:val="001424CF"/>
    <w:rsid w:val="0016430B"/>
    <w:rsid w:val="001F1365"/>
    <w:rsid w:val="0023128F"/>
    <w:rsid w:val="002A48DA"/>
    <w:rsid w:val="002C2AD7"/>
    <w:rsid w:val="00324E56"/>
    <w:rsid w:val="003B344E"/>
    <w:rsid w:val="003B5DA3"/>
    <w:rsid w:val="00461CD3"/>
    <w:rsid w:val="00496D15"/>
    <w:rsid w:val="004A0E3B"/>
    <w:rsid w:val="004D2417"/>
    <w:rsid w:val="00534050"/>
    <w:rsid w:val="00596822"/>
    <w:rsid w:val="005C47F5"/>
    <w:rsid w:val="006351C2"/>
    <w:rsid w:val="006434AC"/>
    <w:rsid w:val="00652CBC"/>
    <w:rsid w:val="006A6C5F"/>
    <w:rsid w:val="006B3E4E"/>
    <w:rsid w:val="006D1C17"/>
    <w:rsid w:val="008A2D99"/>
    <w:rsid w:val="00970ECB"/>
    <w:rsid w:val="00995C70"/>
    <w:rsid w:val="00A018C9"/>
    <w:rsid w:val="00A23411"/>
    <w:rsid w:val="00B11BD8"/>
    <w:rsid w:val="00B146CF"/>
    <w:rsid w:val="00B44594"/>
    <w:rsid w:val="00BB308A"/>
    <w:rsid w:val="00C11ADD"/>
    <w:rsid w:val="00C2241F"/>
    <w:rsid w:val="00C23F1B"/>
    <w:rsid w:val="00D42C53"/>
    <w:rsid w:val="00E72480"/>
    <w:rsid w:val="00E72D96"/>
    <w:rsid w:val="00E75D95"/>
    <w:rsid w:val="00E80357"/>
    <w:rsid w:val="00F01699"/>
    <w:rsid w:val="00F04405"/>
    <w:rsid w:val="00F258D2"/>
    <w:rsid w:val="00F453D6"/>
    <w:rsid w:val="00F466B5"/>
    <w:rsid w:val="00F8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F8D1"/>
  <w15:chartTrackingRefBased/>
  <w15:docId w15:val="{A5D6CFF1-9DBB-4E8D-ACB2-56CE5C0F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8DA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324E5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8D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4E56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6A6C5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146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7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Рехалов</dc:creator>
  <cp:keywords/>
  <dc:description/>
  <cp:lastModifiedBy>Олег Лемешев</cp:lastModifiedBy>
  <cp:revision>3</cp:revision>
  <dcterms:created xsi:type="dcterms:W3CDTF">2024-12-18T09:26:00Z</dcterms:created>
  <dcterms:modified xsi:type="dcterms:W3CDTF">2024-12-18T09:41:00Z</dcterms:modified>
</cp:coreProperties>
</file>