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列出药物所能使用的所有关系谓词（predicates）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snomed: &lt;http://www.ihtsdo.org/SCT_&gt;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rdfs: &lt;http://www.w3.org/2000/01/rdf-schema#&gt;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sct: &lt;http://wasp.cs.vu.nl/sct/sct#&gt;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skos: &lt;http://www.w3.org/2004/02/skos/core#&gt;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drugbank: &lt;https://www.drugbank.ca/drugs/&gt;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select distinct ?p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where {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GRAPH &lt;http://www.ztonebv.com/drugbank&gt;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{?s ?p ?o.}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} 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ORDER by ?p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List the drug and its indication of DrugBank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snomed: &lt;http://www.ihtsdo.org/SCT_&gt;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rdfs: &lt;http://www.w3.org/2000/01/rdf-schema#&gt;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sct: &lt;http://wasp.cs.vu.nl/sct/sct#&gt;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skos: &lt;http://www.w3.org/2004/02/skos/core#&gt;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drugbank: &lt;https://www.drugbank.ca/drugs/&gt;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select distinct ?drug ?indication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where {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GRAPH &lt;http://www.ztonebv.com/drugbank&gt;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{?s drugbank:indication ?indication.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?s rdfs:label ?drug.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} 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ORDER by DESC(?drug)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列出在适应症描述（Indication）中与抑郁症有关的药物（列出与抑郁症相关的药物）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List the drug for which the indication is relevant with depression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rdfs: &lt;http://www.w3.org/2000/01/rdf-schema#&gt;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sct: &lt;http://wasp.cs.vu.nl/sct/sct#&gt;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skos: &lt;http://www.w3.org/2004/02/skos/core#&gt;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PREFIX drugbank: &lt;https://www.drugbank.ca/drugs/&gt;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select distinct ?drug ?indication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where {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GRAPH &lt;http://www.ztonebv.com/drugbank&gt;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{?s drugbank:indication ?indication.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?s rdfs:label ?drug.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FILTER regex(?indication, "depressi", "i")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} 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ORDER by ?drug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                                   </w:t>
      </w:r>
      <w:r>
        <w:rPr>
          <w:rFonts w:hint="default" w:ascii="Times New Roman" w:hAnsi="Times New Roman" w:cs="Times New Roman"/>
          <w:color w:val="auto"/>
        </w:rPr>
        <w:t>Answer:120</w:t>
      </w:r>
    </w:p>
    <w:p>
      <w:pPr>
        <w:rPr>
          <w:rFonts w:hint="default" w:ascii="Times New Roman" w:hAnsi="Times New Roman" w:cs="Times New Roman"/>
          <w:color w:val="0000FF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lang w:val="en-US" w:eastAsia="zh-CN"/>
        </w:rPr>
        <w:t xml:space="preserve"> Count how many properties of Drug Bank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select (COUNT(distinct ?p) AS ?count)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GRAPH &lt;http://www.ztonebv.com/drugbank&gt;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{?s ?p ?o.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} 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Answer:84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FF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lang w:val="en-US" w:eastAsia="zh-CN"/>
        </w:rPr>
        <w:t>Count which property is used most frequently in Drug Bank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select distinct ?p (COUNT(?p) AS ?count)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GRAPH &lt;http://www.ztonebv.com/drugbank&gt;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{?s ?p ?o.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} 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GROUP by ?p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ORDER by DESC(?count)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2668185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列出药物知识库中所有的分类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?categoryname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GRAPH &lt;http://www.ztonebv.com/drugbank/&gt;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 drugbank:categoryName ?categoryname.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}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?categoryname</w:t>
      </w:r>
    </w:p>
    <w:p>
      <w:pPr>
        <w:rPr>
          <w:rFonts w:hint="eastAsia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List all antipressive agents</w:t>
      </w: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 xml:space="preserve"> 列出所有的抗抑郁症药物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?s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GRAPH &lt;http://www.ztonebv.com/drugbank/&gt;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 drugbank:categoryName "Antidepressive Agents".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} 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?s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 xml:space="preserve">           256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或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?drug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GRAPH &lt;http://www.ztonebv.com/drugbank&gt;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 drugbank:categoryName "Antidepressive Agents".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drugbank:category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rdfs:label ?drug.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}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?drug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Which type of drugs has the most? 哪一类的药最多？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select ?category (COUNT(?drug) AS ?count)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GRAPH &lt;http://www.ztonebv.com/drugbank&gt;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 drugbank:categoryName ?category.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drugbank:category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rdfs:label ?drug.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}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GROUP by ?category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DESC(?count)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列出与抑郁症相关的药物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xsd: &lt;http://www.w3.org/2001/XMLSchema#&gt;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select distinct ?drug ?indication ?drugclass where {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 drugbank:subclass ?drugclass.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 drugbank:indication ?indication.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FILTER regex(?indication, "depress")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 rdfs:label ?drug.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} 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?drug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 xml:space="preserve">               126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列出能够与法华林（Warfarin）产生相互作用（DrugInteractions）的抗抑郁症药物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  <w:lang w:val="en-US" w:eastAsia="zh-CN"/>
        </w:rPr>
        <w:t>STEP 1: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 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?interactions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GRAPH &lt;http://www.ztonebv.com/drugbank&gt;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{?s drugbank:categoryName "Antidepressive Agents".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drugbank:category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rdfs:label ?drug.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drugbank:DrugInteractions ?interactions.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}}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?interactions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  <w:lang w:val="en-US" w:eastAsia="zh-CN"/>
        </w:rPr>
        <w:t>STEP 2: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 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?p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GRAPH &lt;http://www.ztonebv.com/drugbank/&gt;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{?s drugbank:categoryName "Antidepressive Agents".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drugbank:category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rdfs:label ?drug.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drugbank:DrugInteractions ?interactions.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?interactions ?p ?o.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}}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?p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  <w:lang w:val="en-US" w:eastAsia="zh-CN"/>
        </w:rPr>
        <w:t>STEP 3: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 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?interaction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GRAPH &lt;http://www.ztonebv.com/drugbank/&gt;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{?s drugbank:categoryName "Antidepressive Agents".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drugbank:category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rdfs:label ?drug.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drugbank:DrugInteractions ?interactions.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?interactions drugbank:DrugInteraction ?interaction.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}}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?interaction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  <w:lang w:val="en-US" w:eastAsia="zh-CN"/>
        </w:rPr>
        <w:t>STEP 4: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 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?des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GRAPH &lt;http://www.ztonebv.com/drugbank/&gt;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{?s drugbank:categoryName "Antidepressive Agents".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drugbank:category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rdfs:label ?drug.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drugbank:DrugInteractions ?interactions.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?interactions drugbank:DrugInteraction ?interaction.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?interaction drugbank:Description ?des.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}}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?des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  <w:lang w:val="en-US" w:eastAsia="zh-CN"/>
        </w:rPr>
        <w:t>STEP5: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 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?drug ?des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GRAPH &lt;http://www.ztonebv.com/drugbank/&gt;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{?s drugbank:categoryName "Antidepressive Agents".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drugbank:category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rdfs:label ?drug.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drugbank:DrugInteractions ?interactions.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?interactions drugbank:DrugInteraction ?interaction.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?interaction drugbank:Description ?des.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FILTER regex(?des, "Warfarin", "i")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}} 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?des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 xml:space="preserve">         806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To Check How Many Sleep-Related Concepts in SNOMED</w:t>
      </w: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have been used in the annotations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ztonekg:&lt;http://www.ztonebv.nl/KG#&gt;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pubmed:&lt;http://www.ncbi.nlm.nih.gov/pubmed/&gt;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?sleepRelated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?sleepRelated rdfs:subClassOf snomed:106168000.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?t1s1 ztonekg:SenseURL ?sleepRelated.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show Sleep-Related Concept IDs and English Labels in SNOMED</w:t>
      </w: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which have been used in the annotations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ztonekg:&lt;http://www.ztonebv.nl/KG#&gt;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pubmed:&lt;http://www.ncbi.nlm.nih.gov/pubmed/&gt;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rdf: &lt;http://www.w3.org/1999/02/22-rdf-syntax-ns#&gt;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?sleepRelated ?label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?sleepRelated rdfs:subClassOf snomed:106168000.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?t1s1 ztonekg:SenseURL ?sleepRelated.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?sleepRelated sct:hasEnglishLabel ?label.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}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 xml:space="preserve">                 47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br w:type="page"/>
      </w: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To Show PubMed IDs of Pro-Prebiotic Articles which talk about Sleep-Related Diseases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ztonekg:&lt;http://www.ztonebv.nl/KG#&gt;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pubmed:&lt;http://www.ncbi.nlm.nih.gov/pubmed/&gt;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rdf: &lt;http://www.w3.org/1999/02/22-rdf-syntax-ns#&gt;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?pubmed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?sleepRelated rdfs:subClassOf snomed:106168000.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?t1s1 ztonekg:SenseURL ?sleepRelated.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 ztonekg:hasSense ?t1s1.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?s7 ztonekg:hasSenses ?t1.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 ztonekg:hasTerm ?s7.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ztonekg:hasAnnotation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?pubmed ztonekg:hasAnnotations ?s1.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?pubmed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To Show PubMed IDs of Pro-Prebiotic Articles in which the title talk about Sleep-Related</w:t>
      </w: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Diseases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ztonekg:&lt;http://www.ztonebv.nl/KG#&gt;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pubmed:&lt;http://www.ncbi.nlm.nih.gov/pubmed/&gt;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rdf: &lt;http://www.w3.org/1999/02/22-rdf-syntax-ns#&gt;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?pubmed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?sleepRelated rdfs:subClassOf snomed:106168000.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?t1s1 ztonekg:SenseURL ?sleepRelated.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 ztonekg:hasSense ?t1s1.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?s7 ztonekg:hasSenses ?t1.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 ztonekg:hasTerm ?s7.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ztonekg:hasAnnotation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ztonekg:hasSource "Title".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?pubmed ztonekg:hasAnnotations ?s1.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}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 xml:space="preserve">    10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Which bacteria has been mentioned most frequently in the title of Pro-Prebiotic Articles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rdfs: &lt;http://www.w3.org/2000/01/rdf-schema#&gt;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skos: &lt;http://www.w3.org/2004/02/skos/core#&gt;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ztonekg:&lt;http://www.ztonebv.nl/KG#&gt;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pubmed:&lt;http://www.ncbi.nlm.nih.gov/pubmed/&gt;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rdf: &lt;http://www.w3.org/1999/02/22-rdf-syntax-ns#&gt;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?label (COUNT(?bacteria) AS ?count)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?bacteria rdfs:subClassOf snomed:409822003.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?t1s1 ztonekg:SenseURL ?bacteria.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?bacteria sct:hasEnglishLabel ?label.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 ztonekg:hasSense ?t1s1.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?s7 ztonekg:hasSenses ?t1.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 ztonekg:hasTerm ?s7.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ztonekg:hasAnnotation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ztonekg:hasSource "Title".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?pubmed ztonekg:hasAnnotations ?s1.}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GROUP BY ?bacteria ?label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DESC(?count)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 xml:space="preserve">     第一个1018</w:t>
      </w:r>
    </w:p>
    <w:p>
      <w:pPr>
        <w:rPr>
          <w:rFonts w:hint="eastAsia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Remove Trivial Answers: To See the concept ID of Bacteria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ztonekg:&lt;http://www.ztonebv.nl/KG#&gt;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pubmed:&lt;http://www.ncbi.nlm.nih.gov/pubmed/&gt;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rdf: &lt;http://www.w3.org/1999/02/22-rdf-syntax-ns#&gt;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?label ?bacteria (COUNT(?bacteria) AS ?count)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?bacteria rdfs:subClassOf snomed:409822003.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?t1s1 ztonekg:SenseURL ?bacteria.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?bacteria sct:hasEnglishLabel ?label.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 ztonekg:hasSense ?t1s1.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?s7 ztonekg:hasSenses ?t1.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 ztonekg:hasTerm ?s7.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ztonekg:hasAnnotation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ztonekg:hasSource "Title".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?pubmed ztonekg:hasAnnotations ?s1.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GROUP BY ?bacteria ?label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DESC(?count)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br w:type="page"/>
      </w:r>
    </w:p>
    <w:p>
      <w:pPr>
        <w:rPr>
          <w:rFonts w:hint="eastAsia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To Remove Trivial Answers</w:t>
      </w: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 xml:space="preserve"> 去掉1018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ztonekg:&lt;http://www.ztonebv.nl/KG#&gt;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pubmed:&lt;http://www.ncbi.nlm.nih.gov/pubmed/&gt;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rdf: &lt;http://www.w3.org/1999/02/22-rdf-syntax-ns#&gt;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?label ?bacteria (COUNT(?bacteria) AS ?count)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?bacteria rdfs:subClassOf snomed:409822003.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?t1s1 ztonekg:SenseURL ?bacteria.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?bacteria sct:hasEnglishLabel ?label.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 ztonekg:hasSense ?t1s1.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?s7 ztonekg:hasSenses ?t1.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 ztonekg:hasTerm ?s7.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ztonekg:hasAnnotation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ztonekg:hasSource "Title".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?pubmed ztonekg:hasAnnotations ?s1.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FILTER (?bacteria!=snomed:41146007)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GROUP BY ?bacteria ?label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DESC(?count)</w:t>
      </w: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FF"/>
          <w:lang w:val="en-US" w:eastAsia="zh-CN"/>
        </w:rPr>
        <w:t>To Search for Pro-prebiotic Articles which mention a disease of sleep related disorder in the title and mention a bacteria in the abstract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snomed: &lt;http://www.ihtsdo.org/SCT_&gt;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sct: &lt;http://wasp.cs.vu.nl/sct/sct#&gt;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drugbank: &lt;https://www.drugbank.ca/drugs/&gt;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ztonekg:&lt;http://www.ztonebv.nl/KG#&gt;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pubmed:&lt;http://www.ncbi.nlm.nih.gov/pubmed/&gt;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PREFIX rdf: &lt;http://www.w3.org/1999/02/22-rdf-syntax-ns#&gt;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?label ?labelb (COUNT(?bacteria) AS ?count)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{?bacteria rdfs:subClassOf snomed:409822003.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?t1s1 ztonekg:SenseURL ?bacteria.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?bacteria sct:hasEnglishLabel ?label.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 ztonekg:hasSense ?t1s1.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?s7 ztonekg:hasSenses ?t1.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 ztonekg:hasTerm ?s7.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ztonekg:hasAnnotation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ztonekg:hasSource "Abstract".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?pubmed ztonekg:hasAnnotations ?s1. FILTER (?bacteria!=snomed:41146007)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?pubmed ztonekg:hasAnnotations ?s1b.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?s1b ztonekg:hasSource "Title".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?s1b ztonekg:hasAnnotation ?sb.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?sb ztonekg:hasTerm ?s7b.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?s7b ztonekg:hasSenses ?t1b.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?t1b ztonekg:hasSense ?t1s1b.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?t1s1b ztonekg:SenseURL ?sleepRelated.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?sleepRelated rdfs:subClassOf snomed:106168000.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?sleepRelated sct:hasEnglishLabel ?labelb.}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GROUP BY ?bacteria ?label ?labelb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ORDER BY DESC(?count)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select distinct ?label ?labelb ?pubmed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where {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?bacteria rdfs:subClassOf snomed:409822003.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?t1s1 ztonekg:SenseURL ?bacteria.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?bacteria sct:hasEnglishLabel ?label.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 ztonekg:hasSense ?t1s1.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?s7 ztonekg:hasSenses ?t1.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 ztonekg:hasTerm ?s7.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ztonekg:hasAnnotation ?s.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 ztonekg:hasSource "Abstract".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?pubmed ztonekg:hasAnnotations ?s1.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FILTER (?bacteria!=snomed:41146007)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?pubmed ztonekg:hasAnnotations ?s1b.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?s1b ztonekg:hasSource "Title".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?s1b ztonekg:hasAnnotation ?sb.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?sb ztonekg:hasTerm ?s7b.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?s7b ztonekg:hasSenses ?t1b. 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?t1b ztonekg:hasSense ?t1s1b.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?t1s1b ztonekg:SenseURL ?sleepRelated.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?sleepRelated rdfs:subClassOf snomed:106168000.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?sleepRelated sct:hasEnglishLabel ?labelb.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 Gothic">
    <w:altName w:val="Centur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5YjI1Y2E4NmExNjc4YWIxZDA0NTMyODU0ZGQyZWMifQ=="/>
  </w:docVars>
  <w:rsids>
    <w:rsidRoot w:val="00000000"/>
    <w:rsid w:val="6024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2022-11-22T12:34:42Z</dcterms:created>
  <dc:creator>Dreaming灬</dc:creator>
  <cp:lastModifiedBy>Dreaming</cp:lastModifiedBy>
  <dcterms:modified xsi:type="dcterms:W3CDTF">2022-11-22T13:52:39Z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53AF213A87D34AF1876AC2B1D1BACE1C</vt:lpwstr>
  </property>
</Properties>
</file>