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36"/>
          <w:szCs w:val="36"/>
          <w:rtl w:val="0"/>
        </w:rPr>
        <w:t xml:space="preserve">Kore</w:t>
      </w:r>
      <w:r w:rsidDel="00000000" w:rsidR="00000000" w:rsidRPr="00000000">
        <w:rPr>
          <w:b w:val="1"/>
          <w:bCs w:val="1"/>
          <w:color w:val="16a34a"/>
          <w:sz w:val="36"/>
          <w:szCs w:val="36"/>
          <w:rtl w:val="0"/>
        </w:rPr>
        <w:t xml:space="preserve">Labs</w:t>
      </w:r>
      <w:r w:rsidDel="00000000" w:rsidR="00000000" w:rsidRPr="00000000">
        <w:rPr>
          <w:b w:val="1"/>
          <w:bCs w:val="1"/>
          <w:color w:val="0f172a"/>
          <w:sz w:val="36"/>
          <w:szCs w:val="36"/>
          <w:rtl w:val="0"/>
        </w:rPr>
        <w:t xml:space="preserve"> Cloud</w:t>
      </w:r>
      <w:r w:rsidDel="00000000" w:rsidR="00000000" w:rsidRPr="00000000">
        <w:rPr>
          <w:rtl w:val="0"/>
        </w:rPr>
      </w:r>
    </w:p>
    <w:p w:rsidR="00000000" w:rsidDel="00000000" w:rsidP="00000000" w:rsidRDefault="00000000" w:rsidRPr="00000000" w14:paraId="00000002">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0f172a"/>
          <w:sz w:val="28"/>
          <w:szCs w:val="28"/>
          <w:rtl w:val="0"/>
        </w:rPr>
        <w:t xml:space="preserve">B2B INDEPENDENT CONTRACTOR AGREEMENT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16a34a"/>
          <w:sz w:val="22"/>
          <w:szCs w:val="22"/>
          <w:rtl w:val="0"/>
        </w:rPr>
        <w:t xml:space="preserve">AI/ML Engineer</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475569"/>
          <w:sz w:val="20"/>
          <w:szCs w:val="20"/>
          <w:rtl w:val="0"/>
        </w:rPr>
        <w:t xml:space="preserve">This B2B Independent Contractor Agreement (the “Agreement”) is entered into on [Date] by and between:</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b w:val="1"/>
          <w:bCs w:val="1"/>
          <w:color w:val="0f172a"/>
          <w:sz w:val="20"/>
          <w:szCs w:val="20"/>
          <w:rtl w:val="0"/>
        </w:rPr>
        <w:t xml:space="preserve">KoreLabs Cloud</w:t>
      </w:r>
      <w:r w:rsidDel="00000000" w:rsidR="00000000" w:rsidRPr="00000000">
        <w:rPr>
          <w:color w:val="475569"/>
          <w:sz w:val="20"/>
          <w:szCs w:val="20"/>
          <w:rtl w:val="0"/>
        </w:rPr>
        <w:t xml:space="preserve">, a company registered in the Netherlands with its registered office in Amsterdam (the “Company”); and</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b w:val="1"/>
          <w:bCs w:val="1"/>
          <w:color w:val="0f172a"/>
          <w:sz w:val="20"/>
          <w:szCs w:val="20"/>
          <w:rtl w:val="0"/>
        </w:rPr>
        <w:t xml:space="preserve">[Contractor Full Name / Business Name]</w:t>
      </w:r>
      <w:r w:rsidDel="00000000" w:rsidR="00000000" w:rsidRPr="00000000">
        <w:rPr>
          <w:color w:val="475569"/>
          <w:sz w:val="20"/>
          <w:szCs w:val="20"/>
          <w:rtl w:val="0"/>
        </w:rPr>
        <w:t xml:space="preserve">, of [Contractor Address] (the “Contractor”).</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color w:val="475569"/>
          <w:sz w:val="20"/>
          <w:szCs w:val="20"/>
          <w:rtl w:val="0"/>
        </w:rPr>
        <w:t xml:space="preserve">The Company and the Contractor are together referred to as the “Parties” and each as a “Party”.</w:t>
      </w:r>
      <w:r w:rsidDel="00000000" w:rsidR="00000000" w:rsidRPr="00000000">
        <w:rPr>
          <w:rtl w:val="0"/>
        </w:rPr>
      </w:r>
    </w:p>
    <w:p w:rsidR="00000000" w:rsidDel="00000000" w:rsidP="00000000" w:rsidRDefault="00000000" w:rsidRPr="00000000" w14:paraId="00000009">
      <w:pPr>
        <w:spacing w:after="100" w:before="240" w:lineRule="auto"/>
        <w:rPr/>
      </w:pPr>
      <w:r w:rsidDel="00000000" w:rsidR="00000000" w:rsidRPr="00000000">
        <w:rPr>
          <w:b w:val="1"/>
          <w:bCs w:val="1"/>
          <w:color w:val="0f172a"/>
          <w:sz w:val="22"/>
          <w:szCs w:val="22"/>
          <w:rtl w:val="0"/>
        </w:rPr>
        <w:t xml:space="preserve">1.  Engagement and Status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color w:val="475569"/>
          <w:sz w:val="20"/>
          <w:szCs w:val="20"/>
          <w:rtl w:val="0"/>
        </w:rPr>
        <w:t xml:space="preserve">The Company engages the Contractor to provide services in the capacity of AI/ML Engineer (the “Services”). The Contractor is engaged on an independent, business-to-business basis and is not an employee of the Company.</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color w:val="475569"/>
          <w:sz w:val="20"/>
          <w:szCs w:val="20"/>
          <w:rtl w:val="0"/>
        </w:rPr>
        <w:t xml:space="preserve">Nothing in this Agreement shall be construed as creating an employment relationship, partnership, or joint venture between the Parties. The Contractor is responsible for their own taxes, social contributions, and any insurance required in their jurisdiction.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0f172a"/>
          <w:sz w:val="22"/>
          <w:szCs w:val="22"/>
          <w:rtl w:val="0"/>
        </w:rPr>
        <w:t xml:space="preserve">2.  Scope of Services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color w:val="475569"/>
          <w:sz w:val="20"/>
          <w:szCs w:val="20"/>
          <w:rtl w:val="0"/>
        </w:rPr>
        <w:t xml:space="preserve">The Contractor shall design and train machine learning models on organisational workflow data; build anomaly detection and recommendation systems; develop and maintain vector search and embedding infrastructure; create feedback loops to improve model quality; collaborate with backend engineering to deploy models in production.</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475569"/>
          <w:sz w:val="20"/>
          <w:szCs w:val="20"/>
          <w:rtl w:val="0"/>
        </w:rPr>
        <w:t xml:space="preserve">The Contractor shall perform the Services with reasonable skill, care, and diligence, in accordance with the standards reasonably expected of a senior professional in their field, and in alignment with the Company’s reasonable instructions and priorities.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b w:val="1"/>
          <w:bCs w:val="1"/>
          <w:color w:val="0f172a"/>
          <w:sz w:val="22"/>
          <w:szCs w:val="22"/>
          <w:rtl w:val="0"/>
        </w:rPr>
        <w:t xml:space="preserve">3.  Commencement, Work Setup, and Equipment Contribution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color w:val="475569"/>
          <w:sz w:val="20"/>
          <w:szCs w:val="20"/>
          <w:rtl w:val="0"/>
        </w:rPr>
        <w:t xml:space="preserve">3.1. The Company provides to the Contractor a complete work setup, comprising a laptop pre-configured with all required software, tools, and access, together with a full office setup (a desk, an ergonomic chair, a monitor, a keyboard, a mouse, and a desk lamp) (the “Equipment”). The Company bears the cost of acquisition and shipping of the Equipment.</w:t>
      </w:r>
      <w:r w:rsidDel="00000000" w:rsidR="00000000" w:rsidRPr="00000000">
        <w:rPr>
          <w:rtl w:val="0"/>
        </w:rPr>
      </w:r>
    </w:p>
    <w:p w:rsidR="00000000" w:rsidDel="00000000" w:rsidP="00000000" w:rsidRDefault="00000000" w:rsidRPr="00000000" w14:paraId="00000011">
      <w:pPr>
        <w:spacing w:after="120" w:lineRule="auto"/>
        <w:jc w:val="both"/>
        <w:rPr>
          <w:color w:val="475569"/>
        </w:rPr>
      </w:pPr>
      <w:r w:rsidDel="00000000" w:rsidR="00000000" w:rsidRPr="00000000">
        <w:rPr>
          <w:color w:val="475569"/>
          <w:rtl w:val="0"/>
        </w:rPr>
        <w:t xml:space="preserve">3.2. As a condition of dispatch, the Contractor shall make a refundable equipment shipping contribution to show commitment. </w:t>
      </w:r>
    </w:p>
    <w:p w:rsidR="00000000" w:rsidDel="00000000" w:rsidP="00000000" w:rsidRDefault="00000000" w:rsidRPr="00000000" w14:paraId="00000012">
      <w:pPr>
        <w:spacing w:after="120" w:lineRule="auto"/>
        <w:jc w:val="both"/>
        <w:rPr/>
      </w:pPr>
      <w:r w:rsidDel="00000000" w:rsidR="00000000" w:rsidRPr="00000000">
        <w:rPr>
          <w:color w:val="475569"/>
          <w:sz w:val="20"/>
          <w:szCs w:val="20"/>
          <w:rtl w:val="0"/>
        </w:rPr>
        <w:t xml:space="preserve">3.3. The Company shall reimburse the Contribution to the Contractor in full in the Contractor’s first bi-weekly payment, paid alongside the first salary instalment.</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color w:val="475569"/>
          <w:sz w:val="20"/>
          <w:szCs w:val="20"/>
          <w:rtl w:val="0"/>
        </w:rPr>
        <w:t xml:space="preserve">3.4. Upon dispatch, ownership of the Equipment transfers to the Contractor, who is entitled to retain it. In the event this Agreement is terminated, the residual value of the Equipment shall be reconciled against the Contractor’s final payment, such that the Contractor retains ownership of the Equipment.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color w:val="475569"/>
          <w:sz w:val="20"/>
          <w:szCs w:val="20"/>
          <w:rtl w:val="0"/>
        </w:rPr>
        <w:t xml:space="preserve">3.5. The engagement, and the Contractor’s entitlement to payment, shall formally commence on the date the Contractor confirms receipt of the Equipment (the “Start Date”). The Contractor shall not be expected to perform the Services prior to the Start Date.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b w:val="1"/>
          <w:bCs w:val="1"/>
          <w:color w:val="0f172a"/>
          <w:sz w:val="22"/>
          <w:szCs w:val="22"/>
          <w:rtl w:val="0"/>
        </w:rPr>
        <w:t xml:space="preserve">4.  Fees and Payment</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color w:val="475569"/>
          <w:sz w:val="20"/>
          <w:szCs w:val="20"/>
          <w:rtl w:val="0"/>
        </w:rPr>
        <w:t xml:space="preserve">In consideration for the Services, the Company shall pay the Contractor a fee equivalent to €107,500 gross per annum, paid on a bi-weekly basis at approximately €4,135 per fortnight.</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color w:val="475569"/>
          <w:sz w:val="20"/>
          <w:szCs w:val="20"/>
          <w:rtl w:val="0"/>
        </w:rPr>
        <w:t xml:space="preserve">Payment shall commence from the Start Date as defined in Clause 3. The Contractor’s first bi-weekly payment shall include both the salary instalment and the full reimbursement of the Contribution. The Contractor shall submit a bi-weekly invoice to the Company, and the Company shall settle each undisputed invoice within a reasonable period following receipt.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color w:val="475569"/>
          <w:sz w:val="20"/>
          <w:szCs w:val="20"/>
          <w:rtl w:val="0"/>
        </w:rPr>
        <w:t xml:space="preserve">As an independent contractor, the Contractor is solely responsible for the declaration and payment of all taxes and statutory contributions arising from the fees paid under this Agreement.</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0f172a"/>
          <w:sz w:val="22"/>
          <w:szCs w:val="22"/>
          <w:rtl w:val="0"/>
        </w:rPr>
        <w:t xml:space="preserve">5.  Confidentiality</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color w:val="475569"/>
          <w:sz w:val="20"/>
          <w:szCs w:val="20"/>
          <w:rtl w:val="0"/>
        </w:rPr>
        <w:t xml:space="preserve">The Contractor acknowledges that, in the course of providing the Services, they will have access to confidential and proprietary information of the Company, including but not limited to source code, system architecture, customer data, business strategy, and financial information (“Confidential Information”).</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color w:val="475569"/>
          <w:sz w:val="20"/>
          <w:szCs w:val="20"/>
          <w:rtl w:val="0"/>
        </w:rPr>
        <w:t xml:space="preserve">The Contractor shall keep all Confidential Information strictly confidential, shall not disclose it to any third party, and shall use it solely for the purpose of performing the Services. This obligation shall survive the termination of this Agreement.</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color w:val="475569"/>
          <w:sz w:val="20"/>
          <w:szCs w:val="20"/>
          <w:rtl w:val="0"/>
        </w:rPr>
        <w:t xml:space="preserve">Given the Company’s handling of enterprise workflow data, the Contractor shall comply with all applicable data protection laws, including the General Data Protection Regulation (GDPR), and with the Company’s internal data handling and security policies.</w:t>
      </w:r>
      <w:r w:rsidDel="00000000" w:rsidR="00000000" w:rsidRPr="00000000">
        <w:rPr>
          <w:rtl w:val="0"/>
        </w:rPr>
      </w:r>
    </w:p>
    <w:p w:rsidR="00000000" w:rsidDel="00000000" w:rsidP="00000000" w:rsidRDefault="00000000" w:rsidRPr="00000000" w14:paraId="0000001D">
      <w:pPr>
        <w:spacing w:after="100" w:before="240" w:lineRule="auto"/>
        <w:rPr/>
      </w:pPr>
      <w:r w:rsidDel="00000000" w:rsidR="00000000" w:rsidRPr="00000000">
        <w:rPr>
          <w:b w:val="1"/>
          <w:bCs w:val="1"/>
          <w:color w:val="0f172a"/>
          <w:sz w:val="22"/>
          <w:szCs w:val="22"/>
          <w:rtl w:val="0"/>
        </w:rPr>
        <w:t xml:space="preserve">6.  Intellectual Property</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color w:val="475569"/>
          <w:sz w:val="20"/>
          <w:szCs w:val="20"/>
          <w:rtl w:val="0"/>
        </w:rPr>
        <w:t xml:space="preserve">All intellectual property rights in any work product, code, designs, documentation, or other materials created by the Contractor in the course of providing the Services (the “Work Product”) shall vest in and be the exclusive property of the Company upon creation.</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color w:val="475569"/>
          <w:sz w:val="20"/>
          <w:szCs w:val="20"/>
          <w:rtl w:val="0"/>
        </w:rPr>
        <w:t xml:space="preserve">The Contractor hereby assigns to the Company all such rights and agrees to execute any further documents reasonably required to give effect to this assignment. The Contractor waives any moral rights in the Work Product to the extent permitted by law.</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color w:val="0f172a"/>
          <w:sz w:val="22"/>
          <w:szCs w:val="22"/>
          <w:rtl w:val="0"/>
        </w:rPr>
        <w:t xml:space="preserve">7.  Data Protection and Security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color w:val="475569"/>
          <w:sz w:val="20"/>
          <w:szCs w:val="20"/>
          <w:rtl w:val="0"/>
        </w:rPr>
        <w:t xml:space="preserve">The Contractor shall process any personal data accessed during the engagement strictly in accordance with the Company’s instructions and applicable data protection law. The Contractor shall implement appropriate technical and organisational measures to protect such data and shall promptly notify the Company of any actual or suspected data breach.</w:t>
      </w:r>
      <w:r w:rsidDel="00000000" w:rsidR="00000000" w:rsidRPr="00000000">
        <w:rPr>
          <w:rtl w:val="0"/>
        </w:rPr>
      </w:r>
    </w:p>
    <w:p w:rsidR="00000000" w:rsidDel="00000000" w:rsidP="00000000" w:rsidRDefault="00000000" w:rsidRPr="00000000" w14:paraId="00000022">
      <w:pPr>
        <w:spacing w:after="100" w:before="240" w:lineRule="auto"/>
        <w:rPr/>
      </w:pPr>
      <w:r w:rsidDel="00000000" w:rsidR="00000000" w:rsidRPr="00000000">
        <w:rPr>
          <w:b w:val="1"/>
          <w:bCs w:val="1"/>
          <w:color w:val="0f172a"/>
          <w:sz w:val="22"/>
          <w:szCs w:val="22"/>
          <w:rtl w:val="0"/>
        </w:rPr>
        <w:t xml:space="preserve">8.  Term and Termination</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color w:val="475569"/>
          <w:sz w:val="20"/>
          <w:szCs w:val="20"/>
          <w:rtl w:val="0"/>
        </w:rPr>
        <w:t xml:space="preserve">This Agreement shall commence on the Start Date and shall continue until terminated by either Party giving the other not less than fourteen (14) days’ written notice.</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color w:val="475569"/>
          <w:sz w:val="20"/>
          <w:szCs w:val="20"/>
          <w:rtl w:val="0"/>
        </w:rPr>
        <w:t xml:space="preserve">The Company may terminate this Agreement with immediate effect if the Contractor commits a material breach of this Agreement, including any breach of the confidentiality, intellectual property, or data protection obligations.</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color w:val="475569"/>
          <w:sz w:val="20"/>
          <w:szCs w:val="20"/>
          <w:rtl w:val="0"/>
        </w:rPr>
        <w:t xml:space="preserve">Upon termination, the Company shall pay the Contractor for all Services properly performed up to the date of termination, subject to the reconciliation of Equipment value set out in Clause 3.4, and the Contractor shall return all Confidential Information.</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b w:val="1"/>
          <w:bCs w:val="1"/>
          <w:color w:val="0f172a"/>
          <w:sz w:val="22"/>
          <w:szCs w:val="22"/>
          <w:rtl w:val="0"/>
        </w:rPr>
        <w:t xml:space="preserve">9.  Independent Contractor Obligations</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475569"/>
          <w:sz w:val="20"/>
          <w:szCs w:val="20"/>
          <w:rtl w:val="0"/>
        </w:rPr>
        <w:t xml:space="preserve">The Contractor warrants that they are free to enter into this Agreement and that doing so does not breach any other agreement or obligation. The Contractor shall provide the Services using their own methods and shall not be subject to the direct control of the Company as to the manner of performance, save for reasonable coordination and alignment with the Company’s priorities.</w:t>
      </w:r>
      <w:r w:rsidDel="00000000" w:rsidR="00000000" w:rsidRPr="00000000">
        <w:rPr>
          <w:rtl w:val="0"/>
        </w:rPr>
      </w:r>
    </w:p>
    <w:p w:rsidR="00000000" w:rsidDel="00000000" w:rsidP="00000000" w:rsidRDefault="00000000" w:rsidRPr="00000000" w14:paraId="00000028">
      <w:pPr>
        <w:spacing w:after="100" w:before="240" w:lineRule="auto"/>
        <w:rPr/>
      </w:pPr>
      <w:r w:rsidDel="00000000" w:rsidR="00000000" w:rsidRPr="00000000">
        <w:rPr>
          <w:b w:val="1"/>
          <w:bCs w:val="1"/>
          <w:color w:val="0f172a"/>
          <w:sz w:val="22"/>
          <w:szCs w:val="22"/>
          <w:rtl w:val="0"/>
        </w:rPr>
        <w:t xml:space="preserve">10.  Governing Law and Jurisdiction</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color w:val="475569"/>
          <w:sz w:val="20"/>
          <w:szCs w:val="20"/>
          <w:rtl w:val="0"/>
        </w:rPr>
        <w:t xml:space="preserve">This Agreement shall be governed by and construed in accordance with the laws of the Netherlands. The Parties submit to the exclusive jurisdiction of the courts of Amsterdam in respect of any dispute arising out of or in connection with this Agreement.</w:t>
      </w:r>
      <w:r w:rsidDel="00000000" w:rsidR="00000000" w:rsidRPr="00000000">
        <w:rPr>
          <w:rtl w:val="0"/>
        </w:rPr>
      </w:r>
    </w:p>
    <w:p w:rsidR="00000000" w:rsidDel="00000000" w:rsidP="00000000" w:rsidRDefault="00000000" w:rsidRPr="00000000" w14:paraId="0000002A">
      <w:pPr>
        <w:spacing w:after="100" w:before="240" w:lineRule="auto"/>
        <w:rPr/>
      </w:pPr>
      <w:r w:rsidDel="00000000" w:rsidR="00000000" w:rsidRPr="00000000">
        <w:rPr>
          <w:b w:val="1"/>
          <w:bCs w:val="1"/>
          <w:color w:val="0f172a"/>
          <w:sz w:val="22"/>
          <w:szCs w:val="22"/>
          <w:rtl w:val="0"/>
        </w:rPr>
        <w:t xml:space="preserve">11.  Entire Agreement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color w:val="475569"/>
          <w:sz w:val="20"/>
          <w:szCs w:val="20"/>
          <w:rtl w:val="0"/>
        </w:rPr>
        <w:t xml:space="preserve">This Agreement, together with the accompanying Offer Letter, constitutes the entire agreement between the Parties and supersedes any prior understanding or arrangement. Any amendment must be made in writing and signed by both Parties.</w:t>
      </w:r>
      <w:r w:rsidDel="00000000" w:rsidR="00000000" w:rsidRPr="00000000">
        <w:rPr>
          <w:rtl w:val="0"/>
        </w:rPr>
      </w:r>
    </w:p>
    <w:p w:rsidR="00000000" w:rsidDel="00000000" w:rsidP="00000000" w:rsidRDefault="00000000" w:rsidRPr="00000000" w14:paraId="0000002C">
      <w:pPr>
        <w:pBdr>
          <w:top w:color="e2e8f0" w:space="8" w:sz="4" w:val="single"/>
        </w:pBdr>
        <w:spacing w:after="200" w:before="360" w:lineRule="auto"/>
        <w:rPr/>
      </w:pPr>
      <w:r w:rsidDel="00000000" w:rsidR="00000000" w:rsidRPr="00000000">
        <w:rPr>
          <w:i w:val="1"/>
          <w:iCs w:val="1"/>
          <w:color w:val="475569"/>
          <w:sz w:val="20"/>
          <w:szCs w:val="20"/>
          <w:rtl w:val="0"/>
        </w:rPr>
        <w:t xml:space="preserve">IN WITNESS WHEREOF, the Parties have executed this Agreement as of the date first written above.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200.0" w:type="dxa"/>
            </w:tcMar>
          </w:tcPr>
          <w:p w:rsidR="00000000" w:rsidDel="00000000" w:rsidP="00000000" w:rsidRDefault="00000000" w:rsidRPr="00000000" w14:paraId="0000002D">
            <w:pPr>
              <w:spacing w:after="300" w:lineRule="auto"/>
              <w:rPr/>
            </w:pPr>
            <w:r w:rsidDel="00000000" w:rsidR="00000000" w:rsidRPr="00000000">
              <w:rPr>
                <w:b w:val="1"/>
                <w:bCs w:val="1"/>
                <w:color w:val="0f172a"/>
                <w:sz w:val="20"/>
                <w:szCs w:val="20"/>
                <w:rtl w:val="0"/>
              </w:rPr>
              <w:t xml:space="preserve">For the Company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sz w:val="20"/>
                <w:szCs w:val="20"/>
                <w:rtl w:val="0"/>
              </w:rPr>
              <w:t xml:space="preserve">Lars Robert</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color w:val="475569"/>
                <w:sz w:val="18"/>
                <w:szCs w:val="18"/>
                <w:rtl w:val="0"/>
              </w:rPr>
              <w:t xml:space="preserve">Chief Executive Officer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color w:val="475569"/>
                <w:sz w:val="18"/>
                <w:szCs w:val="18"/>
                <w:rtl w:val="0"/>
              </w:rPr>
              <w:t xml:space="preserve">KoreLabs Cloud</w:t>
            </w:r>
            <w:r w:rsidDel="00000000" w:rsidR="00000000" w:rsidRPr="00000000">
              <w:rPr>
                <w:rtl w:val="0"/>
              </w:rPr>
            </w:r>
          </w:p>
          <w:p w:rsidR="00000000" w:rsidDel="00000000" w:rsidP="00000000" w:rsidRDefault="00000000" w:rsidRPr="00000000" w14:paraId="00000032">
            <w:pPr>
              <w:rPr/>
            </w:pPr>
            <w:r w:rsidDel="00000000" w:rsidR="00000000" w:rsidRPr="00000000">
              <w:rPr>
                <w:color w:val="475569"/>
                <w:sz w:val="18"/>
                <w:szCs w:val="18"/>
                <w:rtl w:val="0"/>
              </w:rPr>
              <w:t xml:space="preserve">Date: 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0.0" w:type="dxa"/>
            </w:tcMar>
          </w:tcPr>
          <w:p w:rsidR="00000000" w:rsidDel="00000000" w:rsidP="00000000" w:rsidRDefault="00000000" w:rsidRPr="00000000" w14:paraId="00000033">
            <w:pPr>
              <w:spacing w:after="300" w:lineRule="auto"/>
              <w:rPr/>
            </w:pPr>
            <w:r w:rsidDel="00000000" w:rsidR="00000000" w:rsidRPr="00000000">
              <w:rPr>
                <w:b w:val="1"/>
                <w:bCs w:val="1"/>
                <w:color w:val="0f172a"/>
                <w:sz w:val="20"/>
                <w:szCs w:val="20"/>
                <w:rtl w:val="0"/>
              </w:rPr>
              <w:t xml:space="preserve">The Contractor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b w:val="1"/>
                <w:bCs w:val="1"/>
                <w:sz w:val="20"/>
                <w:szCs w:val="20"/>
                <w:rtl w:val="0"/>
              </w:rPr>
              <w:t xml:space="preserve">[Contractor Full Name]</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color w:val="475569"/>
                <w:sz w:val="18"/>
                <w:szCs w:val="18"/>
                <w:rtl w:val="0"/>
              </w:rPr>
              <w:t xml:space="preserve">AI/ML Engineer</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color w:val="475569"/>
                <w:sz w:val="18"/>
                <w:szCs w:val="18"/>
                <w:rtl w:val="0"/>
              </w:rPr>
              <w:t xml:space="preserve">[Business Name, if applicable]</w:t>
            </w:r>
            <w:r w:rsidDel="00000000" w:rsidR="00000000" w:rsidRPr="00000000">
              <w:rPr>
                <w:rtl w:val="0"/>
              </w:rPr>
            </w:r>
          </w:p>
          <w:p w:rsidR="00000000" w:rsidDel="00000000" w:rsidP="00000000" w:rsidRDefault="00000000" w:rsidRPr="00000000" w14:paraId="00000038">
            <w:pPr>
              <w:rPr/>
            </w:pPr>
            <w:r w:rsidDel="00000000" w:rsidR="00000000" w:rsidRPr="00000000">
              <w:rPr>
                <w:color w:val="475569"/>
                <w:sz w:val="18"/>
                <w:szCs w:val="18"/>
                <w:rtl w:val="0"/>
              </w:rPr>
              <w:t xml:space="preserve">Date: ____________________</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