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A22E" w14:textId="240F7C87" w:rsidR="00D96669" w:rsidRPr="004F5A58" w:rsidRDefault="00D0695D" w:rsidP="00D96669">
      <w:pPr>
        <w:rPr>
          <w:rFonts w:ascii="Cambria Math" w:hAnsi="Cambria Math"/>
          <w:b/>
          <w:bCs/>
        </w:rPr>
      </w:pPr>
      <w:r w:rsidRPr="004F5A58">
        <w:rPr>
          <w:rFonts w:ascii="Cambria Math" w:hAnsi="Cambria Math"/>
          <w:b/>
          <w:bCs/>
        </w:rPr>
        <w:t>01/05/2021 Minutes</w:t>
      </w:r>
    </w:p>
    <w:p w14:paraId="16F7771A" w14:textId="22400102" w:rsidR="002B7724" w:rsidRDefault="002B7724" w:rsidP="00D96669">
      <w:pPr>
        <w:rPr>
          <w:rFonts w:ascii="Cambria Math" w:hAnsi="Cambria Math"/>
        </w:rPr>
      </w:pPr>
    </w:p>
    <w:p w14:paraId="0C735FD4" w14:textId="3203E408" w:rsidR="002B7724" w:rsidRDefault="002B7724" w:rsidP="00D96669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Did the following - </w:t>
      </w:r>
    </w:p>
    <w:p w14:paraId="231F5B29" w14:textId="5B5A8245" w:rsidR="008A0637" w:rsidRPr="008A0637" w:rsidRDefault="002B7724" w:rsidP="008A0637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Processed the teacher supply and demand tables in the Word Document using Python. We figured out how to put it in a data frame and now need to finalise it and figure out a few issues mentioned below.</w:t>
      </w:r>
    </w:p>
    <w:p w14:paraId="462E6865" w14:textId="01178B6F" w:rsidR="002B7724" w:rsidRDefault="002B7724" w:rsidP="00D0695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Manually filtered out the AEDC Excel Spreadsheet to only have Victorian data and be all in one sheet.</w:t>
      </w:r>
    </w:p>
    <w:p w14:paraId="7F4CCE21" w14:textId="505394C0" w:rsidR="002C32C5" w:rsidRDefault="009012D3" w:rsidP="00D0695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Narrowed our scope - d</w:t>
      </w:r>
      <w:r w:rsidR="002C32C5">
        <w:rPr>
          <w:rFonts w:ascii="Cambria Math" w:hAnsi="Cambria Math"/>
        </w:rPr>
        <w:t>ecided to work mostly with Early Childhood (&lt;13 years)</w:t>
      </w:r>
    </w:p>
    <w:p w14:paraId="5B42E708" w14:textId="103F6673" w:rsidR="002C32C5" w:rsidRDefault="002C32C5" w:rsidP="00D0695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Found more data we believe would be relevant e.g proportion of children’s parents on health-care cards.</w:t>
      </w:r>
    </w:p>
    <w:p w14:paraId="6B4A0B90" w14:textId="4A195C52" w:rsidR="00745723" w:rsidRDefault="00745723" w:rsidP="00D0695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Deleted some redundant data.</w:t>
      </w:r>
    </w:p>
    <w:p w14:paraId="3ED702ED" w14:textId="1DF1C74B" w:rsidR="002B7724" w:rsidRDefault="002B7724" w:rsidP="002B7724">
      <w:pPr>
        <w:rPr>
          <w:rFonts w:ascii="Cambria Math" w:hAnsi="Cambria Math"/>
        </w:rPr>
      </w:pPr>
    </w:p>
    <w:p w14:paraId="5F77490F" w14:textId="2C3068C4" w:rsidR="002B7724" w:rsidRDefault="002B7724" w:rsidP="002B7724">
      <w:pPr>
        <w:rPr>
          <w:rFonts w:ascii="Cambria Math" w:hAnsi="Cambria Math"/>
        </w:rPr>
      </w:pPr>
      <w:r>
        <w:rPr>
          <w:rFonts w:ascii="Cambria Math" w:hAnsi="Cambria Math"/>
        </w:rPr>
        <w:t>Issues –</w:t>
      </w:r>
    </w:p>
    <w:p w14:paraId="73D6F4CE" w14:textId="295010C0" w:rsidR="002B7724" w:rsidRDefault="002B7724" w:rsidP="002B7724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Some local government areas in the TSDR data do not match up with the ones in the AEDC data set. Only data for Catholic schools has this issue.</w:t>
      </w:r>
    </w:p>
    <w:p w14:paraId="7F9F5789" w14:textId="22E5D4BE" w:rsidR="008A0637" w:rsidRDefault="008A0637" w:rsidP="008A0637">
      <w:pPr>
        <w:pStyle w:val="ListParagraph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Decided to remove any rows in the dataframe with missing values as we cannot calculate any student:teacher ratio this way.</w:t>
      </w:r>
    </w:p>
    <w:p w14:paraId="27E31173" w14:textId="3E3B7EF2" w:rsidR="002B7724" w:rsidRDefault="002B7724" w:rsidP="002B7724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Some preprocessing on the numbers need to be done as we found anomalies like</w:t>
      </w:r>
    </w:p>
    <w:p w14:paraId="0B81D1C6" w14:textId="691397AB" w:rsidR="002B7724" w:rsidRDefault="002B7724" w:rsidP="002B7724">
      <w:pPr>
        <w:pStyle w:val="ListParagraph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‘ &lt; 5 ‘</w:t>
      </w:r>
    </w:p>
    <w:p w14:paraId="2FAE746E" w14:textId="18AA4F03" w:rsidR="002B7724" w:rsidRDefault="002B7724" w:rsidP="002B7724">
      <w:pPr>
        <w:pStyle w:val="ListParagraph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Commas</w:t>
      </w:r>
    </w:p>
    <w:p w14:paraId="58A5F4C3" w14:textId="6D208807" w:rsidR="00E466F5" w:rsidRDefault="00E466F5" w:rsidP="00E466F5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We had to manually count the index for the tables in the Word document</w:t>
      </w:r>
    </w:p>
    <w:p w14:paraId="140F5E0C" w14:textId="393C6429" w:rsidR="002C32C5" w:rsidRDefault="002C32C5" w:rsidP="00E466F5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Dealing with LGAs vs DHS areas.</w:t>
      </w:r>
    </w:p>
    <w:p w14:paraId="6DBA9878" w14:textId="5BC82C15" w:rsidR="008A0637" w:rsidRDefault="008A0637" w:rsidP="008A0637">
      <w:pPr>
        <w:pStyle w:val="ListParagraph"/>
        <w:rPr>
          <w:rFonts w:ascii="Cambria Math" w:hAnsi="Cambria Math"/>
        </w:rPr>
      </w:pPr>
    </w:p>
    <w:p w14:paraId="4A7DEF38" w14:textId="755B3F8D" w:rsidR="002B7724" w:rsidRDefault="002C32C5" w:rsidP="002B7724">
      <w:pPr>
        <w:rPr>
          <w:rFonts w:ascii="Cambria Math" w:hAnsi="Cambria Math"/>
        </w:rPr>
      </w:pPr>
      <w:r>
        <w:rPr>
          <w:rFonts w:ascii="Cambria Math" w:hAnsi="Cambria Math"/>
        </w:rPr>
        <w:t>Actions before Next Meeting</w:t>
      </w:r>
    </w:p>
    <w:p w14:paraId="48A1F3A4" w14:textId="754E0E96" w:rsidR="002C32C5" w:rsidRDefault="002C32C5" w:rsidP="002C32C5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Figuring out how to deal with LGAs vs DHS</w:t>
      </w:r>
      <w:r w:rsidR="009012D3">
        <w:rPr>
          <w:rFonts w:ascii="Cambria Math" w:hAnsi="Cambria Math"/>
        </w:rPr>
        <w:t xml:space="preserve"> areas</w:t>
      </w:r>
      <w:r>
        <w:rPr>
          <w:rFonts w:ascii="Cambria Math" w:hAnsi="Cambria Math"/>
        </w:rPr>
        <w:t xml:space="preserve"> – </w:t>
      </w:r>
      <w:r w:rsidRPr="00C65CA3">
        <w:rPr>
          <w:rFonts w:ascii="Cambria Math" w:hAnsi="Cambria Math"/>
          <w:b/>
          <w:bCs/>
        </w:rPr>
        <w:t>Sen</w:t>
      </w:r>
    </w:p>
    <w:p w14:paraId="20F5295F" w14:textId="3EEE3F0A" w:rsidR="002C32C5" w:rsidRDefault="002C32C5" w:rsidP="002C32C5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Putting VCAMS data into pd dataframes</w:t>
      </w:r>
    </w:p>
    <w:p w14:paraId="54F53487" w14:textId="3D11489F" w:rsidR="002C32C5" w:rsidRDefault="002C32C5" w:rsidP="002C32C5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Bullying, connectedness, family stress -</w:t>
      </w:r>
      <w:r w:rsidRPr="00C65CA3">
        <w:rPr>
          <w:rFonts w:ascii="Cambria Math" w:hAnsi="Cambria Math"/>
          <w:b/>
          <w:bCs/>
        </w:rPr>
        <w:t xml:space="preserve"> Steven</w:t>
      </w:r>
    </w:p>
    <w:p w14:paraId="11A9BBAC" w14:textId="52AFCB26" w:rsidR="002C32C5" w:rsidRPr="002C32C5" w:rsidRDefault="002C32C5" w:rsidP="002C32C5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Food, support - </w:t>
      </w:r>
      <w:r w:rsidRPr="00C65CA3">
        <w:rPr>
          <w:rFonts w:ascii="Cambria Math" w:hAnsi="Cambria Math"/>
          <w:b/>
          <w:bCs/>
        </w:rPr>
        <w:t>Lina</w:t>
      </w:r>
    </w:p>
    <w:sectPr w:rsidR="002C32C5" w:rsidRPr="002C3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B06"/>
    <w:multiLevelType w:val="hybridMultilevel"/>
    <w:tmpl w:val="4446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604AD"/>
    <w:multiLevelType w:val="hybridMultilevel"/>
    <w:tmpl w:val="3FEC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71F82"/>
    <w:multiLevelType w:val="hybridMultilevel"/>
    <w:tmpl w:val="0A20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F445C"/>
    <w:multiLevelType w:val="hybridMultilevel"/>
    <w:tmpl w:val="7B3C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69"/>
    <w:rsid w:val="002B7724"/>
    <w:rsid w:val="002C32C5"/>
    <w:rsid w:val="004F5A58"/>
    <w:rsid w:val="006079EC"/>
    <w:rsid w:val="00745723"/>
    <w:rsid w:val="008A0637"/>
    <w:rsid w:val="009012D3"/>
    <w:rsid w:val="00C65CA3"/>
    <w:rsid w:val="00D0695D"/>
    <w:rsid w:val="00D6208C"/>
    <w:rsid w:val="00D96669"/>
    <w:rsid w:val="00E4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D965"/>
  <w15:chartTrackingRefBased/>
  <w15:docId w15:val="{5CF94197-DF70-49CC-B762-B7608335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8</cp:revision>
  <dcterms:created xsi:type="dcterms:W3CDTF">2021-05-01T09:08:00Z</dcterms:created>
  <dcterms:modified xsi:type="dcterms:W3CDTF">2021-05-01T12:31:00Z</dcterms:modified>
</cp:coreProperties>
</file>