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0DC8" w14:textId="5AD9C7ED" w:rsidR="004F49CF" w:rsidRDefault="004F49CF" w:rsidP="004F49CF">
      <w:pPr>
        <w:pStyle w:val="ListParagraph"/>
        <w:numPr>
          <w:ilvl w:val="0"/>
          <w:numId w:val="1"/>
        </w:numPr>
      </w:pPr>
      <w:r>
        <w:t xml:space="preserve">Difficult to say from </w:t>
      </w:r>
      <w:proofErr w:type="spellStart"/>
      <w:r>
        <w:t>visualisations</w:t>
      </w:r>
      <w:proofErr w:type="spellEnd"/>
      <w:r>
        <w:t xml:space="preserve"> whether there is a strong correlation between depression rates and our individual factors.</w:t>
      </w:r>
    </w:p>
    <w:p w14:paraId="6861C806" w14:textId="35C68925" w:rsidR="004F49CF" w:rsidRDefault="004F49CF" w:rsidP="004F49CF">
      <w:pPr>
        <w:pStyle w:val="ListParagraph"/>
        <w:numPr>
          <w:ilvl w:val="0"/>
          <w:numId w:val="1"/>
        </w:numPr>
      </w:pPr>
      <w:r>
        <w:t>However there seems to be strong linear correlations within factors – for example, bullying/</w:t>
      </w:r>
      <w:proofErr w:type="spellStart"/>
      <w:r>
        <w:t>familystress</w:t>
      </w:r>
      <w:proofErr w:type="spellEnd"/>
      <w:r>
        <w:t>/connectedness.</w:t>
      </w:r>
    </w:p>
    <w:p w14:paraId="1C882962" w14:textId="0BCE5EF2" w:rsidR="004F49CF" w:rsidRDefault="004F49CF" w:rsidP="004F49CF">
      <w:pPr>
        <w:pStyle w:val="ListParagraph"/>
        <w:numPr>
          <w:ilvl w:val="0"/>
          <w:numId w:val="1"/>
        </w:numPr>
      </w:pPr>
      <w:r>
        <w:t xml:space="preserve">MI/Pearson’s R </w:t>
      </w:r>
    </w:p>
    <w:p w14:paraId="071D32D3" w14:textId="77777777" w:rsidR="00F324AC" w:rsidRDefault="00F324AC" w:rsidP="00F324AC">
      <w:pPr>
        <w:pStyle w:val="ListParagraph"/>
        <w:numPr>
          <w:ilvl w:val="1"/>
          <w:numId w:val="1"/>
        </w:numPr>
      </w:pPr>
    </w:p>
    <w:p w14:paraId="7CD75819" w14:textId="48157C15" w:rsidR="004F49CF" w:rsidRDefault="004F49CF" w:rsidP="004F49CF">
      <w:pPr>
        <w:pStyle w:val="ListParagraph"/>
        <w:numPr>
          <w:ilvl w:val="0"/>
          <w:numId w:val="1"/>
        </w:numPr>
      </w:pPr>
      <w:r>
        <w:t xml:space="preserve">The AEDC factors, as expected, are all correlated strongly with </w:t>
      </w:r>
      <w:proofErr w:type="spellStart"/>
      <w:r>
        <w:t>eachother</w:t>
      </w:r>
      <w:proofErr w:type="spellEnd"/>
      <w:r>
        <w:t>.</w:t>
      </w:r>
    </w:p>
    <w:p w14:paraId="7B460AA4" w14:textId="6B0DE24B" w:rsidR="004F49CF" w:rsidRDefault="004F49CF" w:rsidP="004F49CF">
      <w:pPr>
        <w:pStyle w:val="ListParagraph"/>
        <w:numPr>
          <w:ilvl w:val="1"/>
          <w:numId w:val="1"/>
        </w:numPr>
      </w:pPr>
      <w:proofErr w:type="spellStart"/>
      <w:r>
        <w:t>i.e</w:t>
      </w:r>
      <w:proofErr w:type="spellEnd"/>
      <w:r>
        <w:t xml:space="preserve"> children with low developmental scores in one area are likely to have low developmental scores in other areas.</w:t>
      </w:r>
    </w:p>
    <w:p w14:paraId="0EAF410C" w14:textId="4F6DFE00" w:rsidR="004F49CF" w:rsidRDefault="004F49CF" w:rsidP="004F49CF">
      <w:pPr>
        <w:pStyle w:val="ListParagraph"/>
        <w:numPr>
          <w:ilvl w:val="1"/>
          <w:numId w:val="1"/>
        </w:numPr>
      </w:pPr>
      <w:r>
        <w:t xml:space="preserve">In terms of feature </w:t>
      </w:r>
      <w:proofErr w:type="gramStart"/>
      <w:r>
        <w:t>selection</w:t>
      </w:r>
      <w:proofErr w:type="gramEnd"/>
      <w:r>
        <w:t xml:space="preserve"> we would only choose one predictor.</w:t>
      </w:r>
    </w:p>
    <w:p w14:paraId="49B62502" w14:textId="61D619CD" w:rsidR="004F49CF" w:rsidRDefault="004F49CF" w:rsidP="004F49CF">
      <w:pPr>
        <w:pStyle w:val="ListParagraph"/>
        <w:numPr>
          <w:ilvl w:val="0"/>
          <w:numId w:val="1"/>
        </w:numPr>
      </w:pPr>
      <w:r>
        <w:t>From the map we can see that areas with the highest depression rates are mostly in rural areas.</w:t>
      </w:r>
    </w:p>
    <w:p w14:paraId="6DA8B851" w14:textId="09C41C67" w:rsidR="004F49CF" w:rsidRDefault="004F49CF" w:rsidP="004F49CF">
      <w:pPr>
        <w:pStyle w:val="ListParagraph"/>
        <w:numPr>
          <w:ilvl w:val="1"/>
          <w:numId w:val="1"/>
        </w:numPr>
      </w:pPr>
      <w:r>
        <w:t>With the highest being in certain areas.</w:t>
      </w:r>
    </w:p>
    <w:p w14:paraId="43824F91" w14:textId="6874D2EB" w:rsidR="004F49CF" w:rsidRDefault="004F49CF" w:rsidP="004F49CF">
      <w:pPr>
        <w:pStyle w:val="ListParagraph"/>
        <w:numPr>
          <w:ilvl w:val="1"/>
          <w:numId w:val="1"/>
        </w:numPr>
      </w:pPr>
      <w:r>
        <w:t>Perhaps there are more systemic issues underlying</w:t>
      </w:r>
    </w:p>
    <w:p w14:paraId="64CC6240" w14:textId="77777777" w:rsidR="004F49CF" w:rsidRDefault="004F49CF" w:rsidP="004F49CF">
      <w:pPr>
        <w:pStyle w:val="ListParagraph"/>
        <w:numPr>
          <w:ilvl w:val="0"/>
          <w:numId w:val="1"/>
        </w:numPr>
      </w:pPr>
    </w:p>
    <w:sectPr w:rsidR="004F4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87DD8"/>
    <w:multiLevelType w:val="hybridMultilevel"/>
    <w:tmpl w:val="10DE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CF"/>
    <w:rsid w:val="004F49CF"/>
    <w:rsid w:val="00614C1C"/>
    <w:rsid w:val="006531E3"/>
    <w:rsid w:val="00F3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FDA2"/>
  <w15:chartTrackingRefBased/>
  <w15:docId w15:val="{722EDD1D-3EB5-430D-BB78-636775FC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3</cp:revision>
  <dcterms:created xsi:type="dcterms:W3CDTF">2021-05-13T03:07:00Z</dcterms:created>
  <dcterms:modified xsi:type="dcterms:W3CDTF">2021-05-13T04:21:00Z</dcterms:modified>
</cp:coreProperties>
</file>