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82E8" w14:textId="1E4D7649" w:rsidR="00C30EFF" w:rsidRDefault="00C30E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 The Folders contain data on different set of ligands, this is the case because some of the processes were automated during analysis of the control dataset</w:t>
      </w:r>
      <w:r w:rsidR="00657F8A">
        <w:rPr>
          <w:rFonts w:ascii="Times New Roman" w:hAnsi="Times New Roman" w:cs="Times New Roman"/>
          <w:b/>
          <w:bCs/>
        </w:rPr>
        <w:t xml:space="preserve">. </w:t>
      </w:r>
    </w:p>
    <w:p w14:paraId="1CBF97BA" w14:textId="3428E4C9" w:rsidR="00657F8A" w:rsidRPr="00657F8A" w:rsidRDefault="0079529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Note: D</w:t>
      </w:r>
      <w:r w:rsidRPr="00657F8A">
        <w:rPr>
          <w:rFonts w:ascii="Times New Roman" w:hAnsi="Times New Roman" w:cs="Times New Roman"/>
          <w:b/>
          <w:bCs/>
          <w:color w:val="FF0000"/>
        </w:rPr>
        <w:t>o this work sequentially</w:t>
      </w:r>
      <w:r>
        <w:rPr>
          <w:rFonts w:ascii="Times New Roman" w:hAnsi="Times New Roman" w:cs="Times New Roman"/>
          <w:b/>
          <w:bCs/>
          <w:color w:val="FF0000"/>
        </w:rPr>
        <w:t xml:space="preserve"> from first page downwards.</w:t>
      </w:r>
      <w:r w:rsidR="00EC1A7C">
        <w:rPr>
          <w:rFonts w:ascii="Times New Roman" w:hAnsi="Times New Roman" w:cs="Times New Roman"/>
          <w:b/>
          <w:bCs/>
          <w:color w:val="FF0000"/>
        </w:rPr>
        <w:t xml:space="preserve"> Also, make sure to change the working directory in all the codes appropriately. </w:t>
      </w:r>
    </w:p>
    <w:p w14:paraId="6B959F57" w14:textId="77777777" w:rsidR="00C30EFF" w:rsidRDefault="00C30EFF">
      <w:pPr>
        <w:rPr>
          <w:rFonts w:ascii="Times New Roman" w:hAnsi="Times New Roman" w:cs="Times New Roman"/>
          <w:b/>
          <w:bCs/>
        </w:rPr>
      </w:pPr>
    </w:p>
    <w:p w14:paraId="7A54F014" w14:textId="6D97DE21" w:rsidR="000B06A5" w:rsidRDefault="00DB7F00">
      <w:pPr>
        <w:rPr>
          <w:rFonts w:ascii="Times New Roman" w:hAnsi="Times New Roman" w:cs="Times New Roman"/>
          <w:b/>
          <w:bCs/>
        </w:rPr>
      </w:pPr>
      <w:r w:rsidRPr="00DB7F00">
        <w:rPr>
          <w:rFonts w:ascii="Times New Roman" w:hAnsi="Times New Roman" w:cs="Times New Roman"/>
          <w:b/>
          <w:bCs/>
        </w:rPr>
        <w:t>Data Collection</w:t>
      </w:r>
    </w:p>
    <w:p w14:paraId="7E4A6448" w14:textId="457FC596" w:rsidR="00C9626F" w:rsidRPr="00C9626F" w:rsidRDefault="00C9626F">
      <w:pPr>
        <w:rPr>
          <w:rFonts w:ascii="Times New Roman" w:hAnsi="Times New Roman" w:cs="Times New Roman"/>
        </w:rPr>
      </w:pPr>
      <w:r w:rsidRPr="00C9626F">
        <w:rPr>
          <w:rFonts w:ascii="Times New Roman" w:hAnsi="Times New Roman" w:cs="Times New Roman"/>
          <w:i/>
          <w:iCs/>
        </w:rPr>
        <w:t>Folder “</w:t>
      </w:r>
      <w:r w:rsidR="004E7E88">
        <w:rPr>
          <w:rFonts w:ascii="Times New Roman" w:hAnsi="Times New Roman" w:cs="Times New Roman"/>
          <w:i/>
          <w:iCs/>
        </w:rPr>
        <w:t>Pipeline</w:t>
      </w:r>
      <w:r w:rsidR="00FD0869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C9626F">
        <w:rPr>
          <w:rFonts w:ascii="Times New Roman" w:hAnsi="Times New Roman" w:cs="Times New Roman"/>
          <w:i/>
          <w:iCs/>
        </w:rPr>
        <w:t>GPCR_Ligand_Data</w:t>
      </w:r>
      <w:proofErr w:type="spellEnd"/>
      <w:r w:rsidRPr="00C9626F">
        <w:rPr>
          <w:rFonts w:ascii="Times New Roman" w:hAnsi="Times New Roman" w:cs="Times New Roman"/>
          <w:i/>
          <w:iCs/>
        </w:rPr>
        <w:t>”</w:t>
      </w:r>
    </w:p>
    <w:p w14:paraId="5DBD7B07" w14:textId="0D60523A" w:rsidR="00DB7F00" w:rsidRDefault="00DB7F00" w:rsidP="00DB7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w</w:t>
      </w:r>
      <w:r w:rsidR="00934587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downloaded from GLASS, </w:t>
      </w:r>
      <w:proofErr w:type="spellStart"/>
      <w:r>
        <w:rPr>
          <w:rFonts w:ascii="Times New Roman" w:hAnsi="Times New Roman" w:cs="Times New Roman"/>
        </w:rPr>
        <w:t>BindingDB</w:t>
      </w:r>
      <w:proofErr w:type="spellEnd"/>
      <w:r>
        <w:rPr>
          <w:rFonts w:ascii="Times New Roman" w:hAnsi="Times New Roman" w:cs="Times New Roman"/>
        </w:rPr>
        <w:t>, and IUPHAR.</w:t>
      </w:r>
    </w:p>
    <w:p w14:paraId="2E6F128B" w14:textId="6B0E003C" w:rsidR="00DB7F00" w:rsidRPr="00F64BE7" w:rsidRDefault="00F64BE7" w:rsidP="00DB7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F64BE7">
        <w:rPr>
          <w:rFonts w:ascii="Times New Roman" w:hAnsi="Times New Roman" w:cs="Times New Roman"/>
          <w:i/>
          <w:iCs/>
        </w:rPr>
        <w:t xml:space="preserve">Sub-folder </w:t>
      </w:r>
      <w:proofErr w:type="spellStart"/>
      <w:r w:rsidR="00CB2AB2" w:rsidRPr="00F64BE7">
        <w:rPr>
          <w:rFonts w:ascii="Times New Roman" w:hAnsi="Times New Roman" w:cs="Times New Roman"/>
          <w:i/>
          <w:iCs/>
        </w:rPr>
        <w:t>BindingDB</w:t>
      </w:r>
      <w:proofErr w:type="spellEnd"/>
    </w:p>
    <w:p w14:paraId="6C0AB0D8" w14:textId="48402349" w:rsidR="00DB7F00" w:rsidRDefault="00DB7F00" w:rsidP="00DB7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website of </w:t>
      </w:r>
      <w:proofErr w:type="spellStart"/>
      <w:r>
        <w:rPr>
          <w:rFonts w:ascii="Times New Roman" w:hAnsi="Times New Roman" w:cs="Times New Roman"/>
        </w:rPr>
        <w:t>BIndingDB</w:t>
      </w:r>
      <w:proofErr w:type="spellEnd"/>
      <w:r>
        <w:rPr>
          <w:rFonts w:ascii="Times New Roman" w:hAnsi="Times New Roman" w:cs="Times New Roman"/>
        </w:rPr>
        <w:t xml:space="preserve">, we go to download, and on the download page, under “All data in </w:t>
      </w:r>
      <w:proofErr w:type="spellStart"/>
      <w:r>
        <w:rPr>
          <w:rFonts w:ascii="Times New Roman" w:hAnsi="Times New Roman" w:cs="Times New Roman"/>
        </w:rPr>
        <w:t>BindingDB</w:t>
      </w:r>
      <w:proofErr w:type="spellEnd"/>
      <w:r>
        <w:rPr>
          <w:rFonts w:ascii="Times New Roman" w:hAnsi="Times New Roman" w:cs="Times New Roman"/>
        </w:rPr>
        <w:t xml:space="preserve">”, you download the zip </w:t>
      </w:r>
      <w:proofErr w:type="spellStart"/>
      <w:r>
        <w:rPr>
          <w:rFonts w:ascii="Times New Roman" w:hAnsi="Times New Roman" w:cs="Times New Roman"/>
        </w:rPr>
        <w:t>tsv</w:t>
      </w:r>
      <w:proofErr w:type="spellEnd"/>
      <w:r>
        <w:rPr>
          <w:rFonts w:ascii="Times New Roman" w:hAnsi="Times New Roman" w:cs="Times New Roman"/>
        </w:rPr>
        <w:t xml:space="preserve"> file with name “Bindi</w:t>
      </w:r>
      <w:r w:rsidR="00511428">
        <w:rPr>
          <w:rFonts w:ascii="Times New Roman" w:hAnsi="Times New Roman" w:cs="Times New Roman"/>
        </w:rPr>
        <w:t>ngDB_All_year-month-number.tsv.zip”.</w:t>
      </w:r>
    </w:p>
    <w:p w14:paraId="48236BB6" w14:textId="5CD978CD" w:rsidR="00511428" w:rsidRDefault="00511428" w:rsidP="00DB7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downloading, we then clean the </w:t>
      </w:r>
      <w:proofErr w:type="spellStart"/>
      <w:r>
        <w:rPr>
          <w:rFonts w:ascii="Times New Roman" w:hAnsi="Times New Roman" w:cs="Times New Roman"/>
        </w:rPr>
        <w:t>tsv</w:t>
      </w:r>
      <w:proofErr w:type="spellEnd"/>
      <w:r>
        <w:rPr>
          <w:rFonts w:ascii="Times New Roman" w:hAnsi="Times New Roman" w:cs="Times New Roman"/>
        </w:rPr>
        <w:t xml:space="preserve"> file using R code “</w:t>
      </w:r>
      <w:proofErr w:type="spellStart"/>
      <w:r>
        <w:rPr>
          <w:rFonts w:ascii="Times New Roman" w:hAnsi="Times New Roman" w:cs="Times New Roman"/>
        </w:rPr>
        <w:t>BindingDB_Data_Cleaning.R</w:t>
      </w:r>
      <w:proofErr w:type="spellEnd"/>
      <w:r>
        <w:rPr>
          <w:rFonts w:ascii="Times New Roman" w:hAnsi="Times New Roman" w:cs="Times New Roman"/>
        </w:rPr>
        <w:t>”.</w:t>
      </w:r>
    </w:p>
    <w:p w14:paraId="1DFC3B3F" w14:textId="1A2952D6" w:rsidR="00511428" w:rsidRPr="00F64BE7" w:rsidRDefault="00F64BE7" w:rsidP="00CB2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F64BE7">
        <w:rPr>
          <w:rFonts w:ascii="Times New Roman" w:hAnsi="Times New Roman" w:cs="Times New Roman"/>
          <w:i/>
          <w:iCs/>
        </w:rPr>
        <w:t xml:space="preserve">Sub-folder </w:t>
      </w:r>
      <w:r w:rsidR="00CB2AB2" w:rsidRPr="00F64BE7">
        <w:rPr>
          <w:rFonts w:ascii="Times New Roman" w:hAnsi="Times New Roman" w:cs="Times New Roman"/>
          <w:i/>
          <w:iCs/>
        </w:rPr>
        <w:t>GLASS</w:t>
      </w:r>
    </w:p>
    <w:p w14:paraId="7C916E05" w14:textId="0F7326EE" w:rsidR="00CB2AB2" w:rsidRDefault="00CB2AB2" w:rsidP="00CB2A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GLASS website (</w:t>
      </w:r>
      <w:hyperlink r:id="rId5" w:history="1">
        <w:r w:rsidRPr="00030AD2">
          <w:rPr>
            <w:rStyle w:val="Hyperlink"/>
            <w:rFonts w:ascii="Times New Roman" w:hAnsi="Times New Roman" w:cs="Times New Roman"/>
          </w:rPr>
          <w:t>https://zhanggroup.org/GLASS/</w:t>
        </w:r>
      </w:hyperlink>
      <w:r>
        <w:rPr>
          <w:rFonts w:ascii="Times New Roman" w:hAnsi="Times New Roman" w:cs="Times New Roman"/>
        </w:rPr>
        <w:t xml:space="preserve">), </w:t>
      </w:r>
      <w:r w:rsidR="00C02FEC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click on download and then download the “</w:t>
      </w:r>
      <w:r w:rsidRPr="00CB2AB2">
        <w:rPr>
          <w:rFonts w:ascii="Times New Roman" w:hAnsi="Times New Roman" w:cs="Times New Roman"/>
        </w:rPr>
        <w:t>All interaction data in TSV format</w:t>
      </w:r>
      <w:r>
        <w:rPr>
          <w:rFonts w:ascii="Times New Roman" w:hAnsi="Times New Roman" w:cs="Times New Roman"/>
        </w:rPr>
        <w:t>” data.</w:t>
      </w:r>
    </w:p>
    <w:p w14:paraId="4FA9420A" w14:textId="11606C60" w:rsidR="00943111" w:rsidRPr="00943111" w:rsidRDefault="00943111" w:rsidP="009431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downloading, we then clean the </w:t>
      </w:r>
      <w:proofErr w:type="spellStart"/>
      <w:r>
        <w:rPr>
          <w:rFonts w:ascii="Times New Roman" w:hAnsi="Times New Roman" w:cs="Times New Roman"/>
        </w:rPr>
        <w:t>tsv</w:t>
      </w:r>
      <w:proofErr w:type="spellEnd"/>
      <w:r>
        <w:rPr>
          <w:rFonts w:ascii="Times New Roman" w:hAnsi="Times New Roman" w:cs="Times New Roman"/>
        </w:rPr>
        <w:t xml:space="preserve"> file using R code “</w:t>
      </w:r>
      <w:proofErr w:type="spellStart"/>
      <w:r>
        <w:rPr>
          <w:rFonts w:ascii="Times New Roman" w:hAnsi="Times New Roman" w:cs="Times New Roman"/>
        </w:rPr>
        <w:t>GLASS_Data_Cleaning.R</w:t>
      </w:r>
      <w:proofErr w:type="spellEnd"/>
      <w:r>
        <w:rPr>
          <w:rFonts w:ascii="Times New Roman" w:hAnsi="Times New Roman" w:cs="Times New Roman"/>
        </w:rPr>
        <w:t>”.</w:t>
      </w:r>
    </w:p>
    <w:p w14:paraId="339D98CE" w14:textId="3E5B9297" w:rsidR="00354B23" w:rsidRPr="00F64BE7" w:rsidRDefault="00F64BE7" w:rsidP="00354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F64BE7">
        <w:rPr>
          <w:rFonts w:ascii="Times New Roman" w:hAnsi="Times New Roman" w:cs="Times New Roman"/>
          <w:i/>
          <w:iCs/>
        </w:rPr>
        <w:t xml:space="preserve">Sub-folder </w:t>
      </w:r>
      <w:r w:rsidR="00C02FEC" w:rsidRPr="00F64BE7">
        <w:rPr>
          <w:rFonts w:ascii="Times New Roman" w:hAnsi="Times New Roman" w:cs="Times New Roman"/>
          <w:i/>
          <w:iCs/>
        </w:rPr>
        <w:t>IUPHAR</w:t>
      </w:r>
    </w:p>
    <w:p w14:paraId="0338D28E" w14:textId="7DBEF793" w:rsidR="00C02FEC" w:rsidRDefault="00C02FEC" w:rsidP="00C02F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IUPHAR website (</w:t>
      </w:r>
      <w:hyperlink r:id="rId6" w:history="1">
        <w:r w:rsidRPr="00030AD2">
          <w:rPr>
            <w:rStyle w:val="Hyperlink"/>
            <w:rFonts w:ascii="Times New Roman" w:hAnsi="Times New Roman" w:cs="Times New Roman"/>
          </w:rPr>
          <w:t>https://www.guidetopharmacology.org/download.jsp</w:t>
        </w:r>
      </w:hyperlink>
      <w:r>
        <w:rPr>
          <w:rFonts w:ascii="Times New Roman" w:hAnsi="Times New Roman" w:cs="Times New Roman"/>
        </w:rPr>
        <w:t>), we downloaded the “</w:t>
      </w:r>
      <w:r w:rsidRPr="00C02FEC">
        <w:rPr>
          <w:rFonts w:ascii="Times New Roman" w:hAnsi="Times New Roman" w:cs="Times New Roman"/>
        </w:rPr>
        <w:t>all interaction data for ligands and targets</w:t>
      </w:r>
      <w:r>
        <w:rPr>
          <w:rFonts w:ascii="Times New Roman" w:hAnsi="Times New Roman" w:cs="Times New Roman"/>
        </w:rPr>
        <w:t>” and “</w:t>
      </w:r>
      <w:r w:rsidRPr="00C02FEC">
        <w:rPr>
          <w:rFonts w:ascii="Times New Roman" w:hAnsi="Times New Roman" w:cs="Times New Roman"/>
        </w:rPr>
        <w:t>complete ligand list</w:t>
      </w:r>
      <w:r>
        <w:rPr>
          <w:rFonts w:ascii="Times New Roman" w:hAnsi="Times New Roman" w:cs="Times New Roman"/>
        </w:rPr>
        <w:t xml:space="preserve">” </w:t>
      </w:r>
      <w:proofErr w:type="spellStart"/>
      <w:r w:rsidR="00943111">
        <w:rPr>
          <w:rFonts w:ascii="Times New Roman" w:hAnsi="Times New Roman" w:cs="Times New Roman"/>
        </w:rPr>
        <w:t>tsv</w:t>
      </w:r>
      <w:proofErr w:type="spellEnd"/>
      <w:r w:rsidR="00943111">
        <w:rPr>
          <w:rFonts w:ascii="Times New Roman" w:hAnsi="Times New Roman" w:cs="Times New Roman"/>
        </w:rPr>
        <w:t xml:space="preserve"> files.</w:t>
      </w:r>
    </w:p>
    <w:p w14:paraId="6D6AA558" w14:textId="739A132A" w:rsidR="0087497E" w:rsidRDefault="00943111" w:rsidP="008749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merged the two data sets</w:t>
      </w:r>
      <w:r w:rsidR="0087497E">
        <w:rPr>
          <w:rFonts w:ascii="Times New Roman" w:hAnsi="Times New Roman" w:cs="Times New Roman"/>
        </w:rPr>
        <w:t xml:space="preserve"> and cleaned it using the R code “</w:t>
      </w:r>
      <w:proofErr w:type="spellStart"/>
      <w:r w:rsidR="0087497E">
        <w:rPr>
          <w:rFonts w:ascii="Times New Roman" w:hAnsi="Times New Roman" w:cs="Times New Roman"/>
        </w:rPr>
        <w:t>IUPHAR_Data_Cleaning.R</w:t>
      </w:r>
      <w:proofErr w:type="spellEnd"/>
      <w:r w:rsidR="0087497E">
        <w:rPr>
          <w:rFonts w:ascii="Times New Roman" w:hAnsi="Times New Roman" w:cs="Times New Roman"/>
        </w:rPr>
        <w:t>”.</w:t>
      </w:r>
    </w:p>
    <w:p w14:paraId="222CB08D" w14:textId="2ED3E85E" w:rsidR="00943111" w:rsidRDefault="0064632D" w:rsidP="00646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GPCR-</w:t>
      </w:r>
      <w:proofErr w:type="spellStart"/>
      <w:r>
        <w:rPr>
          <w:rFonts w:ascii="Times New Roman" w:hAnsi="Times New Roman" w:cs="Times New Roman"/>
        </w:rPr>
        <w:t>PEnDB</w:t>
      </w:r>
      <w:proofErr w:type="spellEnd"/>
    </w:p>
    <w:p w14:paraId="12863944" w14:textId="4FDFE9A8" w:rsidR="0064632D" w:rsidRDefault="0064632D" w:rsidP="006463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website (</w:t>
      </w:r>
      <w:hyperlink r:id="rId7" w:history="1">
        <w:r w:rsidR="00756D86" w:rsidRPr="00030AD2">
          <w:rPr>
            <w:rStyle w:val="Hyperlink"/>
            <w:rFonts w:ascii="Times New Roman" w:hAnsi="Times New Roman" w:cs="Times New Roman"/>
          </w:rPr>
          <w:t>https://gpcr.utep.edu/advanced</w:t>
        </w:r>
      </w:hyperlink>
      <w:r>
        <w:rPr>
          <w:rFonts w:ascii="Times New Roman" w:hAnsi="Times New Roman" w:cs="Times New Roman"/>
        </w:rPr>
        <w:t>)</w:t>
      </w:r>
      <w:r w:rsidR="00756D86">
        <w:rPr>
          <w:rFonts w:ascii="Times New Roman" w:hAnsi="Times New Roman" w:cs="Times New Roman"/>
        </w:rPr>
        <w:t>, we download data on GPCRs confirmed or predicted</w:t>
      </w:r>
    </w:p>
    <w:p w14:paraId="5C13BCF4" w14:textId="5B66F75A" w:rsidR="00881440" w:rsidRDefault="00881440" w:rsidP="006463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renamed as “</w:t>
      </w:r>
      <w:proofErr w:type="spellStart"/>
      <w:r>
        <w:rPr>
          <w:rFonts w:ascii="Times New Roman" w:hAnsi="Times New Roman" w:cs="Times New Roman"/>
        </w:rPr>
        <w:t>GPCR_PEnDB.tsv</w:t>
      </w:r>
      <w:proofErr w:type="spellEnd"/>
      <w:r>
        <w:rPr>
          <w:rFonts w:ascii="Times New Roman" w:hAnsi="Times New Roman" w:cs="Times New Roman"/>
        </w:rPr>
        <w:t>”</w:t>
      </w:r>
    </w:p>
    <w:p w14:paraId="1D709004" w14:textId="4CDFC1FA" w:rsidR="00756D86" w:rsidRDefault="00756D86" w:rsidP="006463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UniProt</w:t>
      </w:r>
      <w:proofErr w:type="spellEnd"/>
      <w:r>
        <w:rPr>
          <w:rFonts w:ascii="Times New Roman" w:hAnsi="Times New Roman" w:cs="Times New Roman"/>
        </w:rPr>
        <w:t xml:space="preserve"> IDs are used to subset the combined data from GLASS, </w:t>
      </w:r>
      <w:proofErr w:type="spellStart"/>
      <w:r>
        <w:rPr>
          <w:rFonts w:ascii="Times New Roman" w:hAnsi="Times New Roman" w:cs="Times New Roman"/>
        </w:rPr>
        <w:t>BindingDB</w:t>
      </w:r>
      <w:proofErr w:type="spellEnd"/>
      <w:r>
        <w:rPr>
          <w:rFonts w:ascii="Times New Roman" w:hAnsi="Times New Roman" w:cs="Times New Roman"/>
        </w:rPr>
        <w:t>, and IUPHAR to retain only GPCR-ligand interaction data</w:t>
      </w:r>
      <w:r w:rsidR="00F64BE7">
        <w:rPr>
          <w:rFonts w:ascii="Times New Roman" w:hAnsi="Times New Roman" w:cs="Times New Roman"/>
        </w:rPr>
        <w:t xml:space="preserve">. This is done when combining the data sets: next bullet </w:t>
      </w:r>
      <w:proofErr w:type="gramStart"/>
      <w:r w:rsidR="00F64BE7">
        <w:rPr>
          <w:rFonts w:ascii="Times New Roman" w:hAnsi="Times New Roman" w:cs="Times New Roman"/>
        </w:rPr>
        <w:t>point</w:t>
      </w:r>
      <w:proofErr w:type="gramEnd"/>
      <w:r w:rsidR="00F64BE7">
        <w:rPr>
          <w:rFonts w:ascii="Times New Roman" w:hAnsi="Times New Roman" w:cs="Times New Roman"/>
        </w:rPr>
        <w:t xml:space="preserve"> below</w:t>
      </w:r>
    </w:p>
    <w:p w14:paraId="0D2B70A0" w14:textId="0F81B31B" w:rsidR="00881440" w:rsidRDefault="00F42695" w:rsidP="00F42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Data sets</w:t>
      </w:r>
    </w:p>
    <w:p w14:paraId="7DC0D484" w14:textId="679887B6" w:rsidR="00F42695" w:rsidRDefault="00F42695" w:rsidP="00F426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from GLASS, IUPHAR, </w:t>
      </w:r>
      <w:proofErr w:type="spellStart"/>
      <w:r>
        <w:rPr>
          <w:rFonts w:ascii="Times New Roman" w:hAnsi="Times New Roman" w:cs="Times New Roman"/>
        </w:rPr>
        <w:t>BindingDB</w:t>
      </w:r>
      <w:proofErr w:type="spellEnd"/>
      <w:r>
        <w:rPr>
          <w:rFonts w:ascii="Times New Roman" w:hAnsi="Times New Roman" w:cs="Times New Roman"/>
        </w:rPr>
        <w:t xml:space="preserve"> and GPCR-</w:t>
      </w:r>
      <w:proofErr w:type="spellStart"/>
      <w:r>
        <w:rPr>
          <w:rFonts w:ascii="Times New Roman" w:hAnsi="Times New Roman" w:cs="Times New Roman"/>
        </w:rPr>
        <w:t>PEnDB</w:t>
      </w:r>
      <w:proofErr w:type="spellEnd"/>
      <w:r>
        <w:rPr>
          <w:rFonts w:ascii="Times New Roman" w:hAnsi="Times New Roman" w:cs="Times New Roman"/>
        </w:rPr>
        <w:t xml:space="preserve"> were combined and restructured using the R code “</w:t>
      </w:r>
      <w:proofErr w:type="spellStart"/>
      <w:r w:rsidRPr="00F42695">
        <w:rPr>
          <w:rFonts w:ascii="Times New Roman" w:hAnsi="Times New Roman" w:cs="Times New Roman"/>
        </w:rPr>
        <w:t>Combine_GLASS_IUPHAR_BindingDB_Data</w:t>
      </w:r>
      <w:r>
        <w:rPr>
          <w:rFonts w:ascii="Times New Roman" w:hAnsi="Times New Roman" w:cs="Times New Roman"/>
        </w:rPr>
        <w:t>.R</w:t>
      </w:r>
      <w:proofErr w:type="spellEnd"/>
      <w:r>
        <w:rPr>
          <w:rFonts w:ascii="Times New Roman" w:hAnsi="Times New Roman" w:cs="Times New Roman"/>
        </w:rPr>
        <w:t>”</w:t>
      </w:r>
      <w:r w:rsidR="0023638F">
        <w:rPr>
          <w:rFonts w:ascii="Times New Roman" w:hAnsi="Times New Roman" w:cs="Times New Roman"/>
        </w:rPr>
        <w:t xml:space="preserve"> and create the file “</w:t>
      </w:r>
      <w:proofErr w:type="spellStart"/>
      <w:r w:rsidR="0023638F" w:rsidRPr="0023638F">
        <w:rPr>
          <w:rFonts w:ascii="Times New Roman" w:hAnsi="Times New Roman" w:cs="Times New Roman"/>
        </w:rPr>
        <w:t>Final_Data.tsv</w:t>
      </w:r>
      <w:proofErr w:type="spellEnd"/>
      <w:r w:rsidR="0023638F">
        <w:rPr>
          <w:rFonts w:ascii="Times New Roman" w:hAnsi="Times New Roman" w:cs="Times New Roman"/>
        </w:rPr>
        <w:t>”</w:t>
      </w:r>
    </w:p>
    <w:p w14:paraId="4D305FC4" w14:textId="77777777" w:rsidR="00370B57" w:rsidRDefault="00370B57" w:rsidP="00370B57">
      <w:pPr>
        <w:pStyle w:val="ListParagraph"/>
        <w:ind w:left="2160"/>
        <w:rPr>
          <w:rFonts w:ascii="Times New Roman" w:hAnsi="Times New Roman" w:cs="Times New Roman"/>
        </w:rPr>
      </w:pPr>
    </w:p>
    <w:p w14:paraId="0DCC432C" w14:textId="26955FF7" w:rsidR="00934587" w:rsidRDefault="00934587" w:rsidP="00934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4587">
        <w:rPr>
          <w:rFonts w:ascii="Times New Roman" w:hAnsi="Times New Roman" w:cs="Times New Roman"/>
        </w:rPr>
        <w:t>GPCR sequence data were downloaded from GPCR-</w:t>
      </w:r>
      <w:proofErr w:type="spellStart"/>
      <w:r w:rsidRPr="00934587">
        <w:rPr>
          <w:rFonts w:ascii="Times New Roman" w:hAnsi="Times New Roman" w:cs="Times New Roman"/>
        </w:rPr>
        <w:t>PEnDB</w:t>
      </w:r>
      <w:proofErr w:type="spellEnd"/>
    </w:p>
    <w:p w14:paraId="4B8F484B" w14:textId="2412C844" w:rsidR="00DB31A7" w:rsidRPr="00DB31A7" w:rsidRDefault="00DB31A7" w:rsidP="00DB31A7">
      <w:pPr>
        <w:pStyle w:val="ListParagraph"/>
        <w:rPr>
          <w:rFonts w:ascii="Times New Roman" w:hAnsi="Times New Roman" w:cs="Times New Roman"/>
        </w:rPr>
      </w:pPr>
      <w:r w:rsidRPr="00C9626F">
        <w:rPr>
          <w:rFonts w:ascii="Times New Roman" w:hAnsi="Times New Roman" w:cs="Times New Roman"/>
          <w:i/>
          <w:iCs/>
        </w:rPr>
        <w:t>Folder “</w:t>
      </w:r>
      <w:r>
        <w:rPr>
          <w:rFonts w:ascii="Times New Roman" w:hAnsi="Times New Roman" w:cs="Times New Roman"/>
          <w:i/>
          <w:iCs/>
        </w:rPr>
        <w:t xml:space="preserve">Pipeline&gt; </w:t>
      </w:r>
      <w:proofErr w:type="spellStart"/>
      <w:r w:rsidRPr="00C9626F">
        <w:rPr>
          <w:rFonts w:ascii="Times New Roman" w:hAnsi="Times New Roman" w:cs="Times New Roman"/>
          <w:i/>
          <w:iCs/>
        </w:rPr>
        <w:t>GPCR_Sequence_Data</w:t>
      </w:r>
      <w:proofErr w:type="spellEnd"/>
      <w:r w:rsidRPr="00C9626F">
        <w:rPr>
          <w:rFonts w:ascii="Times New Roman" w:hAnsi="Times New Roman" w:cs="Times New Roman"/>
          <w:i/>
          <w:iCs/>
        </w:rPr>
        <w:t>”</w:t>
      </w:r>
    </w:p>
    <w:p w14:paraId="7A542064" w14:textId="4B6E6EFF" w:rsidR="00F42695" w:rsidRDefault="00934587" w:rsidP="00934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website (</w:t>
      </w:r>
      <w:hyperlink r:id="rId8" w:history="1">
        <w:r w:rsidRPr="00030AD2">
          <w:rPr>
            <w:rStyle w:val="Hyperlink"/>
            <w:rFonts w:ascii="Times New Roman" w:hAnsi="Times New Roman" w:cs="Times New Roman"/>
          </w:rPr>
          <w:t>https://gpcr.utep.edu/advanced</w:t>
        </w:r>
      </w:hyperlink>
      <w:r>
        <w:rPr>
          <w:rFonts w:ascii="Times New Roman" w:hAnsi="Times New Roman" w:cs="Times New Roman"/>
        </w:rPr>
        <w:t xml:space="preserve">), we download </w:t>
      </w:r>
      <w:r w:rsidR="000528B3">
        <w:rPr>
          <w:rFonts w:ascii="Times New Roman" w:hAnsi="Times New Roman" w:cs="Times New Roman"/>
        </w:rPr>
        <w:t xml:space="preserve">sequence </w:t>
      </w:r>
      <w:r>
        <w:rPr>
          <w:rFonts w:ascii="Times New Roman" w:hAnsi="Times New Roman" w:cs="Times New Roman"/>
        </w:rPr>
        <w:t xml:space="preserve">data on GPCRs </w:t>
      </w:r>
      <w:r w:rsidR="00DB31A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confirmed or predicted</w:t>
      </w:r>
      <w:r w:rsidR="00DB31A7">
        <w:rPr>
          <w:rFonts w:ascii="Times New Roman" w:hAnsi="Times New Roman" w:cs="Times New Roman"/>
        </w:rPr>
        <w:t xml:space="preserve">) </w:t>
      </w:r>
    </w:p>
    <w:p w14:paraId="66A4F8FD" w14:textId="6269B94F" w:rsidR="00DB31A7" w:rsidRDefault="00DB31A7" w:rsidP="00DB31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the GPRCs that bind the same ligand, we download their sequence data as one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file, e.g., “</w:t>
      </w:r>
      <w:r w:rsidRPr="00DB31A7">
        <w:rPr>
          <w:rFonts w:ascii="Times New Roman" w:hAnsi="Times New Roman" w:cs="Times New Roman"/>
        </w:rPr>
        <w:t>AJLFQFYMLRXVHV-UHFFFAOYSA-</w:t>
      </w:r>
      <w:proofErr w:type="spellStart"/>
      <w:r w:rsidRPr="00DB31A7">
        <w:rPr>
          <w:rFonts w:ascii="Times New Roman" w:hAnsi="Times New Roman" w:cs="Times New Roman"/>
        </w:rPr>
        <w:t>N.fasta</w:t>
      </w:r>
      <w:proofErr w:type="spellEnd"/>
      <w:r>
        <w:rPr>
          <w:rFonts w:ascii="Times New Roman" w:hAnsi="Times New Roman" w:cs="Times New Roman"/>
        </w:rPr>
        <w:t>”</w:t>
      </w:r>
    </w:p>
    <w:p w14:paraId="5D7884CD" w14:textId="77777777" w:rsidR="00370B57" w:rsidRDefault="00370B57" w:rsidP="00370B57">
      <w:pPr>
        <w:pStyle w:val="ListParagraph"/>
        <w:ind w:left="1440"/>
        <w:rPr>
          <w:rFonts w:ascii="Times New Roman" w:hAnsi="Times New Roman" w:cs="Times New Roman"/>
        </w:rPr>
      </w:pPr>
    </w:p>
    <w:p w14:paraId="565B72C0" w14:textId="5A34481B" w:rsidR="00370B57" w:rsidRDefault="00370B57" w:rsidP="0037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on GPCR regional (</w:t>
      </w:r>
      <w:r w:rsidRPr="00370B57">
        <w:rPr>
          <w:rFonts w:ascii="Times New Roman" w:hAnsi="Times New Roman" w:cs="Times New Roman"/>
        </w:rPr>
        <w:t>N-terminal, extracellular loops, intracellular loops, the seven helices, and the C-terminal</w:t>
      </w:r>
      <w:r>
        <w:rPr>
          <w:rFonts w:ascii="Times New Roman" w:hAnsi="Times New Roman" w:cs="Times New Roman"/>
        </w:rPr>
        <w:t>) positions</w:t>
      </w:r>
      <w:r w:rsidR="003718B4">
        <w:rPr>
          <w:rFonts w:ascii="Times New Roman" w:hAnsi="Times New Roman" w:cs="Times New Roman"/>
        </w:rPr>
        <w:t xml:space="preserve"> – </w:t>
      </w:r>
      <w:r w:rsidR="003718B4" w:rsidRPr="003718B4">
        <w:rPr>
          <w:rFonts w:ascii="Times New Roman" w:hAnsi="Times New Roman" w:cs="Times New Roman"/>
          <w:highlight w:val="yellow"/>
        </w:rPr>
        <w:t>Need to automate this</w:t>
      </w:r>
    </w:p>
    <w:p w14:paraId="38AD4BF4" w14:textId="7AD21920" w:rsidR="00C9626F" w:rsidRDefault="00C9626F" w:rsidP="00C9626F">
      <w:pPr>
        <w:pStyle w:val="ListParagraph"/>
        <w:rPr>
          <w:rFonts w:ascii="Times New Roman" w:hAnsi="Times New Roman" w:cs="Times New Roman"/>
        </w:rPr>
      </w:pPr>
      <w:r w:rsidRPr="00C9626F">
        <w:rPr>
          <w:rFonts w:ascii="Times New Roman" w:hAnsi="Times New Roman" w:cs="Times New Roman"/>
          <w:i/>
          <w:iCs/>
        </w:rPr>
        <w:t>Folder “</w:t>
      </w:r>
      <w:r w:rsidR="004E7E88">
        <w:rPr>
          <w:rFonts w:ascii="Times New Roman" w:hAnsi="Times New Roman" w:cs="Times New Roman"/>
          <w:i/>
          <w:iCs/>
        </w:rPr>
        <w:t>Pipeline</w:t>
      </w:r>
      <w:r w:rsidR="00FD0869">
        <w:rPr>
          <w:rFonts w:ascii="Times New Roman" w:hAnsi="Times New Roman" w:cs="Times New Roman"/>
          <w:i/>
          <w:iCs/>
        </w:rPr>
        <w:t xml:space="preserve">&gt; </w:t>
      </w:r>
      <w:proofErr w:type="spellStart"/>
      <w:r w:rsidRPr="00C9626F">
        <w:rPr>
          <w:rFonts w:ascii="Times New Roman" w:hAnsi="Times New Roman" w:cs="Times New Roman"/>
          <w:i/>
          <w:iCs/>
        </w:rPr>
        <w:t>GPCR_Sequence_Data</w:t>
      </w:r>
      <w:proofErr w:type="spellEnd"/>
      <w:r w:rsidRPr="00C9626F">
        <w:rPr>
          <w:rFonts w:ascii="Times New Roman" w:hAnsi="Times New Roman" w:cs="Times New Roman"/>
          <w:i/>
          <w:iCs/>
        </w:rPr>
        <w:t>”</w:t>
      </w:r>
    </w:p>
    <w:p w14:paraId="682521AF" w14:textId="12E35319" w:rsidR="00370B57" w:rsidRDefault="00370B57" w:rsidP="00370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gathered data on the positions of the regions of the GPCRs from </w:t>
      </w:r>
      <w:proofErr w:type="spellStart"/>
      <w:r>
        <w:rPr>
          <w:rFonts w:ascii="Times New Roman" w:hAnsi="Times New Roman" w:cs="Times New Roman"/>
        </w:rPr>
        <w:t>UniProt</w:t>
      </w:r>
      <w:proofErr w:type="spellEnd"/>
    </w:p>
    <w:p w14:paraId="298CF4AE" w14:textId="4265F3BF" w:rsidR="00370B57" w:rsidRDefault="00370B57" w:rsidP="00370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the beginning and the ending of the regions</w:t>
      </w:r>
    </w:p>
    <w:p w14:paraId="5C44CBEA" w14:textId="1E689FF2" w:rsidR="002576F4" w:rsidRDefault="002576F4" w:rsidP="00370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2576F4">
        <w:rPr>
          <w:rFonts w:ascii="Times New Roman" w:hAnsi="Times New Roman" w:cs="Times New Roman"/>
        </w:rPr>
        <w:t>AJLFQFYMLRXVHV-UHFFFAOYSA-N.txt</w:t>
      </w:r>
      <w:r>
        <w:rPr>
          <w:rFonts w:ascii="Times New Roman" w:hAnsi="Times New Roman" w:cs="Times New Roman"/>
        </w:rPr>
        <w:t>”</w:t>
      </w:r>
    </w:p>
    <w:p w14:paraId="3270F116" w14:textId="7F999B76" w:rsidR="00370B57" w:rsidRDefault="00370B57" w:rsidP="00370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on the regional positions</w:t>
      </w:r>
      <w:r w:rsidR="00DB31A7">
        <w:rPr>
          <w:rFonts w:ascii="Times New Roman" w:hAnsi="Times New Roman" w:cs="Times New Roman"/>
        </w:rPr>
        <w:t xml:space="preserve"> (e.g.,</w:t>
      </w:r>
      <w:r w:rsidR="00DB31A7" w:rsidRPr="00DB31A7">
        <w:rPr>
          <w:rFonts w:ascii="Times New Roman" w:hAnsi="Times New Roman" w:cs="Times New Roman"/>
        </w:rPr>
        <w:t xml:space="preserve"> </w:t>
      </w:r>
      <w:r w:rsidR="00DB31A7" w:rsidRPr="002576F4">
        <w:rPr>
          <w:rFonts w:ascii="Times New Roman" w:hAnsi="Times New Roman" w:cs="Times New Roman"/>
        </w:rPr>
        <w:t>AJLFQFYMLRXVHV-UHFFFAOYSA-N.txt</w:t>
      </w:r>
      <w:r w:rsidR="00DB31A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were used to cut the GPCR sequence</w:t>
      </w:r>
      <w:r w:rsidR="00DB31A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into the respective regions for motif search</w:t>
      </w:r>
    </w:p>
    <w:p w14:paraId="6700FAA4" w14:textId="77777777" w:rsidR="00696721" w:rsidRDefault="009678B1" w:rsidP="006967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save the sequences of GPCRs in one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</w:t>
      </w:r>
      <w:r w:rsidR="00DB31A7">
        <w:rPr>
          <w:rFonts w:ascii="Times New Roman" w:hAnsi="Times New Roman" w:cs="Times New Roman"/>
        </w:rPr>
        <w:t xml:space="preserve"> e.g., </w:t>
      </w:r>
      <w:r w:rsidR="00DB31A7">
        <w:rPr>
          <w:rFonts w:ascii="Times New Roman" w:hAnsi="Times New Roman" w:cs="Times New Roman"/>
        </w:rPr>
        <w:t>“</w:t>
      </w:r>
      <w:r w:rsidR="00DB31A7" w:rsidRPr="00DB31A7">
        <w:rPr>
          <w:rFonts w:ascii="Times New Roman" w:hAnsi="Times New Roman" w:cs="Times New Roman"/>
        </w:rPr>
        <w:t>AJLFQFYMLRXVHV-UHFFFAOYSA-</w:t>
      </w:r>
      <w:proofErr w:type="spellStart"/>
      <w:r w:rsidR="00DB31A7" w:rsidRPr="00DB31A7">
        <w:rPr>
          <w:rFonts w:ascii="Times New Roman" w:hAnsi="Times New Roman" w:cs="Times New Roman"/>
        </w:rPr>
        <w:t>N.fasta</w:t>
      </w:r>
      <w:proofErr w:type="spellEnd"/>
      <w:r w:rsidR="00DB31A7">
        <w:rPr>
          <w:rFonts w:ascii="Times New Roman" w:hAnsi="Times New Roman" w:cs="Times New Roman"/>
        </w:rPr>
        <w:t>”</w:t>
      </w:r>
    </w:p>
    <w:p w14:paraId="06886F36" w14:textId="30A5E2F7" w:rsidR="00370B57" w:rsidRPr="00696721" w:rsidRDefault="00370B57" w:rsidP="006967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96721">
        <w:rPr>
          <w:rFonts w:ascii="Times New Roman" w:hAnsi="Times New Roman" w:cs="Times New Roman"/>
        </w:rPr>
        <w:t>We used the R code “</w:t>
      </w:r>
      <w:proofErr w:type="spellStart"/>
      <w:r w:rsidRPr="00696721">
        <w:rPr>
          <w:rFonts w:ascii="Times New Roman" w:hAnsi="Times New Roman" w:cs="Times New Roman"/>
        </w:rPr>
        <w:t>cutSequencesIntoPieces</w:t>
      </w:r>
      <w:proofErr w:type="spellEnd"/>
      <w:r w:rsidRPr="00696721">
        <w:rPr>
          <w:rFonts w:ascii="Times New Roman" w:hAnsi="Times New Roman" w:cs="Times New Roman"/>
        </w:rPr>
        <w:t>*.R”</w:t>
      </w:r>
    </w:p>
    <w:p w14:paraId="5F838318" w14:textId="20118383" w:rsidR="00A74E69" w:rsidRDefault="00370B57" w:rsidP="006967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*: there are different versions of the code for different type of cut</w:t>
      </w:r>
    </w:p>
    <w:p w14:paraId="5AEEFECC" w14:textId="501E3572" w:rsidR="00DA0D78" w:rsidRPr="00DA0D78" w:rsidRDefault="00DA0D78" w:rsidP="00DA0D78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696721">
        <w:rPr>
          <w:rFonts w:ascii="Times New Roman" w:hAnsi="Times New Roman" w:cs="Times New Roman"/>
        </w:rPr>
        <w:t>cutSequencesIntoPieces.R</w:t>
      </w:r>
      <w:proofErr w:type="spellEnd"/>
      <w:r>
        <w:rPr>
          <w:rFonts w:ascii="Times New Roman" w:hAnsi="Times New Roman" w:cs="Times New Roman"/>
        </w:rPr>
        <w:t xml:space="preserve">: for cutting the sequence into the different regions with no modifications </w:t>
      </w:r>
      <w:r>
        <w:rPr>
          <w:rFonts w:ascii="Times New Roman" w:hAnsi="Times New Roman" w:cs="Times New Roman"/>
        </w:rPr>
        <w:t>including the N-terminus label as E1</w:t>
      </w:r>
      <w:r>
        <w:rPr>
          <w:rFonts w:ascii="Times New Roman" w:hAnsi="Times New Roman" w:cs="Times New Roman"/>
        </w:rPr>
        <w:t xml:space="preserve"> and C-terminus as C4</w:t>
      </w:r>
    </w:p>
    <w:p w14:paraId="0B6C5ED4" w14:textId="403E3B25" w:rsidR="00DA0D78" w:rsidRDefault="00DA0D78" w:rsidP="00DA0D78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696721">
        <w:rPr>
          <w:rFonts w:ascii="Times New Roman" w:hAnsi="Times New Roman" w:cs="Times New Roman"/>
        </w:rPr>
        <w:t>cutSequencesIntoPieces</w:t>
      </w:r>
      <w:r>
        <w:rPr>
          <w:rFonts w:ascii="Times New Roman" w:hAnsi="Times New Roman" w:cs="Times New Roman"/>
        </w:rPr>
        <w:t>_Ei</w:t>
      </w:r>
      <w:r w:rsidRPr="00696721">
        <w:rPr>
          <w:rFonts w:ascii="Times New Roman" w:hAnsi="Times New Roman" w:cs="Times New Roman"/>
        </w:rPr>
        <w:t>.R</w:t>
      </w:r>
      <w:proofErr w:type="spellEnd"/>
      <w:r>
        <w:rPr>
          <w:rFonts w:ascii="Times New Roman" w:hAnsi="Times New Roman" w:cs="Times New Roman"/>
        </w:rPr>
        <w:t xml:space="preserve">: for cutting the sequences into the extracellular loops </w:t>
      </w:r>
      <w:r>
        <w:rPr>
          <w:rFonts w:ascii="Times New Roman" w:hAnsi="Times New Roman" w:cs="Times New Roman"/>
        </w:rPr>
        <w:t>including the N-terminus label as E1</w:t>
      </w:r>
    </w:p>
    <w:p w14:paraId="11DBAABE" w14:textId="1FF4B70D" w:rsidR="00DA0D78" w:rsidRDefault="00DA0D78" w:rsidP="00DA0D78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696721">
        <w:rPr>
          <w:rFonts w:ascii="Times New Roman" w:hAnsi="Times New Roman" w:cs="Times New Roman"/>
        </w:rPr>
        <w:t>cutSequencesIntoPieces</w:t>
      </w:r>
      <w:r>
        <w:rPr>
          <w:rFonts w:ascii="Times New Roman" w:hAnsi="Times New Roman" w:cs="Times New Roman"/>
        </w:rPr>
        <w:t>_Ei</w:t>
      </w:r>
      <w:r w:rsidR="007B3C77">
        <w:rPr>
          <w:rFonts w:ascii="Times New Roman" w:hAnsi="Times New Roman" w:cs="Times New Roman"/>
        </w:rPr>
        <w:t>_add_5</w:t>
      </w:r>
      <w:r w:rsidRPr="00696721">
        <w:rPr>
          <w:rFonts w:ascii="Times New Roman" w:hAnsi="Times New Roman" w:cs="Times New Roman"/>
        </w:rPr>
        <w:t>.R</w:t>
      </w:r>
      <w:r>
        <w:rPr>
          <w:rFonts w:ascii="Times New Roman" w:hAnsi="Times New Roman" w:cs="Times New Roman"/>
        </w:rPr>
        <w:t xml:space="preserve">: for cutting the sequences into the </w:t>
      </w:r>
      <w:r w:rsidR="007B3C77">
        <w:rPr>
          <w:rFonts w:ascii="Times New Roman" w:hAnsi="Times New Roman" w:cs="Times New Roman"/>
        </w:rPr>
        <w:t xml:space="preserve">modified </w:t>
      </w:r>
      <w:r>
        <w:rPr>
          <w:rFonts w:ascii="Times New Roman" w:hAnsi="Times New Roman" w:cs="Times New Roman"/>
        </w:rPr>
        <w:t xml:space="preserve">extracellular loops </w:t>
      </w:r>
      <w:r w:rsidR="007B3C77">
        <w:rPr>
          <w:rFonts w:ascii="Times New Roman" w:hAnsi="Times New Roman" w:cs="Times New Roman"/>
        </w:rPr>
        <w:t xml:space="preserve">by adding 5 more amino acid either at the end, beginning or both ends </w:t>
      </w:r>
      <w:r>
        <w:rPr>
          <w:rFonts w:ascii="Times New Roman" w:hAnsi="Times New Roman" w:cs="Times New Roman"/>
        </w:rPr>
        <w:t>including the N-terminus label as E1</w:t>
      </w:r>
    </w:p>
    <w:p w14:paraId="2E6FD7E1" w14:textId="77777777" w:rsidR="00DA0D78" w:rsidRDefault="00DA0D78" w:rsidP="00DA0D78">
      <w:pPr>
        <w:pStyle w:val="ListParagraph"/>
        <w:ind w:left="3600"/>
        <w:rPr>
          <w:rFonts w:ascii="Times New Roman" w:hAnsi="Times New Roman" w:cs="Times New Roman"/>
        </w:rPr>
      </w:pPr>
    </w:p>
    <w:p w14:paraId="2D2C74F5" w14:textId="6F2AE770" w:rsidR="00696721" w:rsidRDefault="00696721" w:rsidP="00A74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96721">
        <w:rPr>
          <w:rFonts w:ascii="Times New Roman" w:hAnsi="Times New Roman" w:cs="Times New Roman"/>
        </w:rPr>
        <w:t xml:space="preserve">We create the </w:t>
      </w:r>
      <w:r w:rsidRPr="00696721">
        <w:rPr>
          <w:rFonts w:ascii="Times New Roman" w:hAnsi="Times New Roman" w:cs="Times New Roman"/>
          <w:i/>
          <w:iCs/>
        </w:rPr>
        <w:t>sub-folder</w:t>
      </w:r>
      <w:r w:rsidRPr="00696721">
        <w:rPr>
          <w:rFonts w:ascii="Times New Roman" w:hAnsi="Times New Roman" w:cs="Times New Roman"/>
        </w:rPr>
        <w:t xml:space="preserve"> e.g., “</w:t>
      </w:r>
      <w:proofErr w:type="spellStart"/>
      <w:r w:rsidRPr="00696721">
        <w:rPr>
          <w:rFonts w:ascii="Times New Roman" w:hAnsi="Times New Roman" w:cs="Times New Roman"/>
          <w:i/>
          <w:iCs/>
        </w:rPr>
        <w:t>fasta_MEME</w:t>
      </w:r>
      <w:proofErr w:type="spellEnd"/>
      <w:r w:rsidRPr="00696721">
        <w:rPr>
          <w:rFonts w:ascii="Times New Roman" w:hAnsi="Times New Roman" w:cs="Times New Roman"/>
          <w:i/>
          <w:iCs/>
        </w:rPr>
        <w:t>”</w:t>
      </w:r>
      <w:r w:rsidRPr="00696721">
        <w:rPr>
          <w:rFonts w:ascii="Times New Roman" w:hAnsi="Times New Roman" w:cs="Times New Roman"/>
        </w:rPr>
        <w:t xml:space="preserve"> and </w:t>
      </w:r>
      <w:r w:rsidRPr="00696721">
        <w:rPr>
          <w:rFonts w:ascii="Times New Roman" w:hAnsi="Times New Roman" w:cs="Times New Roman"/>
          <w:i/>
          <w:iCs/>
        </w:rPr>
        <w:t>sub-sub-folder</w:t>
      </w:r>
      <w:r w:rsidRPr="00696721">
        <w:rPr>
          <w:rFonts w:ascii="Times New Roman" w:hAnsi="Times New Roman" w:cs="Times New Roman"/>
        </w:rPr>
        <w:t xml:space="preserve"> e.g., “</w:t>
      </w:r>
      <w:r w:rsidRPr="00696721">
        <w:rPr>
          <w:rFonts w:ascii="Times New Roman" w:hAnsi="Times New Roman" w:cs="Times New Roman"/>
          <w:i/>
          <w:iCs/>
        </w:rPr>
        <w:t>AJLFQFYMLRXVHV-UHFFFAOYSA-N”</w:t>
      </w:r>
      <w:r w:rsidRPr="00696721">
        <w:rPr>
          <w:rFonts w:ascii="Times New Roman" w:hAnsi="Times New Roman" w:cs="Times New Roman"/>
        </w:rPr>
        <w:t xml:space="preserve"> and copy the cut sequences into them</w:t>
      </w:r>
      <w:r w:rsidR="00EE37BA">
        <w:rPr>
          <w:rFonts w:ascii="Times New Roman" w:hAnsi="Times New Roman" w:cs="Times New Roman"/>
        </w:rPr>
        <w:t xml:space="preserve"> e.g., “</w:t>
      </w:r>
      <w:r w:rsidR="00EE37BA" w:rsidRPr="00EE37BA">
        <w:rPr>
          <w:rFonts w:ascii="Times New Roman" w:hAnsi="Times New Roman" w:cs="Times New Roman"/>
        </w:rPr>
        <w:t>AJLFQFYMLRXVHV-UHFFFAOYSA-N_C1.txt</w:t>
      </w:r>
      <w:r w:rsidR="00EE37BA">
        <w:rPr>
          <w:rFonts w:ascii="Times New Roman" w:hAnsi="Times New Roman" w:cs="Times New Roman"/>
        </w:rPr>
        <w:t>”</w:t>
      </w:r>
    </w:p>
    <w:p w14:paraId="5BFDA07B" w14:textId="7A9FCFEC" w:rsidR="006C3A47" w:rsidRPr="00170903" w:rsidRDefault="006C3A47" w:rsidP="006C3A4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Naming convention for the </w:t>
      </w:r>
      <w:r w:rsidRPr="00696721">
        <w:rPr>
          <w:rFonts w:ascii="Times New Roman" w:hAnsi="Times New Roman" w:cs="Times New Roman"/>
          <w:i/>
          <w:iCs/>
        </w:rPr>
        <w:t>sub-folder</w:t>
      </w:r>
      <w:r w:rsidRPr="00696721">
        <w:rPr>
          <w:rFonts w:ascii="Times New Roman" w:hAnsi="Times New Roman" w:cs="Times New Roman"/>
        </w:rPr>
        <w:t xml:space="preserve"> e.g., “</w:t>
      </w:r>
      <w:proofErr w:type="spellStart"/>
      <w:r w:rsidRPr="00696721">
        <w:rPr>
          <w:rFonts w:ascii="Times New Roman" w:hAnsi="Times New Roman" w:cs="Times New Roman"/>
          <w:i/>
          <w:iCs/>
        </w:rPr>
        <w:t>fasta_MEME</w:t>
      </w:r>
      <w:proofErr w:type="spellEnd"/>
      <w:r w:rsidRPr="00696721">
        <w:rPr>
          <w:rFonts w:ascii="Times New Roman" w:hAnsi="Times New Roman" w:cs="Times New Roman"/>
          <w:i/>
          <w:iCs/>
        </w:rPr>
        <w:t>”</w:t>
      </w:r>
    </w:p>
    <w:p w14:paraId="5FF8938F" w14:textId="154591A4" w:rsidR="00170903" w:rsidRDefault="00170903" w:rsidP="001709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fasta_MEME</w:t>
      </w:r>
      <w:proofErr w:type="spellEnd"/>
      <w:r>
        <w:rPr>
          <w:rFonts w:ascii="Times New Roman" w:hAnsi="Times New Roman" w:cs="Times New Roman"/>
        </w:rPr>
        <w:t>: means motif search was done using default settings</w:t>
      </w:r>
    </w:p>
    <w:p w14:paraId="28F0F52E" w14:textId="1132DBE3" w:rsidR="00B8258F" w:rsidRDefault="00B8258F" w:rsidP="001709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fasta_MEME_full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means motif search was done </w:t>
      </w:r>
      <w:r>
        <w:rPr>
          <w:rFonts w:ascii="Times New Roman" w:hAnsi="Times New Roman" w:cs="Times New Roman"/>
        </w:rPr>
        <w:t xml:space="preserve">on the full sequence of the GPCRs </w:t>
      </w:r>
    </w:p>
    <w:p w14:paraId="43A893C1" w14:textId="29E0BA60" w:rsidR="00170903" w:rsidRDefault="00170903" w:rsidP="001709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fasta_MEME_3</w:t>
      </w:r>
      <w:r>
        <w:rPr>
          <w:rFonts w:ascii="Times New Roman" w:hAnsi="Times New Roman" w:cs="Times New Roman"/>
        </w:rPr>
        <w:t xml:space="preserve">: means </w:t>
      </w:r>
      <w:r>
        <w:rPr>
          <w:rFonts w:ascii="Times New Roman" w:hAnsi="Times New Roman" w:cs="Times New Roman"/>
        </w:rPr>
        <w:t>motif search was done</w:t>
      </w:r>
      <w:r>
        <w:rPr>
          <w:rFonts w:ascii="Times New Roman" w:hAnsi="Times New Roman" w:cs="Times New Roman"/>
        </w:rPr>
        <w:t xml:space="preserve"> setting the min length of the motif to be 3</w:t>
      </w:r>
    </w:p>
    <w:p w14:paraId="2D5ABB3C" w14:textId="6E8F2721" w:rsidR="00170903" w:rsidRDefault="00170903" w:rsidP="001709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fasta_MEME_3_10_mot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motif search was done</w:t>
      </w:r>
      <w:r>
        <w:rPr>
          <w:rFonts w:ascii="Times New Roman" w:hAnsi="Times New Roman" w:cs="Times New Roman"/>
        </w:rPr>
        <w:t xml:space="preserve"> setting the min length of the motif to be 3 and retaining only 10 motifs</w:t>
      </w:r>
    </w:p>
    <w:p w14:paraId="04DD0943" w14:textId="3AB7278F" w:rsidR="00170903" w:rsidRDefault="00170903" w:rsidP="001709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fasta_MEME_add_5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motif search was done</w:t>
      </w:r>
      <w:r>
        <w:rPr>
          <w:rFonts w:ascii="Times New Roman" w:hAnsi="Times New Roman" w:cs="Times New Roman"/>
        </w:rPr>
        <w:t xml:space="preserve"> on the modified regions of the extracellular loops including the N-terminus label as E1</w:t>
      </w:r>
    </w:p>
    <w:p w14:paraId="1F7579FC" w14:textId="3F7B4CCA" w:rsidR="00794E57" w:rsidRPr="00794E57" w:rsidRDefault="00794E57" w:rsidP="00794E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fasta_MEME_add_5_10_mot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motif search was done on the modified regions of the extracellular loops including the N-terminus label as E1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retaining only 10 motifs</w:t>
      </w:r>
    </w:p>
    <w:p w14:paraId="5773FFCA" w14:textId="229E5EAF" w:rsidR="00794E57" w:rsidRDefault="00794E57" w:rsidP="001709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lastRenderedPageBreak/>
        <w:t>fasta_MEME_E_i</w:t>
      </w:r>
      <w:proofErr w:type="spellEnd"/>
      <w:r>
        <w:rPr>
          <w:rFonts w:ascii="Times New Roman" w:hAnsi="Times New Roman" w:cs="Times New Roman"/>
        </w:rPr>
        <w:t>: means motif search was done on all the</w:t>
      </w:r>
      <w:r>
        <w:rPr>
          <w:rFonts w:ascii="Times New Roman" w:hAnsi="Times New Roman" w:cs="Times New Roman"/>
        </w:rPr>
        <w:t xml:space="preserve"> extracellular loops </w:t>
      </w:r>
      <w:r>
        <w:rPr>
          <w:rFonts w:ascii="Times New Roman" w:hAnsi="Times New Roman" w:cs="Times New Roman"/>
        </w:rPr>
        <w:t xml:space="preserve">of all the GPCRs that bind the same ligand as one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</w:rPr>
        <w:t>including the N-terminus label as E1</w:t>
      </w:r>
    </w:p>
    <w:p w14:paraId="30A330F3" w14:textId="60A58B5D" w:rsidR="00794E57" w:rsidRDefault="00794E57" w:rsidP="001709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fasta_MEME_E_i_10_mot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means motif search was done on all the extracellular loops of all the GPCRs that bind the same ligand as one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 including the N-terminus label as E1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retaining only 10 motifs</w:t>
      </w:r>
    </w:p>
    <w:p w14:paraId="49E06446" w14:textId="0A10D508" w:rsidR="00DA0D78" w:rsidRPr="00D61E1C" w:rsidRDefault="00795295" w:rsidP="001709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</w:rPr>
      </w:pPr>
      <w:r w:rsidRPr="00D61E1C">
        <w:rPr>
          <w:rFonts w:ascii="Times New Roman" w:hAnsi="Times New Roman" w:cs="Times New Roman"/>
          <w:b/>
          <w:bCs/>
        </w:rPr>
        <w:t>The running of the motif search is done below</w:t>
      </w:r>
      <w:r>
        <w:rPr>
          <w:rFonts w:ascii="Times New Roman" w:hAnsi="Times New Roman" w:cs="Times New Roman"/>
          <w:b/>
          <w:bCs/>
        </w:rPr>
        <w:t xml:space="preserve"> on these sequence files</w:t>
      </w:r>
    </w:p>
    <w:p w14:paraId="2592AE07" w14:textId="77777777" w:rsidR="00696721" w:rsidRPr="00696721" w:rsidRDefault="00696721" w:rsidP="00696721">
      <w:pPr>
        <w:rPr>
          <w:rFonts w:ascii="Times New Roman" w:hAnsi="Times New Roman" w:cs="Times New Roman"/>
        </w:rPr>
      </w:pPr>
    </w:p>
    <w:p w14:paraId="2BA9418D" w14:textId="1B37C781" w:rsidR="00B209F1" w:rsidRDefault="00B209F1" w:rsidP="00B209F1">
      <w:pPr>
        <w:rPr>
          <w:rFonts w:ascii="Times New Roman" w:hAnsi="Times New Roman" w:cs="Times New Roman"/>
        </w:rPr>
      </w:pPr>
    </w:p>
    <w:p w14:paraId="45ED5F07" w14:textId="634730BC" w:rsidR="00B209F1" w:rsidRDefault="00BF3D54" w:rsidP="00B2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GPCR 3D data</w:t>
      </w:r>
    </w:p>
    <w:p w14:paraId="3D25924F" w14:textId="17FACA81" w:rsidR="002C436B" w:rsidRPr="004B4EA1" w:rsidRDefault="004B4EA1" w:rsidP="004B4EA1">
      <w:pPr>
        <w:pStyle w:val="ListParagraph"/>
        <w:rPr>
          <w:rFonts w:ascii="Times New Roman" w:hAnsi="Times New Roman" w:cs="Times New Roman"/>
        </w:rPr>
      </w:pPr>
      <w:r w:rsidRPr="004B4EA1">
        <w:rPr>
          <w:rFonts w:ascii="Times New Roman" w:hAnsi="Times New Roman" w:cs="Times New Roman"/>
          <w:i/>
          <w:iCs/>
        </w:rPr>
        <w:t>Folder “</w:t>
      </w:r>
      <w:r w:rsidR="0067517E">
        <w:rPr>
          <w:rFonts w:ascii="Times New Roman" w:hAnsi="Times New Roman" w:cs="Times New Roman"/>
          <w:i/>
          <w:iCs/>
        </w:rPr>
        <w:t>Pipeline</w:t>
      </w:r>
      <w:r w:rsidR="0067517E">
        <w:rPr>
          <w:rFonts w:ascii="Times New Roman" w:hAnsi="Times New Roman" w:cs="Times New Roman"/>
          <w:i/>
          <w:iCs/>
        </w:rPr>
        <w:t xml:space="preserve"> </w:t>
      </w:r>
      <w:r w:rsidR="0067517E">
        <w:rPr>
          <w:rFonts w:ascii="Times New Roman" w:hAnsi="Times New Roman" w:cs="Times New Roman"/>
          <w:i/>
          <w:iCs/>
        </w:rPr>
        <w:t>&gt;</w:t>
      </w:r>
      <w:r w:rsidR="0067517E" w:rsidRPr="0067517E">
        <w:rPr>
          <w:rFonts w:ascii="Times New Roman" w:hAnsi="Times New Roman" w:cs="Times New Roman"/>
          <w:i/>
          <w:iCs/>
        </w:rPr>
        <w:t>GPCR_3D_Data</w:t>
      </w:r>
      <w:r w:rsidRPr="004B4EA1">
        <w:rPr>
          <w:rFonts w:ascii="Times New Roman" w:hAnsi="Times New Roman" w:cs="Times New Roman"/>
          <w:i/>
          <w:iCs/>
        </w:rPr>
        <w:t>”</w:t>
      </w:r>
    </w:p>
    <w:p w14:paraId="601727B6" w14:textId="0B377249" w:rsidR="00BF3D54" w:rsidRDefault="00BF3D54" w:rsidP="00BF3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3D54">
        <w:rPr>
          <w:rFonts w:ascii="Times New Roman" w:hAnsi="Times New Roman" w:cs="Times New Roman"/>
        </w:rPr>
        <w:t xml:space="preserve">We obtain a list of </w:t>
      </w:r>
      <w:proofErr w:type="spellStart"/>
      <w:r w:rsidRPr="00BF3D54">
        <w:rPr>
          <w:rFonts w:ascii="Times New Roman" w:hAnsi="Times New Roman" w:cs="Times New Roman"/>
        </w:rPr>
        <w:t>UniProt</w:t>
      </w:r>
      <w:proofErr w:type="spellEnd"/>
      <w:r w:rsidRPr="00BF3D54">
        <w:rPr>
          <w:rFonts w:ascii="Times New Roman" w:hAnsi="Times New Roman" w:cs="Times New Roman"/>
        </w:rPr>
        <w:t xml:space="preserve"> IDs of GPCRs</w:t>
      </w:r>
      <w:r w:rsidR="00813E30">
        <w:rPr>
          <w:rFonts w:ascii="Times New Roman" w:hAnsi="Times New Roman" w:cs="Times New Roman"/>
        </w:rPr>
        <w:t xml:space="preserve"> confirmed or predicted</w:t>
      </w:r>
      <w:r w:rsidRPr="00BF3D54">
        <w:rPr>
          <w:rFonts w:ascii="Times New Roman" w:hAnsi="Times New Roman" w:cs="Times New Roman"/>
        </w:rPr>
        <w:t xml:space="preserve"> from </w:t>
      </w:r>
      <w:r w:rsidR="00813E30">
        <w:rPr>
          <w:rFonts w:ascii="Times New Roman" w:hAnsi="Times New Roman" w:cs="Times New Roman"/>
        </w:rPr>
        <w:t>GPCR-</w:t>
      </w:r>
      <w:proofErr w:type="spellStart"/>
      <w:r w:rsidR="00813E30">
        <w:rPr>
          <w:rFonts w:ascii="Times New Roman" w:hAnsi="Times New Roman" w:cs="Times New Roman"/>
        </w:rPr>
        <w:t>PEnDB</w:t>
      </w:r>
      <w:proofErr w:type="spellEnd"/>
    </w:p>
    <w:p w14:paraId="69280F91" w14:textId="3B4E5CBE" w:rsidR="0067517E" w:rsidRDefault="0067517E" w:rsidP="006751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7517E">
        <w:rPr>
          <w:rFonts w:ascii="Times New Roman" w:hAnsi="Times New Roman" w:cs="Times New Roman"/>
        </w:rPr>
        <w:t>gpcrpendb_results_1612200136.41.tsv</w:t>
      </w:r>
      <w:r>
        <w:rPr>
          <w:rFonts w:ascii="Times New Roman" w:hAnsi="Times New Roman" w:cs="Times New Roman"/>
        </w:rPr>
        <w:t xml:space="preserve">: we saved the </w:t>
      </w:r>
      <w:proofErr w:type="spellStart"/>
      <w:r>
        <w:rPr>
          <w:rFonts w:ascii="Times New Roman" w:hAnsi="Times New Roman" w:cs="Times New Roman"/>
        </w:rPr>
        <w:t>UniProt</w:t>
      </w:r>
      <w:proofErr w:type="spellEnd"/>
      <w:r>
        <w:rPr>
          <w:rFonts w:ascii="Times New Roman" w:hAnsi="Times New Roman" w:cs="Times New Roman"/>
        </w:rPr>
        <w:t xml:space="preserve"> IDs as a separate file “</w:t>
      </w:r>
      <w:r w:rsidRPr="0067517E">
        <w:rPr>
          <w:rFonts w:ascii="Times New Roman" w:hAnsi="Times New Roman" w:cs="Times New Roman"/>
        </w:rPr>
        <w:t>GPCR_Pen.txt</w:t>
      </w:r>
      <w:r>
        <w:rPr>
          <w:rFonts w:ascii="Times New Roman" w:hAnsi="Times New Roman" w:cs="Times New Roman"/>
        </w:rPr>
        <w:t>”</w:t>
      </w:r>
    </w:p>
    <w:p w14:paraId="61910083" w14:textId="55915611" w:rsidR="00813E30" w:rsidRDefault="00B92AFC" w:rsidP="00BF3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B92AFC">
        <w:rPr>
          <w:rFonts w:ascii="Times New Roman" w:hAnsi="Times New Roman" w:cs="Times New Roman"/>
        </w:rPr>
        <w:t>ith this list</w:t>
      </w:r>
      <w:r w:rsidR="0067517E">
        <w:rPr>
          <w:rFonts w:ascii="Times New Roman" w:hAnsi="Times New Roman" w:cs="Times New Roman"/>
        </w:rPr>
        <w:t xml:space="preserve"> (</w:t>
      </w:r>
      <w:r w:rsidR="0067517E" w:rsidRPr="0067517E">
        <w:rPr>
          <w:rFonts w:ascii="Times New Roman" w:hAnsi="Times New Roman" w:cs="Times New Roman"/>
        </w:rPr>
        <w:t>GPCR_Pen.txt</w:t>
      </w:r>
      <w:r w:rsidR="0067517E">
        <w:rPr>
          <w:rFonts w:ascii="Times New Roman" w:hAnsi="Times New Roman" w:cs="Times New Roman"/>
        </w:rPr>
        <w:t>)</w:t>
      </w:r>
      <w:r w:rsidRPr="00B92AFC">
        <w:rPr>
          <w:rFonts w:ascii="Times New Roman" w:hAnsi="Times New Roman" w:cs="Times New Roman"/>
        </w:rPr>
        <w:t xml:space="preserve"> we searched PDB for each one of them if there exist a 3D structure for it, using the advance search available on PDB</w:t>
      </w:r>
    </w:p>
    <w:p w14:paraId="331188AA" w14:textId="3860D3BE" w:rsidR="00B92AFC" w:rsidRDefault="00B92AFC" w:rsidP="00BF3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2AFC">
        <w:rPr>
          <w:rFonts w:ascii="Times New Roman" w:hAnsi="Times New Roman" w:cs="Times New Roman"/>
        </w:rPr>
        <w:t>From the search result, we selected PDB ID, experimental method, ligand ID, and Accession code(s) through the custom table option and downloaded the resulting csv file</w:t>
      </w:r>
    </w:p>
    <w:p w14:paraId="75A7FD88" w14:textId="4C6EFEB9" w:rsidR="00824D03" w:rsidRDefault="00824D03" w:rsidP="00824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24D03">
        <w:rPr>
          <w:rFonts w:ascii="Times New Roman" w:hAnsi="Times New Roman" w:cs="Times New Roman"/>
        </w:rPr>
        <w:t>Finding Unique GPCR_2021.csv</w:t>
      </w:r>
    </w:p>
    <w:p w14:paraId="4E87EDBE" w14:textId="7C4DE228" w:rsidR="00B92AFC" w:rsidRDefault="00B92AFC" w:rsidP="00BF3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 xml:space="preserve">Where multiple </w:t>
      </w:r>
      <w:proofErr w:type="spellStart"/>
      <w:r>
        <w:rPr>
          <w:rFonts w:ascii="Times New Roman" w:hAnsi="Times New Roman" w:cs="Times New Roman"/>
        </w:rPr>
        <w:t>UniProt</w:t>
      </w:r>
      <w:proofErr w:type="spellEnd"/>
      <w:r>
        <w:rPr>
          <w:rFonts w:ascii="Times New Roman" w:hAnsi="Times New Roman" w:cs="Times New Roman"/>
        </w:rPr>
        <w:t xml:space="preserve"> IDs are given in the data, we </w:t>
      </w:r>
      <w:r w:rsidR="00596421">
        <w:rPr>
          <w:rFonts w:ascii="Times New Roman" w:hAnsi="Times New Roman" w:cs="Times New Roman"/>
        </w:rPr>
        <w:t xml:space="preserve">crosscheck if all the </w:t>
      </w:r>
      <w:proofErr w:type="spellStart"/>
      <w:r w:rsidR="00596421">
        <w:rPr>
          <w:rFonts w:ascii="Times New Roman" w:hAnsi="Times New Roman" w:cs="Times New Roman"/>
        </w:rPr>
        <w:t>UniProt</w:t>
      </w:r>
      <w:proofErr w:type="spellEnd"/>
      <w:r w:rsidR="00596421">
        <w:rPr>
          <w:rFonts w:ascii="Times New Roman" w:hAnsi="Times New Roman" w:cs="Times New Roman"/>
        </w:rPr>
        <w:t xml:space="preserve"> IDs are GPCRs</w:t>
      </w:r>
      <w:r w:rsidR="00D11BB8">
        <w:rPr>
          <w:rFonts w:ascii="Times New Roman" w:hAnsi="Times New Roman" w:cs="Times New Roman"/>
        </w:rPr>
        <w:t xml:space="preserve"> and they have structures on PDB</w:t>
      </w:r>
      <w:r w:rsidR="00596421">
        <w:rPr>
          <w:rFonts w:ascii="Times New Roman" w:hAnsi="Times New Roman" w:cs="Times New Roman"/>
        </w:rPr>
        <w:t>.</w:t>
      </w:r>
      <w:commentRangeEnd w:id="0"/>
      <w:r w:rsidR="00E811F3">
        <w:rPr>
          <w:rStyle w:val="CommentReference"/>
        </w:rPr>
        <w:commentReference w:id="0"/>
      </w:r>
    </w:p>
    <w:p w14:paraId="0A50882A" w14:textId="6D35FC87" w:rsidR="00BA6C75" w:rsidRDefault="00BA6C75" w:rsidP="00BA6C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the</w:t>
      </w:r>
      <w:r w:rsidR="00824D03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 xml:space="preserve"> </w:t>
      </w:r>
      <w:r w:rsidR="002C436B">
        <w:rPr>
          <w:rFonts w:ascii="Times New Roman" w:hAnsi="Times New Roman" w:cs="Times New Roman"/>
        </w:rPr>
        <w:t>“</w:t>
      </w:r>
      <w:proofErr w:type="spellStart"/>
      <w:r w:rsidR="002C436B" w:rsidRPr="002C436B">
        <w:rPr>
          <w:rFonts w:ascii="Times New Roman" w:hAnsi="Times New Roman" w:cs="Times New Roman"/>
        </w:rPr>
        <w:t>rscbpdbscript.R</w:t>
      </w:r>
      <w:proofErr w:type="spellEnd"/>
      <w:r w:rsidR="002C436B">
        <w:rPr>
          <w:rFonts w:ascii="Times New Roman" w:hAnsi="Times New Roman" w:cs="Times New Roman"/>
        </w:rPr>
        <w:t>”</w:t>
      </w:r>
    </w:p>
    <w:p w14:paraId="052BDA71" w14:textId="161C15D9" w:rsidR="00BA6C75" w:rsidRDefault="00BA6C75" w:rsidP="004C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6C75">
        <w:rPr>
          <w:rFonts w:ascii="Times New Roman" w:hAnsi="Times New Roman" w:cs="Times New Roman"/>
        </w:rPr>
        <w:t xml:space="preserve">We then download the 3D structures of the GPCRs </w:t>
      </w:r>
    </w:p>
    <w:p w14:paraId="4E7EF1F5" w14:textId="7693EA50" w:rsidR="00BA6C75" w:rsidRDefault="00BA6C75" w:rsidP="00BA6C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>Where there are multiple 3D structures</w:t>
      </w:r>
      <w:r w:rsidR="004F793C">
        <w:rPr>
          <w:rFonts w:ascii="Times New Roman" w:hAnsi="Times New Roman" w:cs="Times New Roman"/>
        </w:rPr>
        <w:t xml:space="preserve"> on PDB</w:t>
      </w:r>
      <w:r>
        <w:rPr>
          <w:rFonts w:ascii="Times New Roman" w:hAnsi="Times New Roman" w:cs="Times New Roman"/>
        </w:rPr>
        <w:t xml:space="preserve"> we download the one with the longest sequence</w:t>
      </w:r>
      <w:commentRangeEnd w:id="1"/>
      <w:r w:rsidR="00E811F3">
        <w:rPr>
          <w:rStyle w:val="CommentReference"/>
        </w:rPr>
        <w:commentReference w:id="1"/>
      </w:r>
      <w:r w:rsidR="004F793C">
        <w:rPr>
          <w:rFonts w:ascii="Times New Roman" w:hAnsi="Times New Roman" w:cs="Times New Roman"/>
        </w:rPr>
        <w:t xml:space="preserve"> in the structure</w:t>
      </w:r>
      <w:r w:rsidR="00B3558F">
        <w:rPr>
          <w:rFonts w:ascii="Times New Roman" w:hAnsi="Times New Roman" w:cs="Times New Roman"/>
        </w:rPr>
        <w:t xml:space="preserve"> on PDB</w:t>
      </w:r>
      <w:r w:rsidR="004F793C">
        <w:rPr>
          <w:rFonts w:ascii="Times New Roman" w:hAnsi="Times New Roman" w:cs="Times New Roman"/>
        </w:rPr>
        <w:t>.</w:t>
      </w:r>
    </w:p>
    <w:p w14:paraId="2390FEAB" w14:textId="74817C42" w:rsidR="00B3558F" w:rsidRDefault="00B3558F" w:rsidP="00B355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 this, we display the search results in sequence form on PDB and select the one with longer sequence in the 3D structure and then wee download that 3D </w:t>
      </w:r>
      <w:r w:rsidR="00BC14E2">
        <w:rPr>
          <w:rFonts w:ascii="Times New Roman" w:hAnsi="Times New Roman" w:cs="Times New Roman"/>
        </w:rPr>
        <w:t>structure.</w:t>
      </w:r>
    </w:p>
    <w:p w14:paraId="080C562F" w14:textId="77777777" w:rsidR="00BA6C75" w:rsidRPr="00BA6C75" w:rsidRDefault="00BA6C75" w:rsidP="00BA6C75">
      <w:pPr>
        <w:pStyle w:val="ListParagraph"/>
        <w:ind w:left="2160"/>
        <w:rPr>
          <w:rFonts w:ascii="Times New Roman" w:hAnsi="Times New Roman" w:cs="Times New Roman"/>
        </w:rPr>
      </w:pPr>
    </w:p>
    <w:p w14:paraId="6D52B25D" w14:textId="27BB1443" w:rsidR="009F7887" w:rsidRDefault="009F7887" w:rsidP="009F7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Ligand 3D structure</w:t>
      </w:r>
    </w:p>
    <w:p w14:paraId="4F0504D0" w14:textId="4D320FD2" w:rsidR="0023638F" w:rsidRDefault="0023638F" w:rsidP="002363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downloaded the ligand SMILES and 3D structure on this website:</w:t>
      </w:r>
    </w:p>
    <w:p w14:paraId="1495D3AB" w14:textId="11245585" w:rsidR="0023638F" w:rsidRPr="0023638F" w:rsidRDefault="0023638F" w:rsidP="0023638F">
      <w:pPr>
        <w:pStyle w:val="ListParagraph"/>
        <w:rPr>
          <w:rFonts w:ascii="Times New Roman" w:hAnsi="Times New Roman" w:cs="Times New Roman"/>
        </w:rPr>
      </w:pPr>
      <w:hyperlink r:id="rId12" w:history="1">
        <w:r w:rsidRPr="00277793">
          <w:rPr>
            <w:rStyle w:val="Hyperlink"/>
            <w:rFonts w:ascii="Times New Roman" w:hAnsi="Times New Roman" w:cs="Times New Roman"/>
          </w:rPr>
          <w:t>https://pubchem.ncbi.nlm.nih.gov</w:t>
        </w:r>
      </w:hyperlink>
      <w:r>
        <w:rPr>
          <w:rFonts w:ascii="Times New Roman" w:hAnsi="Times New Roman" w:cs="Times New Roman"/>
        </w:rPr>
        <w:t xml:space="preserve"> by searching for the ligand using the ligand </w:t>
      </w:r>
      <w:proofErr w:type="spellStart"/>
      <w:r w:rsidRPr="0023638F">
        <w:rPr>
          <w:rFonts w:ascii="Times New Roman" w:hAnsi="Times New Roman" w:cs="Times New Roman"/>
          <w:b/>
          <w:bCs/>
        </w:rPr>
        <w:t>InChKey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(this is part of the Combined data “</w:t>
      </w:r>
      <w:proofErr w:type="spellStart"/>
      <w:r w:rsidRPr="0023638F">
        <w:rPr>
          <w:rFonts w:ascii="Times New Roman" w:hAnsi="Times New Roman" w:cs="Times New Roman"/>
        </w:rPr>
        <w:t>Final_Data.tsv</w:t>
      </w:r>
      <w:proofErr w:type="spellEnd"/>
      <w:r>
        <w:rPr>
          <w:rFonts w:ascii="Times New Roman" w:hAnsi="Times New Roman" w:cs="Times New Roman"/>
        </w:rPr>
        <w:t>”)</w:t>
      </w:r>
    </w:p>
    <w:p w14:paraId="23B46468" w14:textId="77777777" w:rsidR="0023638F" w:rsidRDefault="0023638F" w:rsidP="0023638F">
      <w:pPr>
        <w:pStyle w:val="ListParagraph"/>
        <w:rPr>
          <w:rFonts w:ascii="Times New Roman" w:hAnsi="Times New Roman" w:cs="Times New Roman"/>
        </w:rPr>
      </w:pPr>
    </w:p>
    <w:p w14:paraId="20653159" w14:textId="3C239407" w:rsidR="00C9626F" w:rsidRPr="00C9626F" w:rsidRDefault="00C9626F" w:rsidP="00C9626F">
      <w:pPr>
        <w:pStyle w:val="ListParagraph"/>
        <w:rPr>
          <w:rFonts w:ascii="Times New Roman" w:hAnsi="Times New Roman" w:cs="Times New Roman"/>
          <w:i/>
          <w:iCs/>
        </w:rPr>
      </w:pPr>
      <w:r w:rsidRPr="00C9626F">
        <w:rPr>
          <w:rFonts w:ascii="Times New Roman" w:hAnsi="Times New Roman" w:cs="Times New Roman"/>
          <w:i/>
          <w:iCs/>
        </w:rPr>
        <w:t>Folder “</w:t>
      </w:r>
      <w:r w:rsidR="00824D03">
        <w:rPr>
          <w:rFonts w:ascii="Times New Roman" w:hAnsi="Times New Roman" w:cs="Times New Roman"/>
          <w:i/>
          <w:iCs/>
        </w:rPr>
        <w:t>Pipeline</w:t>
      </w:r>
      <w:r w:rsidR="00FD0869">
        <w:rPr>
          <w:rFonts w:ascii="Times New Roman" w:hAnsi="Times New Roman" w:cs="Times New Roman"/>
          <w:i/>
          <w:iCs/>
        </w:rPr>
        <w:t xml:space="preserve"> &gt; </w:t>
      </w:r>
      <w:r w:rsidRPr="00C9626F">
        <w:rPr>
          <w:rFonts w:ascii="Times New Roman" w:hAnsi="Times New Roman" w:cs="Times New Roman"/>
          <w:i/>
          <w:iCs/>
        </w:rPr>
        <w:t>Ligands”</w:t>
      </w:r>
    </w:p>
    <w:p w14:paraId="23A1E097" w14:textId="57CD725F" w:rsidR="009F7887" w:rsidRDefault="009F7887" w:rsidP="009F7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downloaded the 3D structures of the ligands by searching for the ligands on google using the InChI Key of the ligands</w:t>
      </w:r>
    </w:p>
    <w:p w14:paraId="0DAE3DB4" w14:textId="77777777" w:rsidR="00824D03" w:rsidRDefault="009F7887" w:rsidP="009F7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structures are converted to have the file extension .</w:t>
      </w:r>
      <w:proofErr w:type="spellStart"/>
      <w:r>
        <w:rPr>
          <w:rFonts w:ascii="Times New Roman" w:hAnsi="Times New Roman" w:cs="Times New Roman"/>
        </w:rPr>
        <w:t>pdbqt</w:t>
      </w:r>
      <w:proofErr w:type="spellEnd"/>
      <w:r>
        <w:rPr>
          <w:rFonts w:ascii="Times New Roman" w:hAnsi="Times New Roman" w:cs="Times New Roman"/>
        </w:rPr>
        <w:t xml:space="preserve"> using </w:t>
      </w:r>
      <w:r w:rsidR="00824D03">
        <w:rPr>
          <w:rFonts w:ascii="Times New Roman" w:hAnsi="Times New Roman" w:cs="Times New Roman"/>
        </w:rPr>
        <w:t>the appropriate</w:t>
      </w:r>
      <w:r>
        <w:rPr>
          <w:rFonts w:ascii="Times New Roman" w:hAnsi="Times New Roman" w:cs="Times New Roman"/>
        </w:rPr>
        <w:t xml:space="preserve"> script</w:t>
      </w:r>
      <w:r w:rsidR="00824D03">
        <w:rPr>
          <w:rFonts w:ascii="Times New Roman" w:hAnsi="Times New Roman" w:cs="Times New Roman"/>
        </w:rPr>
        <w:t xml:space="preserve"> from the list below:</w:t>
      </w:r>
    </w:p>
    <w:p w14:paraId="7FA97A0E" w14:textId="6D14D2BB" w:rsidR="009F7887" w:rsidRDefault="009F7887" w:rsidP="00824D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24D03" w:rsidRPr="00824D03">
        <w:rPr>
          <w:rFonts w:ascii="Times New Roman" w:hAnsi="Times New Roman" w:cs="Times New Roman"/>
        </w:rPr>
        <w:t>mol2_to_pdbqt.sh</w:t>
      </w:r>
    </w:p>
    <w:p w14:paraId="52E54C9D" w14:textId="31196AC1" w:rsidR="00824D03" w:rsidRDefault="00824D03" w:rsidP="00824D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24D03">
        <w:rPr>
          <w:rFonts w:ascii="Times New Roman" w:hAnsi="Times New Roman" w:cs="Times New Roman"/>
        </w:rPr>
        <w:t>sdf_to_pdbqt.sh</w:t>
      </w:r>
    </w:p>
    <w:p w14:paraId="6B46DD1A" w14:textId="415CC679" w:rsidR="009F7887" w:rsidRDefault="009F7887" w:rsidP="009F7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lastRenderedPageBreak/>
        <w:t>For ligands with no available 3D structure to download</w:t>
      </w:r>
      <w:commentRangeEnd w:id="2"/>
      <w:r w:rsidR="00E811F3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 xml:space="preserve">, </w:t>
      </w:r>
      <w:commentRangeStart w:id="3"/>
      <w:r>
        <w:rPr>
          <w:rFonts w:ascii="Times New Roman" w:hAnsi="Times New Roman" w:cs="Times New Roman"/>
        </w:rPr>
        <w:t>we converted the SMILES of the ligand</w:t>
      </w:r>
      <w:commentRangeEnd w:id="3"/>
      <w:r w:rsidR="00E811F3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 into 3D structures using Open Babel</w:t>
      </w:r>
    </w:p>
    <w:p w14:paraId="1F36EE38" w14:textId="37214601" w:rsidR="009F7887" w:rsidRDefault="009F7887" w:rsidP="009F7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copy and save the SMILES in a text file with the file extension .</w:t>
      </w:r>
      <w:proofErr w:type="spellStart"/>
      <w:r>
        <w:rPr>
          <w:rFonts w:ascii="Times New Roman" w:hAnsi="Times New Roman" w:cs="Times New Roman"/>
        </w:rPr>
        <w:t>smi</w:t>
      </w:r>
      <w:proofErr w:type="spellEnd"/>
    </w:p>
    <w:p w14:paraId="128770AE" w14:textId="44C9E3EF" w:rsidR="00824D03" w:rsidRDefault="00824D03" w:rsidP="00824D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E.g., </w:t>
      </w:r>
      <w:proofErr w:type="spellStart"/>
      <w:r w:rsidRPr="00824D03">
        <w:rPr>
          <w:rFonts w:ascii="Times New Roman" w:hAnsi="Times New Roman" w:cs="Times New Roman"/>
        </w:rPr>
        <w:t>AJLF.smi</w:t>
      </w:r>
      <w:proofErr w:type="spellEnd"/>
    </w:p>
    <w:p w14:paraId="0C4F2853" w14:textId="77777777" w:rsidR="00824D03" w:rsidRDefault="009F7887" w:rsidP="009F7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used the script</w:t>
      </w:r>
      <w:r w:rsidR="00824D03">
        <w:rPr>
          <w:rFonts w:ascii="Times New Roman" w:hAnsi="Times New Roman" w:cs="Times New Roman"/>
        </w:rPr>
        <w:t xml:space="preserve"> below to convert the smiles into a 3D structure</w:t>
      </w:r>
    </w:p>
    <w:p w14:paraId="4C145F7E" w14:textId="53CABC1D" w:rsidR="009F7887" w:rsidRDefault="00824D03" w:rsidP="00824D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24D03">
        <w:rPr>
          <w:rFonts w:ascii="Times New Roman" w:hAnsi="Times New Roman" w:cs="Times New Roman"/>
        </w:rPr>
        <w:t>convert_ligand_smiles_into_3D.sh</w:t>
      </w:r>
      <w:r w:rsidR="009F7887">
        <w:rPr>
          <w:rFonts w:ascii="Times New Roman" w:hAnsi="Times New Roman" w:cs="Times New Roman"/>
        </w:rPr>
        <w:t>”</w:t>
      </w:r>
      <w:r w:rsidR="009F7887" w:rsidRPr="009F78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14:paraId="058E38B7" w14:textId="41A01D88" w:rsidR="00BA6C75" w:rsidRDefault="00BA6C75" w:rsidP="00BA6C75">
      <w:pPr>
        <w:rPr>
          <w:rFonts w:ascii="Times New Roman" w:hAnsi="Times New Roman" w:cs="Times New Roman"/>
        </w:rPr>
      </w:pPr>
    </w:p>
    <w:p w14:paraId="3699B82F" w14:textId="462B2AA2" w:rsidR="004C496B" w:rsidRDefault="004C496B" w:rsidP="00BA6C75">
      <w:pPr>
        <w:rPr>
          <w:rFonts w:ascii="Times New Roman" w:hAnsi="Times New Roman" w:cs="Times New Roman"/>
          <w:b/>
          <w:bCs/>
        </w:rPr>
      </w:pPr>
      <w:r w:rsidRPr="004C496B">
        <w:rPr>
          <w:rFonts w:ascii="Times New Roman" w:hAnsi="Times New Roman" w:cs="Times New Roman"/>
          <w:b/>
          <w:bCs/>
        </w:rPr>
        <w:t>Analysis on GPCR Ligand Data</w:t>
      </w:r>
    </w:p>
    <w:p w14:paraId="010F59B4" w14:textId="604B163C" w:rsidR="00241DA3" w:rsidRPr="00241DA3" w:rsidRDefault="00241DA3" w:rsidP="00BA6C75">
      <w:pPr>
        <w:rPr>
          <w:rFonts w:ascii="Times New Roman" w:hAnsi="Times New Roman" w:cs="Times New Roman"/>
        </w:rPr>
      </w:pPr>
      <w:r w:rsidRPr="00C9626F">
        <w:rPr>
          <w:rFonts w:ascii="Times New Roman" w:hAnsi="Times New Roman" w:cs="Times New Roman"/>
          <w:i/>
          <w:iCs/>
        </w:rPr>
        <w:t>Folder “</w:t>
      </w:r>
      <w:r w:rsidR="00BC14E2">
        <w:rPr>
          <w:rFonts w:ascii="Times New Roman" w:hAnsi="Times New Roman" w:cs="Times New Roman"/>
          <w:i/>
          <w:iCs/>
        </w:rPr>
        <w:t>Pipeline</w:t>
      </w:r>
      <w:r w:rsidR="00FD0869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C9626F">
        <w:rPr>
          <w:rFonts w:ascii="Times New Roman" w:hAnsi="Times New Roman" w:cs="Times New Roman"/>
          <w:i/>
          <w:iCs/>
        </w:rPr>
        <w:t>GPCR_Ligand_Data</w:t>
      </w:r>
      <w:proofErr w:type="spellEnd"/>
      <w:r w:rsidRPr="00C9626F">
        <w:rPr>
          <w:rFonts w:ascii="Times New Roman" w:hAnsi="Times New Roman" w:cs="Times New Roman"/>
          <w:i/>
          <w:iCs/>
        </w:rPr>
        <w:t>”</w:t>
      </w:r>
    </w:p>
    <w:p w14:paraId="7E0E9D65" w14:textId="0163805E" w:rsidR="004C496B" w:rsidRDefault="004C496B" w:rsidP="004C4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496B">
        <w:rPr>
          <w:rFonts w:ascii="Times New Roman" w:hAnsi="Times New Roman" w:cs="Times New Roman"/>
        </w:rPr>
        <w:t xml:space="preserve">We performed analysis </w:t>
      </w:r>
      <w:commentRangeStart w:id="4"/>
      <w:r w:rsidRPr="004C496B">
        <w:rPr>
          <w:rFonts w:ascii="Times New Roman" w:hAnsi="Times New Roman" w:cs="Times New Roman"/>
        </w:rPr>
        <w:t>on the combine data</w:t>
      </w:r>
      <w:r w:rsidR="00CF1F74">
        <w:rPr>
          <w:rFonts w:ascii="Times New Roman" w:hAnsi="Times New Roman" w:cs="Times New Roman"/>
        </w:rPr>
        <w:t xml:space="preserve"> (IN PAGE 1)</w:t>
      </w:r>
      <w:r w:rsidRPr="004C496B">
        <w:rPr>
          <w:rFonts w:ascii="Times New Roman" w:hAnsi="Times New Roman" w:cs="Times New Roman"/>
        </w:rPr>
        <w:t xml:space="preserve"> </w:t>
      </w:r>
      <w:commentRangeEnd w:id="4"/>
      <w:r w:rsidR="00E811F3">
        <w:rPr>
          <w:rStyle w:val="CommentReference"/>
        </w:rPr>
        <w:commentReference w:id="4"/>
      </w:r>
      <w:r w:rsidRPr="004C496B">
        <w:rPr>
          <w:rFonts w:ascii="Times New Roman" w:hAnsi="Times New Roman" w:cs="Times New Roman"/>
        </w:rPr>
        <w:t>to determine ligands which bind GPCRs of different families.</w:t>
      </w:r>
      <w:r>
        <w:rPr>
          <w:rFonts w:ascii="Times New Roman" w:hAnsi="Times New Roman" w:cs="Times New Roman"/>
        </w:rPr>
        <w:t xml:space="preserve"> </w:t>
      </w:r>
    </w:p>
    <w:p w14:paraId="3945F376" w14:textId="18ECD9D1" w:rsidR="004C496B" w:rsidRPr="004C496B" w:rsidRDefault="004C496B" w:rsidP="004C49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r w:rsidRPr="00125F2E">
        <w:rPr>
          <w:rFonts w:ascii="Times New Roman" w:hAnsi="Times New Roman" w:cs="Times New Roman"/>
        </w:rPr>
        <w:t>R code</w:t>
      </w:r>
      <w:r w:rsidR="00125F2E">
        <w:rPr>
          <w:rFonts w:ascii="Times New Roman" w:hAnsi="Times New Roman" w:cs="Times New Roman"/>
        </w:rPr>
        <w:t xml:space="preserve"> “</w:t>
      </w:r>
      <w:commentRangeStart w:id="5"/>
      <w:proofErr w:type="spellStart"/>
      <w:r w:rsidR="001E78E3" w:rsidRPr="001E78E3">
        <w:rPr>
          <w:rFonts w:ascii="Times New Roman" w:hAnsi="Times New Roman" w:cs="Times New Roman"/>
        </w:rPr>
        <w:t>Analysis_lig_mult_GPCR.R</w:t>
      </w:r>
      <w:commentRangeEnd w:id="5"/>
      <w:proofErr w:type="spellEnd"/>
      <w:r w:rsidR="00E811F3">
        <w:rPr>
          <w:rStyle w:val="CommentReference"/>
        </w:rPr>
        <w:commentReference w:id="5"/>
      </w:r>
      <w:r w:rsidR="00125F2E">
        <w:rPr>
          <w:rFonts w:ascii="Times New Roman" w:hAnsi="Times New Roman" w:cs="Times New Roman"/>
        </w:rPr>
        <w:t>” in folder “</w:t>
      </w:r>
      <w:r w:rsidR="00BC14E2">
        <w:rPr>
          <w:rFonts w:ascii="Times New Roman" w:hAnsi="Times New Roman" w:cs="Times New Roman"/>
          <w:i/>
          <w:iCs/>
        </w:rPr>
        <w:t>Pipeline</w:t>
      </w:r>
      <w:r w:rsidR="00125F2E">
        <w:rPr>
          <w:rFonts w:ascii="Times New Roman" w:hAnsi="Times New Roman" w:cs="Times New Roman"/>
        </w:rPr>
        <w:t>”</w:t>
      </w:r>
      <w:r w:rsidR="00CF1F74">
        <w:rPr>
          <w:rFonts w:ascii="Times New Roman" w:hAnsi="Times New Roman" w:cs="Times New Roman"/>
        </w:rPr>
        <w:t xml:space="preserve"> </w:t>
      </w:r>
    </w:p>
    <w:p w14:paraId="062A8CF2" w14:textId="77777777" w:rsidR="004C496B" w:rsidRDefault="004C496B" w:rsidP="00BA6C75">
      <w:pPr>
        <w:rPr>
          <w:rFonts w:ascii="Times New Roman" w:hAnsi="Times New Roman" w:cs="Times New Roman"/>
        </w:rPr>
      </w:pPr>
    </w:p>
    <w:p w14:paraId="1FDC0F05" w14:textId="0ADCD203" w:rsidR="00BA6C75" w:rsidRDefault="00370B57" w:rsidP="00BA6C75">
      <w:pPr>
        <w:rPr>
          <w:rFonts w:ascii="Times New Roman" w:hAnsi="Times New Roman" w:cs="Times New Roman"/>
          <w:b/>
          <w:bCs/>
        </w:rPr>
      </w:pPr>
      <w:r w:rsidRPr="00370B57">
        <w:rPr>
          <w:rFonts w:ascii="Times New Roman" w:hAnsi="Times New Roman" w:cs="Times New Roman"/>
          <w:b/>
          <w:bCs/>
        </w:rPr>
        <w:t xml:space="preserve">Sequence </w:t>
      </w:r>
      <w:proofErr w:type="spellStart"/>
      <w:r w:rsidRPr="00370B57">
        <w:rPr>
          <w:rFonts w:ascii="Times New Roman" w:hAnsi="Times New Roman" w:cs="Times New Roman"/>
          <w:b/>
          <w:bCs/>
        </w:rPr>
        <w:t>Mofit</w:t>
      </w:r>
      <w:proofErr w:type="spellEnd"/>
      <w:r w:rsidRPr="00370B57">
        <w:rPr>
          <w:rFonts w:ascii="Times New Roman" w:hAnsi="Times New Roman" w:cs="Times New Roman"/>
          <w:b/>
          <w:bCs/>
        </w:rPr>
        <w:t xml:space="preserve"> Search</w:t>
      </w:r>
    </w:p>
    <w:p w14:paraId="54717476" w14:textId="1A749A06" w:rsidR="00C9626F" w:rsidRPr="00C9626F" w:rsidRDefault="00C9626F" w:rsidP="00BA6C75">
      <w:pPr>
        <w:rPr>
          <w:rFonts w:ascii="Times New Roman" w:hAnsi="Times New Roman" w:cs="Times New Roman"/>
          <w:i/>
          <w:iCs/>
        </w:rPr>
      </w:pPr>
      <w:r w:rsidRPr="00C9626F">
        <w:rPr>
          <w:rFonts w:ascii="Times New Roman" w:hAnsi="Times New Roman" w:cs="Times New Roman"/>
          <w:i/>
          <w:iCs/>
        </w:rPr>
        <w:t>Folder “</w:t>
      </w:r>
      <w:proofErr w:type="spellStart"/>
      <w:r w:rsidR="00FD0869" w:rsidRPr="00FD0869">
        <w:rPr>
          <w:rFonts w:ascii="Times New Roman" w:hAnsi="Times New Roman" w:cs="Times New Roman"/>
          <w:i/>
          <w:iCs/>
        </w:rPr>
        <w:t>Entire_work_organized</w:t>
      </w:r>
      <w:proofErr w:type="spellEnd"/>
      <w:r w:rsidR="00FD0869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C9626F">
        <w:rPr>
          <w:rFonts w:ascii="Times New Roman" w:hAnsi="Times New Roman" w:cs="Times New Roman"/>
          <w:i/>
          <w:iCs/>
        </w:rPr>
        <w:t>GPCR_Sequence_Data</w:t>
      </w:r>
      <w:proofErr w:type="spellEnd"/>
      <w:r w:rsidRPr="00C9626F">
        <w:rPr>
          <w:rFonts w:ascii="Times New Roman" w:hAnsi="Times New Roman" w:cs="Times New Roman"/>
          <w:i/>
          <w:iCs/>
        </w:rPr>
        <w:t>”</w:t>
      </w:r>
    </w:p>
    <w:p w14:paraId="0EDEBA49" w14:textId="1D50F4E7" w:rsidR="00370B57" w:rsidRDefault="005D1250" w:rsidP="005D1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GPCRs that bind the same ligand:</w:t>
      </w:r>
    </w:p>
    <w:p w14:paraId="45CFF58B" w14:textId="41D85553" w:rsidR="00B4122B" w:rsidRDefault="00B4122B" w:rsidP="00B412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Sequence data needed for this section is under </w:t>
      </w:r>
      <w:r w:rsidRPr="00B4122B">
        <w:rPr>
          <w:rFonts w:ascii="Times New Roman" w:hAnsi="Times New Roman" w:cs="Times New Roman"/>
          <w:b/>
          <w:bCs/>
        </w:rPr>
        <w:t>Data Collection</w:t>
      </w:r>
      <w:r>
        <w:rPr>
          <w:rFonts w:ascii="Times New Roman" w:hAnsi="Times New Roman" w:cs="Times New Roman"/>
          <w:b/>
          <w:bCs/>
        </w:rPr>
        <w:t xml:space="preserve"> above page 1 and 2</w:t>
      </w:r>
      <w:r w:rsidR="001C4E9D">
        <w:rPr>
          <w:rFonts w:ascii="Times New Roman" w:hAnsi="Times New Roman" w:cs="Times New Roman"/>
          <w:b/>
          <w:bCs/>
        </w:rPr>
        <w:t>: the full and the cut sequences</w:t>
      </w:r>
    </w:p>
    <w:p w14:paraId="48FF191E" w14:textId="58B25DC0" w:rsidR="009678B1" w:rsidRDefault="009678B1" w:rsidP="005D12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save the sequences of the GPCRs in one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14:paraId="19BED1D3" w14:textId="68B37E3F" w:rsidR="005D1250" w:rsidRDefault="005D1250" w:rsidP="005D12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performed a motif search on the </w:t>
      </w:r>
      <w:commentRangeStart w:id="6"/>
      <w:r>
        <w:rPr>
          <w:rFonts w:ascii="Times New Roman" w:hAnsi="Times New Roman" w:cs="Times New Roman"/>
        </w:rPr>
        <w:t>full sequences</w:t>
      </w:r>
      <w:commentRangeEnd w:id="6"/>
      <w:r w:rsidR="00C4241F">
        <w:rPr>
          <w:rStyle w:val="CommentReference"/>
        </w:rPr>
        <w:commentReference w:id="6"/>
      </w:r>
      <w:r>
        <w:rPr>
          <w:rFonts w:ascii="Times New Roman" w:hAnsi="Times New Roman" w:cs="Times New Roman"/>
        </w:rPr>
        <w:t xml:space="preserve"> of the GPCRs</w:t>
      </w:r>
    </w:p>
    <w:p w14:paraId="233981D3" w14:textId="07793510" w:rsidR="005D1250" w:rsidRDefault="005D1250" w:rsidP="005D12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performed a motif search on the </w:t>
      </w:r>
      <w:commentRangeStart w:id="7"/>
      <w:r>
        <w:rPr>
          <w:rFonts w:ascii="Times New Roman" w:hAnsi="Times New Roman" w:cs="Times New Roman"/>
        </w:rPr>
        <w:t xml:space="preserve">regional sequences </w:t>
      </w:r>
      <w:commentRangeEnd w:id="7"/>
      <w:r w:rsidR="00C4241F">
        <w:rPr>
          <w:rStyle w:val="CommentReference"/>
        </w:rPr>
        <w:commentReference w:id="7"/>
      </w:r>
      <w:r>
        <w:rPr>
          <w:rFonts w:ascii="Times New Roman" w:hAnsi="Times New Roman" w:cs="Times New Roman"/>
        </w:rPr>
        <w:t>of the GPCRs</w:t>
      </w:r>
    </w:p>
    <w:p w14:paraId="4A64D2EC" w14:textId="653CB83E" w:rsidR="005D1250" w:rsidRDefault="005D1250" w:rsidP="005D12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performed a motif search on a </w:t>
      </w:r>
      <w:commentRangeStart w:id="8"/>
      <w:r>
        <w:rPr>
          <w:rFonts w:ascii="Times New Roman" w:hAnsi="Times New Roman" w:cs="Times New Roman"/>
        </w:rPr>
        <w:t>modified regional sequence</w:t>
      </w:r>
      <w:commentRangeEnd w:id="8"/>
      <w:r w:rsidR="00C4241F">
        <w:rPr>
          <w:rStyle w:val="CommentReference"/>
        </w:rPr>
        <w:commentReference w:id="8"/>
      </w:r>
      <w:r>
        <w:rPr>
          <w:rFonts w:ascii="Times New Roman" w:hAnsi="Times New Roman" w:cs="Times New Roman"/>
        </w:rPr>
        <w:t xml:space="preserve"> of the GPCRs</w:t>
      </w:r>
    </w:p>
    <w:p w14:paraId="65751A8E" w14:textId="02F371CF" w:rsidR="005D1250" w:rsidRDefault="005D1250" w:rsidP="005D125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Modified: meaning we cut the regions adding 5 amino acids </w:t>
      </w:r>
      <w:r w:rsidRPr="005D1250">
        <w:rPr>
          <w:rFonts w:ascii="Times New Roman" w:hAnsi="Times New Roman" w:cs="Times New Roman"/>
        </w:rPr>
        <w:t>before the actual start of the regional sequence and/or end the regional sequence five amino acids after the actual end of the regional sequence</w:t>
      </w:r>
      <w:r>
        <w:rPr>
          <w:rFonts w:ascii="Times New Roman" w:hAnsi="Times New Roman" w:cs="Times New Roman"/>
        </w:rPr>
        <w:t xml:space="preserve"> where they are possible</w:t>
      </w:r>
    </w:p>
    <w:p w14:paraId="5353F09E" w14:textId="7ED950F1" w:rsidR="00A83BB9" w:rsidRDefault="00A83BB9" w:rsidP="005D12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83BB9">
        <w:rPr>
          <w:rFonts w:ascii="Times New Roman" w:hAnsi="Times New Roman" w:cs="Times New Roman"/>
        </w:rPr>
        <w:t xml:space="preserve">Motifs that </w:t>
      </w:r>
      <w:commentRangeStart w:id="9"/>
      <w:r w:rsidRPr="00A83BB9">
        <w:rPr>
          <w:rFonts w:ascii="Times New Roman" w:hAnsi="Times New Roman" w:cs="Times New Roman"/>
        </w:rPr>
        <w:t xml:space="preserve">had E-value &lt; 0.1 </w:t>
      </w:r>
      <w:commentRangeEnd w:id="9"/>
      <w:r w:rsidR="00C4241F">
        <w:rPr>
          <w:rStyle w:val="CommentReference"/>
        </w:rPr>
        <w:commentReference w:id="9"/>
      </w:r>
      <w:r w:rsidRPr="00A83BB9">
        <w:rPr>
          <w:rFonts w:ascii="Times New Roman" w:hAnsi="Times New Roman" w:cs="Times New Roman"/>
        </w:rPr>
        <w:t>were retained as significant motifs</w:t>
      </w:r>
      <w:r w:rsidR="001C4E9D">
        <w:rPr>
          <w:rFonts w:ascii="Times New Roman" w:hAnsi="Times New Roman" w:cs="Times New Roman"/>
        </w:rPr>
        <w:t xml:space="preserve"> (for the manuscript we only retained motifs that had </w:t>
      </w:r>
      <w:r w:rsidR="001C4E9D" w:rsidRPr="00A83BB9">
        <w:rPr>
          <w:rFonts w:ascii="Times New Roman" w:hAnsi="Times New Roman" w:cs="Times New Roman"/>
        </w:rPr>
        <w:t>E-value &lt; 0.</w:t>
      </w:r>
      <w:r w:rsidR="001C4E9D">
        <w:rPr>
          <w:rFonts w:ascii="Times New Roman" w:hAnsi="Times New Roman" w:cs="Times New Roman"/>
        </w:rPr>
        <w:t>0</w:t>
      </w:r>
      <w:r w:rsidR="001C4E9D" w:rsidRPr="00A83BB9">
        <w:rPr>
          <w:rFonts w:ascii="Times New Roman" w:hAnsi="Times New Roman" w:cs="Times New Roman"/>
        </w:rPr>
        <w:t>1</w:t>
      </w:r>
      <w:r w:rsidR="001C4E9D">
        <w:rPr>
          <w:rFonts w:ascii="Times New Roman" w:hAnsi="Times New Roman" w:cs="Times New Roman"/>
        </w:rPr>
        <w:t>)</w:t>
      </w:r>
      <w:r w:rsidR="001C4E9D" w:rsidRPr="00A83BB9">
        <w:rPr>
          <w:rFonts w:ascii="Times New Roman" w:hAnsi="Times New Roman" w:cs="Times New Roman"/>
        </w:rPr>
        <w:t xml:space="preserve"> </w:t>
      </w:r>
      <w:commentRangeStart w:id="10"/>
      <w:commentRangeEnd w:id="10"/>
      <w:r w:rsidR="001C4E9D">
        <w:rPr>
          <w:rStyle w:val="CommentReference"/>
        </w:rPr>
        <w:commentReference w:id="10"/>
      </w:r>
    </w:p>
    <w:p w14:paraId="5B0034F7" w14:textId="3629BD7C" w:rsidR="00B4122B" w:rsidRDefault="00B4122B" w:rsidP="00B4122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create a table of the ligands and the GPCRs they bind to and add the significant motifs as a column on the table manually</w:t>
      </w:r>
      <w:r w:rsidR="00E436A1">
        <w:rPr>
          <w:rFonts w:ascii="Times New Roman" w:hAnsi="Times New Roman" w:cs="Times New Roman"/>
        </w:rPr>
        <w:t xml:space="preserve"> (see Result Section of Dissertation under Motif Search and Appendix)</w:t>
      </w:r>
    </w:p>
    <w:p w14:paraId="08A69163" w14:textId="2551EF3E" w:rsidR="005D1250" w:rsidRDefault="005D1250" w:rsidP="005D12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the scripts “</w:t>
      </w:r>
      <w:proofErr w:type="spellStart"/>
      <w:r w:rsidRPr="005D1250">
        <w:rPr>
          <w:rFonts w:ascii="Times New Roman" w:hAnsi="Times New Roman" w:cs="Times New Roman"/>
        </w:rPr>
        <w:t>run_meme</w:t>
      </w:r>
      <w:proofErr w:type="spellEnd"/>
      <w:r>
        <w:rPr>
          <w:rFonts w:ascii="Times New Roman" w:hAnsi="Times New Roman" w:cs="Times New Roman"/>
        </w:rPr>
        <w:t>*</w:t>
      </w:r>
      <w:r w:rsidRPr="005D1250">
        <w:rPr>
          <w:rFonts w:ascii="Times New Roman" w:hAnsi="Times New Roman" w:cs="Times New Roman"/>
        </w:rPr>
        <w:t>.</w:t>
      </w:r>
      <w:proofErr w:type="spellStart"/>
      <w:r w:rsidRPr="005D1250">
        <w:rPr>
          <w:rFonts w:ascii="Times New Roman" w:hAnsi="Times New Roman" w:cs="Times New Roman"/>
        </w:rPr>
        <w:t>sh</w:t>
      </w:r>
      <w:proofErr w:type="spellEnd"/>
      <w:r>
        <w:rPr>
          <w:rFonts w:ascii="Times New Roman" w:hAnsi="Times New Roman" w:cs="Times New Roman"/>
        </w:rPr>
        <w:t>”</w:t>
      </w:r>
    </w:p>
    <w:p w14:paraId="7B79FB42" w14:textId="661B915A" w:rsidR="005D1250" w:rsidRDefault="005D1250" w:rsidP="005D12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*: there are </w:t>
      </w:r>
      <w:commentRangeStart w:id="11"/>
      <w:r>
        <w:rPr>
          <w:rFonts w:ascii="Times New Roman" w:hAnsi="Times New Roman" w:cs="Times New Roman"/>
        </w:rPr>
        <w:t xml:space="preserve">different versions </w:t>
      </w:r>
      <w:commentRangeEnd w:id="11"/>
      <w:r w:rsidR="00C4241F">
        <w:rPr>
          <w:rStyle w:val="CommentReference"/>
        </w:rPr>
        <w:commentReference w:id="11"/>
      </w:r>
      <w:r>
        <w:rPr>
          <w:rFonts w:ascii="Times New Roman" w:hAnsi="Times New Roman" w:cs="Times New Roman"/>
        </w:rPr>
        <w:t xml:space="preserve">of the </w:t>
      </w:r>
      <w:commentRangeStart w:id="12"/>
      <w:r>
        <w:rPr>
          <w:rFonts w:ascii="Times New Roman" w:hAnsi="Times New Roman" w:cs="Times New Roman"/>
        </w:rPr>
        <w:t>script</w:t>
      </w:r>
      <w:commentRangeEnd w:id="12"/>
      <w:r w:rsidR="00142170">
        <w:rPr>
          <w:rStyle w:val="CommentReference"/>
        </w:rPr>
        <w:commentReference w:id="12"/>
      </w:r>
      <w:r>
        <w:rPr>
          <w:rFonts w:ascii="Times New Roman" w:hAnsi="Times New Roman" w:cs="Times New Roman"/>
        </w:rPr>
        <w:t xml:space="preserve"> running different MEME</w:t>
      </w:r>
    </w:p>
    <w:p w14:paraId="4AA4093B" w14:textId="72967A07" w:rsidR="00226F9F" w:rsidRDefault="00226F9F" w:rsidP="005D12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Naming convention for the</w:t>
      </w:r>
      <w:r>
        <w:rPr>
          <w:rFonts w:ascii="Times New Roman" w:hAnsi="Times New Roman" w:cs="Times New Roman"/>
        </w:rPr>
        <w:t xml:space="preserve"> scripts</w:t>
      </w:r>
    </w:p>
    <w:p w14:paraId="0B448663" w14:textId="77777777" w:rsidR="00226F9F" w:rsidRPr="00226F9F" w:rsidRDefault="00226F9F" w:rsidP="00226F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226F9F">
        <w:rPr>
          <w:rFonts w:ascii="Times New Roman" w:hAnsi="Times New Roman" w:cs="Times New Roman"/>
          <w:i/>
          <w:iCs/>
        </w:rPr>
        <w:t>run_meme.sh</w:t>
      </w:r>
      <w:r w:rsidRPr="00226F9F">
        <w:rPr>
          <w:rFonts w:ascii="Times New Roman" w:hAnsi="Times New Roman" w:cs="Times New Roman"/>
        </w:rPr>
        <w:t xml:space="preserve">: </w:t>
      </w:r>
      <w:r w:rsidRPr="00226F9F">
        <w:rPr>
          <w:rFonts w:ascii="Times New Roman" w:hAnsi="Times New Roman" w:cs="Times New Roman"/>
        </w:rPr>
        <w:t>means motif search was done using default settings</w:t>
      </w:r>
    </w:p>
    <w:p w14:paraId="11D44D11" w14:textId="59C91521" w:rsidR="00226F9F" w:rsidRDefault="00226F9F" w:rsidP="00226F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run_meme_3.sh</w:t>
      </w:r>
      <w:r>
        <w:rPr>
          <w:rFonts w:ascii="Times New Roman" w:hAnsi="Times New Roman" w:cs="Times New Roman"/>
        </w:rPr>
        <w:t xml:space="preserve">: </w:t>
      </w:r>
      <w:r w:rsidRPr="00226F9F">
        <w:rPr>
          <w:rFonts w:ascii="Times New Roman" w:hAnsi="Times New Roman" w:cs="Times New Roman"/>
        </w:rPr>
        <w:t>means motif search was done setting the min length of the motif to be 3</w:t>
      </w:r>
    </w:p>
    <w:p w14:paraId="123C65DD" w14:textId="341F55E3" w:rsidR="00226F9F" w:rsidRPr="00226F9F" w:rsidRDefault="00226F9F" w:rsidP="00226F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226F9F">
        <w:rPr>
          <w:rFonts w:ascii="Times New Roman" w:hAnsi="Times New Roman" w:cs="Times New Roman"/>
          <w:i/>
          <w:iCs/>
        </w:rPr>
        <w:t>run_meme_3_10_mot.sh</w:t>
      </w:r>
      <w:r>
        <w:rPr>
          <w:rFonts w:ascii="Times New Roman" w:hAnsi="Times New Roman" w:cs="Times New Roman"/>
        </w:rPr>
        <w:t xml:space="preserve">: </w:t>
      </w:r>
      <w:r w:rsidRPr="00226F9F">
        <w:rPr>
          <w:rFonts w:ascii="Times New Roman" w:hAnsi="Times New Roman" w:cs="Times New Roman"/>
        </w:rPr>
        <w:t>motif search was done setting the min length of the motif to be 3 and retaining only 10 motifs</w:t>
      </w:r>
    </w:p>
    <w:p w14:paraId="312EA96D" w14:textId="59A05A38" w:rsidR="00226F9F" w:rsidRPr="00226F9F" w:rsidRDefault="00226F9F" w:rsidP="00226F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226F9F">
        <w:rPr>
          <w:rFonts w:ascii="Times New Roman" w:hAnsi="Times New Roman" w:cs="Times New Roman"/>
          <w:i/>
          <w:iCs/>
        </w:rPr>
        <w:t>run_meme_full.sh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means motif search was done on the full sequence of the GPCRs</w:t>
      </w:r>
    </w:p>
    <w:p w14:paraId="77B20A68" w14:textId="17D4FF91" w:rsidR="00226F9F" w:rsidRPr="00226F9F" w:rsidRDefault="00226F9F" w:rsidP="00226F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run_meme_add_5.sh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motif search was done on the modified regions of the extracellular loops including the N-terminus label as E1</w:t>
      </w:r>
    </w:p>
    <w:p w14:paraId="615D14E5" w14:textId="0F872C7C" w:rsidR="00226F9F" w:rsidRPr="00226F9F" w:rsidRDefault="00226F9F" w:rsidP="00226F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run_meme_add_5_10.sh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motif search was done on the modified regions of the extracellular loops including the N-terminus label as E1, and retaining only 10 motifs</w:t>
      </w:r>
    </w:p>
    <w:p w14:paraId="4FC25B4D" w14:textId="3502EAC9" w:rsidR="00226F9F" w:rsidRPr="00226F9F" w:rsidRDefault="00226F9F" w:rsidP="00226F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226F9F">
        <w:rPr>
          <w:rFonts w:ascii="Times New Roman" w:hAnsi="Times New Roman" w:cs="Times New Roman"/>
          <w:i/>
          <w:iCs/>
        </w:rPr>
        <w:t>run_meme_E_i.sh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means motif search was done on all the extracellular loops of all the GPCRs that bind the same ligand as one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 including the N-terminus label as E1</w:t>
      </w:r>
    </w:p>
    <w:p w14:paraId="4BF5F696" w14:textId="33D4D5AD" w:rsidR="00226F9F" w:rsidRPr="00226F9F" w:rsidRDefault="00226F9F" w:rsidP="00226F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226F9F">
        <w:rPr>
          <w:rFonts w:ascii="Times New Roman" w:hAnsi="Times New Roman" w:cs="Times New Roman"/>
          <w:i/>
          <w:iCs/>
        </w:rPr>
        <w:t>run_meme_E_i_10_mot.sh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means motif search was done on all the extracellular loops of all the GPCRs that bind the same ligand as one 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  <w:r>
        <w:rPr>
          <w:rFonts w:ascii="Times New Roman" w:hAnsi="Times New Roman" w:cs="Times New Roman"/>
        </w:rPr>
        <w:t xml:space="preserve"> file including the N-terminus label as E1, and retaining only 10 motifs</w:t>
      </w:r>
    </w:p>
    <w:p w14:paraId="1D76D3ED" w14:textId="76582714" w:rsidR="00BA6C75" w:rsidRDefault="00BA6C75" w:rsidP="00BA6C75">
      <w:pPr>
        <w:rPr>
          <w:rFonts w:ascii="Times New Roman" w:hAnsi="Times New Roman" w:cs="Times New Roman"/>
        </w:rPr>
      </w:pPr>
    </w:p>
    <w:p w14:paraId="2EE016B0" w14:textId="66375D12" w:rsidR="005B13D8" w:rsidRDefault="005B13D8" w:rsidP="00BA6C75">
      <w:pPr>
        <w:rPr>
          <w:rFonts w:ascii="Times New Roman" w:hAnsi="Times New Roman" w:cs="Times New Roman"/>
          <w:b/>
          <w:bCs/>
        </w:rPr>
      </w:pPr>
      <w:r w:rsidRPr="005B13D8">
        <w:rPr>
          <w:rFonts w:ascii="Times New Roman" w:hAnsi="Times New Roman" w:cs="Times New Roman"/>
          <w:b/>
          <w:bCs/>
        </w:rPr>
        <w:t>Binding Pocket Prediction</w:t>
      </w:r>
      <w:r w:rsidR="00C9626F">
        <w:rPr>
          <w:rFonts w:ascii="Times New Roman" w:hAnsi="Times New Roman" w:cs="Times New Roman"/>
          <w:b/>
          <w:bCs/>
        </w:rPr>
        <w:t xml:space="preserve"> and Comparison</w:t>
      </w:r>
    </w:p>
    <w:p w14:paraId="74FA5F91" w14:textId="4F116BF0" w:rsidR="0023638F" w:rsidRPr="0023638F" w:rsidRDefault="00795295" w:rsidP="00BA6C75">
      <w:pPr>
        <w:rPr>
          <w:rFonts w:ascii="Times New Roman" w:hAnsi="Times New Roman" w:cs="Times New Roman"/>
        </w:rPr>
      </w:pPr>
      <w:r w:rsidRPr="0023638F">
        <w:rPr>
          <w:rFonts w:ascii="Times New Roman" w:hAnsi="Times New Roman" w:cs="Times New Roman"/>
        </w:rPr>
        <w:t>Pockets are predicted before the pocket comparisons are done</w:t>
      </w:r>
      <w:r w:rsidR="0023638F">
        <w:rPr>
          <w:rFonts w:ascii="Times New Roman" w:hAnsi="Times New Roman" w:cs="Times New Roman"/>
        </w:rPr>
        <w:t>.</w:t>
      </w:r>
    </w:p>
    <w:p w14:paraId="397F9319" w14:textId="55865F4A" w:rsidR="00C9626F" w:rsidRDefault="00C9626F" w:rsidP="00BA6C75">
      <w:pPr>
        <w:rPr>
          <w:rFonts w:ascii="Times New Roman" w:hAnsi="Times New Roman" w:cs="Times New Roman"/>
          <w:i/>
          <w:iCs/>
        </w:rPr>
      </w:pPr>
      <w:r w:rsidRPr="00C9626F">
        <w:rPr>
          <w:rFonts w:ascii="Times New Roman" w:hAnsi="Times New Roman" w:cs="Times New Roman"/>
          <w:i/>
          <w:iCs/>
        </w:rPr>
        <w:t>Folder “</w:t>
      </w:r>
      <w:r w:rsidR="0023638F">
        <w:rPr>
          <w:rFonts w:ascii="Times New Roman" w:hAnsi="Times New Roman" w:cs="Times New Roman"/>
          <w:i/>
          <w:iCs/>
        </w:rPr>
        <w:t>Pipeline</w:t>
      </w:r>
      <w:r w:rsidR="00FD0869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C9626F">
        <w:rPr>
          <w:rFonts w:ascii="Times New Roman" w:hAnsi="Times New Roman" w:cs="Times New Roman"/>
          <w:i/>
          <w:iCs/>
        </w:rPr>
        <w:t>Binding_pocket_prediction_and_comparison</w:t>
      </w:r>
      <w:proofErr w:type="spellEnd"/>
      <w:r w:rsidRPr="00C9626F">
        <w:rPr>
          <w:rFonts w:ascii="Times New Roman" w:hAnsi="Times New Roman" w:cs="Times New Roman"/>
          <w:i/>
          <w:iCs/>
        </w:rPr>
        <w:t>”</w:t>
      </w:r>
    </w:p>
    <w:p w14:paraId="1F027C44" w14:textId="77777777" w:rsidR="0065131C" w:rsidRDefault="0065131C" w:rsidP="00BA6C75">
      <w:pPr>
        <w:rPr>
          <w:rFonts w:ascii="Times New Roman" w:hAnsi="Times New Roman" w:cs="Times New Roman"/>
          <w:i/>
          <w:iCs/>
        </w:rPr>
      </w:pPr>
    </w:p>
    <w:p w14:paraId="7207EE68" w14:textId="2671E201" w:rsidR="0023638F" w:rsidRPr="0065131C" w:rsidRDefault="0023638F" w:rsidP="00BA6C75">
      <w:pPr>
        <w:rPr>
          <w:rFonts w:ascii="Times New Roman" w:hAnsi="Times New Roman" w:cs="Times New Roman"/>
        </w:rPr>
      </w:pPr>
      <w:r w:rsidRPr="0065131C">
        <w:rPr>
          <w:rFonts w:ascii="Times New Roman" w:hAnsi="Times New Roman" w:cs="Times New Roman"/>
        </w:rPr>
        <w:t>Binding Pocket Prediction</w:t>
      </w:r>
    </w:p>
    <w:p w14:paraId="0EDB7988" w14:textId="198A5C64" w:rsidR="005B13D8" w:rsidRDefault="005B13D8" w:rsidP="005B1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GPCRs that bind the same ligand:</w:t>
      </w:r>
    </w:p>
    <w:p w14:paraId="6C072983" w14:textId="22DAFFE9" w:rsidR="004C4DCF" w:rsidRPr="004C4DCF" w:rsidRDefault="004C4DCF" w:rsidP="004C4DCF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4C4DCF">
        <w:rPr>
          <w:rFonts w:ascii="Times New Roman" w:hAnsi="Times New Roman" w:cs="Times New Roman"/>
          <w:i/>
          <w:iCs/>
        </w:rPr>
        <w:t>Folder “</w:t>
      </w:r>
      <w:proofErr w:type="spellStart"/>
      <w:r w:rsidRPr="004C4DCF">
        <w:rPr>
          <w:rFonts w:ascii="Times New Roman" w:hAnsi="Times New Roman" w:cs="Times New Roman"/>
          <w:i/>
          <w:iCs/>
        </w:rPr>
        <w:t>Pocket_Predictions</w:t>
      </w:r>
      <w:proofErr w:type="spellEnd"/>
      <w:r w:rsidRPr="004C4DCF">
        <w:rPr>
          <w:rFonts w:ascii="Times New Roman" w:hAnsi="Times New Roman" w:cs="Times New Roman"/>
          <w:i/>
          <w:iCs/>
        </w:rPr>
        <w:t>”</w:t>
      </w:r>
    </w:p>
    <w:p w14:paraId="60C0404B" w14:textId="7A264449" w:rsidR="00C9626F" w:rsidRDefault="005B13D8" w:rsidP="00C962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binding site of the ligand is unknown:</w:t>
      </w:r>
    </w:p>
    <w:p w14:paraId="2916AB3E" w14:textId="3C0F885C" w:rsidR="00C9626F" w:rsidRDefault="00C9626F" w:rsidP="00C962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we clean the GPCR PDB files</w:t>
      </w:r>
    </w:p>
    <w:p w14:paraId="3AEF1214" w14:textId="3157DD18" w:rsidR="00C9626F" w:rsidRPr="00C9626F" w:rsidRDefault="00C9626F" w:rsidP="00C9626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C9626F"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 w:rsidRPr="00C9626F">
        <w:rPr>
          <w:rFonts w:ascii="Times New Roman" w:hAnsi="Times New Roman" w:cs="Times New Roman"/>
        </w:rPr>
        <w:t xml:space="preserve"> "clean_PDB_files.sh"</w:t>
      </w:r>
    </w:p>
    <w:p w14:paraId="01FE8A0B" w14:textId="3D25EFBC" w:rsidR="005B13D8" w:rsidRDefault="005B13D8" w:rsidP="005B13D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predict binding pockets for the GPCR</w:t>
      </w:r>
      <w:r w:rsidR="005C0DC2">
        <w:rPr>
          <w:rFonts w:ascii="Times New Roman" w:hAnsi="Times New Roman" w:cs="Times New Roman"/>
        </w:rPr>
        <w:t xml:space="preserve"> (for GPCR files with file extension .</w:t>
      </w:r>
      <w:proofErr w:type="spellStart"/>
      <w:r w:rsidR="005C0DC2">
        <w:rPr>
          <w:rFonts w:ascii="Times New Roman" w:hAnsi="Times New Roman" w:cs="Times New Roman"/>
        </w:rPr>
        <w:t>pdb</w:t>
      </w:r>
      <w:proofErr w:type="spellEnd"/>
      <w:r w:rsidR="005C0DC2">
        <w:rPr>
          <w:rFonts w:ascii="Times New Roman" w:hAnsi="Times New Roman" w:cs="Times New Roman"/>
        </w:rPr>
        <w:t xml:space="preserve"> e.g., “</w:t>
      </w:r>
      <w:r w:rsidR="005C0DC2" w:rsidRPr="005C0DC2">
        <w:rPr>
          <w:rFonts w:ascii="Times New Roman" w:hAnsi="Times New Roman" w:cs="Times New Roman"/>
        </w:rPr>
        <w:t>0HK_P08173_A_5dsg.pdb</w:t>
      </w:r>
      <w:r w:rsidR="005C0DC2">
        <w:rPr>
          <w:rFonts w:ascii="Times New Roman" w:hAnsi="Times New Roman" w:cs="Times New Roman"/>
        </w:rPr>
        <w:t>”)</w:t>
      </w:r>
    </w:p>
    <w:p w14:paraId="0423D688" w14:textId="2993FDB3" w:rsidR="00A27A9C" w:rsidRDefault="00A27A9C" w:rsidP="00C9626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</w:t>
      </w:r>
      <w:r w:rsidRPr="00A27A9C">
        <w:rPr>
          <w:rFonts w:ascii="Times New Roman" w:hAnsi="Times New Roman" w:cs="Times New Roman"/>
        </w:rPr>
        <w:t>p2rank_2.2</w:t>
      </w:r>
    </w:p>
    <w:p w14:paraId="4B19DF08" w14:textId="7B3A3C2F" w:rsidR="00C9626F" w:rsidRDefault="00C9626F" w:rsidP="00C9626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the code “</w:t>
      </w:r>
      <w:r w:rsidRPr="00C9626F">
        <w:rPr>
          <w:rFonts w:ascii="Times New Roman" w:hAnsi="Times New Roman" w:cs="Times New Roman"/>
        </w:rPr>
        <w:t>run_P2rank.sh</w:t>
      </w:r>
      <w:r>
        <w:rPr>
          <w:rFonts w:ascii="Times New Roman" w:hAnsi="Times New Roman" w:cs="Times New Roman"/>
        </w:rPr>
        <w:t>”</w:t>
      </w:r>
    </w:p>
    <w:p w14:paraId="38679E07" w14:textId="0BF15EDD" w:rsidR="00C9626F" w:rsidRDefault="00C9626F" w:rsidP="005B13D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extract the pockets from the GPCR PDB files</w:t>
      </w:r>
      <w:r w:rsidR="0065131C">
        <w:rPr>
          <w:rFonts w:ascii="Times New Roman" w:hAnsi="Times New Roman" w:cs="Times New Roman"/>
        </w:rPr>
        <w:t xml:space="preserve"> e.g., </w:t>
      </w:r>
      <w:r w:rsidR="0065131C" w:rsidRPr="0065131C">
        <w:rPr>
          <w:rFonts w:ascii="Times New Roman" w:hAnsi="Times New Roman" w:cs="Times New Roman"/>
        </w:rPr>
        <w:t>0HK_P08173_A_5dsg_pkt_1.txt</w:t>
      </w:r>
    </w:p>
    <w:p w14:paraId="45D10014" w14:textId="6D19B8E0" w:rsidR="0065131C" w:rsidRDefault="0065131C" w:rsidP="0065131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files are copied to the sub-folder created for each of the ligands e.g.</w:t>
      </w:r>
      <w:r w:rsidR="00787F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65131C">
        <w:rPr>
          <w:rFonts w:ascii="Times New Roman" w:hAnsi="Times New Roman" w:cs="Times New Roman"/>
          <w:i/>
          <w:iCs/>
        </w:rPr>
        <w:t>0HK</w:t>
      </w:r>
      <w:r>
        <w:rPr>
          <w:rFonts w:ascii="Times New Roman" w:hAnsi="Times New Roman" w:cs="Times New Roman"/>
        </w:rPr>
        <w:t>” under the folder “</w:t>
      </w:r>
      <w:r>
        <w:rPr>
          <w:rFonts w:ascii="Times New Roman" w:hAnsi="Times New Roman" w:cs="Times New Roman"/>
          <w:i/>
          <w:iCs/>
        </w:rPr>
        <w:t xml:space="preserve">Pipeline &gt; </w:t>
      </w:r>
      <w:proofErr w:type="spellStart"/>
      <w:r w:rsidRPr="00C9626F">
        <w:rPr>
          <w:rFonts w:ascii="Times New Roman" w:hAnsi="Times New Roman" w:cs="Times New Roman"/>
          <w:i/>
          <w:iCs/>
        </w:rPr>
        <w:t>Binding_pocket_prediction_and_comparison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 w:rsidRPr="0065131C">
        <w:rPr>
          <w:rFonts w:ascii="Times New Roman" w:hAnsi="Times New Roman" w:cs="Times New Roman"/>
          <w:i/>
          <w:iCs/>
        </w:rPr>
        <w:t>APoc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753253EF" w14:textId="12C9A4B5" w:rsidR="00C9626F" w:rsidRDefault="00C9626F" w:rsidP="00C9626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 w:rsidR="00710C84">
        <w:rPr>
          <w:rFonts w:ascii="Times New Roman" w:hAnsi="Times New Roman" w:cs="Times New Roman"/>
        </w:rPr>
        <w:t xml:space="preserve"> the code</w:t>
      </w:r>
      <w:r>
        <w:rPr>
          <w:rFonts w:ascii="Times New Roman" w:hAnsi="Times New Roman" w:cs="Times New Roman"/>
        </w:rPr>
        <w:t xml:space="preserve"> “</w:t>
      </w:r>
      <w:r w:rsidRPr="00C9626F">
        <w:rPr>
          <w:rFonts w:ascii="Times New Roman" w:hAnsi="Times New Roman" w:cs="Times New Roman"/>
        </w:rPr>
        <w:t>get_pkt_AA_coordinates.py</w:t>
      </w:r>
      <w:r>
        <w:rPr>
          <w:rFonts w:ascii="Times New Roman" w:hAnsi="Times New Roman" w:cs="Times New Roman"/>
        </w:rPr>
        <w:t>”</w:t>
      </w:r>
      <w:r w:rsidR="00710C84">
        <w:rPr>
          <w:rFonts w:ascii="Times New Roman" w:hAnsi="Times New Roman" w:cs="Times New Roman"/>
        </w:rPr>
        <w:t xml:space="preserve"> to extract the pockets</w:t>
      </w:r>
      <w:r w:rsidR="00504580">
        <w:rPr>
          <w:rFonts w:ascii="Times New Roman" w:hAnsi="Times New Roman" w:cs="Times New Roman"/>
        </w:rPr>
        <w:t>. The code requires the predicted pocket numbers.</w:t>
      </w:r>
    </w:p>
    <w:p w14:paraId="3CF498A4" w14:textId="1EA0B344" w:rsidR="00B55C8F" w:rsidRDefault="00DD6D86" w:rsidP="00B55C8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also creates docking configuration files</w:t>
      </w:r>
      <w:r w:rsidR="00B55C8F">
        <w:rPr>
          <w:rFonts w:ascii="Times New Roman" w:hAnsi="Times New Roman" w:cs="Times New Roman"/>
        </w:rPr>
        <w:t xml:space="preserve"> </w:t>
      </w:r>
      <w:r w:rsidR="00B55C8F">
        <w:rPr>
          <w:rFonts w:ascii="Times New Roman" w:hAnsi="Times New Roman" w:cs="Times New Roman"/>
        </w:rPr>
        <w:t>needed later for GPCR ligand docking</w:t>
      </w:r>
    </w:p>
    <w:p w14:paraId="1609F586" w14:textId="60CBE5CA" w:rsidR="007C7569" w:rsidRDefault="007C7569" w:rsidP="00B55C8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docking configuration files</w:t>
      </w:r>
      <w:r w:rsidR="002C662E">
        <w:rPr>
          <w:rFonts w:ascii="Times New Roman" w:hAnsi="Times New Roman" w:cs="Times New Roman"/>
        </w:rPr>
        <w:t xml:space="preserve"> e.g., “</w:t>
      </w:r>
      <w:r w:rsidR="002C662E" w:rsidRPr="002C662E">
        <w:rPr>
          <w:rFonts w:ascii="Times New Roman" w:hAnsi="Times New Roman" w:cs="Times New Roman"/>
        </w:rPr>
        <w:t>0HK_P08173_A_5dsg_config.txt</w:t>
      </w:r>
      <w:r w:rsidR="002C662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are copied into the folder</w:t>
      </w:r>
      <w:r w:rsidR="00F80BE1">
        <w:rPr>
          <w:rFonts w:ascii="Times New Roman" w:hAnsi="Times New Roman" w:cs="Times New Roman"/>
        </w:rPr>
        <w:t xml:space="preserve">s created for each of the ligands under the folder </w:t>
      </w:r>
      <w:r w:rsidR="00F80BE1" w:rsidRPr="00807DBA">
        <w:rPr>
          <w:rFonts w:ascii="Times New Roman" w:hAnsi="Times New Roman" w:cs="Times New Roman"/>
          <w:i/>
          <w:iCs/>
        </w:rPr>
        <w:t>“</w:t>
      </w:r>
      <w:r w:rsidR="00F80BE1">
        <w:rPr>
          <w:rFonts w:ascii="Times New Roman" w:hAnsi="Times New Roman" w:cs="Times New Roman"/>
          <w:i/>
          <w:iCs/>
        </w:rPr>
        <w:t>Pipeline</w:t>
      </w:r>
      <w:r w:rsidR="00F80BE1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="00F80BE1" w:rsidRPr="00807DBA">
        <w:rPr>
          <w:rFonts w:ascii="Times New Roman" w:hAnsi="Times New Roman" w:cs="Times New Roman"/>
          <w:i/>
          <w:iCs/>
        </w:rPr>
        <w:t>AutoDock_ligands_Proteins</w:t>
      </w:r>
      <w:proofErr w:type="spellEnd"/>
      <w:r w:rsidR="00F80BE1">
        <w:rPr>
          <w:rFonts w:ascii="Times New Roman" w:hAnsi="Times New Roman" w:cs="Times New Roman"/>
          <w:i/>
          <w:iCs/>
        </w:rPr>
        <w:t xml:space="preserve"> &gt; Docked</w:t>
      </w:r>
      <w:r w:rsidR="00F80BE1">
        <w:rPr>
          <w:rFonts w:ascii="Times New Roman" w:hAnsi="Times New Roman" w:cs="Times New Roman"/>
          <w:i/>
          <w:iCs/>
        </w:rPr>
        <w:t>”</w:t>
      </w:r>
      <w:r w:rsidR="00F80BE1">
        <w:rPr>
          <w:rFonts w:ascii="Times New Roman" w:hAnsi="Times New Roman" w:cs="Times New Roman"/>
        </w:rPr>
        <w:t xml:space="preserve"> e.g., “</w:t>
      </w:r>
      <w:r w:rsidR="00F80BE1" w:rsidRPr="00F80BE1">
        <w:rPr>
          <w:rFonts w:ascii="Times New Roman" w:hAnsi="Times New Roman" w:cs="Times New Roman"/>
          <w:i/>
          <w:iCs/>
        </w:rPr>
        <w:t>0HK</w:t>
      </w:r>
      <w:r w:rsidR="00F80BE1">
        <w:rPr>
          <w:rFonts w:ascii="Times New Roman" w:hAnsi="Times New Roman" w:cs="Times New Roman"/>
        </w:rPr>
        <w:t>”</w:t>
      </w:r>
    </w:p>
    <w:p w14:paraId="0AC9498D" w14:textId="0E90A0C6" w:rsidR="00DD6D86" w:rsidRPr="005B13D8" w:rsidRDefault="00DD6D86" w:rsidP="00B55C8F">
      <w:pPr>
        <w:pStyle w:val="ListParagraph"/>
        <w:ind w:left="3600"/>
        <w:rPr>
          <w:rFonts w:ascii="Times New Roman" w:hAnsi="Times New Roman" w:cs="Times New Roman"/>
        </w:rPr>
      </w:pPr>
    </w:p>
    <w:p w14:paraId="7874E42C" w14:textId="6359A8E2" w:rsidR="009D07AF" w:rsidRDefault="009D07AF" w:rsidP="009D0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commentRangeStart w:id="13"/>
      <w:r>
        <w:rPr>
          <w:rFonts w:ascii="Times New Roman" w:hAnsi="Times New Roman" w:cs="Times New Roman"/>
        </w:rPr>
        <w:t>binding site of the ligand is known</w:t>
      </w:r>
      <w:commentRangeEnd w:id="13"/>
      <w:r>
        <w:rPr>
          <w:rStyle w:val="CommentReference"/>
        </w:rPr>
        <w:commentReference w:id="13"/>
      </w:r>
      <w:r>
        <w:rPr>
          <w:rFonts w:ascii="Times New Roman" w:hAnsi="Times New Roman" w:cs="Times New Roman"/>
        </w:rPr>
        <w:t>, we only save the pocket</w:t>
      </w:r>
      <w:r w:rsidR="00E73F0E">
        <w:rPr>
          <w:rFonts w:ascii="Times New Roman" w:hAnsi="Times New Roman" w:cs="Times New Roman"/>
        </w:rPr>
        <w:t xml:space="preserve"> (as in the case of the control data)</w:t>
      </w:r>
    </w:p>
    <w:p w14:paraId="37626D16" w14:textId="77777777" w:rsidR="009D07AF" w:rsidRDefault="009D07AF" w:rsidP="009D07A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this:</w:t>
      </w:r>
    </w:p>
    <w:p w14:paraId="55FFBDA2" w14:textId="47BC04B9" w:rsidR="009D07AF" w:rsidRDefault="009D07AF" w:rsidP="009D07A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predict binding pockets for the GPCR with the ligand in bound with it</w:t>
      </w:r>
    </w:p>
    <w:p w14:paraId="130E0357" w14:textId="0CD38ED6" w:rsidR="0023638F" w:rsidRDefault="0023638F" w:rsidP="009D07A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then go to each of the ligand folder which contains the results for the pocket prediction and then go into the sub-folder “</w:t>
      </w:r>
      <w:r w:rsidRPr="0023638F">
        <w:rPr>
          <w:rFonts w:ascii="Times New Roman" w:hAnsi="Times New Roman" w:cs="Times New Roman"/>
          <w:i/>
          <w:iCs/>
        </w:rPr>
        <w:t>visualizations</w:t>
      </w:r>
      <w:r>
        <w:rPr>
          <w:rFonts w:ascii="Times New Roman" w:hAnsi="Times New Roman" w:cs="Times New Roman"/>
        </w:rPr>
        <w:t>” and open the files with file extension .</w:t>
      </w:r>
      <w:proofErr w:type="spellStart"/>
      <w:r>
        <w:rPr>
          <w:rFonts w:ascii="Times New Roman" w:hAnsi="Times New Roman" w:cs="Times New Roman"/>
        </w:rPr>
        <w:t>pml</w:t>
      </w:r>
      <w:proofErr w:type="spellEnd"/>
      <w:r>
        <w:rPr>
          <w:rFonts w:ascii="Times New Roman" w:hAnsi="Times New Roman" w:cs="Times New Roman"/>
        </w:rPr>
        <w:t xml:space="preserve"> (e.g., </w:t>
      </w:r>
      <w:r w:rsidRPr="0023638F">
        <w:rPr>
          <w:rFonts w:ascii="Times New Roman" w:hAnsi="Times New Roman" w:cs="Times New Roman"/>
        </w:rPr>
        <w:t>0HK_P08173_A_5dsg.pdb.pml</w:t>
      </w:r>
      <w:r>
        <w:rPr>
          <w:rFonts w:ascii="Times New Roman" w:hAnsi="Times New Roman" w:cs="Times New Roman"/>
        </w:rPr>
        <w:t xml:space="preserve">) with </w:t>
      </w:r>
      <w:proofErr w:type="spellStart"/>
      <w:r>
        <w:rPr>
          <w:rFonts w:ascii="Times New Roman" w:hAnsi="Times New Roman" w:cs="Times New Roman"/>
        </w:rPr>
        <w:t>PyMol</w:t>
      </w:r>
      <w:proofErr w:type="spellEnd"/>
    </w:p>
    <w:p w14:paraId="2506CBD7" w14:textId="2A1FEB1F" w:rsidR="0023638F" w:rsidRDefault="0023638F" w:rsidP="009D07A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 </w:t>
      </w:r>
      <w:proofErr w:type="spellStart"/>
      <w:r>
        <w:rPr>
          <w:rFonts w:ascii="Times New Roman" w:hAnsi="Times New Roman" w:cs="Times New Roman"/>
        </w:rPr>
        <w:t>PyMol</w:t>
      </w:r>
      <w:proofErr w:type="spellEnd"/>
      <w:r>
        <w:rPr>
          <w:rFonts w:ascii="Times New Roman" w:hAnsi="Times New Roman" w:cs="Times New Roman"/>
        </w:rPr>
        <w:t xml:space="preserve"> window, we check which pocket contains the ligand and we note the pocket number</w:t>
      </w:r>
    </w:p>
    <w:p w14:paraId="258BD45D" w14:textId="28DA8008" w:rsidR="0023638F" w:rsidRDefault="0023638F" w:rsidP="0023638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pocket number is used in the code </w:t>
      </w:r>
      <w:r>
        <w:rPr>
          <w:rFonts w:ascii="Times New Roman" w:hAnsi="Times New Roman" w:cs="Times New Roman"/>
        </w:rPr>
        <w:t>“</w:t>
      </w:r>
      <w:r w:rsidRPr="00C9626F">
        <w:rPr>
          <w:rFonts w:ascii="Times New Roman" w:hAnsi="Times New Roman" w:cs="Times New Roman"/>
        </w:rPr>
        <w:t>get_pkt_AA_coordinates.py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to extract the pocket</w:t>
      </w:r>
      <w:r w:rsidR="00B55C8F">
        <w:rPr>
          <w:rFonts w:ascii="Times New Roman" w:hAnsi="Times New Roman" w:cs="Times New Roman"/>
        </w:rPr>
        <w:t xml:space="preserve"> and create the </w:t>
      </w:r>
      <w:r w:rsidR="00B55C8F">
        <w:rPr>
          <w:rFonts w:ascii="Times New Roman" w:hAnsi="Times New Roman" w:cs="Times New Roman"/>
        </w:rPr>
        <w:t>docking configuration files</w:t>
      </w:r>
      <w:r w:rsidR="00B55C8F">
        <w:rPr>
          <w:rFonts w:ascii="Times New Roman" w:hAnsi="Times New Roman" w:cs="Times New Roman"/>
        </w:rPr>
        <w:t xml:space="preserve"> needed later for GPCR ligand docking</w:t>
      </w:r>
    </w:p>
    <w:p w14:paraId="616E8D0B" w14:textId="630AB50A" w:rsidR="002937AA" w:rsidRPr="002937AA" w:rsidRDefault="002937AA" w:rsidP="002937AA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docking configuration files</w:t>
      </w:r>
      <w:r w:rsidR="002C662E">
        <w:rPr>
          <w:rFonts w:ascii="Times New Roman" w:hAnsi="Times New Roman" w:cs="Times New Roman"/>
        </w:rPr>
        <w:t xml:space="preserve"> e.g., “</w:t>
      </w:r>
      <w:r w:rsidR="002C662E" w:rsidRPr="002C662E">
        <w:rPr>
          <w:rFonts w:ascii="Times New Roman" w:hAnsi="Times New Roman" w:cs="Times New Roman"/>
        </w:rPr>
        <w:t>0HK_P08173_A_5dsg_config.txt</w:t>
      </w:r>
      <w:r w:rsidR="002C662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are copied into the folders created for each of the ligands under the folder </w:t>
      </w:r>
      <w:r w:rsidRPr="00807DBA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Pipeline &gt; </w:t>
      </w:r>
      <w:proofErr w:type="spellStart"/>
      <w:r w:rsidRPr="00807DBA">
        <w:rPr>
          <w:rFonts w:ascii="Times New Roman" w:hAnsi="Times New Roman" w:cs="Times New Roman"/>
          <w:i/>
          <w:iCs/>
        </w:rPr>
        <w:t>AutoDock_ligands_Proteins</w:t>
      </w:r>
      <w:proofErr w:type="spellEnd"/>
      <w:r>
        <w:rPr>
          <w:rFonts w:ascii="Times New Roman" w:hAnsi="Times New Roman" w:cs="Times New Roman"/>
          <w:i/>
          <w:iCs/>
        </w:rPr>
        <w:t xml:space="preserve"> &gt; Docked”</w:t>
      </w:r>
      <w:r>
        <w:rPr>
          <w:rFonts w:ascii="Times New Roman" w:hAnsi="Times New Roman" w:cs="Times New Roman"/>
        </w:rPr>
        <w:t xml:space="preserve"> e.g., “</w:t>
      </w:r>
      <w:r w:rsidRPr="00F80BE1">
        <w:rPr>
          <w:rFonts w:ascii="Times New Roman" w:hAnsi="Times New Roman" w:cs="Times New Roman"/>
          <w:i/>
          <w:iCs/>
        </w:rPr>
        <w:t>0HK</w:t>
      </w:r>
      <w:r>
        <w:rPr>
          <w:rFonts w:ascii="Times New Roman" w:hAnsi="Times New Roman" w:cs="Times New Roman"/>
        </w:rPr>
        <w:t>”</w:t>
      </w:r>
    </w:p>
    <w:p w14:paraId="4F1AC51F" w14:textId="77777777" w:rsidR="009D07AF" w:rsidRPr="0023638F" w:rsidRDefault="009D07AF" w:rsidP="0023638F">
      <w:pPr>
        <w:rPr>
          <w:rFonts w:ascii="Times New Roman" w:hAnsi="Times New Roman" w:cs="Times New Roman"/>
        </w:rPr>
      </w:pPr>
    </w:p>
    <w:p w14:paraId="17314892" w14:textId="08E4AC8B" w:rsidR="00C9626F" w:rsidRPr="0065131C" w:rsidRDefault="0023638F" w:rsidP="00BA6C75">
      <w:pPr>
        <w:rPr>
          <w:rFonts w:ascii="Times New Roman" w:hAnsi="Times New Roman" w:cs="Times New Roman"/>
        </w:rPr>
      </w:pPr>
      <w:r w:rsidRPr="0065131C">
        <w:rPr>
          <w:rFonts w:ascii="Times New Roman" w:hAnsi="Times New Roman" w:cs="Times New Roman"/>
        </w:rPr>
        <w:t>Binding Pocket Comparison</w:t>
      </w:r>
    </w:p>
    <w:p w14:paraId="60D3F39D" w14:textId="46984FCE" w:rsidR="00C9626F" w:rsidRDefault="00C9626F" w:rsidP="00C96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14"/>
      <w:r>
        <w:rPr>
          <w:rFonts w:ascii="Times New Roman" w:hAnsi="Times New Roman" w:cs="Times New Roman"/>
        </w:rPr>
        <w:t>For the GPCRs that bind the same ligand:</w:t>
      </w:r>
      <w:commentRangeEnd w:id="14"/>
      <w:r w:rsidR="00A83AD4">
        <w:rPr>
          <w:rStyle w:val="CommentReference"/>
        </w:rPr>
        <w:commentReference w:id="14"/>
      </w:r>
    </w:p>
    <w:p w14:paraId="5C3A7A96" w14:textId="045BFAEF" w:rsidR="004C4DCF" w:rsidRDefault="004C4DCF" w:rsidP="004C4DCF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4C4DCF">
        <w:rPr>
          <w:rFonts w:ascii="Times New Roman" w:hAnsi="Times New Roman" w:cs="Times New Roman"/>
          <w:i/>
          <w:iCs/>
        </w:rPr>
        <w:t>Folder “</w:t>
      </w:r>
      <w:proofErr w:type="spellStart"/>
      <w:r w:rsidRPr="004C4DCF">
        <w:rPr>
          <w:rFonts w:ascii="Times New Roman" w:hAnsi="Times New Roman" w:cs="Times New Roman"/>
          <w:i/>
          <w:iCs/>
        </w:rPr>
        <w:t>APoc</w:t>
      </w:r>
      <w:proofErr w:type="spellEnd"/>
      <w:r w:rsidRPr="004C4DCF">
        <w:rPr>
          <w:rFonts w:ascii="Times New Roman" w:hAnsi="Times New Roman" w:cs="Times New Roman"/>
          <w:i/>
          <w:iCs/>
        </w:rPr>
        <w:t>”</w:t>
      </w:r>
    </w:p>
    <w:p w14:paraId="57B64750" w14:textId="5B866370" w:rsidR="00632299" w:rsidRPr="004C4DCF" w:rsidRDefault="00632299" w:rsidP="006322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We create folders for each of the ligands and copy the 3D structures of the GPCRs they bind to into it and also the pocket files for them</w:t>
      </w:r>
      <w:r w:rsidR="00D83611">
        <w:rPr>
          <w:rFonts w:ascii="Times New Roman" w:hAnsi="Times New Roman" w:cs="Times New Roman"/>
        </w:rPr>
        <w:t xml:space="preserve"> e.g., “</w:t>
      </w:r>
      <w:r w:rsidR="00D83611" w:rsidRPr="0065131C">
        <w:rPr>
          <w:rFonts w:ascii="Times New Roman" w:hAnsi="Times New Roman" w:cs="Times New Roman"/>
        </w:rPr>
        <w:t>0HK_P08173_A_5dsg_pkt_1.txt</w:t>
      </w:r>
      <w:r w:rsidR="00D8361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(from </w:t>
      </w:r>
      <w:r w:rsidRPr="00632299">
        <w:rPr>
          <w:rFonts w:ascii="Times New Roman" w:hAnsi="Times New Roman" w:cs="Times New Roman"/>
          <w:i/>
          <w:iCs/>
        </w:rPr>
        <w:t>Binding Pocket Prediction</w:t>
      </w:r>
      <w:r>
        <w:rPr>
          <w:rFonts w:ascii="Times New Roman" w:hAnsi="Times New Roman" w:cs="Times New Roman"/>
        </w:rPr>
        <w:t xml:space="preserve"> above)</w:t>
      </w:r>
    </w:p>
    <w:p w14:paraId="6D5042F4" w14:textId="59C67085" w:rsidR="00C9626F" w:rsidRDefault="0065131C" w:rsidP="00C962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C9626F">
        <w:rPr>
          <w:rFonts w:ascii="Times New Roman" w:hAnsi="Times New Roman" w:cs="Times New Roman"/>
        </w:rPr>
        <w:t xml:space="preserve"> the binding site of the ligand</w:t>
      </w:r>
      <w:r>
        <w:rPr>
          <w:rFonts w:ascii="Times New Roman" w:hAnsi="Times New Roman" w:cs="Times New Roman"/>
        </w:rPr>
        <w:t xml:space="preserve"> (whether known or predicted)</w:t>
      </w:r>
      <w:r w:rsidR="00C9626F">
        <w:rPr>
          <w:rFonts w:ascii="Times New Roman" w:hAnsi="Times New Roman" w:cs="Times New Roman"/>
        </w:rPr>
        <w:t>:</w:t>
      </w:r>
    </w:p>
    <w:p w14:paraId="524FCB60" w14:textId="79F22D4A" w:rsidR="00C9626F" w:rsidRDefault="00C9626F" w:rsidP="00C962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Pr="00C9626F">
        <w:rPr>
          <w:rFonts w:ascii="Times New Roman" w:hAnsi="Times New Roman" w:cs="Times New Roman"/>
        </w:rPr>
        <w:t>add the pocket file</w:t>
      </w:r>
      <w:r w:rsidR="009B7EF3">
        <w:rPr>
          <w:rFonts w:ascii="Times New Roman" w:hAnsi="Times New Roman" w:cs="Times New Roman"/>
        </w:rPr>
        <w:t xml:space="preserve">s </w:t>
      </w:r>
      <w:r w:rsidR="00632299">
        <w:rPr>
          <w:rFonts w:ascii="Times New Roman" w:hAnsi="Times New Roman" w:cs="Times New Roman"/>
        </w:rPr>
        <w:t xml:space="preserve">of </w:t>
      </w:r>
      <w:r w:rsidR="009B7EF3">
        <w:rPr>
          <w:rFonts w:ascii="Times New Roman" w:hAnsi="Times New Roman" w:cs="Times New Roman"/>
        </w:rPr>
        <w:t>a GPCR</w:t>
      </w:r>
      <w:r w:rsidRPr="00C9626F">
        <w:rPr>
          <w:rFonts w:ascii="Times New Roman" w:hAnsi="Times New Roman" w:cs="Times New Roman"/>
        </w:rPr>
        <w:t xml:space="preserve"> to the GPCR</w:t>
      </w:r>
      <w:r w:rsidR="009B7EF3">
        <w:rPr>
          <w:rFonts w:ascii="Times New Roman" w:hAnsi="Times New Roman" w:cs="Times New Roman"/>
        </w:rPr>
        <w:t>’s</w:t>
      </w:r>
      <w:r w:rsidRPr="00C9626F">
        <w:rPr>
          <w:rFonts w:ascii="Times New Roman" w:hAnsi="Times New Roman" w:cs="Times New Roman"/>
        </w:rPr>
        <w:t xml:space="preserve"> 3D structure file</w:t>
      </w:r>
      <w:r>
        <w:rPr>
          <w:rFonts w:ascii="Times New Roman" w:hAnsi="Times New Roman" w:cs="Times New Roman"/>
        </w:rPr>
        <w:t xml:space="preserve"> </w:t>
      </w:r>
    </w:p>
    <w:p w14:paraId="37792D71" w14:textId="5CC07610" w:rsidR="00C9626F" w:rsidRDefault="00C9626F" w:rsidP="00C9626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9B7EF3">
        <w:rPr>
          <w:rFonts w:ascii="Times New Roman" w:hAnsi="Times New Roman" w:cs="Times New Roman"/>
        </w:rPr>
        <w:t>use</w:t>
      </w:r>
      <w:r w:rsidR="000A1A9D">
        <w:rPr>
          <w:rFonts w:ascii="Times New Roman" w:hAnsi="Times New Roman" w:cs="Times New Roman"/>
        </w:rPr>
        <w:t>d</w:t>
      </w:r>
      <w:r w:rsidR="009B7E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code “</w:t>
      </w:r>
      <w:r w:rsidRPr="00C9626F">
        <w:rPr>
          <w:rFonts w:ascii="Times New Roman" w:hAnsi="Times New Roman" w:cs="Times New Roman"/>
        </w:rPr>
        <w:t>add_pkt_to_protein_file.py</w:t>
      </w:r>
      <w:r>
        <w:rPr>
          <w:rFonts w:ascii="Times New Roman" w:hAnsi="Times New Roman" w:cs="Times New Roman"/>
        </w:rPr>
        <w:t>”</w:t>
      </w:r>
      <w:r w:rsidR="009B7EF3">
        <w:rPr>
          <w:rFonts w:ascii="Times New Roman" w:hAnsi="Times New Roman" w:cs="Times New Roman"/>
        </w:rPr>
        <w:t xml:space="preserve"> to do that</w:t>
      </w:r>
    </w:p>
    <w:p w14:paraId="47EDC813" w14:textId="766434C6" w:rsidR="00C9626F" w:rsidRDefault="00C9626F" w:rsidP="00C962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perform a pairwise comparisons of the predicted binding pockets across the GPCRs</w:t>
      </w:r>
    </w:p>
    <w:p w14:paraId="7D499812" w14:textId="5E7E3A7F" w:rsidR="00C9626F" w:rsidRDefault="00C9626F" w:rsidP="00C9626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code “</w:t>
      </w:r>
      <w:r w:rsidRPr="00C9626F">
        <w:rPr>
          <w:rFonts w:ascii="Times New Roman" w:hAnsi="Times New Roman" w:cs="Times New Roman"/>
        </w:rPr>
        <w:t>run_APoc.sh</w:t>
      </w:r>
      <w:r>
        <w:rPr>
          <w:rFonts w:ascii="Times New Roman" w:hAnsi="Times New Roman" w:cs="Times New Roman"/>
        </w:rPr>
        <w:t>”</w:t>
      </w:r>
      <w:r w:rsidR="009B7EF3">
        <w:rPr>
          <w:rFonts w:ascii="Times New Roman" w:hAnsi="Times New Roman" w:cs="Times New Roman"/>
        </w:rPr>
        <w:t xml:space="preserve"> to do that</w:t>
      </w:r>
    </w:p>
    <w:p w14:paraId="1DFE2A5A" w14:textId="649D53F8" w:rsidR="009B7EF3" w:rsidRDefault="00632299" w:rsidP="00C9626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9B7EF3">
        <w:rPr>
          <w:rFonts w:ascii="Times New Roman" w:hAnsi="Times New Roman" w:cs="Times New Roman"/>
        </w:rPr>
        <w:t>run_APoc.sh</w:t>
      </w:r>
      <w:r>
        <w:rPr>
          <w:rFonts w:ascii="Times New Roman" w:hAnsi="Times New Roman" w:cs="Times New Roman"/>
        </w:rPr>
        <w:t>”</w:t>
      </w:r>
      <w:r w:rsidR="009B7EF3">
        <w:rPr>
          <w:rFonts w:ascii="Times New Roman" w:hAnsi="Times New Roman" w:cs="Times New Roman"/>
        </w:rPr>
        <w:t xml:space="preserve"> will produce result files e.g., “</w:t>
      </w:r>
      <w:r w:rsidR="009B7EF3" w:rsidRPr="009B7EF3">
        <w:rPr>
          <w:rFonts w:ascii="Times New Roman" w:hAnsi="Times New Roman" w:cs="Times New Roman"/>
        </w:rPr>
        <w:t>0HK_P08173_A_5dsg.pdb_vs_0HK_P11229_A_5cxv.pdb_pocket_compare_results.txt</w:t>
      </w:r>
      <w:r w:rsidR="009B7EF3">
        <w:rPr>
          <w:rFonts w:ascii="Times New Roman" w:hAnsi="Times New Roman" w:cs="Times New Roman"/>
        </w:rPr>
        <w:t>”</w:t>
      </w:r>
    </w:p>
    <w:p w14:paraId="6840F88B" w14:textId="278A5238" w:rsidR="00C9626F" w:rsidRDefault="00C9626F" w:rsidP="00C962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combine the results from the comparison</w:t>
      </w:r>
    </w:p>
    <w:p w14:paraId="0080E39F" w14:textId="2B970F8D" w:rsidR="00C9626F" w:rsidRDefault="00C9626F" w:rsidP="00C9626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 w:rsidR="009B7EF3">
        <w:rPr>
          <w:rFonts w:ascii="Times New Roman" w:hAnsi="Times New Roman" w:cs="Times New Roman"/>
        </w:rPr>
        <w:t xml:space="preserve"> the code</w:t>
      </w:r>
      <w:r>
        <w:rPr>
          <w:rFonts w:ascii="Times New Roman" w:hAnsi="Times New Roman" w:cs="Times New Roman"/>
        </w:rPr>
        <w:t xml:space="preserve"> “</w:t>
      </w:r>
      <w:r w:rsidRPr="00C9626F">
        <w:rPr>
          <w:rFonts w:ascii="Times New Roman" w:hAnsi="Times New Roman" w:cs="Times New Roman"/>
        </w:rPr>
        <w:t>parse_bind_poc_comp_results.py</w:t>
      </w:r>
      <w:r>
        <w:rPr>
          <w:rFonts w:ascii="Times New Roman" w:hAnsi="Times New Roman" w:cs="Times New Roman"/>
        </w:rPr>
        <w:t>”</w:t>
      </w:r>
      <w:r w:rsidR="009B7EF3">
        <w:rPr>
          <w:rFonts w:ascii="Times New Roman" w:hAnsi="Times New Roman" w:cs="Times New Roman"/>
        </w:rPr>
        <w:t xml:space="preserve"> to do that</w:t>
      </w:r>
    </w:p>
    <w:p w14:paraId="329C3DF4" w14:textId="364CDC24" w:rsidR="009B7EF3" w:rsidRDefault="00632299" w:rsidP="009B7E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9B7EF3" w:rsidRPr="00C9626F">
        <w:rPr>
          <w:rFonts w:ascii="Times New Roman" w:hAnsi="Times New Roman" w:cs="Times New Roman"/>
        </w:rPr>
        <w:t>parse_bind_poc_comp_results.py</w:t>
      </w:r>
      <w:r>
        <w:rPr>
          <w:rFonts w:ascii="Times New Roman" w:hAnsi="Times New Roman" w:cs="Times New Roman"/>
        </w:rPr>
        <w:t>”</w:t>
      </w:r>
      <w:r w:rsidR="009B7EF3">
        <w:rPr>
          <w:rFonts w:ascii="Times New Roman" w:hAnsi="Times New Roman" w:cs="Times New Roman"/>
        </w:rPr>
        <w:t xml:space="preserve"> requires the result files e.g., “</w:t>
      </w:r>
      <w:r w:rsidR="009B7EF3" w:rsidRPr="009B7EF3">
        <w:rPr>
          <w:rFonts w:ascii="Times New Roman" w:hAnsi="Times New Roman" w:cs="Times New Roman"/>
        </w:rPr>
        <w:t>0HK_P08173_A_5dsg.pdb_vs_0HK_P11229_A_5cxv.pdb_pocket_compare_results.txt</w:t>
      </w:r>
      <w:r w:rsidR="009B7EF3">
        <w:rPr>
          <w:rFonts w:ascii="Times New Roman" w:hAnsi="Times New Roman" w:cs="Times New Roman"/>
        </w:rPr>
        <w:t>”</w:t>
      </w:r>
    </w:p>
    <w:p w14:paraId="1C66505B" w14:textId="01E7FB7E" w:rsidR="009B7EF3" w:rsidRPr="00C9626F" w:rsidRDefault="009B7EF3" w:rsidP="00C9626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9B7EF3">
        <w:rPr>
          <w:rFonts w:ascii="Times New Roman" w:hAnsi="Times New Roman" w:cs="Times New Roman"/>
        </w:rPr>
        <w:t>Combine_pocket_comp_results.tsv</w:t>
      </w:r>
      <w:proofErr w:type="spellEnd"/>
      <w:r>
        <w:rPr>
          <w:rFonts w:ascii="Times New Roman" w:hAnsi="Times New Roman" w:cs="Times New Roman"/>
        </w:rPr>
        <w:t>” will be generated</w:t>
      </w:r>
      <w:r w:rsidR="00632299">
        <w:rPr>
          <w:rFonts w:ascii="Times New Roman" w:hAnsi="Times New Roman" w:cs="Times New Roman"/>
        </w:rPr>
        <w:t xml:space="preserve"> as output</w:t>
      </w:r>
    </w:p>
    <w:p w14:paraId="6CD1B3F6" w14:textId="22BF137E" w:rsidR="00C9626F" w:rsidRDefault="00C9626F" w:rsidP="00BA6C75">
      <w:pPr>
        <w:rPr>
          <w:rFonts w:ascii="Times New Roman" w:hAnsi="Times New Roman" w:cs="Times New Roman"/>
        </w:rPr>
      </w:pPr>
    </w:p>
    <w:p w14:paraId="175BA0E4" w14:textId="592CE2AE" w:rsidR="003718B4" w:rsidRDefault="003718B4" w:rsidP="00BA6C75">
      <w:pPr>
        <w:rPr>
          <w:rFonts w:ascii="Times New Roman" w:hAnsi="Times New Roman" w:cs="Times New Roman"/>
          <w:b/>
          <w:bCs/>
        </w:rPr>
      </w:pPr>
      <w:r w:rsidRPr="003718B4">
        <w:rPr>
          <w:rFonts w:ascii="Times New Roman" w:hAnsi="Times New Roman" w:cs="Times New Roman"/>
          <w:b/>
          <w:bCs/>
        </w:rPr>
        <w:t>3D Structural Comparison</w:t>
      </w:r>
    </w:p>
    <w:p w14:paraId="2A0122C6" w14:textId="62261BA7" w:rsidR="00DD6D86" w:rsidRPr="00DD6D86" w:rsidRDefault="00DD6D86" w:rsidP="00BA6C75">
      <w:pPr>
        <w:rPr>
          <w:rFonts w:ascii="Times New Roman" w:hAnsi="Times New Roman" w:cs="Times New Roman"/>
          <w:i/>
          <w:iCs/>
        </w:rPr>
      </w:pPr>
      <w:r w:rsidRPr="00DD6D86">
        <w:rPr>
          <w:rFonts w:ascii="Times New Roman" w:hAnsi="Times New Roman" w:cs="Times New Roman"/>
          <w:i/>
          <w:iCs/>
        </w:rPr>
        <w:t>Folder “</w:t>
      </w:r>
      <w:r w:rsidR="00DF775F">
        <w:rPr>
          <w:rFonts w:ascii="Times New Roman" w:hAnsi="Times New Roman" w:cs="Times New Roman"/>
          <w:i/>
          <w:iCs/>
        </w:rPr>
        <w:t>Pipeline</w:t>
      </w:r>
      <w:r w:rsidR="00FD0869">
        <w:rPr>
          <w:rFonts w:ascii="Times New Roman" w:hAnsi="Times New Roman" w:cs="Times New Roman"/>
          <w:i/>
          <w:iCs/>
        </w:rPr>
        <w:t xml:space="preserve"> &gt; </w:t>
      </w:r>
      <w:r w:rsidRPr="00DD6D86">
        <w:rPr>
          <w:rFonts w:ascii="Times New Roman" w:hAnsi="Times New Roman" w:cs="Times New Roman"/>
          <w:i/>
          <w:iCs/>
        </w:rPr>
        <w:t>3D_Comparison_Pocket_overlap_scores</w:t>
      </w:r>
      <w:r w:rsidR="002D1597">
        <w:rPr>
          <w:rFonts w:ascii="Times New Roman" w:hAnsi="Times New Roman" w:cs="Times New Roman"/>
          <w:i/>
          <w:iCs/>
        </w:rPr>
        <w:t xml:space="preserve"> </w:t>
      </w:r>
      <w:r w:rsidRPr="00DD6D86">
        <w:rPr>
          <w:rFonts w:ascii="Times New Roman" w:hAnsi="Times New Roman" w:cs="Times New Roman"/>
          <w:i/>
          <w:iCs/>
        </w:rPr>
        <w:t>”</w:t>
      </w:r>
    </w:p>
    <w:p w14:paraId="3EB72BF4" w14:textId="47FA6D85" w:rsidR="003718B4" w:rsidRDefault="003718B4" w:rsidP="00371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GPCRs that bind the same ligand:</w:t>
      </w:r>
      <w:r w:rsidR="00DD6D86">
        <w:rPr>
          <w:rFonts w:ascii="Times New Roman" w:hAnsi="Times New Roman" w:cs="Times New Roman"/>
        </w:rPr>
        <w:t xml:space="preserve"> </w:t>
      </w:r>
    </w:p>
    <w:p w14:paraId="6D485A1C" w14:textId="21AFF570" w:rsidR="004C4DCF" w:rsidRDefault="004C4DCF" w:rsidP="004C4DCF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Folder “</w:t>
      </w:r>
      <w:r w:rsidRPr="000E1D51">
        <w:rPr>
          <w:rFonts w:ascii="Times New Roman" w:hAnsi="Times New Roman" w:cs="Times New Roman"/>
          <w:i/>
          <w:iCs/>
        </w:rPr>
        <w:t>3D_structural_comparison</w:t>
      </w:r>
      <w:r>
        <w:rPr>
          <w:rFonts w:ascii="Times New Roman" w:hAnsi="Times New Roman" w:cs="Times New Roman"/>
          <w:i/>
          <w:iCs/>
        </w:rPr>
        <w:t>”</w:t>
      </w:r>
    </w:p>
    <w:p w14:paraId="76679583" w14:textId="4955A7D7" w:rsidR="001C4E9D" w:rsidRDefault="001C4E9D" w:rsidP="001C4E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create sub-folders for each of the ligands e.g., “</w:t>
      </w:r>
      <w:r w:rsidRPr="00DF775F">
        <w:rPr>
          <w:rFonts w:ascii="Times New Roman" w:hAnsi="Times New Roman" w:cs="Times New Roman"/>
          <w:i/>
          <w:iCs/>
        </w:rPr>
        <w:t>0HK</w:t>
      </w:r>
      <w:r>
        <w:rPr>
          <w:rFonts w:ascii="Times New Roman" w:hAnsi="Times New Roman" w:cs="Times New Roman"/>
        </w:rPr>
        <w:t>” and copy the cleaned 3D structures of the GPCRs</w:t>
      </w:r>
      <w:r w:rsidR="002C662E">
        <w:rPr>
          <w:rFonts w:ascii="Times New Roman" w:hAnsi="Times New Roman" w:cs="Times New Roman"/>
        </w:rPr>
        <w:t xml:space="preserve"> with file extension .</w:t>
      </w:r>
      <w:proofErr w:type="spellStart"/>
      <w:r w:rsidR="002C662E">
        <w:rPr>
          <w:rFonts w:ascii="Times New Roman" w:hAnsi="Times New Roman" w:cs="Times New Roman"/>
        </w:rPr>
        <w:t>pdb</w:t>
      </w:r>
      <w:proofErr w:type="spellEnd"/>
      <w:r>
        <w:rPr>
          <w:rFonts w:ascii="Times New Roman" w:hAnsi="Times New Roman" w:cs="Times New Roman"/>
        </w:rPr>
        <w:t xml:space="preserve"> </w:t>
      </w:r>
      <w:r w:rsidR="00191533">
        <w:rPr>
          <w:rFonts w:ascii="Times New Roman" w:hAnsi="Times New Roman" w:cs="Times New Roman"/>
        </w:rPr>
        <w:t>e.g., “</w:t>
      </w:r>
      <w:r w:rsidR="00191533" w:rsidRPr="00191533">
        <w:rPr>
          <w:rFonts w:ascii="Times New Roman" w:hAnsi="Times New Roman" w:cs="Times New Roman"/>
        </w:rPr>
        <w:t>0HK_P08173_A_5dsg.pdb</w:t>
      </w:r>
      <w:r w:rsidR="00191533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(from </w:t>
      </w:r>
      <w:r w:rsidRPr="001C4E9D">
        <w:rPr>
          <w:rFonts w:ascii="Times New Roman" w:hAnsi="Times New Roman" w:cs="Times New Roman"/>
          <w:i/>
          <w:iCs/>
        </w:rPr>
        <w:t>Binding Pocket Prediction</w:t>
      </w:r>
      <w:r>
        <w:rPr>
          <w:rFonts w:ascii="Times New Roman" w:hAnsi="Times New Roman" w:cs="Times New Roman"/>
        </w:rPr>
        <w:t xml:space="preserve"> above) they bind to into it</w:t>
      </w:r>
    </w:p>
    <w:p w14:paraId="4086D0CB" w14:textId="1F5D4775" w:rsidR="003718B4" w:rsidRDefault="003718B4" w:rsidP="003718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performed pairwise 3D structural comparison of the GPCRs using FATCAT</w:t>
      </w:r>
    </w:p>
    <w:p w14:paraId="588B1E35" w14:textId="70D3879E" w:rsidR="003718B4" w:rsidRDefault="003718B4" w:rsidP="001C4E9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comparison is done both considering flexibility (allowing twist) and rigidity (not allowing twist)</w:t>
      </w:r>
    </w:p>
    <w:p w14:paraId="7E06BC58" w14:textId="5D3C5FE6" w:rsidR="001C4E9D" w:rsidRDefault="001C4E9D" w:rsidP="001C4E9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code </w:t>
      </w:r>
      <w:r>
        <w:rPr>
          <w:rFonts w:ascii="Times New Roman" w:hAnsi="Times New Roman" w:cs="Times New Roman"/>
        </w:rPr>
        <w:t>“</w:t>
      </w:r>
      <w:r w:rsidRPr="00BB5DB3">
        <w:rPr>
          <w:rFonts w:ascii="Times New Roman" w:hAnsi="Times New Roman" w:cs="Times New Roman"/>
        </w:rPr>
        <w:t>run_FATCAT.sh</w:t>
      </w:r>
      <w:r>
        <w:rPr>
          <w:rFonts w:ascii="Times New Roman" w:hAnsi="Times New Roman" w:cs="Times New Roman"/>
        </w:rPr>
        <w:t>”</w:t>
      </w:r>
      <w:r w:rsidR="00DF775F">
        <w:rPr>
          <w:rFonts w:ascii="Times New Roman" w:hAnsi="Times New Roman" w:cs="Times New Roman"/>
        </w:rPr>
        <w:t xml:space="preserve"> and it does both flexible and rigid case</w:t>
      </w:r>
    </w:p>
    <w:p w14:paraId="05E1FCA2" w14:textId="6DADF234" w:rsidR="00DF775F" w:rsidRDefault="00DF775F" w:rsidP="001C4E9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B5DB3">
        <w:rPr>
          <w:rFonts w:ascii="Times New Roman" w:hAnsi="Times New Roman" w:cs="Times New Roman"/>
        </w:rPr>
        <w:t>run_FATCAT.sh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requires the 3D structures of the GPCRs e.g., “</w:t>
      </w:r>
      <w:r w:rsidRPr="00DF775F">
        <w:rPr>
          <w:rFonts w:ascii="Times New Roman" w:hAnsi="Times New Roman" w:cs="Times New Roman"/>
        </w:rPr>
        <w:t>0HK_P08173_A_5dsg.pdb</w:t>
      </w:r>
      <w:r>
        <w:rPr>
          <w:rFonts w:ascii="Times New Roman" w:hAnsi="Times New Roman" w:cs="Times New Roman"/>
        </w:rPr>
        <w:t>”</w:t>
      </w:r>
    </w:p>
    <w:p w14:paraId="70AC5F4A" w14:textId="2A331CF9" w:rsidR="00DF775F" w:rsidRDefault="00DF775F" w:rsidP="001C4E9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B5DB3">
        <w:rPr>
          <w:rFonts w:ascii="Times New Roman" w:hAnsi="Times New Roman" w:cs="Times New Roman"/>
        </w:rPr>
        <w:t>run_FATCAT.sh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produces the alignment files with file extension .</w:t>
      </w:r>
      <w:proofErr w:type="spellStart"/>
      <w:r>
        <w:rPr>
          <w:rFonts w:ascii="Times New Roman" w:hAnsi="Times New Roman" w:cs="Times New Roman"/>
        </w:rPr>
        <w:t>aln</w:t>
      </w:r>
      <w:proofErr w:type="spellEnd"/>
      <w:r>
        <w:rPr>
          <w:rFonts w:ascii="Times New Roman" w:hAnsi="Times New Roman" w:cs="Times New Roman"/>
        </w:rPr>
        <w:t xml:space="preserve"> e.g., “</w:t>
      </w:r>
      <w:r w:rsidRPr="00DF775F">
        <w:rPr>
          <w:rFonts w:ascii="Times New Roman" w:hAnsi="Times New Roman" w:cs="Times New Roman"/>
        </w:rPr>
        <w:t>0HK_P08173_A_5dsg_0HK_P11229_A_5cxv_flex.aln</w:t>
      </w:r>
      <w:r>
        <w:rPr>
          <w:rFonts w:ascii="Times New Roman" w:hAnsi="Times New Roman" w:cs="Times New Roman"/>
        </w:rPr>
        <w:t>”</w:t>
      </w:r>
    </w:p>
    <w:p w14:paraId="700F3EE8" w14:textId="55299E36" w:rsidR="003718B4" w:rsidRPr="00D10EC6" w:rsidRDefault="003718B4" w:rsidP="00D10E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saved the RMSD score from the comparison</w:t>
      </w:r>
      <w:r w:rsidR="00BB5DB3">
        <w:rPr>
          <w:rFonts w:ascii="Times New Roman" w:hAnsi="Times New Roman" w:cs="Times New Roman"/>
        </w:rPr>
        <w:t xml:space="preserve"> </w:t>
      </w:r>
      <w:r w:rsidR="00D10EC6">
        <w:rPr>
          <w:rFonts w:ascii="Times New Roman" w:hAnsi="Times New Roman" w:cs="Times New Roman"/>
        </w:rPr>
        <w:t>and also, w</w:t>
      </w:r>
      <w:r w:rsidRPr="00D10EC6">
        <w:rPr>
          <w:rFonts w:ascii="Times New Roman" w:hAnsi="Times New Roman" w:cs="Times New Roman"/>
        </w:rPr>
        <w:t>e also save the superimposed parts of the GPCRs (that is, the parts of the two GPCRs under comparison which were found to be 3D structurally similar) in .</w:t>
      </w:r>
      <w:proofErr w:type="spellStart"/>
      <w:r w:rsidRPr="00D10EC6">
        <w:rPr>
          <w:rFonts w:ascii="Times New Roman" w:hAnsi="Times New Roman" w:cs="Times New Roman"/>
        </w:rPr>
        <w:t>pdb</w:t>
      </w:r>
      <w:proofErr w:type="spellEnd"/>
      <w:r w:rsidRPr="00D10EC6">
        <w:rPr>
          <w:rFonts w:ascii="Times New Roman" w:hAnsi="Times New Roman" w:cs="Times New Roman"/>
        </w:rPr>
        <w:t xml:space="preserve"> format</w:t>
      </w:r>
      <w:r w:rsidR="00BB5DB3" w:rsidRPr="00D10EC6">
        <w:rPr>
          <w:rFonts w:ascii="Times New Roman" w:hAnsi="Times New Roman" w:cs="Times New Roman"/>
        </w:rPr>
        <w:t xml:space="preserve"> </w:t>
      </w:r>
    </w:p>
    <w:p w14:paraId="42B24227" w14:textId="7037E5ED" w:rsidR="00BB5DB3" w:rsidRDefault="00D10EC6" w:rsidP="00D10EC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code</w:t>
      </w:r>
      <w:r w:rsidR="00BB5DB3">
        <w:rPr>
          <w:rFonts w:ascii="Times New Roman" w:hAnsi="Times New Roman" w:cs="Times New Roman"/>
        </w:rPr>
        <w:t xml:space="preserve"> “</w:t>
      </w:r>
      <w:r w:rsidR="00BB5DB3" w:rsidRPr="00BB5DB3">
        <w:rPr>
          <w:rFonts w:ascii="Times New Roman" w:hAnsi="Times New Roman" w:cs="Times New Roman"/>
        </w:rPr>
        <w:t>get_superimposed_3D_parts.py</w:t>
      </w:r>
      <w:r w:rsidR="00BB5DB3">
        <w:rPr>
          <w:rFonts w:ascii="Times New Roman" w:hAnsi="Times New Roman" w:cs="Times New Roman"/>
        </w:rPr>
        <w:t>”</w:t>
      </w:r>
      <w:r w:rsidR="00EC1A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get the RMSD and the superimposed parts</w:t>
      </w:r>
    </w:p>
    <w:p w14:paraId="44560CD1" w14:textId="1AEE4706" w:rsidR="00D10EC6" w:rsidRDefault="00D10EC6" w:rsidP="00D10EC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B5DB3">
        <w:rPr>
          <w:rFonts w:ascii="Times New Roman" w:hAnsi="Times New Roman" w:cs="Times New Roman"/>
        </w:rPr>
        <w:t>get_superimposed_3D_parts.py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requires the alignment files</w:t>
      </w:r>
    </w:p>
    <w:p w14:paraId="42276EC5" w14:textId="32D4FD0A" w:rsidR="00D10EC6" w:rsidRDefault="00D10EC6" w:rsidP="00D10EC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B5DB3">
        <w:rPr>
          <w:rFonts w:ascii="Times New Roman" w:hAnsi="Times New Roman" w:cs="Times New Roman"/>
        </w:rPr>
        <w:t>get_superimposed_3D_parts.py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produces the files e.g., “</w:t>
      </w:r>
      <w:r w:rsidRPr="00D10EC6">
        <w:rPr>
          <w:rFonts w:ascii="Times New Roman" w:hAnsi="Times New Roman" w:cs="Times New Roman"/>
        </w:rPr>
        <w:t>0HK_P08173_A_5dsg_flex_with_0HK_P11229_A_5cxv.txt</w:t>
      </w:r>
      <w:r>
        <w:rPr>
          <w:rFonts w:ascii="Times New Roman" w:hAnsi="Times New Roman" w:cs="Times New Roman"/>
        </w:rPr>
        <w:t>” in the ligand folder e.g., “</w:t>
      </w:r>
      <w:r w:rsidRPr="00D10EC6">
        <w:rPr>
          <w:rFonts w:ascii="Times New Roman" w:hAnsi="Times New Roman" w:cs="Times New Roman"/>
          <w:i/>
          <w:iCs/>
        </w:rPr>
        <w:t>0HK</w:t>
      </w:r>
      <w:r>
        <w:rPr>
          <w:rFonts w:ascii="Times New Roman" w:hAnsi="Times New Roman" w:cs="Times New Roman"/>
        </w:rPr>
        <w:t>” and “</w:t>
      </w:r>
      <w:r w:rsidRPr="00D10EC6">
        <w:rPr>
          <w:rFonts w:ascii="Times New Roman" w:hAnsi="Times New Roman" w:cs="Times New Roman"/>
        </w:rPr>
        <w:t>3D_Similar_RMSD.tsv</w:t>
      </w:r>
      <w:r>
        <w:rPr>
          <w:rFonts w:ascii="Times New Roman" w:hAnsi="Times New Roman" w:cs="Times New Roman"/>
        </w:rPr>
        <w:t xml:space="preserve">” in the folder </w:t>
      </w:r>
      <w:r w:rsidRPr="00DD6D86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Pipeline &gt; </w:t>
      </w:r>
      <w:r w:rsidRPr="00DD6D86">
        <w:rPr>
          <w:rFonts w:ascii="Times New Roman" w:hAnsi="Times New Roman" w:cs="Times New Roman"/>
          <w:i/>
          <w:iCs/>
        </w:rPr>
        <w:t>3D_Comparison_Pocket_overlap_scores</w:t>
      </w:r>
      <w:r w:rsidRPr="000E1D5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&gt; </w:t>
      </w:r>
      <w:r w:rsidRPr="000E1D51">
        <w:rPr>
          <w:rFonts w:ascii="Times New Roman" w:hAnsi="Times New Roman" w:cs="Times New Roman"/>
          <w:i/>
          <w:iCs/>
        </w:rPr>
        <w:t>3D_structural_comparison</w:t>
      </w:r>
      <w:r>
        <w:rPr>
          <w:rFonts w:ascii="Times New Roman" w:hAnsi="Times New Roman" w:cs="Times New Roman"/>
          <w:i/>
          <w:iCs/>
        </w:rPr>
        <w:t>”</w:t>
      </w:r>
    </w:p>
    <w:p w14:paraId="2A645FA0" w14:textId="0B9EBCD0" w:rsidR="00D10EC6" w:rsidRDefault="00D10EC6" w:rsidP="00D10EC6">
      <w:pPr>
        <w:rPr>
          <w:rFonts w:ascii="Times New Roman" w:hAnsi="Times New Roman" w:cs="Times New Roman"/>
        </w:rPr>
      </w:pPr>
    </w:p>
    <w:p w14:paraId="63BE341A" w14:textId="77777777" w:rsidR="00D10EC6" w:rsidRPr="00D10EC6" w:rsidRDefault="00D10EC6" w:rsidP="00D10EC6">
      <w:pPr>
        <w:rPr>
          <w:rFonts w:ascii="Times New Roman" w:hAnsi="Times New Roman" w:cs="Times New Roman"/>
        </w:rPr>
      </w:pPr>
    </w:p>
    <w:p w14:paraId="25DA7B0B" w14:textId="0FFB25FD" w:rsidR="003718B4" w:rsidRDefault="003718B4" w:rsidP="00371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Overlap score:</w:t>
      </w:r>
    </w:p>
    <w:p w14:paraId="2ADBE76E" w14:textId="4250498B" w:rsidR="002B04FF" w:rsidRDefault="002B04FF" w:rsidP="002B04FF">
      <w:pPr>
        <w:pStyle w:val="ListParagraph"/>
        <w:ind w:firstLine="360"/>
        <w:rPr>
          <w:rFonts w:ascii="Times New Roman" w:hAnsi="Times New Roman" w:cs="Times New Roman"/>
          <w:i/>
          <w:iCs/>
        </w:rPr>
      </w:pPr>
      <w:r w:rsidRPr="002B04FF">
        <w:rPr>
          <w:rFonts w:ascii="Times New Roman" w:hAnsi="Times New Roman" w:cs="Times New Roman"/>
          <w:i/>
          <w:iCs/>
        </w:rPr>
        <w:t>Folder “</w:t>
      </w:r>
      <w:proofErr w:type="spellStart"/>
      <w:r w:rsidR="00D83611" w:rsidRPr="00D83611">
        <w:rPr>
          <w:rFonts w:ascii="Times New Roman" w:hAnsi="Times New Roman" w:cs="Times New Roman"/>
          <w:i/>
          <w:iCs/>
        </w:rPr>
        <w:t>Overlap_scores</w:t>
      </w:r>
      <w:proofErr w:type="spellEnd"/>
      <w:r w:rsidRPr="002B04FF">
        <w:rPr>
          <w:rFonts w:ascii="Times New Roman" w:hAnsi="Times New Roman" w:cs="Times New Roman"/>
          <w:i/>
          <w:iCs/>
        </w:rPr>
        <w:t>”</w:t>
      </w:r>
    </w:p>
    <w:p w14:paraId="1D222DF1" w14:textId="32F2ADA7" w:rsidR="00D83611" w:rsidRPr="00D83611" w:rsidRDefault="00D83611" w:rsidP="00D836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create sub-folders for each of the ligands e.g., “</w:t>
      </w:r>
      <w:r w:rsidRPr="00DF775F">
        <w:rPr>
          <w:rFonts w:ascii="Times New Roman" w:hAnsi="Times New Roman" w:cs="Times New Roman"/>
          <w:i/>
          <w:iCs/>
        </w:rPr>
        <w:t>0HK</w:t>
      </w:r>
      <w:r>
        <w:rPr>
          <w:rFonts w:ascii="Times New Roman" w:hAnsi="Times New Roman" w:cs="Times New Roman"/>
        </w:rPr>
        <w:t>” and copy the</w:t>
      </w:r>
      <w:r>
        <w:rPr>
          <w:rFonts w:ascii="Times New Roman" w:hAnsi="Times New Roman" w:cs="Times New Roman"/>
        </w:rPr>
        <w:t xml:space="preserve"> superimposed files e.g., </w:t>
      </w:r>
      <w:r>
        <w:rPr>
          <w:rFonts w:ascii="Times New Roman" w:hAnsi="Times New Roman" w:cs="Times New Roman"/>
        </w:rPr>
        <w:t>“</w:t>
      </w:r>
      <w:r w:rsidRPr="00D10EC6">
        <w:rPr>
          <w:rFonts w:ascii="Times New Roman" w:hAnsi="Times New Roman" w:cs="Times New Roman"/>
        </w:rPr>
        <w:t>0HK_P08173_A_5dsg_flex_with_0HK_P11229_A_5cxv.txt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(from </w:t>
      </w:r>
      <w:r>
        <w:rPr>
          <w:rFonts w:ascii="Times New Roman" w:hAnsi="Times New Roman" w:cs="Times New Roman"/>
          <w:i/>
          <w:iCs/>
        </w:rPr>
        <w:t xml:space="preserve">3D structure comparison </w:t>
      </w:r>
      <w:r>
        <w:rPr>
          <w:rFonts w:ascii="Times New Roman" w:hAnsi="Times New Roman" w:cs="Times New Roman"/>
        </w:rPr>
        <w:t xml:space="preserve">above) and the pocket files e.g., </w:t>
      </w:r>
      <w:r>
        <w:rPr>
          <w:rFonts w:ascii="Times New Roman" w:hAnsi="Times New Roman" w:cs="Times New Roman"/>
        </w:rPr>
        <w:t>“</w:t>
      </w:r>
      <w:r w:rsidRPr="0065131C">
        <w:rPr>
          <w:rFonts w:ascii="Times New Roman" w:hAnsi="Times New Roman" w:cs="Times New Roman"/>
        </w:rPr>
        <w:t>0HK_P08173_A_5dsg_pkt_1.txt</w:t>
      </w:r>
      <w:r>
        <w:rPr>
          <w:rFonts w:ascii="Times New Roman" w:hAnsi="Times New Roman" w:cs="Times New Roman"/>
        </w:rPr>
        <w:t xml:space="preserve">” (from </w:t>
      </w:r>
      <w:r w:rsidRPr="00632299">
        <w:rPr>
          <w:rFonts w:ascii="Times New Roman" w:hAnsi="Times New Roman" w:cs="Times New Roman"/>
          <w:i/>
          <w:iCs/>
        </w:rPr>
        <w:t>Binding Pocket Prediction</w:t>
      </w:r>
      <w:r>
        <w:rPr>
          <w:rFonts w:ascii="Times New Roman" w:hAnsi="Times New Roman" w:cs="Times New Roman"/>
        </w:rPr>
        <w:t xml:space="preserve"> above)</w:t>
      </w:r>
    </w:p>
    <w:p w14:paraId="22FCB756" w14:textId="77777777" w:rsidR="00D83611" w:rsidRPr="002B04FF" w:rsidRDefault="00D83611" w:rsidP="00D83611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28D41F2E" w14:textId="16D5C21A" w:rsidR="003718B4" w:rsidRDefault="003718B4" w:rsidP="003718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superimposed parts of the GPCRs compared have been saved</w:t>
      </w:r>
      <w:r w:rsidR="00D83611">
        <w:rPr>
          <w:rFonts w:ascii="Times New Roman" w:hAnsi="Times New Roman" w:cs="Times New Roman"/>
        </w:rPr>
        <w:t xml:space="preserve"> e.g., </w:t>
      </w:r>
      <w:r w:rsidR="00D83611">
        <w:rPr>
          <w:rFonts w:ascii="Times New Roman" w:hAnsi="Times New Roman" w:cs="Times New Roman"/>
        </w:rPr>
        <w:t>“</w:t>
      </w:r>
      <w:r w:rsidR="00D83611" w:rsidRPr="00D10EC6">
        <w:rPr>
          <w:rFonts w:ascii="Times New Roman" w:hAnsi="Times New Roman" w:cs="Times New Roman"/>
        </w:rPr>
        <w:t>0HK_P08173_A_5dsg_flex_with_0HK_P11229_A_5cxv.txt</w:t>
      </w:r>
      <w:r w:rsidR="00D83611">
        <w:rPr>
          <w:rFonts w:ascii="Times New Roman" w:hAnsi="Times New Roman" w:cs="Times New Roman"/>
        </w:rPr>
        <w:t>”</w:t>
      </w:r>
      <w:r w:rsidR="00D83611">
        <w:rPr>
          <w:rFonts w:ascii="Times New Roman" w:hAnsi="Times New Roman" w:cs="Times New Roman"/>
        </w:rPr>
        <w:t xml:space="preserve"> </w:t>
      </w:r>
    </w:p>
    <w:p w14:paraId="17D5E1FF" w14:textId="2B7C9A1A" w:rsidR="00D83611" w:rsidRPr="00192B36" w:rsidRDefault="003718B4" w:rsidP="00192B3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each to compare with the binding pocket(s) of their GPCRs</w:t>
      </w:r>
      <w:r w:rsidR="00D83611">
        <w:rPr>
          <w:rFonts w:ascii="Times New Roman" w:hAnsi="Times New Roman" w:cs="Times New Roman"/>
        </w:rPr>
        <w:t xml:space="preserve"> e.g., “</w:t>
      </w:r>
      <w:r w:rsidR="00D83611" w:rsidRPr="00D83611">
        <w:rPr>
          <w:rFonts w:ascii="Times New Roman" w:hAnsi="Times New Roman" w:cs="Times New Roman"/>
        </w:rPr>
        <w:t>0HK_P08173_A_5dsg_pkt_1.txt</w:t>
      </w:r>
      <w:r w:rsidR="00D83611">
        <w:rPr>
          <w:rFonts w:ascii="Times New Roman" w:hAnsi="Times New Roman" w:cs="Times New Roman"/>
        </w:rPr>
        <w:t>”</w:t>
      </w:r>
    </w:p>
    <w:p w14:paraId="25D51832" w14:textId="7DA6A460" w:rsidR="003718B4" w:rsidRDefault="003718B4" w:rsidP="003718B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score is calculated for this comparison both for flexible case and the rigid case</w:t>
      </w:r>
    </w:p>
    <w:p w14:paraId="7CFCF86C" w14:textId="7A82347F" w:rsidR="004F0A3D" w:rsidRPr="004F0A3D" w:rsidRDefault="004F0A3D" w:rsidP="004F0A3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code “</w:t>
      </w:r>
      <w:r w:rsidRPr="00DD6D86">
        <w:rPr>
          <w:rFonts w:ascii="Times New Roman" w:hAnsi="Times New Roman" w:cs="Times New Roman"/>
        </w:rPr>
        <w:t>scoring_code_control_data.py</w:t>
      </w:r>
      <w:r>
        <w:rPr>
          <w:rFonts w:ascii="Times New Roman" w:hAnsi="Times New Roman" w:cs="Times New Roman"/>
        </w:rPr>
        <w:t xml:space="preserve">” </w:t>
      </w:r>
    </w:p>
    <w:p w14:paraId="579E50D4" w14:textId="3896C537" w:rsidR="003718B4" w:rsidRDefault="003718B4" w:rsidP="003718B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average score is calculated for the flex and rigid cases for each GPCR</w:t>
      </w:r>
    </w:p>
    <w:p w14:paraId="4C5267B8" w14:textId="051AA674" w:rsidR="003718B4" w:rsidRDefault="003718B4" w:rsidP="004F0A3D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sum the averages for a pair of GPCRs compared</w:t>
      </w:r>
    </w:p>
    <w:p w14:paraId="6A705501" w14:textId="354995BC" w:rsidR="00192B36" w:rsidRDefault="00192B36" w:rsidP="00192B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done at under </w:t>
      </w:r>
      <w:r w:rsidRPr="00F44BAA">
        <w:rPr>
          <w:rFonts w:ascii="Times New Roman" w:hAnsi="Times New Roman" w:cs="Times New Roman"/>
          <w:b/>
          <w:bCs/>
        </w:rPr>
        <w:t>Analysis of Results</w:t>
      </w:r>
      <w:r>
        <w:rPr>
          <w:rFonts w:ascii="Times New Roman" w:hAnsi="Times New Roman" w:cs="Times New Roman"/>
          <w:b/>
          <w:bCs/>
        </w:rPr>
        <w:t xml:space="preserve"> below</w:t>
      </w:r>
    </w:p>
    <w:p w14:paraId="00A4255E" w14:textId="7659B648" w:rsidR="003718B4" w:rsidRPr="003718B4" w:rsidRDefault="003718B4" w:rsidP="004F0A3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code </w:t>
      </w:r>
      <w:r w:rsidR="004F0A3D">
        <w:rPr>
          <w:rFonts w:ascii="Times New Roman" w:hAnsi="Times New Roman" w:cs="Times New Roman"/>
        </w:rPr>
        <w:t>“</w:t>
      </w:r>
      <w:proofErr w:type="spellStart"/>
      <w:r w:rsidR="004F0A3D" w:rsidRPr="004F0A3D">
        <w:rPr>
          <w:rFonts w:ascii="Times New Roman" w:hAnsi="Times New Roman" w:cs="Times New Roman"/>
        </w:rPr>
        <w:t>Combine</w:t>
      </w:r>
      <w:r w:rsidR="004F0A3D">
        <w:rPr>
          <w:rFonts w:ascii="Times New Roman" w:hAnsi="Times New Roman" w:cs="Times New Roman"/>
        </w:rPr>
        <w:t>_Result</w:t>
      </w:r>
      <w:r w:rsidR="004F0A3D" w:rsidRPr="004F0A3D">
        <w:rPr>
          <w:rFonts w:ascii="Times New Roman" w:hAnsi="Times New Roman" w:cs="Times New Roman"/>
        </w:rPr>
        <w:t>_Data_Analysis.R</w:t>
      </w:r>
      <w:proofErr w:type="spellEnd"/>
      <w:r w:rsidR="004F0A3D">
        <w:rPr>
          <w:rFonts w:ascii="Times New Roman" w:hAnsi="Times New Roman" w:cs="Times New Roman"/>
        </w:rPr>
        <w:t xml:space="preserve">” in </w:t>
      </w:r>
      <w:r w:rsidR="00E57E07">
        <w:rPr>
          <w:rFonts w:ascii="Times New Roman" w:hAnsi="Times New Roman" w:cs="Times New Roman"/>
        </w:rPr>
        <w:t xml:space="preserve">the </w:t>
      </w:r>
      <w:r w:rsidR="004F0A3D">
        <w:rPr>
          <w:rFonts w:ascii="Times New Roman" w:hAnsi="Times New Roman" w:cs="Times New Roman"/>
        </w:rPr>
        <w:t>folder “</w:t>
      </w:r>
      <w:r w:rsidR="00391CBA" w:rsidRPr="00391CBA">
        <w:rPr>
          <w:rFonts w:ascii="Times New Roman" w:hAnsi="Times New Roman" w:cs="Times New Roman"/>
          <w:i/>
          <w:iCs/>
        </w:rPr>
        <w:t>Pipeline</w:t>
      </w:r>
      <w:r w:rsidR="004F0A3D">
        <w:rPr>
          <w:rFonts w:ascii="Times New Roman" w:hAnsi="Times New Roman" w:cs="Times New Roman"/>
        </w:rPr>
        <w:t>”</w:t>
      </w:r>
    </w:p>
    <w:p w14:paraId="683869C6" w14:textId="77777777" w:rsidR="00EB579B" w:rsidRDefault="00EB579B" w:rsidP="00BA6C75">
      <w:pPr>
        <w:rPr>
          <w:rFonts w:ascii="Times New Roman" w:hAnsi="Times New Roman" w:cs="Times New Roman"/>
        </w:rPr>
      </w:pPr>
    </w:p>
    <w:p w14:paraId="6C84A357" w14:textId="706AA309" w:rsidR="00BA6C75" w:rsidRDefault="00BA6C75" w:rsidP="00BA6C75">
      <w:pPr>
        <w:rPr>
          <w:rFonts w:ascii="Times New Roman" w:hAnsi="Times New Roman" w:cs="Times New Roman"/>
          <w:b/>
          <w:bCs/>
        </w:rPr>
      </w:pPr>
      <w:r w:rsidRPr="00BA6C75">
        <w:rPr>
          <w:rFonts w:ascii="Times New Roman" w:hAnsi="Times New Roman" w:cs="Times New Roman"/>
          <w:b/>
          <w:bCs/>
        </w:rPr>
        <w:t>GPCR Ligand Docking</w:t>
      </w:r>
    </w:p>
    <w:p w14:paraId="45FD7486" w14:textId="362422A3" w:rsidR="00807DBA" w:rsidRPr="00807DBA" w:rsidRDefault="00807DBA" w:rsidP="00BA6C75">
      <w:pPr>
        <w:rPr>
          <w:rFonts w:ascii="Times New Roman" w:hAnsi="Times New Roman" w:cs="Times New Roman"/>
          <w:i/>
          <w:iCs/>
        </w:rPr>
      </w:pPr>
      <w:r w:rsidRPr="00807DBA">
        <w:rPr>
          <w:rFonts w:ascii="Times New Roman" w:hAnsi="Times New Roman" w:cs="Times New Roman"/>
          <w:i/>
          <w:iCs/>
        </w:rPr>
        <w:t>Folder “</w:t>
      </w:r>
      <w:r w:rsidR="002C662E">
        <w:rPr>
          <w:rFonts w:ascii="Times New Roman" w:hAnsi="Times New Roman" w:cs="Times New Roman"/>
          <w:i/>
          <w:iCs/>
        </w:rPr>
        <w:t>Pipeline</w:t>
      </w:r>
      <w:r w:rsidR="00FD0869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07DBA">
        <w:rPr>
          <w:rFonts w:ascii="Times New Roman" w:hAnsi="Times New Roman" w:cs="Times New Roman"/>
          <w:i/>
          <w:iCs/>
        </w:rPr>
        <w:t>AutoDock_ligands_Proteins</w:t>
      </w:r>
      <w:proofErr w:type="spellEnd"/>
      <w:r w:rsidRPr="00807DBA">
        <w:rPr>
          <w:rFonts w:ascii="Times New Roman" w:hAnsi="Times New Roman" w:cs="Times New Roman"/>
          <w:i/>
          <w:iCs/>
        </w:rPr>
        <w:t>”</w:t>
      </w:r>
    </w:p>
    <w:p w14:paraId="5FFFE3F7" w14:textId="475B6E6A" w:rsidR="00BA6C75" w:rsidRDefault="00807DBA" w:rsidP="00BA6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GPCRs that bind the same ligand:</w:t>
      </w:r>
    </w:p>
    <w:p w14:paraId="19A7B6C5" w14:textId="72CC317B" w:rsidR="002C662E" w:rsidRDefault="002C662E" w:rsidP="002C66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create sub-folders for each of the ligands e.g., “</w:t>
      </w:r>
      <w:r w:rsidRPr="00DF775F">
        <w:rPr>
          <w:rFonts w:ascii="Times New Roman" w:hAnsi="Times New Roman" w:cs="Times New Roman"/>
          <w:i/>
          <w:iCs/>
        </w:rPr>
        <w:t>0HK</w:t>
      </w:r>
      <w:r>
        <w:rPr>
          <w:rFonts w:ascii="Times New Roman" w:hAnsi="Times New Roman" w:cs="Times New Roman"/>
        </w:rPr>
        <w:t>” and copy</w:t>
      </w:r>
      <w:r>
        <w:rPr>
          <w:rFonts w:ascii="Times New Roman" w:hAnsi="Times New Roman" w:cs="Times New Roman"/>
        </w:rPr>
        <w:t xml:space="preserve"> the docking configuration files e.g., “</w:t>
      </w:r>
      <w:r w:rsidRPr="002C662E">
        <w:rPr>
          <w:rFonts w:ascii="Times New Roman" w:hAnsi="Times New Roman" w:cs="Times New Roman"/>
        </w:rPr>
        <w:t>0HK_P08173_A_5dsg_config.txt</w:t>
      </w:r>
      <w:r>
        <w:rPr>
          <w:rFonts w:ascii="Times New Roman" w:hAnsi="Times New Roman" w:cs="Times New Roman"/>
        </w:rPr>
        <w:t xml:space="preserve">” and the 3D structures of the GPCRs </w:t>
      </w:r>
      <w:r w:rsidR="0098642D">
        <w:rPr>
          <w:rFonts w:ascii="Times New Roman" w:hAnsi="Times New Roman" w:cs="Times New Roman"/>
        </w:rPr>
        <w:t>with file extension .</w:t>
      </w:r>
      <w:proofErr w:type="spellStart"/>
      <w:r w:rsidR="0098642D">
        <w:rPr>
          <w:rFonts w:ascii="Times New Roman" w:hAnsi="Times New Roman" w:cs="Times New Roman"/>
        </w:rPr>
        <w:t>pdbqt</w:t>
      </w:r>
      <w:proofErr w:type="spellEnd"/>
      <w:r w:rsidR="0098642D">
        <w:rPr>
          <w:rFonts w:ascii="Times New Roman" w:hAnsi="Times New Roman" w:cs="Times New Roman"/>
        </w:rPr>
        <w:t xml:space="preserve"> e.g., “</w:t>
      </w:r>
      <w:r w:rsidR="0098642D" w:rsidRPr="0098642D">
        <w:rPr>
          <w:rFonts w:ascii="Times New Roman" w:hAnsi="Times New Roman" w:cs="Times New Roman"/>
        </w:rPr>
        <w:t>0HK_P08173_A_5dsg.pdbqt</w:t>
      </w:r>
      <w:r w:rsidR="0098642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(all from </w:t>
      </w:r>
      <w:r>
        <w:rPr>
          <w:rFonts w:ascii="Times New Roman" w:hAnsi="Times New Roman" w:cs="Times New Roman"/>
          <w:i/>
          <w:iCs/>
        </w:rPr>
        <w:t>Binding Pocket Prediction</w:t>
      </w:r>
      <w:r>
        <w:rPr>
          <w:rFonts w:ascii="Times New Roman" w:hAnsi="Times New Roman" w:cs="Times New Roman"/>
        </w:rPr>
        <w:t xml:space="preserve"> above) into it</w:t>
      </w:r>
    </w:p>
    <w:p w14:paraId="22DF41D7" w14:textId="55A518D4" w:rsidR="00807DBA" w:rsidRDefault="00807DBA" w:rsidP="00807D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dock the ligands into the binding pocket(s)</w:t>
      </w:r>
    </w:p>
    <w:p w14:paraId="39B64EC3" w14:textId="1853911A" w:rsidR="00807DBA" w:rsidRDefault="00807DBA" w:rsidP="00807D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first prepare the GPCR </w:t>
      </w:r>
      <w:proofErr w:type="spellStart"/>
      <w:r>
        <w:rPr>
          <w:rFonts w:ascii="Times New Roman" w:hAnsi="Times New Roman" w:cs="Times New Roman"/>
        </w:rPr>
        <w:t>pdb</w:t>
      </w:r>
      <w:proofErr w:type="spellEnd"/>
      <w:r>
        <w:rPr>
          <w:rFonts w:ascii="Times New Roman" w:hAnsi="Times New Roman" w:cs="Times New Roman"/>
        </w:rPr>
        <w:t xml:space="preserve"> file using </w:t>
      </w:r>
      <w:proofErr w:type="spellStart"/>
      <w:r>
        <w:rPr>
          <w:rFonts w:ascii="Times New Roman" w:hAnsi="Times New Roman" w:cs="Times New Roman"/>
        </w:rPr>
        <w:t>AutoDock</w:t>
      </w:r>
      <w:proofErr w:type="spellEnd"/>
      <w:r>
        <w:rPr>
          <w:rFonts w:ascii="Times New Roman" w:hAnsi="Times New Roman" w:cs="Times New Roman"/>
        </w:rPr>
        <w:t xml:space="preserve"> MGL tools </w:t>
      </w:r>
    </w:p>
    <w:p w14:paraId="2877F199" w14:textId="77777777" w:rsidR="00807DBA" w:rsidRPr="00807DBA" w:rsidRDefault="00807DBA" w:rsidP="00807DBA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proofErr w:type="spellStart"/>
      <w:r w:rsidRPr="00807DBA">
        <w:rPr>
          <w:rFonts w:ascii="Times New Roman" w:hAnsi="Times New Roman" w:cs="Times New Roman"/>
        </w:rPr>
        <w:t>Kollman</w:t>
      </w:r>
      <w:proofErr w:type="spellEnd"/>
      <w:r w:rsidRPr="00807DBA">
        <w:rPr>
          <w:rFonts w:ascii="Times New Roman" w:hAnsi="Times New Roman" w:cs="Times New Roman"/>
        </w:rPr>
        <w:t xml:space="preserve"> charges were added</w:t>
      </w:r>
    </w:p>
    <w:p w14:paraId="32BA8418" w14:textId="5B7575ED" w:rsidR="00807DBA" w:rsidRDefault="00807DBA" w:rsidP="00807DBA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807DBA">
        <w:rPr>
          <w:rFonts w:ascii="Times New Roman" w:hAnsi="Times New Roman" w:cs="Times New Roman"/>
        </w:rPr>
        <w:t xml:space="preserve">Charge Field was set to </w:t>
      </w:r>
      <w:proofErr w:type="spellStart"/>
      <w:r w:rsidRPr="00807DBA">
        <w:rPr>
          <w:rFonts w:ascii="Times New Roman" w:hAnsi="Times New Roman" w:cs="Times New Roman"/>
        </w:rPr>
        <w:t>Kollma</w:t>
      </w:r>
      <w:r>
        <w:rPr>
          <w:rFonts w:ascii="Times New Roman" w:hAnsi="Times New Roman" w:cs="Times New Roman"/>
        </w:rPr>
        <w:t>n</w:t>
      </w:r>
      <w:proofErr w:type="spellEnd"/>
    </w:p>
    <w:p w14:paraId="4C46BCA9" w14:textId="58F255BB" w:rsidR="00807DBA" w:rsidRDefault="00807DBA" w:rsidP="00807DBA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807DBA">
        <w:rPr>
          <w:rFonts w:ascii="Times New Roman" w:hAnsi="Times New Roman" w:cs="Times New Roman"/>
        </w:rPr>
        <w:t xml:space="preserve">AD4 type was assigned, and the file was saved as a </w:t>
      </w:r>
      <w:proofErr w:type="spellStart"/>
      <w:r w:rsidRPr="00807DBA">
        <w:rPr>
          <w:rFonts w:ascii="Times New Roman" w:hAnsi="Times New Roman" w:cs="Times New Roman"/>
        </w:rPr>
        <w:t>pdbqt</w:t>
      </w:r>
      <w:proofErr w:type="spellEnd"/>
      <w:r w:rsidRPr="00807DBA">
        <w:rPr>
          <w:rFonts w:ascii="Times New Roman" w:hAnsi="Times New Roman" w:cs="Times New Roman"/>
        </w:rPr>
        <w:t xml:space="preserve"> file</w:t>
      </w:r>
    </w:p>
    <w:p w14:paraId="63CFC51E" w14:textId="6291F01E" w:rsidR="00EB5A05" w:rsidRPr="00807DBA" w:rsidRDefault="002C662E" w:rsidP="00807DBA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three points are</w:t>
      </w:r>
      <w:r w:rsidR="00EB5A05">
        <w:rPr>
          <w:rFonts w:ascii="Times New Roman" w:hAnsi="Times New Roman" w:cs="Times New Roman"/>
        </w:rPr>
        <w:t xml:space="preserve"> done during cleaning of the PDB files u</w:t>
      </w:r>
      <w:r w:rsidR="0098642D">
        <w:rPr>
          <w:rFonts w:ascii="Times New Roman" w:hAnsi="Times New Roman" w:cs="Times New Roman"/>
        </w:rPr>
        <w:t xml:space="preserve">nder </w:t>
      </w:r>
      <w:r w:rsidR="0098642D" w:rsidRPr="0098642D">
        <w:rPr>
          <w:rFonts w:ascii="Times New Roman" w:hAnsi="Times New Roman" w:cs="Times New Roman"/>
          <w:i/>
          <w:iCs/>
        </w:rPr>
        <w:t>Binding Pocket Prediction</w:t>
      </w:r>
      <w:r w:rsidR="0098642D">
        <w:rPr>
          <w:rFonts w:ascii="Times New Roman" w:hAnsi="Times New Roman" w:cs="Times New Roman"/>
        </w:rPr>
        <w:t xml:space="preserve"> above</w:t>
      </w:r>
    </w:p>
    <w:p w14:paraId="7D368790" w14:textId="534C5A32" w:rsidR="00807DBA" w:rsidRDefault="00807DBA" w:rsidP="00807D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1F2E61">
        <w:rPr>
          <w:rFonts w:ascii="Times New Roman" w:hAnsi="Times New Roman" w:cs="Times New Roman"/>
        </w:rPr>
        <w:t xml:space="preserve"> use</w:t>
      </w:r>
      <w:r w:rsidR="000A1A9D">
        <w:rPr>
          <w:rFonts w:ascii="Times New Roman" w:hAnsi="Times New Roman" w:cs="Times New Roman"/>
        </w:rPr>
        <w:t>d</w:t>
      </w:r>
      <w:r w:rsidR="001F2E61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pdbqt</w:t>
      </w:r>
      <w:proofErr w:type="spellEnd"/>
      <w:r>
        <w:rPr>
          <w:rFonts w:ascii="Times New Roman" w:hAnsi="Times New Roman" w:cs="Times New Roman"/>
        </w:rPr>
        <w:t xml:space="preserve"> files of the ligands for docking</w:t>
      </w:r>
    </w:p>
    <w:p w14:paraId="3B1CB4DA" w14:textId="00EFF79A" w:rsidR="0098642D" w:rsidRDefault="0098642D" w:rsidP="0098642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copy the ligand folder </w:t>
      </w:r>
      <w:r w:rsidRPr="00C9626F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Pipeline &gt; </w:t>
      </w:r>
      <w:r w:rsidRPr="00C9626F">
        <w:rPr>
          <w:rFonts w:ascii="Times New Roman" w:hAnsi="Times New Roman" w:cs="Times New Roman"/>
          <w:i/>
          <w:iCs/>
        </w:rPr>
        <w:t>Ligands</w:t>
      </w:r>
      <w:r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98642D">
        <w:rPr>
          <w:rFonts w:ascii="Times New Roman" w:hAnsi="Times New Roman" w:cs="Times New Roman"/>
          <w:i/>
          <w:iCs/>
        </w:rPr>
        <w:t>Control_Data_Ligands</w:t>
      </w:r>
      <w:proofErr w:type="spellEnd"/>
      <w:r w:rsidRPr="00C9626F"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 xml:space="preserve"> into the </w:t>
      </w:r>
      <w:proofErr w:type="spellStart"/>
      <w:r>
        <w:rPr>
          <w:rFonts w:ascii="Times New Roman" w:hAnsi="Times New Roman" w:cs="Times New Roman"/>
        </w:rPr>
        <w:t>folder</w:t>
      </w:r>
      <w:r w:rsidRPr="00807DBA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>Pipeline</w:t>
      </w:r>
      <w:proofErr w:type="spellEnd"/>
      <w:r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807DBA">
        <w:rPr>
          <w:rFonts w:ascii="Times New Roman" w:hAnsi="Times New Roman" w:cs="Times New Roman"/>
          <w:i/>
          <w:iCs/>
        </w:rPr>
        <w:t>AutoDock_ligands_Proteins</w:t>
      </w:r>
      <w:proofErr w:type="spellEnd"/>
      <w:r w:rsidRPr="00807DBA">
        <w:rPr>
          <w:rFonts w:ascii="Times New Roman" w:hAnsi="Times New Roman" w:cs="Times New Roman"/>
          <w:i/>
          <w:iCs/>
        </w:rPr>
        <w:t>”</w:t>
      </w:r>
    </w:p>
    <w:p w14:paraId="7AFB547C" w14:textId="2A2363FD" w:rsidR="00807DBA" w:rsidRDefault="00807DBA" w:rsidP="00807D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dock the ligand into the pocket(s) of each GPCR using “</w:t>
      </w:r>
      <w:r w:rsidRPr="00807DBA">
        <w:rPr>
          <w:rFonts w:ascii="Times New Roman" w:hAnsi="Times New Roman" w:cs="Times New Roman"/>
        </w:rPr>
        <w:t>run_vina.sh</w:t>
      </w:r>
      <w:r>
        <w:rPr>
          <w:rFonts w:ascii="Times New Roman" w:hAnsi="Times New Roman" w:cs="Times New Roman"/>
        </w:rPr>
        <w:t>”</w:t>
      </w:r>
    </w:p>
    <w:p w14:paraId="2ABFA71F" w14:textId="77C9D5F9" w:rsidR="00E71F29" w:rsidRDefault="00E71F29" w:rsidP="00E71F29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807DBA">
        <w:rPr>
          <w:rFonts w:ascii="Times New Roman" w:hAnsi="Times New Roman" w:cs="Times New Roman"/>
        </w:rPr>
        <w:t>run_vina.sh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requires the .</w:t>
      </w:r>
      <w:proofErr w:type="spellStart"/>
      <w:r>
        <w:rPr>
          <w:rFonts w:ascii="Times New Roman" w:hAnsi="Times New Roman" w:cs="Times New Roman"/>
        </w:rPr>
        <w:t>pdbqt</w:t>
      </w:r>
      <w:proofErr w:type="spellEnd"/>
      <w:r>
        <w:rPr>
          <w:rFonts w:ascii="Times New Roman" w:hAnsi="Times New Roman" w:cs="Times New Roman"/>
        </w:rPr>
        <w:t xml:space="preserve"> files of the GPCRs and the ligands</w:t>
      </w:r>
    </w:p>
    <w:p w14:paraId="1522AE4A" w14:textId="30704C06" w:rsidR="00E71F29" w:rsidRDefault="00E71F29" w:rsidP="00E71F29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807DBA">
        <w:rPr>
          <w:rFonts w:ascii="Times New Roman" w:hAnsi="Times New Roman" w:cs="Times New Roman"/>
        </w:rPr>
        <w:t>run_vina.sh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produces the log files e.g., “</w:t>
      </w:r>
      <w:r w:rsidRPr="00E71F29">
        <w:rPr>
          <w:rFonts w:ascii="Times New Roman" w:hAnsi="Times New Roman" w:cs="Times New Roman"/>
        </w:rPr>
        <w:t>0HK_P08173_A_5dsg_log.txt</w:t>
      </w:r>
      <w:r>
        <w:rPr>
          <w:rFonts w:ascii="Times New Roman" w:hAnsi="Times New Roman" w:cs="Times New Roman"/>
        </w:rPr>
        <w:t>” which contains the docking results, and the docked ligand files e.g., “</w:t>
      </w:r>
      <w:r w:rsidRPr="00E71F29">
        <w:rPr>
          <w:rFonts w:ascii="Times New Roman" w:hAnsi="Times New Roman" w:cs="Times New Roman"/>
        </w:rPr>
        <w:t>0HK_P08173_A_5dsg_out.pdbqt</w:t>
      </w:r>
      <w:r>
        <w:rPr>
          <w:rFonts w:ascii="Times New Roman" w:hAnsi="Times New Roman" w:cs="Times New Roman"/>
        </w:rPr>
        <w:t>” which contains the ligand in a docked pose and conformation</w:t>
      </w:r>
    </w:p>
    <w:p w14:paraId="5F216010" w14:textId="75008FBB" w:rsidR="00E71F29" w:rsidRDefault="00E71F29" w:rsidP="00E71F29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docked ligand files e.g., “</w:t>
      </w:r>
      <w:r w:rsidRPr="00E71F29">
        <w:rPr>
          <w:rFonts w:ascii="Times New Roman" w:hAnsi="Times New Roman" w:cs="Times New Roman"/>
        </w:rPr>
        <w:t>0HK_P08173_A_5dsg_out.pdbqt</w:t>
      </w:r>
      <w:r>
        <w:rPr>
          <w:rFonts w:ascii="Times New Roman" w:hAnsi="Times New Roman" w:cs="Times New Roman"/>
        </w:rPr>
        <w:t>” are copied into the “</w:t>
      </w:r>
      <w:r w:rsidRPr="00E71F29">
        <w:rPr>
          <w:rFonts w:ascii="Times New Roman" w:hAnsi="Times New Roman" w:cs="Times New Roman"/>
          <w:i/>
          <w:iCs/>
        </w:rPr>
        <w:t xml:space="preserve">Pipeline &gt; </w:t>
      </w:r>
      <w:proofErr w:type="spellStart"/>
      <w:r w:rsidRPr="00E71F29">
        <w:rPr>
          <w:rFonts w:ascii="Times New Roman" w:hAnsi="Times New Roman" w:cs="Times New Roman"/>
          <w:i/>
          <w:iCs/>
        </w:rPr>
        <w:t>Ligand_Pose_Comformation_Docked</w:t>
      </w:r>
      <w:proofErr w:type="spellEnd"/>
      <w:r>
        <w:rPr>
          <w:rFonts w:ascii="Times New Roman" w:hAnsi="Times New Roman" w:cs="Times New Roman"/>
        </w:rPr>
        <w:t>”</w:t>
      </w:r>
      <w:r w:rsidR="00A70BC4">
        <w:rPr>
          <w:rFonts w:ascii="Times New Roman" w:hAnsi="Times New Roman" w:cs="Times New Roman"/>
        </w:rPr>
        <w:t xml:space="preserve"> for </w:t>
      </w:r>
      <w:r w:rsidR="00A70BC4" w:rsidRPr="00807DBA">
        <w:rPr>
          <w:rFonts w:ascii="Times New Roman" w:hAnsi="Times New Roman" w:cs="Times New Roman"/>
          <w:b/>
          <w:bCs/>
        </w:rPr>
        <w:t>Ligand Binding Pose and Conformation</w:t>
      </w:r>
      <w:r w:rsidR="00A70BC4">
        <w:rPr>
          <w:rFonts w:ascii="Times New Roman" w:hAnsi="Times New Roman" w:cs="Times New Roman"/>
          <w:b/>
          <w:bCs/>
        </w:rPr>
        <w:t xml:space="preserve"> analysis below</w:t>
      </w:r>
    </w:p>
    <w:p w14:paraId="599B01EA" w14:textId="77777777" w:rsidR="00A94083" w:rsidRDefault="00807DBA" w:rsidP="00807D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from the docking</w:t>
      </w:r>
      <w:r w:rsidR="00A94083">
        <w:rPr>
          <w:rFonts w:ascii="Times New Roman" w:hAnsi="Times New Roman" w:cs="Times New Roman"/>
        </w:rPr>
        <w:t xml:space="preserve"> e.g., </w:t>
      </w:r>
      <w:r w:rsidR="00A94083">
        <w:rPr>
          <w:rFonts w:ascii="Times New Roman" w:hAnsi="Times New Roman" w:cs="Times New Roman"/>
        </w:rPr>
        <w:t>“</w:t>
      </w:r>
      <w:r w:rsidR="00A94083" w:rsidRPr="00E71F29">
        <w:rPr>
          <w:rFonts w:ascii="Times New Roman" w:hAnsi="Times New Roman" w:cs="Times New Roman"/>
        </w:rPr>
        <w:t>0HK_P08173_A_5dsg_log.txt</w:t>
      </w:r>
      <w:r w:rsidR="00A9408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A94083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gathered together </w:t>
      </w:r>
    </w:p>
    <w:p w14:paraId="37D060F8" w14:textId="5594051F" w:rsidR="00807DBA" w:rsidRDefault="00A94083" w:rsidP="00A9408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807DB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ed the code</w:t>
      </w:r>
      <w:r w:rsidR="00807DBA">
        <w:rPr>
          <w:rFonts w:ascii="Times New Roman" w:hAnsi="Times New Roman" w:cs="Times New Roman"/>
        </w:rPr>
        <w:t xml:space="preserve"> “</w:t>
      </w:r>
      <w:r w:rsidR="00807DBA" w:rsidRPr="00807DBA">
        <w:rPr>
          <w:rFonts w:ascii="Times New Roman" w:hAnsi="Times New Roman" w:cs="Times New Roman"/>
        </w:rPr>
        <w:t>parse_dock_results.py</w:t>
      </w:r>
      <w:r w:rsidR="00807DB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to do that</w:t>
      </w:r>
    </w:p>
    <w:p w14:paraId="3C96BB30" w14:textId="7D3F5B65" w:rsidR="0076034A" w:rsidRDefault="0076034A" w:rsidP="00A9408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807DBA">
        <w:rPr>
          <w:rFonts w:ascii="Times New Roman" w:hAnsi="Times New Roman" w:cs="Times New Roman"/>
        </w:rPr>
        <w:t>parse_dock_results.py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requires the docking log files which contains the docking results e.g., </w:t>
      </w:r>
      <w:r>
        <w:rPr>
          <w:rFonts w:ascii="Times New Roman" w:hAnsi="Times New Roman" w:cs="Times New Roman"/>
        </w:rPr>
        <w:t>“</w:t>
      </w:r>
      <w:r w:rsidRPr="00E71F29">
        <w:rPr>
          <w:rFonts w:ascii="Times New Roman" w:hAnsi="Times New Roman" w:cs="Times New Roman"/>
        </w:rPr>
        <w:t>0HK_P08173_A_5dsg_log.txt</w:t>
      </w:r>
      <w:r>
        <w:rPr>
          <w:rFonts w:ascii="Times New Roman" w:hAnsi="Times New Roman" w:cs="Times New Roman"/>
        </w:rPr>
        <w:t>”</w:t>
      </w:r>
    </w:p>
    <w:p w14:paraId="2A956815" w14:textId="12ED0BAA" w:rsidR="0076034A" w:rsidRPr="00807DBA" w:rsidRDefault="0076034A" w:rsidP="00A9408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807DBA">
        <w:rPr>
          <w:rFonts w:ascii="Times New Roman" w:hAnsi="Times New Roman" w:cs="Times New Roman"/>
        </w:rPr>
        <w:t>parse_dock_results.py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produces the file “</w:t>
      </w:r>
      <w:proofErr w:type="spellStart"/>
      <w:r w:rsidRPr="0076034A">
        <w:rPr>
          <w:rFonts w:ascii="Times New Roman" w:hAnsi="Times New Roman" w:cs="Times New Roman"/>
        </w:rPr>
        <w:t>AutoDock_vina_Results.tsv</w:t>
      </w:r>
      <w:proofErr w:type="spellEnd"/>
      <w:r>
        <w:rPr>
          <w:rFonts w:ascii="Times New Roman" w:hAnsi="Times New Roman" w:cs="Times New Roman"/>
        </w:rPr>
        <w:t xml:space="preserve">” under the folder </w:t>
      </w:r>
      <w:r w:rsidRPr="00807DBA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Pipeline &gt; </w:t>
      </w:r>
      <w:proofErr w:type="spellStart"/>
      <w:r w:rsidRPr="00807DBA">
        <w:rPr>
          <w:rFonts w:ascii="Times New Roman" w:hAnsi="Times New Roman" w:cs="Times New Roman"/>
          <w:i/>
          <w:iCs/>
        </w:rPr>
        <w:t>AutoDock_ligands_Proteins</w:t>
      </w:r>
      <w:proofErr w:type="spellEnd"/>
      <w:r w:rsidRPr="00807DBA">
        <w:rPr>
          <w:rFonts w:ascii="Times New Roman" w:hAnsi="Times New Roman" w:cs="Times New Roman"/>
          <w:i/>
          <w:iCs/>
        </w:rPr>
        <w:t>”</w:t>
      </w:r>
    </w:p>
    <w:p w14:paraId="59E118BC" w14:textId="6F1B9131" w:rsidR="00807DBA" w:rsidRPr="00807DBA" w:rsidRDefault="00807DBA" w:rsidP="00807DBA">
      <w:pPr>
        <w:pStyle w:val="ListParagraph"/>
        <w:ind w:left="1440"/>
        <w:rPr>
          <w:rFonts w:ascii="Times New Roman" w:hAnsi="Times New Roman" w:cs="Times New Roman"/>
        </w:rPr>
      </w:pPr>
    </w:p>
    <w:p w14:paraId="0F9DF7F8" w14:textId="0F5DA784" w:rsidR="00807DBA" w:rsidRDefault="00807DBA" w:rsidP="00807DBA">
      <w:pPr>
        <w:rPr>
          <w:rFonts w:ascii="Times New Roman" w:hAnsi="Times New Roman" w:cs="Times New Roman"/>
          <w:b/>
          <w:bCs/>
        </w:rPr>
      </w:pPr>
      <w:r w:rsidRPr="00807DBA">
        <w:rPr>
          <w:rFonts w:ascii="Times New Roman" w:hAnsi="Times New Roman" w:cs="Times New Roman"/>
          <w:b/>
          <w:bCs/>
        </w:rPr>
        <w:t>Ligand Binding Pose and Conformation</w:t>
      </w:r>
    </w:p>
    <w:p w14:paraId="16F02934" w14:textId="067F163F" w:rsidR="00807DBA" w:rsidRPr="003D2242" w:rsidRDefault="00807DBA" w:rsidP="00807DBA">
      <w:pPr>
        <w:rPr>
          <w:rFonts w:ascii="Times New Roman" w:hAnsi="Times New Roman" w:cs="Times New Roman"/>
          <w:i/>
          <w:iCs/>
        </w:rPr>
      </w:pPr>
      <w:r w:rsidRPr="003D2242">
        <w:rPr>
          <w:rFonts w:ascii="Times New Roman" w:hAnsi="Times New Roman" w:cs="Times New Roman"/>
          <w:i/>
          <w:iCs/>
        </w:rPr>
        <w:t>Folder “</w:t>
      </w:r>
      <w:r w:rsidR="00C75084">
        <w:rPr>
          <w:rFonts w:ascii="Times New Roman" w:hAnsi="Times New Roman" w:cs="Times New Roman"/>
          <w:i/>
          <w:iCs/>
        </w:rPr>
        <w:t xml:space="preserve">Pipeline </w:t>
      </w:r>
      <w:r w:rsidR="00FD0869">
        <w:rPr>
          <w:rFonts w:ascii="Times New Roman" w:hAnsi="Times New Roman" w:cs="Times New Roman"/>
          <w:i/>
          <w:iCs/>
        </w:rPr>
        <w:t xml:space="preserve">&gt; </w:t>
      </w:r>
      <w:proofErr w:type="spellStart"/>
      <w:r w:rsidRPr="003D2242">
        <w:rPr>
          <w:rFonts w:ascii="Times New Roman" w:hAnsi="Times New Roman" w:cs="Times New Roman"/>
          <w:i/>
          <w:iCs/>
        </w:rPr>
        <w:t>Ligand_Pose_Comformation_Docked</w:t>
      </w:r>
      <w:proofErr w:type="spellEnd"/>
      <w:r w:rsidRPr="003D2242">
        <w:rPr>
          <w:rFonts w:ascii="Times New Roman" w:hAnsi="Times New Roman" w:cs="Times New Roman"/>
          <w:i/>
          <w:iCs/>
        </w:rPr>
        <w:t>”</w:t>
      </w:r>
    </w:p>
    <w:p w14:paraId="6A2153BA" w14:textId="133FA6E7" w:rsidR="00807DBA" w:rsidRDefault="00807DBA" w:rsidP="0080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7DBA">
        <w:rPr>
          <w:rFonts w:ascii="Times New Roman" w:hAnsi="Times New Roman" w:cs="Times New Roman"/>
        </w:rPr>
        <w:t>For GPCRs that bind the same ligand:</w:t>
      </w:r>
    </w:p>
    <w:p w14:paraId="4B51A384" w14:textId="43D064C3" w:rsidR="00807DBA" w:rsidRDefault="00807DBA" w:rsidP="00807D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compare the conformation of the ligands after docking for each pocket compared</w:t>
      </w:r>
    </w:p>
    <w:p w14:paraId="5BA0AD5F" w14:textId="47B81E45" w:rsidR="00807DBA" w:rsidRDefault="00807DBA" w:rsidP="00807D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code “</w:t>
      </w:r>
      <w:r w:rsidRPr="00807DBA">
        <w:rPr>
          <w:rFonts w:ascii="Times New Roman" w:hAnsi="Times New Roman" w:cs="Times New Roman"/>
        </w:rPr>
        <w:t>ligs_align_docked.py</w:t>
      </w:r>
      <w:r>
        <w:rPr>
          <w:rFonts w:ascii="Times New Roman" w:hAnsi="Times New Roman" w:cs="Times New Roman"/>
        </w:rPr>
        <w:t>”</w:t>
      </w:r>
    </w:p>
    <w:p w14:paraId="55BF2A77" w14:textId="5555E701" w:rsidR="00C75084" w:rsidRPr="00C75084" w:rsidRDefault="00C75084" w:rsidP="00C7508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C75084">
        <w:rPr>
          <w:rFonts w:ascii="Times New Roman" w:hAnsi="Times New Roman" w:cs="Times New Roman"/>
        </w:rPr>
        <w:t>"ligs_align_docked.py"</w:t>
      </w:r>
      <w:r>
        <w:rPr>
          <w:rFonts w:ascii="Times New Roman" w:hAnsi="Times New Roman" w:cs="Times New Roman"/>
        </w:rPr>
        <w:t xml:space="preserve"> requires the </w:t>
      </w:r>
      <w:r>
        <w:rPr>
          <w:rFonts w:ascii="Times New Roman" w:hAnsi="Times New Roman" w:cs="Times New Roman"/>
        </w:rPr>
        <w:t>docked ligand files e.g., “</w:t>
      </w:r>
      <w:r w:rsidRPr="00E71F29">
        <w:rPr>
          <w:rFonts w:ascii="Times New Roman" w:hAnsi="Times New Roman" w:cs="Times New Roman"/>
        </w:rPr>
        <w:t>0HK_P08173_A_5dsg_out.pdbqt</w:t>
      </w:r>
      <w:r>
        <w:rPr>
          <w:rFonts w:ascii="Times New Roman" w:hAnsi="Times New Roman" w:cs="Times New Roman"/>
        </w:rPr>
        <w:t>” which contains the ligand in a docked pose and conformation</w:t>
      </w:r>
    </w:p>
    <w:p w14:paraId="7D6E1448" w14:textId="1987888A" w:rsidR="00C75084" w:rsidRDefault="00C75084" w:rsidP="00C7508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C75084">
        <w:rPr>
          <w:rFonts w:ascii="Times New Roman" w:hAnsi="Times New Roman" w:cs="Times New Roman"/>
        </w:rPr>
        <w:lastRenderedPageBreak/>
        <w:t>"ligs_align_docked.py"</w:t>
      </w:r>
      <w:r>
        <w:rPr>
          <w:rFonts w:ascii="Times New Roman" w:hAnsi="Times New Roman" w:cs="Times New Roman"/>
        </w:rPr>
        <w:t xml:space="preserve"> produces the “</w:t>
      </w:r>
      <w:proofErr w:type="spellStart"/>
      <w:r w:rsidRPr="00C75084">
        <w:rPr>
          <w:rFonts w:ascii="Times New Roman" w:hAnsi="Times New Roman" w:cs="Times New Roman"/>
        </w:rPr>
        <w:t>Ligs_Align_Pkt_Docked.tsv</w:t>
      </w:r>
      <w:proofErr w:type="spellEnd"/>
      <w:r>
        <w:rPr>
          <w:rFonts w:ascii="Times New Roman" w:hAnsi="Times New Roman" w:cs="Times New Roman"/>
        </w:rPr>
        <w:t>”</w:t>
      </w:r>
    </w:p>
    <w:p w14:paraId="4EA1042A" w14:textId="5A038DCB" w:rsidR="007403F5" w:rsidRDefault="007403F5" w:rsidP="007403F5">
      <w:pPr>
        <w:rPr>
          <w:rFonts w:ascii="Times New Roman" w:hAnsi="Times New Roman" w:cs="Times New Roman"/>
        </w:rPr>
      </w:pPr>
    </w:p>
    <w:p w14:paraId="2A22FAE8" w14:textId="77777777" w:rsidR="009938F1" w:rsidRDefault="009938F1" w:rsidP="009938F1">
      <w:pPr>
        <w:rPr>
          <w:rFonts w:ascii="Times New Roman" w:hAnsi="Times New Roman" w:cs="Times New Roman"/>
          <w:b/>
          <w:bCs/>
        </w:rPr>
      </w:pPr>
    </w:p>
    <w:p w14:paraId="7B88A94F" w14:textId="7C38CD25" w:rsidR="009938F1" w:rsidRPr="00EB579B" w:rsidRDefault="009938F1" w:rsidP="009938F1">
      <w:pPr>
        <w:rPr>
          <w:rFonts w:ascii="Times New Roman" w:hAnsi="Times New Roman" w:cs="Times New Roman"/>
          <w:b/>
          <w:bCs/>
        </w:rPr>
      </w:pPr>
      <w:r w:rsidRPr="00EB579B">
        <w:rPr>
          <w:rFonts w:ascii="Times New Roman" w:hAnsi="Times New Roman" w:cs="Times New Roman"/>
          <w:b/>
          <w:bCs/>
        </w:rPr>
        <w:t>Pockets Electrostatic Properties</w:t>
      </w:r>
    </w:p>
    <w:p w14:paraId="44D43815" w14:textId="77777777" w:rsidR="009938F1" w:rsidRDefault="009938F1" w:rsidP="0099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GPCRs that bind the same ligand:</w:t>
      </w:r>
    </w:p>
    <w:p w14:paraId="1C784530" w14:textId="6635418D" w:rsidR="009938F1" w:rsidRPr="002B04FF" w:rsidRDefault="009938F1" w:rsidP="009938F1">
      <w:pPr>
        <w:pStyle w:val="ListParagraph"/>
        <w:ind w:firstLine="360"/>
        <w:rPr>
          <w:rFonts w:ascii="Times New Roman" w:hAnsi="Times New Roman" w:cs="Times New Roman"/>
          <w:i/>
          <w:iCs/>
        </w:rPr>
      </w:pPr>
      <w:r w:rsidRPr="002B04FF">
        <w:rPr>
          <w:rFonts w:ascii="Times New Roman" w:hAnsi="Times New Roman" w:cs="Times New Roman"/>
          <w:i/>
          <w:iCs/>
        </w:rPr>
        <w:t>Folder “</w:t>
      </w:r>
      <w:r w:rsidR="0092215A">
        <w:rPr>
          <w:rFonts w:ascii="Times New Roman" w:hAnsi="Times New Roman" w:cs="Times New Roman"/>
          <w:i/>
          <w:iCs/>
        </w:rPr>
        <w:t>Pipeline</w:t>
      </w:r>
      <w:r>
        <w:rPr>
          <w:rFonts w:ascii="Times New Roman" w:hAnsi="Times New Roman" w:cs="Times New Roman"/>
          <w:i/>
          <w:iCs/>
        </w:rPr>
        <w:t xml:space="preserve"> &gt; </w:t>
      </w:r>
      <w:r w:rsidRPr="002B04FF">
        <w:rPr>
          <w:rFonts w:ascii="Times New Roman" w:hAnsi="Times New Roman" w:cs="Times New Roman"/>
          <w:i/>
          <w:iCs/>
        </w:rPr>
        <w:t>3D_Comparison_Pocket_overlap_scores ”</w:t>
      </w:r>
    </w:p>
    <w:p w14:paraId="4D0307D2" w14:textId="77777777" w:rsidR="009938F1" w:rsidRDefault="009938F1" w:rsidP="009938F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calculate electrostatic properties of each pair of pockets compared from each of the GPCRs compared</w:t>
      </w:r>
    </w:p>
    <w:p w14:paraId="084FE4C6" w14:textId="1891E4A4" w:rsidR="009938F1" w:rsidRDefault="009938F1" w:rsidP="009938F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first get the three letter code of the amino acids in the pockets using “</w:t>
      </w:r>
      <w:r w:rsidRPr="00EB579B">
        <w:rPr>
          <w:rFonts w:ascii="Times New Roman" w:hAnsi="Times New Roman" w:cs="Times New Roman"/>
        </w:rPr>
        <w:t>get_AA_pkt.py</w:t>
      </w:r>
      <w:r>
        <w:rPr>
          <w:rFonts w:ascii="Times New Roman" w:hAnsi="Times New Roman" w:cs="Times New Roman"/>
        </w:rPr>
        <w:t>” in the folder “</w:t>
      </w:r>
      <w:r w:rsidRPr="00EB579B">
        <w:rPr>
          <w:rFonts w:ascii="Times New Roman" w:hAnsi="Times New Roman" w:cs="Times New Roman"/>
        </w:rPr>
        <w:t>3D_Comparison_Pocket_overlap_scores</w:t>
      </w:r>
      <w:r>
        <w:rPr>
          <w:rFonts w:ascii="Times New Roman" w:hAnsi="Times New Roman" w:cs="Times New Roman"/>
        </w:rPr>
        <w:t>”</w:t>
      </w:r>
    </w:p>
    <w:p w14:paraId="2FFD2791" w14:textId="564BDC01" w:rsidR="0086446B" w:rsidRPr="0086446B" w:rsidRDefault="0086446B" w:rsidP="0086446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B579B">
        <w:rPr>
          <w:rFonts w:ascii="Times New Roman" w:hAnsi="Times New Roman" w:cs="Times New Roman"/>
        </w:rPr>
        <w:t>get_AA_pkt.py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requires pocket files e.g., “</w:t>
      </w:r>
      <w:r w:rsidRPr="0086446B">
        <w:rPr>
          <w:rFonts w:ascii="Times New Roman" w:hAnsi="Times New Roman" w:cs="Times New Roman"/>
        </w:rPr>
        <w:t>0HK_P08173_A_5dsg_pkt_1.txt</w:t>
      </w:r>
      <w:r>
        <w:rPr>
          <w:rFonts w:ascii="Times New Roman" w:hAnsi="Times New Roman" w:cs="Times New Roman"/>
        </w:rPr>
        <w:t xml:space="preserve">” in the sub-folders of </w:t>
      </w:r>
      <w:r w:rsidRPr="002B04FF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Pipeline &gt; </w:t>
      </w:r>
      <w:r w:rsidRPr="002B04FF">
        <w:rPr>
          <w:rFonts w:ascii="Times New Roman" w:hAnsi="Times New Roman" w:cs="Times New Roman"/>
          <w:i/>
          <w:iCs/>
        </w:rPr>
        <w:t xml:space="preserve">3D_Comparison_Pocket_overlap_scores </w:t>
      </w:r>
      <w:r>
        <w:rPr>
          <w:rFonts w:ascii="Times New Roman" w:hAnsi="Times New Roman" w:cs="Times New Roman"/>
          <w:i/>
          <w:iCs/>
        </w:rPr>
        <w:t xml:space="preserve">&gt; </w:t>
      </w:r>
      <w:proofErr w:type="spellStart"/>
      <w:r w:rsidRPr="0086446B">
        <w:rPr>
          <w:rFonts w:ascii="Times New Roman" w:hAnsi="Times New Roman" w:cs="Times New Roman"/>
          <w:i/>
          <w:iCs/>
        </w:rPr>
        <w:t>Overlap_scores</w:t>
      </w:r>
      <w:proofErr w:type="spellEnd"/>
      <w:r w:rsidRPr="002B04FF">
        <w:rPr>
          <w:rFonts w:ascii="Times New Roman" w:hAnsi="Times New Roman" w:cs="Times New Roman"/>
          <w:i/>
          <w:iCs/>
        </w:rPr>
        <w:t>”</w:t>
      </w:r>
    </w:p>
    <w:p w14:paraId="3743FB30" w14:textId="4EC131F8" w:rsidR="0086446B" w:rsidRPr="0086446B" w:rsidRDefault="0086446B" w:rsidP="0086446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B579B">
        <w:rPr>
          <w:rFonts w:ascii="Times New Roman" w:hAnsi="Times New Roman" w:cs="Times New Roman"/>
        </w:rPr>
        <w:t>get_AA_pkt.py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produces the file “</w:t>
      </w:r>
      <w:r w:rsidRPr="0086446B">
        <w:rPr>
          <w:rFonts w:ascii="Times New Roman" w:hAnsi="Times New Roman" w:cs="Times New Roman"/>
        </w:rPr>
        <w:t>AA_Pkt.xlsx</w:t>
      </w:r>
      <w:r>
        <w:rPr>
          <w:rFonts w:ascii="Times New Roman" w:hAnsi="Times New Roman" w:cs="Times New Roman"/>
        </w:rPr>
        <w:t xml:space="preserve">” in the folder </w:t>
      </w:r>
      <w:r w:rsidRPr="002B04FF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Pipeline &gt; </w:t>
      </w:r>
      <w:r w:rsidRPr="002B04FF">
        <w:rPr>
          <w:rFonts w:ascii="Times New Roman" w:hAnsi="Times New Roman" w:cs="Times New Roman"/>
          <w:i/>
          <w:iCs/>
        </w:rPr>
        <w:t>3D_Comparison_Pocket_overlap_scores</w:t>
      </w:r>
      <w:r>
        <w:rPr>
          <w:rFonts w:ascii="Times New Roman" w:hAnsi="Times New Roman" w:cs="Times New Roman"/>
          <w:i/>
          <w:iCs/>
        </w:rPr>
        <w:t>”</w:t>
      </w:r>
    </w:p>
    <w:p w14:paraId="64A6CFF5" w14:textId="77777777" w:rsidR="0086446B" w:rsidRDefault="0086446B" w:rsidP="0086446B">
      <w:pPr>
        <w:pStyle w:val="ListParagraph"/>
        <w:ind w:left="2880"/>
        <w:rPr>
          <w:rFonts w:ascii="Times New Roman" w:hAnsi="Times New Roman" w:cs="Times New Roman"/>
        </w:rPr>
      </w:pPr>
    </w:p>
    <w:p w14:paraId="7C083F77" w14:textId="2F361F2B" w:rsidR="009938F1" w:rsidRDefault="009938F1" w:rsidP="009938F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used the code “</w:t>
      </w:r>
      <w:proofErr w:type="spellStart"/>
      <w:r w:rsidRPr="004F0A3D">
        <w:rPr>
          <w:rFonts w:ascii="Times New Roman" w:hAnsi="Times New Roman" w:cs="Times New Roman"/>
        </w:rPr>
        <w:t>Combine</w:t>
      </w:r>
      <w:r>
        <w:rPr>
          <w:rFonts w:ascii="Times New Roman" w:hAnsi="Times New Roman" w:cs="Times New Roman"/>
        </w:rPr>
        <w:t>_Result</w:t>
      </w:r>
      <w:r w:rsidRPr="004F0A3D">
        <w:rPr>
          <w:rFonts w:ascii="Times New Roman" w:hAnsi="Times New Roman" w:cs="Times New Roman"/>
        </w:rPr>
        <w:t>_Data_Analysis.R</w:t>
      </w:r>
      <w:proofErr w:type="spellEnd"/>
      <w:r>
        <w:rPr>
          <w:rFonts w:ascii="Times New Roman" w:hAnsi="Times New Roman" w:cs="Times New Roman"/>
        </w:rPr>
        <w:t xml:space="preserve">” in </w:t>
      </w:r>
      <w:r w:rsidR="00E57E0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folder “</w:t>
      </w:r>
      <w:r w:rsidR="0092215A" w:rsidRPr="0092215A">
        <w:rPr>
          <w:rFonts w:ascii="Times New Roman" w:hAnsi="Times New Roman" w:cs="Times New Roman"/>
          <w:i/>
          <w:iCs/>
        </w:rPr>
        <w:t>Pipeline</w:t>
      </w:r>
      <w:r>
        <w:rPr>
          <w:rFonts w:ascii="Times New Roman" w:hAnsi="Times New Roman" w:cs="Times New Roman"/>
        </w:rPr>
        <w:t xml:space="preserve">” to calculate the </w:t>
      </w:r>
      <w:r w:rsidRPr="00EB579B">
        <w:rPr>
          <w:rFonts w:ascii="Times New Roman" w:hAnsi="Times New Roman" w:cs="Times New Roman"/>
        </w:rPr>
        <w:t>Molecular Surface Weighted Holistic Invariant Molecular (MS‐WHIM) scores</w:t>
      </w:r>
      <w:r>
        <w:rPr>
          <w:rFonts w:ascii="Times New Roman" w:hAnsi="Times New Roman" w:cs="Times New Roman"/>
        </w:rPr>
        <w:t xml:space="preserve"> for each pocket</w:t>
      </w:r>
      <w:r w:rsidR="0086446B">
        <w:rPr>
          <w:rFonts w:ascii="Times New Roman" w:hAnsi="Times New Roman" w:cs="Times New Roman"/>
        </w:rPr>
        <w:t xml:space="preserve">s compared </w:t>
      </w:r>
    </w:p>
    <w:p w14:paraId="05321B34" w14:textId="77777777" w:rsidR="0086446B" w:rsidRPr="00DD09F0" w:rsidRDefault="0086446B" w:rsidP="0086446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DD09F0">
        <w:rPr>
          <w:rFonts w:ascii="Times New Roman" w:hAnsi="Times New Roman" w:cs="Times New Roman"/>
        </w:rPr>
        <w:t xml:space="preserve">This is done at under </w:t>
      </w:r>
      <w:r w:rsidRPr="00DD09F0">
        <w:rPr>
          <w:rFonts w:ascii="Times New Roman" w:hAnsi="Times New Roman" w:cs="Times New Roman"/>
          <w:b/>
          <w:bCs/>
        </w:rPr>
        <w:t>Analysis of Results below</w:t>
      </w:r>
    </w:p>
    <w:p w14:paraId="2E9E9644" w14:textId="77777777" w:rsidR="0086446B" w:rsidRDefault="0086446B" w:rsidP="0086446B">
      <w:pPr>
        <w:pStyle w:val="ListParagraph"/>
        <w:ind w:left="2880"/>
        <w:rPr>
          <w:rFonts w:ascii="Times New Roman" w:hAnsi="Times New Roman" w:cs="Times New Roman"/>
        </w:rPr>
      </w:pPr>
    </w:p>
    <w:p w14:paraId="6377B9A1" w14:textId="77777777" w:rsidR="009938F1" w:rsidRDefault="009938F1" w:rsidP="009938F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calculate </w:t>
      </w:r>
      <w:r w:rsidRPr="00EB579B">
        <w:rPr>
          <w:rFonts w:ascii="Times New Roman" w:hAnsi="Times New Roman" w:cs="Times New Roman"/>
        </w:rPr>
        <w:t>Chebyshev distance</w:t>
      </w:r>
      <w:r>
        <w:rPr>
          <w:rFonts w:ascii="Times New Roman" w:hAnsi="Times New Roman" w:cs="Times New Roman"/>
        </w:rPr>
        <w:t xml:space="preserve"> between the MS-WHIM scores for each pair of pockets compared</w:t>
      </w:r>
    </w:p>
    <w:p w14:paraId="03194A01" w14:textId="021FF7D6" w:rsidR="009938F1" w:rsidRDefault="009938F1" w:rsidP="009938F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used the code “</w:t>
      </w:r>
      <w:proofErr w:type="spellStart"/>
      <w:r w:rsidRPr="004F0A3D">
        <w:rPr>
          <w:rFonts w:ascii="Times New Roman" w:hAnsi="Times New Roman" w:cs="Times New Roman"/>
        </w:rPr>
        <w:t>Combine</w:t>
      </w:r>
      <w:r>
        <w:rPr>
          <w:rFonts w:ascii="Times New Roman" w:hAnsi="Times New Roman" w:cs="Times New Roman"/>
        </w:rPr>
        <w:t>_Result</w:t>
      </w:r>
      <w:r w:rsidRPr="004F0A3D">
        <w:rPr>
          <w:rFonts w:ascii="Times New Roman" w:hAnsi="Times New Roman" w:cs="Times New Roman"/>
        </w:rPr>
        <w:t>_Data_Analysis.R</w:t>
      </w:r>
      <w:proofErr w:type="spellEnd"/>
      <w:r>
        <w:rPr>
          <w:rFonts w:ascii="Times New Roman" w:hAnsi="Times New Roman" w:cs="Times New Roman"/>
        </w:rPr>
        <w:t xml:space="preserve">” in </w:t>
      </w:r>
      <w:r w:rsidR="00E57E0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folder “</w:t>
      </w:r>
      <w:r w:rsidR="0092215A" w:rsidRPr="0092215A">
        <w:rPr>
          <w:rFonts w:ascii="Times New Roman" w:hAnsi="Times New Roman" w:cs="Times New Roman"/>
          <w:i/>
          <w:iCs/>
        </w:rPr>
        <w:t>Pipeline</w:t>
      </w:r>
      <w:r>
        <w:rPr>
          <w:rFonts w:ascii="Times New Roman" w:hAnsi="Times New Roman" w:cs="Times New Roman"/>
        </w:rPr>
        <w:t>”</w:t>
      </w:r>
    </w:p>
    <w:p w14:paraId="6E8EA173" w14:textId="6EBABF1C" w:rsidR="0086446B" w:rsidRPr="0086446B" w:rsidRDefault="0086446B" w:rsidP="0086446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DD09F0">
        <w:rPr>
          <w:rFonts w:ascii="Times New Roman" w:hAnsi="Times New Roman" w:cs="Times New Roman"/>
        </w:rPr>
        <w:t xml:space="preserve">This is done at under </w:t>
      </w:r>
      <w:r w:rsidRPr="00DD09F0">
        <w:rPr>
          <w:rFonts w:ascii="Times New Roman" w:hAnsi="Times New Roman" w:cs="Times New Roman"/>
          <w:b/>
          <w:bCs/>
        </w:rPr>
        <w:t>Analysis of Results below</w:t>
      </w:r>
    </w:p>
    <w:p w14:paraId="11DBCBE7" w14:textId="77777777" w:rsidR="009938F1" w:rsidRPr="009938F1" w:rsidRDefault="009938F1" w:rsidP="007403F5">
      <w:pPr>
        <w:rPr>
          <w:rFonts w:ascii="Times New Roman" w:hAnsi="Times New Roman" w:cs="Times New Roman"/>
        </w:rPr>
      </w:pPr>
    </w:p>
    <w:p w14:paraId="447299F2" w14:textId="77777777" w:rsidR="009938F1" w:rsidRDefault="009938F1" w:rsidP="007403F5">
      <w:pPr>
        <w:rPr>
          <w:rFonts w:ascii="Times New Roman" w:hAnsi="Times New Roman" w:cs="Times New Roman"/>
          <w:b/>
          <w:bCs/>
        </w:rPr>
      </w:pPr>
    </w:p>
    <w:p w14:paraId="55637D76" w14:textId="382A28F9" w:rsidR="007403F5" w:rsidRPr="007403F5" w:rsidRDefault="007403F5" w:rsidP="007403F5">
      <w:pPr>
        <w:rPr>
          <w:rFonts w:ascii="Times New Roman" w:hAnsi="Times New Roman" w:cs="Times New Roman"/>
          <w:b/>
          <w:bCs/>
        </w:rPr>
      </w:pPr>
      <w:r w:rsidRPr="007403F5">
        <w:rPr>
          <w:rFonts w:ascii="Times New Roman" w:hAnsi="Times New Roman" w:cs="Times New Roman"/>
          <w:b/>
          <w:bCs/>
        </w:rPr>
        <w:t>Protein Ligand Interaction</w:t>
      </w:r>
    </w:p>
    <w:p w14:paraId="58F1AB07" w14:textId="6BBB1DF1" w:rsidR="007403F5" w:rsidRPr="001F2E61" w:rsidRDefault="001F2E61" w:rsidP="007403F5">
      <w:pPr>
        <w:rPr>
          <w:rFonts w:ascii="Times New Roman" w:hAnsi="Times New Roman" w:cs="Times New Roman"/>
          <w:i/>
          <w:iCs/>
        </w:rPr>
      </w:pPr>
      <w:r w:rsidRPr="001F2E61">
        <w:rPr>
          <w:rFonts w:ascii="Times New Roman" w:hAnsi="Times New Roman" w:cs="Times New Roman"/>
          <w:i/>
          <w:iCs/>
        </w:rPr>
        <w:t>Folder “</w:t>
      </w:r>
      <w:r w:rsidR="002A45AE">
        <w:rPr>
          <w:rFonts w:ascii="Times New Roman" w:hAnsi="Times New Roman" w:cs="Times New Roman"/>
          <w:i/>
          <w:iCs/>
        </w:rPr>
        <w:t>Pipeline</w:t>
      </w:r>
      <w:r w:rsidR="00FD0869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1F2E61">
        <w:rPr>
          <w:rFonts w:ascii="Times New Roman" w:hAnsi="Times New Roman" w:cs="Times New Roman"/>
          <w:i/>
          <w:iCs/>
        </w:rPr>
        <w:t>Protein_Ligand_Interaction_Actual</w:t>
      </w:r>
      <w:proofErr w:type="spellEnd"/>
      <w:r w:rsidR="002A45AE">
        <w:rPr>
          <w:rFonts w:ascii="Times New Roman" w:hAnsi="Times New Roman" w:cs="Times New Roman"/>
          <w:i/>
          <w:iCs/>
        </w:rPr>
        <w:t xml:space="preserve"> &gt; Actual</w:t>
      </w:r>
      <w:r w:rsidRPr="001F2E61">
        <w:rPr>
          <w:rFonts w:ascii="Times New Roman" w:hAnsi="Times New Roman" w:cs="Times New Roman"/>
          <w:i/>
          <w:iCs/>
        </w:rPr>
        <w:t>”</w:t>
      </w:r>
    </w:p>
    <w:p w14:paraId="51686192" w14:textId="0C26DCB9" w:rsidR="001F2E61" w:rsidRDefault="001F2E61" w:rsidP="00740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7DBA">
        <w:rPr>
          <w:rFonts w:ascii="Times New Roman" w:hAnsi="Times New Roman" w:cs="Times New Roman"/>
        </w:rPr>
        <w:t>For GPCRs that bind the same ligand:</w:t>
      </w:r>
      <w:r w:rsidR="00F44BAA">
        <w:rPr>
          <w:rFonts w:ascii="Times New Roman" w:hAnsi="Times New Roman" w:cs="Times New Roman"/>
        </w:rPr>
        <w:t xml:space="preserve"> - </w:t>
      </w:r>
      <w:r w:rsidR="00F44BAA" w:rsidRPr="00F44BAA">
        <w:rPr>
          <w:rFonts w:ascii="Times New Roman" w:hAnsi="Times New Roman" w:cs="Times New Roman"/>
          <w:highlight w:val="yellow"/>
        </w:rPr>
        <w:t>needs to automate this</w:t>
      </w:r>
    </w:p>
    <w:p w14:paraId="5E9589D1" w14:textId="1FC5D0BC" w:rsidR="001F2E61" w:rsidRDefault="001F2E61" w:rsidP="001F2E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save the docked ligand and the GPCR 3D structure as one .</w:t>
      </w:r>
      <w:proofErr w:type="spellStart"/>
      <w:r>
        <w:rPr>
          <w:rFonts w:ascii="Times New Roman" w:hAnsi="Times New Roman" w:cs="Times New Roman"/>
        </w:rPr>
        <w:t>pdb</w:t>
      </w:r>
      <w:proofErr w:type="spellEnd"/>
      <w:r>
        <w:rPr>
          <w:rFonts w:ascii="Times New Roman" w:hAnsi="Times New Roman" w:cs="Times New Roman"/>
        </w:rPr>
        <w:t xml:space="preserve"> file</w:t>
      </w:r>
    </w:p>
    <w:p w14:paraId="02E57CAA" w14:textId="3B995948" w:rsidR="00FE3594" w:rsidRDefault="00FE3594" w:rsidP="00FE359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done by opening the </w:t>
      </w:r>
      <w:r>
        <w:rPr>
          <w:rFonts w:ascii="Times New Roman" w:hAnsi="Times New Roman" w:cs="Times New Roman"/>
        </w:rPr>
        <w:t>docked ligand files e.g., “</w:t>
      </w:r>
      <w:r w:rsidRPr="00E71F29">
        <w:rPr>
          <w:rFonts w:ascii="Times New Roman" w:hAnsi="Times New Roman" w:cs="Times New Roman"/>
        </w:rPr>
        <w:t>0HK_P08173_A_5dsg_out.pdbqt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and the GPCR it was docked into e.g., “</w:t>
      </w:r>
      <w:r w:rsidRPr="00FE3594">
        <w:rPr>
          <w:rFonts w:ascii="Times New Roman" w:hAnsi="Times New Roman" w:cs="Times New Roman"/>
        </w:rPr>
        <w:t>0HK_P08173_A_5dsg.pdbqt</w:t>
      </w:r>
      <w:r>
        <w:rPr>
          <w:rFonts w:ascii="Times New Roman" w:hAnsi="Times New Roman" w:cs="Times New Roman"/>
        </w:rPr>
        <w:t xml:space="preserve">” in one </w:t>
      </w:r>
      <w:proofErr w:type="spellStart"/>
      <w:r>
        <w:rPr>
          <w:rFonts w:ascii="Times New Roman" w:hAnsi="Times New Roman" w:cs="Times New Roman"/>
        </w:rPr>
        <w:t>PyMol</w:t>
      </w:r>
      <w:proofErr w:type="spellEnd"/>
      <w:r>
        <w:rPr>
          <w:rFonts w:ascii="Times New Roman" w:hAnsi="Times New Roman" w:cs="Times New Roman"/>
        </w:rPr>
        <w:t xml:space="preserve"> window</w:t>
      </w:r>
    </w:p>
    <w:p w14:paraId="0502E4EB" w14:textId="40CC42DA" w:rsidR="00FE3594" w:rsidRDefault="00FE3594" w:rsidP="00FE359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export molecule as a PDB file e.g., </w:t>
      </w:r>
      <w:r>
        <w:rPr>
          <w:rFonts w:ascii="Times New Roman" w:hAnsi="Times New Roman" w:cs="Times New Roman"/>
        </w:rPr>
        <w:t>“</w:t>
      </w:r>
      <w:r w:rsidRPr="001F2E61">
        <w:rPr>
          <w:rFonts w:ascii="Times New Roman" w:hAnsi="Times New Roman" w:cs="Times New Roman"/>
        </w:rPr>
        <w:t>0HK_P08173_A_5dsg.pdb</w:t>
      </w:r>
      <w:r>
        <w:rPr>
          <w:rFonts w:ascii="Times New Roman" w:hAnsi="Times New Roman" w:cs="Times New Roman"/>
        </w:rPr>
        <w:t>”</w:t>
      </w:r>
    </w:p>
    <w:p w14:paraId="272C00C8" w14:textId="772D8541" w:rsidR="00F44BAA" w:rsidRDefault="00F44BAA" w:rsidP="001F2E6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done for all the pocket(s) we docked the ligand into</w:t>
      </w:r>
    </w:p>
    <w:p w14:paraId="285DFA36" w14:textId="77777777" w:rsidR="00FE3594" w:rsidRDefault="00FE3594" w:rsidP="00FE3594">
      <w:pPr>
        <w:pStyle w:val="ListParagraph"/>
        <w:ind w:left="2160"/>
        <w:rPr>
          <w:rFonts w:ascii="Times New Roman" w:hAnsi="Times New Roman" w:cs="Times New Roman"/>
        </w:rPr>
      </w:pPr>
    </w:p>
    <w:p w14:paraId="191AF1EF" w14:textId="3F4F31D1" w:rsidR="001F2E61" w:rsidRDefault="00F44BAA" w:rsidP="001F2E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run </w:t>
      </w:r>
      <w:proofErr w:type="spellStart"/>
      <w:r>
        <w:rPr>
          <w:rFonts w:ascii="Times New Roman" w:hAnsi="Times New Roman" w:cs="Times New Roman"/>
        </w:rPr>
        <w:t>LigPlot</w:t>
      </w:r>
      <w:proofErr w:type="spellEnd"/>
      <w:r>
        <w:rPr>
          <w:rFonts w:ascii="Times New Roman" w:hAnsi="Times New Roman" w:cs="Times New Roman"/>
        </w:rPr>
        <w:t>+ to determine the amino acids of the GPCR that interacts with the ligand</w:t>
      </w:r>
    </w:p>
    <w:p w14:paraId="5C36EBA7" w14:textId="1FE19979" w:rsidR="00B8495A" w:rsidRDefault="00B8495A" w:rsidP="00B8495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install </w:t>
      </w:r>
      <w:proofErr w:type="spellStart"/>
      <w:r>
        <w:rPr>
          <w:rFonts w:ascii="Times New Roman" w:hAnsi="Times New Roman" w:cs="Times New Roman"/>
        </w:rPr>
        <w:t>LigPlot</w:t>
      </w:r>
      <w:proofErr w:type="spellEnd"/>
      <w:r>
        <w:rPr>
          <w:rFonts w:ascii="Times New Roman" w:hAnsi="Times New Roman" w:cs="Times New Roman"/>
        </w:rPr>
        <w:t xml:space="preserve">+ from </w:t>
      </w:r>
      <w:hyperlink r:id="rId13" w:history="1">
        <w:r w:rsidRPr="00277793">
          <w:rPr>
            <w:rStyle w:val="Hyperlink"/>
            <w:rFonts w:ascii="Times New Roman" w:hAnsi="Times New Roman" w:cs="Times New Roman"/>
          </w:rPr>
          <w:t>https://www.ebi.ac.uk/thornton-srv/software/LigPlus/download.html</w:t>
        </w:r>
      </w:hyperlink>
    </w:p>
    <w:p w14:paraId="5DF2BE42" w14:textId="77777777" w:rsidR="00B8495A" w:rsidRDefault="00B8495A" w:rsidP="00B8495A">
      <w:pPr>
        <w:pStyle w:val="ListParagraph"/>
        <w:ind w:left="2160"/>
        <w:rPr>
          <w:rFonts w:ascii="Times New Roman" w:hAnsi="Times New Roman" w:cs="Times New Roman"/>
        </w:rPr>
      </w:pPr>
    </w:p>
    <w:p w14:paraId="7E86FF86" w14:textId="05482361" w:rsidR="00F44BAA" w:rsidRDefault="00B8495A" w:rsidP="00F44BA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we generate the interactions</w:t>
      </w:r>
      <w:r w:rsidR="00F44BAA">
        <w:rPr>
          <w:rFonts w:ascii="Times New Roman" w:hAnsi="Times New Roman" w:cs="Times New Roman"/>
        </w:rPr>
        <w:t xml:space="preserve"> for all the pocket(s) we docked the ligand into</w:t>
      </w:r>
    </w:p>
    <w:p w14:paraId="57FC333C" w14:textId="29FC1618" w:rsidR="007403F5" w:rsidRDefault="00F44BAA" w:rsidP="00F44BA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save the three letter code of the amino acids </w:t>
      </w:r>
      <w:r w:rsidR="00B8495A">
        <w:rPr>
          <w:rFonts w:ascii="Times New Roman" w:hAnsi="Times New Roman" w:cs="Times New Roman"/>
        </w:rPr>
        <w:t xml:space="preserve">involved in a hydrogen bond with the ligand </w:t>
      </w:r>
      <w:r>
        <w:rPr>
          <w:rFonts w:ascii="Times New Roman" w:hAnsi="Times New Roman" w:cs="Times New Roman"/>
        </w:rPr>
        <w:t xml:space="preserve">for each pair of pockets compared in separate columns </w:t>
      </w:r>
      <w:r w:rsidR="00B8495A">
        <w:rPr>
          <w:rFonts w:ascii="Times New Roman" w:hAnsi="Times New Roman" w:cs="Times New Roman"/>
        </w:rPr>
        <w:t>(see the file “</w:t>
      </w:r>
      <w:r w:rsidR="00B8495A" w:rsidRPr="00B8495A">
        <w:rPr>
          <w:rFonts w:ascii="Times New Roman" w:hAnsi="Times New Roman" w:cs="Times New Roman"/>
        </w:rPr>
        <w:t>Ligs_Protein_Interaction.xlsx</w:t>
      </w:r>
      <w:r w:rsidR="00B8495A">
        <w:rPr>
          <w:rFonts w:ascii="Times New Roman" w:hAnsi="Times New Roman" w:cs="Times New Roman"/>
        </w:rPr>
        <w:t>”)</w:t>
      </w:r>
    </w:p>
    <w:p w14:paraId="657AAD31" w14:textId="6868EA67" w:rsidR="00F44BAA" w:rsidRDefault="00F44BAA" w:rsidP="00F44BA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</w:t>
      </w:r>
      <w:r w:rsidR="000A1A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code “</w:t>
      </w:r>
      <w:proofErr w:type="spellStart"/>
      <w:r w:rsidRPr="004F0A3D">
        <w:rPr>
          <w:rFonts w:ascii="Times New Roman" w:hAnsi="Times New Roman" w:cs="Times New Roman"/>
        </w:rPr>
        <w:t>Combine</w:t>
      </w:r>
      <w:r>
        <w:rPr>
          <w:rFonts w:ascii="Times New Roman" w:hAnsi="Times New Roman" w:cs="Times New Roman"/>
        </w:rPr>
        <w:t>_Result</w:t>
      </w:r>
      <w:r w:rsidRPr="004F0A3D">
        <w:rPr>
          <w:rFonts w:ascii="Times New Roman" w:hAnsi="Times New Roman" w:cs="Times New Roman"/>
        </w:rPr>
        <w:t>_Data_Analysis.R</w:t>
      </w:r>
      <w:proofErr w:type="spellEnd"/>
      <w:r>
        <w:rPr>
          <w:rFonts w:ascii="Times New Roman" w:hAnsi="Times New Roman" w:cs="Times New Roman"/>
        </w:rPr>
        <w:t>” in</w:t>
      </w:r>
      <w:r w:rsidR="00E57E07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folder “</w:t>
      </w:r>
      <w:r w:rsidR="0092215A" w:rsidRPr="0092215A">
        <w:rPr>
          <w:rFonts w:ascii="Times New Roman" w:hAnsi="Times New Roman" w:cs="Times New Roman"/>
          <w:i/>
          <w:iCs/>
        </w:rPr>
        <w:t>Pipeline</w:t>
      </w:r>
      <w:r>
        <w:rPr>
          <w:rFonts w:ascii="Times New Roman" w:hAnsi="Times New Roman" w:cs="Times New Roman"/>
        </w:rPr>
        <w:t xml:space="preserve">” to perform analysis on </w:t>
      </w:r>
      <w:r w:rsidRPr="00F44BAA">
        <w:rPr>
          <w:rFonts w:ascii="Times New Roman" w:hAnsi="Times New Roman" w:cs="Times New Roman"/>
        </w:rPr>
        <w:t>the number of same residues across the pockets we are comparing that interact with the ligand</w:t>
      </w:r>
    </w:p>
    <w:p w14:paraId="2C2311A9" w14:textId="77777777" w:rsidR="00DD09F0" w:rsidRPr="00DD09F0" w:rsidRDefault="00DD09F0" w:rsidP="00DD09F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DD09F0">
        <w:rPr>
          <w:rFonts w:ascii="Times New Roman" w:hAnsi="Times New Roman" w:cs="Times New Roman"/>
        </w:rPr>
        <w:t xml:space="preserve">This is done at under </w:t>
      </w:r>
      <w:r w:rsidRPr="00DD09F0">
        <w:rPr>
          <w:rFonts w:ascii="Times New Roman" w:hAnsi="Times New Roman" w:cs="Times New Roman"/>
          <w:b/>
          <w:bCs/>
        </w:rPr>
        <w:t>Analysis of Results below</w:t>
      </w:r>
    </w:p>
    <w:p w14:paraId="3354D6E5" w14:textId="77777777" w:rsidR="007640F8" w:rsidRDefault="007640F8" w:rsidP="00807DBA">
      <w:pPr>
        <w:rPr>
          <w:rFonts w:ascii="Times New Roman" w:hAnsi="Times New Roman" w:cs="Times New Roman"/>
          <w:b/>
          <w:bCs/>
        </w:rPr>
      </w:pPr>
    </w:p>
    <w:p w14:paraId="5E681EE1" w14:textId="409871DC" w:rsidR="00807DBA" w:rsidRPr="00F44BAA" w:rsidRDefault="00F44BAA" w:rsidP="00807DBA">
      <w:pPr>
        <w:rPr>
          <w:rFonts w:ascii="Times New Roman" w:hAnsi="Times New Roman" w:cs="Times New Roman"/>
          <w:b/>
          <w:bCs/>
        </w:rPr>
      </w:pPr>
      <w:r w:rsidRPr="00F44BAA">
        <w:rPr>
          <w:rFonts w:ascii="Times New Roman" w:hAnsi="Times New Roman" w:cs="Times New Roman"/>
          <w:b/>
          <w:bCs/>
        </w:rPr>
        <w:t>Analysis of Results</w:t>
      </w:r>
    </w:p>
    <w:p w14:paraId="740CD516" w14:textId="0DD3454A" w:rsidR="00F44BAA" w:rsidRDefault="00F44BAA" w:rsidP="00F44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data generated from the running of the pockets comparison, ligand conformation analysis, docking results, and protein ligand interaction were combined for further analysis</w:t>
      </w:r>
      <w:r w:rsidR="00E57E07">
        <w:rPr>
          <w:rFonts w:ascii="Times New Roman" w:hAnsi="Times New Roman" w:cs="Times New Roman"/>
        </w:rPr>
        <w:t xml:space="preserve">: some manually and some using the code </w:t>
      </w:r>
      <w:r w:rsidR="00E57E07">
        <w:rPr>
          <w:rFonts w:ascii="Times New Roman" w:hAnsi="Times New Roman" w:cs="Times New Roman"/>
        </w:rPr>
        <w:t>“</w:t>
      </w:r>
      <w:proofErr w:type="spellStart"/>
      <w:r w:rsidR="00E57E07" w:rsidRPr="004F0A3D">
        <w:rPr>
          <w:rFonts w:ascii="Times New Roman" w:hAnsi="Times New Roman" w:cs="Times New Roman"/>
        </w:rPr>
        <w:t>Combine</w:t>
      </w:r>
      <w:r w:rsidR="00E57E07">
        <w:rPr>
          <w:rFonts w:ascii="Times New Roman" w:hAnsi="Times New Roman" w:cs="Times New Roman"/>
        </w:rPr>
        <w:t>_Result</w:t>
      </w:r>
      <w:r w:rsidR="00E57E07" w:rsidRPr="004F0A3D">
        <w:rPr>
          <w:rFonts w:ascii="Times New Roman" w:hAnsi="Times New Roman" w:cs="Times New Roman"/>
        </w:rPr>
        <w:t>_Data_Analysis.R</w:t>
      </w:r>
      <w:proofErr w:type="spellEnd"/>
      <w:r w:rsidR="00E57E07">
        <w:rPr>
          <w:rFonts w:ascii="Times New Roman" w:hAnsi="Times New Roman" w:cs="Times New Roman"/>
        </w:rPr>
        <w:t xml:space="preserve">” in </w:t>
      </w:r>
      <w:r w:rsidR="00E57E07">
        <w:rPr>
          <w:rFonts w:ascii="Times New Roman" w:hAnsi="Times New Roman" w:cs="Times New Roman"/>
        </w:rPr>
        <w:t xml:space="preserve">the </w:t>
      </w:r>
      <w:r w:rsidR="00E57E07">
        <w:rPr>
          <w:rFonts w:ascii="Times New Roman" w:hAnsi="Times New Roman" w:cs="Times New Roman"/>
        </w:rPr>
        <w:t>folder “</w:t>
      </w:r>
      <w:r w:rsidR="00E57E07" w:rsidRPr="0092215A">
        <w:rPr>
          <w:rFonts w:ascii="Times New Roman" w:hAnsi="Times New Roman" w:cs="Times New Roman"/>
          <w:i/>
          <w:iCs/>
        </w:rPr>
        <w:t>Pipeline</w:t>
      </w:r>
      <w:r w:rsidR="00E57E07">
        <w:rPr>
          <w:rFonts w:ascii="Times New Roman" w:hAnsi="Times New Roman" w:cs="Times New Roman"/>
        </w:rPr>
        <w:t>”</w:t>
      </w:r>
    </w:p>
    <w:p w14:paraId="787D232C" w14:textId="1096DB9D" w:rsidR="00F44BAA" w:rsidRDefault="00F44BAA" w:rsidP="00F44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combined data of results to generate other features </w:t>
      </w:r>
    </w:p>
    <w:p w14:paraId="0673BEE0" w14:textId="552A94B6" w:rsidR="00F44BAA" w:rsidRDefault="00F44BAA" w:rsidP="00F44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performed Pearson correlation analysis between PS-score and other features</w:t>
      </w:r>
    </w:p>
    <w:p w14:paraId="5D97DB6A" w14:textId="572C2D54" w:rsidR="00F44BAA" w:rsidRPr="00F44BAA" w:rsidRDefault="00F44BAA" w:rsidP="00F44B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the code “</w:t>
      </w:r>
      <w:proofErr w:type="spellStart"/>
      <w:r w:rsidRPr="004F0A3D">
        <w:rPr>
          <w:rFonts w:ascii="Times New Roman" w:hAnsi="Times New Roman" w:cs="Times New Roman"/>
        </w:rPr>
        <w:t>Combine</w:t>
      </w:r>
      <w:r>
        <w:rPr>
          <w:rFonts w:ascii="Times New Roman" w:hAnsi="Times New Roman" w:cs="Times New Roman"/>
        </w:rPr>
        <w:t>_Result</w:t>
      </w:r>
      <w:r w:rsidRPr="004F0A3D">
        <w:rPr>
          <w:rFonts w:ascii="Times New Roman" w:hAnsi="Times New Roman" w:cs="Times New Roman"/>
        </w:rPr>
        <w:t>_Data_Analysis.R</w:t>
      </w:r>
      <w:proofErr w:type="spellEnd"/>
      <w:r>
        <w:rPr>
          <w:rFonts w:ascii="Times New Roman" w:hAnsi="Times New Roman" w:cs="Times New Roman"/>
        </w:rPr>
        <w:t xml:space="preserve">” in </w:t>
      </w:r>
      <w:r w:rsidR="00E57E0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folder “</w:t>
      </w:r>
      <w:r w:rsidR="0092215A" w:rsidRPr="0092215A">
        <w:rPr>
          <w:rFonts w:ascii="Times New Roman" w:hAnsi="Times New Roman" w:cs="Times New Roman"/>
          <w:i/>
          <w:iCs/>
        </w:rPr>
        <w:t>Pipeline</w:t>
      </w:r>
      <w:r>
        <w:rPr>
          <w:rFonts w:ascii="Times New Roman" w:hAnsi="Times New Roman" w:cs="Times New Roman"/>
        </w:rPr>
        <w:t>”</w:t>
      </w:r>
    </w:p>
    <w:sectPr w:rsidR="00F44BAA" w:rsidRPr="00F4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gum, Khodeza" w:date="2022-10-11T16:23:00Z" w:initials="BK">
    <w:p w14:paraId="7971D838" w14:textId="09A73712" w:rsidR="00E811F3" w:rsidRDefault="00E811F3">
      <w:pPr>
        <w:pStyle w:val="CommentText"/>
      </w:pPr>
      <w:r>
        <w:rPr>
          <w:rStyle w:val="CommentReference"/>
        </w:rPr>
        <w:annotationRef/>
      </w:r>
      <w:r>
        <w:t>rephrase</w:t>
      </w:r>
    </w:p>
  </w:comment>
  <w:comment w:id="1" w:author="Begum, Khodeza" w:date="2022-10-11T16:24:00Z" w:initials="BK">
    <w:p w14:paraId="6EF857B9" w14:textId="7965C49D" w:rsidR="00E811F3" w:rsidRDefault="00E811F3">
      <w:pPr>
        <w:pStyle w:val="CommentText"/>
      </w:pPr>
      <w:r>
        <w:rPr>
          <w:rStyle w:val="CommentReference"/>
        </w:rPr>
        <w:annotationRef/>
      </w:r>
      <w:r>
        <w:t>How long? where can I find the numbers of downloaded sequences.</w:t>
      </w:r>
    </w:p>
  </w:comment>
  <w:comment w:id="2" w:author="Begum, Khodeza" w:date="2022-10-11T16:28:00Z" w:initials="BK">
    <w:p w14:paraId="787B4700" w14:textId="3497496F" w:rsidR="00E811F3" w:rsidRDefault="00E811F3">
      <w:pPr>
        <w:pStyle w:val="CommentText"/>
      </w:pPr>
      <w:r>
        <w:rPr>
          <w:rStyle w:val="CommentReference"/>
        </w:rPr>
        <w:annotationRef/>
      </w:r>
      <w:r>
        <w:t>which ligands?</w:t>
      </w:r>
    </w:p>
  </w:comment>
  <w:comment w:id="3" w:author="Begum, Khodeza" w:date="2022-10-11T16:27:00Z" w:initials="BK">
    <w:p w14:paraId="5034B58B" w14:textId="205F0624" w:rsidR="00E811F3" w:rsidRDefault="00E811F3">
      <w:pPr>
        <w:pStyle w:val="CommentText"/>
      </w:pPr>
      <w:r>
        <w:rPr>
          <w:rStyle w:val="CommentReference"/>
        </w:rPr>
        <w:annotationRef/>
      </w:r>
      <w:r>
        <w:t xml:space="preserve">any files? where are the .smi files? </w:t>
      </w:r>
    </w:p>
  </w:comment>
  <w:comment w:id="4" w:author="Begum, Khodeza" w:date="2022-10-11T16:30:00Z" w:initials="BK">
    <w:p w14:paraId="2AE8FC12" w14:textId="687A2936" w:rsidR="00E811F3" w:rsidRDefault="00E811F3">
      <w:pPr>
        <w:pStyle w:val="CommentText"/>
      </w:pPr>
      <w:r>
        <w:rPr>
          <w:rStyle w:val="CommentReference"/>
        </w:rPr>
        <w:annotationRef/>
      </w:r>
      <w:r>
        <w:t>Did you do this manually?</w:t>
      </w:r>
    </w:p>
  </w:comment>
  <w:comment w:id="5" w:author="Begum, Khodeza" w:date="2022-10-11T16:40:00Z" w:initials="BK">
    <w:p w14:paraId="318BDEC6" w14:textId="0692EBA8" w:rsidR="002B2582" w:rsidRDefault="00E811F3">
      <w:pPr>
        <w:pStyle w:val="CommentText"/>
      </w:pPr>
      <w:r>
        <w:rPr>
          <w:rStyle w:val="CommentReference"/>
        </w:rPr>
        <w:annotationRef/>
      </w:r>
      <w:r w:rsidR="002B2582">
        <w:t>How did you get Final_Data.csv?</w:t>
      </w:r>
    </w:p>
  </w:comment>
  <w:comment w:id="6" w:author="Begum, Khodeza" w:date="2022-10-12T12:10:00Z" w:initials="BK">
    <w:p w14:paraId="7F0EF5C1" w14:textId="4E792E75" w:rsidR="00C4241F" w:rsidRDefault="00C4241F">
      <w:pPr>
        <w:pStyle w:val="CommentText"/>
      </w:pPr>
      <w:r>
        <w:rPr>
          <w:rStyle w:val="CommentReference"/>
        </w:rPr>
        <w:annotationRef/>
      </w:r>
      <w:r>
        <w:t xml:space="preserve">The .fasta files? </w:t>
      </w:r>
    </w:p>
  </w:comment>
  <w:comment w:id="7" w:author="Begum, Khodeza" w:date="2022-10-12T12:11:00Z" w:initials="BK">
    <w:p w14:paraId="19F8150C" w14:textId="1603A9F4" w:rsidR="00C4241F" w:rsidRDefault="00C4241F">
      <w:pPr>
        <w:pStyle w:val="CommentText"/>
      </w:pPr>
      <w:r>
        <w:rPr>
          <w:rStyle w:val="CommentReference"/>
        </w:rPr>
        <w:annotationRef/>
      </w:r>
      <w:r>
        <w:t>The .txt files?</w:t>
      </w:r>
    </w:p>
  </w:comment>
  <w:comment w:id="8" w:author="Begum, Khodeza" w:date="2022-10-12T12:11:00Z" w:initials="BK">
    <w:p w14:paraId="259BB482" w14:textId="7AC08119" w:rsidR="00C4241F" w:rsidRDefault="00C4241F">
      <w:pPr>
        <w:pStyle w:val="CommentText"/>
      </w:pPr>
      <w:r>
        <w:rPr>
          <w:rStyle w:val="CommentReference"/>
        </w:rPr>
        <w:annotationRef/>
      </w:r>
      <w:r>
        <w:t>which ones?</w:t>
      </w:r>
    </w:p>
  </w:comment>
  <w:comment w:id="9" w:author="Begum, Khodeza" w:date="2022-10-12T12:12:00Z" w:initials="BK">
    <w:p w14:paraId="4625892D" w14:textId="5FAA600C" w:rsidR="00C4241F" w:rsidRDefault="00C4241F">
      <w:pPr>
        <w:pStyle w:val="CommentText"/>
      </w:pPr>
      <w:r>
        <w:rPr>
          <w:rStyle w:val="CommentReference"/>
        </w:rPr>
        <w:annotationRef/>
      </w:r>
      <w:r>
        <w:t>Did you do this part manually?</w:t>
      </w:r>
    </w:p>
  </w:comment>
  <w:comment w:id="10" w:author="Begum, Khodeza" w:date="2022-10-12T12:12:00Z" w:initials="BK">
    <w:p w14:paraId="4EC6DEC2" w14:textId="77777777" w:rsidR="001C4E9D" w:rsidRDefault="001C4E9D" w:rsidP="001C4E9D">
      <w:pPr>
        <w:pStyle w:val="CommentText"/>
      </w:pPr>
      <w:r>
        <w:rPr>
          <w:rStyle w:val="CommentReference"/>
        </w:rPr>
        <w:annotationRef/>
      </w:r>
      <w:r>
        <w:t>Did you do this part manually?</w:t>
      </w:r>
    </w:p>
  </w:comment>
  <w:comment w:id="11" w:author="Begum, Khodeza" w:date="2022-10-12T12:12:00Z" w:initials="BK">
    <w:p w14:paraId="26339DF4" w14:textId="2A63B2DE" w:rsidR="00C4241F" w:rsidRDefault="00C4241F">
      <w:pPr>
        <w:pStyle w:val="CommentText"/>
      </w:pPr>
      <w:r>
        <w:rPr>
          <w:rStyle w:val="CommentReference"/>
        </w:rPr>
        <w:annotationRef/>
      </w:r>
      <w:r>
        <w:t>explain -nmotifs being 3 and 10</w:t>
      </w:r>
    </w:p>
  </w:comment>
  <w:comment w:id="12" w:author="Begum, Khodeza" w:date="2022-10-12T12:25:00Z" w:initials="BK">
    <w:p w14:paraId="0870E3E4" w14:textId="6C058CD6" w:rsidR="00142170" w:rsidRDefault="00142170">
      <w:pPr>
        <w:pStyle w:val="CommentText"/>
      </w:pPr>
      <w:r>
        <w:rPr>
          <w:rStyle w:val="CommentReference"/>
        </w:rPr>
        <w:annotationRef/>
      </w:r>
      <w:r>
        <w:t>You have less scripts than the number of output folders</w:t>
      </w:r>
    </w:p>
  </w:comment>
  <w:comment w:id="13" w:author="Begum, Khodeza" w:date="2022-10-12T12:33:00Z" w:initials="BK">
    <w:p w14:paraId="510904DC" w14:textId="77777777" w:rsidR="009D07AF" w:rsidRDefault="009D07AF" w:rsidP="009D07AF">
      <w:pPr>
        <w:pStyle w:val="CommentText"/>
      </w:pPr>
      <w:r>
        <w:rPr>
          <w:rStyle w:val="CommentReference"/>
        </w:rPr>
        <w:annotationRef/>
      </w:r>
      <w:r>
        <w:t>How do we determine that it is known</w:t>
      </w:r>
    </w:p>
  </w:comment>
  <w:comment w:id="14" w:author="Begum, Khodeza" w:date="2022-10-12T12:45:00Z" w:initials="BK">
    <w:p w14:paraId="1969A465" w14:textId="505D0FBA" w:rsidR="00A83AD4" w:rsidRDefault="00A83AD4">
      <w:pPr>
        <w:pStyle w:val="CommentText"/>
      </w:pPr>
      <w:r>
        <w:rPr>
          <w:rStyle w:val="CommentReference"/>
        </w:rPr>
        <w:annotationRef/>
      </w:r>
      <w:r>
        <w:t>When do we use P2rank, and when do we use APoc?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71D838" w15:done="1"/>
  <w15:commentEx w15:paraId="6EF857B9" w15:done="1"/>
  <w15:commentEx w15:paraId="787B4700" w15:done="1"/>
  <w15:commentEx w15:paraId="5034B58B" w15:done="1"/>
  <w15:commentEx w15:paraId="2AE8FC12" w15:done="1"/>
  <w15:commentEx w15:paraId="318BDEC6" w15:done="1"/>
  <w15:commentEx w15:paraId="7F0EF5C1" w15:done="1"/>
  <w15:commentEx w15:paraId="19F8150C" w15:done="1"/>
  <w15:commentEx w15:paraId="259BB482" w15:done="1"/>
  <w15:commentEx w15:paraId="4625892D" w15:done="1"/>
  <w15:commentEx w15:paraId="4EC6DEC2" w15:done="1"/>
  <w15:commentEx w15:paraId="26339DF4" w15:done="1"/>
  <w15:commentEx w15:paraId="0870E3E4" w15:done="1"/>
  <w15:commentEx w15:paraId="510904DC" w15:done="1"/>
  <w15:commentEx w15:paraId="1969A46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71D838" w16cid:durableId="26F01714"/>
  <w16cid:commentId w16cid:paraId="6EF857B9" w16cid:durableId="26F01720"/>
  <w16cid:commentId w16cid:paraId="787B4700" w16cid:durableId="26F0183C"/>
  <w16cid:commentId w16cid:paraId="5034B58B" w16cid:durableId="26F017EA"/>
  <w16cid:commentId w16cid:paraId="2AE8FC12" w16cid:durableId="26F018A8"/>
  <w16cid:commentId w16cid:paraId="318BDEC6" w16cid:durableId="26F01AEB"/>
  <w16cid:commentId w16cid:paraId="7F0EF5C1" w16cid:durableId="26F12D4F"/>
  <w16cid:commentId w16cid:paraId="19F8150C" w16cid:durableId="26F12D5A"/>
  <w16cid:commentId w16cid:paraId="259BB482" w16cid:durableId="26F12D87"/>
  <w16cid:commentId w16cid:paraId="4625892D" w16cid:durableId="26F12D9F"/>
  <w16cid:commentId w16cid:paraId="4EC6DEC2" w16cid:durableId="26FB0DE3"/>
  <w16cid:commentId w16cid:paraId="26339DF4" w16cid:durableId="26F12DBD"/>
  <w16cid:commentId w16cid:paraId="0870E3E4" w16cid:durableId="26F130B6"/>
  <w16cid:commentId w16cid:paraId="510904DC" w16cid:durableId="26F13291"/>
  <w16cid:commentId w16cid:paraId="1969A465" w16cid:durableId="26F135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2AC"/>
    <w:multiLevelType w:val="hybridMultilevel"/>
    <w:tmpl w:val="1096C564"/>
    <w:lvl w:ilvl="0" w:tplc="EDCC4A6A">
      <w:start w:val="6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6729C"/>
    <w:multiLevelType w:val="hybridMultilevel"/>
    <w:tmpl w:val="5AD4DD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A55AEC"/>
    <w:multiLevelType w:val="hybridMultilevel"/>
    <w:tmpl w:val="F10AA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122ED"/>
    <w:multiLevelType w:val="hybridMultilevel"/>
    <w:tmpl w:val="34A04FD0"/>
    <w:lvl w:ilvl="0" w:tplc="EDCC4A6A">
      <w:start w:val="63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3D4253"/>
    <w:multiLevelType w:val="hybridMultilevel"/>
    <w:tmpl w:val="801650AC"/>
    <w:lvl w:ilvl="0" w:tplc="EDCC4A6A">
      <w:start w:val="63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9D11AC"/>
    <w:multiLevelType w:val="hybridMultilevel"/>
    <w:tmpl w:val="5AA4DBC6"/>
    <w:lvl w:ilvl="0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6" w15:restartNumberingAfterBreak="0">
    <w:nsid w:val="26F00A5C"/>
    <w:multiLevelType w:val="hybridMultilevel"/>
    <w:tmpl w:val="4BA44F40"/>
    <w:lvl w:ilvl="0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2A348E"/>
    <w:multiLevelType w:val="hybridMultilevel"/>
    <w:tmpl w:val="F1A4B2AE"/>
    <w:lvl w:ilvl="0" w:tplc="EDCC4A6A">
      <w:start w:val="6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64D76"/>
    <w:multiLevelType w:val="hybridMultilevel"/>
    <w:tmpl w:val="BC5803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0A41CB"/>
    <w:multiLevelType w:val="hybridMultilevel"/>
    <w:tmpl w:val="903C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DCC4A6A">
      <w:start w:val="63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C84509"/>
    <w:multiLevelType w:val="hybridMultilevel"/>
    <w:tmpl w:val="348651F2"/>
    <w:lvl w:ilvl="0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DD1A11"/>
    <w:multiLevelType w:val="hybridMultilevel"/>
    <w:tmpl w:val="3678291E"/>
    <w:lvl w:ilvl="0" w:tplc="EDCC4A6A">
      <w:start w:val="63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8175A7"/>
    <w:multiLevelType w:val="hybridMultilevel"/>
    <w:tmpl w:val="8DD49EC6"/>
    <w:lvl w:ilvl="0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B43B12"/>
    <w:multiLevelType w:val="hybridMultilevel"/>
    <w:tmpl w:val="9EE669A4"/>
    <w:lvl w:ilvl="0" w:tplc="EDCC4A6A">
      <w:start w:val="6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B1D85"/>
    <w:multiLevelType w:val="hybridMultilevel"/>
    <w:tmpl w:val="32D2F996"/>
    <w:lvl w:ilvl="0" w:tplc="EDCC4A6A">
      <w:start w:val="63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E05184"/>
    <w:multiLevelType w:val="hybridMultilevel"/>
    <w:tmpl w:val="05C25758"/>
    <w:lvl w:ilvl="0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C25D43"/>
    <w:multiLevelType w:val="hybridMultilevel"/>
    <w:tmpl w:val="34981ED2"/>
    <w:lvl w:ilvl="0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176677"/>
    <w:multiLevelType w:val="hybridMultilevel"/>
    <w:tmpl w:val="DA5A5880"/>
    <w:lvl w:ilvl="0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636C2C"/>
    <w:multiLevelType w:val="hybridMultilevel"/>
    <w:tmpl w:val="7E5CF6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54438"/>
    <w:multiLevelType w:val="hybridMultilevel"/>
    <w:tmpl w:val="B1AEE7C4"/>
    <w:lvl w:ilvl="0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7C045D"/>
    <w:multiLevelType w:val="hybridMultilevel"/>
    <w:tmpl w:val="1324B92A"/>
    <w:lvl w:ilvl="0" w:tplc="EDCC4A6A">
      <w:start w:val="6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764775">
    <w:abstractNumId w:val="18"/>
  </w:num>
  <w:num w:numId="2" w16cid:durableId="1387874743">
    <w:abstractNumId w:val="9"/>
  </w:num>
  <w:num w:numId="3" w16cid:durableId="942884216">
    <w:abstractNumId w:val="4"/>
  </w:num>
  <w:num w:numId="4" w16cid:durableId="823162892">
    <w:abstractNumId w:val="14"/>
  </w:num>
  <w:num w:numId="5" w16cid:durableId="604382415">
    <w:abstractNumId w:val="11"/>
  </w:num>
  <w:num w:numId="6" w16cid:durableId="1032540360">
    <w:abstractNumId w:val="2"/>
  </w:num>
  <w:num w:numId="7" w16cid:durableId="21056813">
    <w:abstractNumId w:val="7"/>
  </w:num>
  <w:num w:numId="8" w16cid:durableId="649792758">
    <w:abstractNumId w:val="20"/>
  </w:num>
  <w:num w:numId="9" w16cid:durableId="1559051174">
    <w:abstractNumId w:val="0"/>
  </w:num>
  <w:num w:numId="10" w16cid:durableId="1203635367">
    <w:abstractNumId w:val="3"/>
  </w:num>
  <w:num w:numId="11" w16cid:durableId="1642464673">
    <w:abstractNumId w:val="19"/>
  </w:num>
  <w:num w:numId="12" w16cid:durableId="855190148">
    <w:abstractNumId w:val="6"/>
  </w:num>
  <w:num w:numId="13" w16cid:durableId="790828589">
    <w:abstractNumId w:val="15"/>
  </w:num>
  <w:num w:numId="14" w16cid:durableId="2017539972">
    <w:abstractNumId w:val="16"/>
  </w:num>
  <w:num w:numId="15" w16cid:durableId="363485468">
    <w:abstractNumId w:val="17"/>
  </w:num>
  <w:num w:numId="16" w16cid:durableId="254093454">
    <w:abstractNumId w:val="12"/>
  </w:num>
  <w:num w:numId="17" w16cid:durableId="1068571127">
    <w:abstractNumId w:val="8"/>
  </w:num>
  <w:num w:numId="18" w16cid:durableId="594704085">
    <w:abstractNumId w:val="5"/>
  </w:num>
  <w:num w:numId="19" w16cid:durableId="2095978497">
    <w:abstractNumId w:val="13"/>
  </w:num>
  <w:num w:numId="20" w16cid:durableId="649405727">
    <w:abstractNumId w:val="10"/>
  </w:num>
  <w:num w:numId="21" w16cid:durableId="4486237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gum, Khodeza">
    <w15:presenceInfo w15:providerId="AD" w15:userId="S::kbegum@utep.edu::5e92fe44-fc01-42bd-9f54-83132fe4d4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F3"/>
    <w:rsid w:val="000528B3"/>
    <w:rsid w:val="000A1A9D"/>
    <w:rsid w:val="000B06A5"/>
    <w:rsid w:val="000E1D51"/>
    <w:rsid w:val="00125F2E"/>
    <w:rsid w:val="00142170"/>
    <w:rsid w:val="00170903"/>
    <w:rsid w:val="00191533"/>
    <w:rsid w:val="00192B36"/>
    <w:rsid w:val="001C4E9D"/>
    <w:rsid w:val="001E78E3"/>
    <w:rsid w:val="001F2E61"/>
    <w:rsid w:val="00226F9F"/>
    <w:rsid w:val="0023638F"/>
    <w:rsid w:val="00241DA3"/>
    <w:rsid w:val="002576F4"/>
    <w:rsid w:val="002937AA"/>
    <w:rsid w:val="002A1D45"/>
    <w:rsid w:val="002A45AE"/>
    <w:rsid w:val="002B04FF"/>
    <w:rsid w:val="002B2582"/>
    <w:rsid w:val="002C436B"/>
    <w:rsid w:val="002C662E"/>
    <w:rsid w:val="002D1597"/>
    <w:rsid w:val="002F4BEA"/>
    <w:rsid w:val="00354B23"/>
    <w:rsid w:val="00370B57"/>
    <w:rsid w:val="003718B4"/>
    <w:rsid w:val="00391CBA"/>
    <w:rsid w:val="003D2242"/>
    <w:rsid w:val="0040592E"/>
    <w:rsid w:val="004B4EA1"/>
    <w:rsid w:val="004C496B"/>
    <w:rsid w:val="004C4DCF"/>
    <w:rsid w:val="004E7E88"/>
    <w:rsid w:val="004F0A3D"/>
    <w:rsid w:val="004F793C"/>
    <w:rsid w:val="00504580"/>
    <w:rsid w:val="00511428"/>
    <w:rsid w:val="005349EB"/>
    <w:rsid w:val="00541CC0"/>
    <w:rsid w:val="00596421"/>
    <w:rsid w:val="005B13D8"/>
    <w:rsid w:val="005C0DC2"/>
    <w:rsid w:val="005D1250"/>
    <w:rsid w:val="00632299"/>
    <w:rsid w:val="0064632D"/>
    <w:rsid w:val="0065131C"/>
    <w:rsid w:val="00657F8A"/>
    <w:rsid w:val="00670F33"/>
    <w:rsid w:val="0067517E"/>
    <w:rsid w:val="00677835"/>
    <w:rsid w:val="00696721"/>
    <w:rsid w:val="006C125C"/>
    <w:rsid w:val="006C3A47"/>
    <w:rsid w:val="00710C84"/>
    <w:rsid w:val="007403F5"/>
    <w:rsid w:val="00756D86"/>
    <w:rsid w:val="0076034A"/>
    <w:rsid w:val="007640F8"/>
    <w:rsid w:val="00787F10"/>
    <w:rsid w:val="00794E57"/>
    <w:rsid w:val="00795295"/>
    <w:rsid w:val="00796441"/>
    <w:rsid w:val="007B3C77"/>
    <w:rsid w:val="007C6B61"/>
    <w:rsid w:val="007C7569"/>
    <w:rsid w:val="00807DBA"/>
    <w:rsid w:val="00813E30"/>
    <w:rsid w:val="00821713"/>
    <w:rsid w:val="00824D03"/>
    <w:rsid w:val="0086446B"/>
    <w:rsid w:val="0087497E"/>
    <w:rsid w:val="00881440"/>
    <w:rsid w:val="00887A1A"/>
    <w:rsid w:val="008B7A7A"/>
    <w:rsid w:val="0092215A"/>
    <w:rsid w:val="00934587"/>
    <w:rsid w:val="00943111"/>
    <w:rsid w:val="009678B1"/>
    <w:rsid w:val="0098642D"/>
    <w:rsid w:val="009938F1"/>
    <w:rsid w:val="009B7EF3"/>
    <w:rsid w:val="009D07AF"/>
    <w:rsid w:val="009D591A"/>
    <w:rsid w:val="009F7887"/>
    <w:rsid w:val="00A175B0"/>
    <w:rsid w:val="00A27A9C"/>
    <w:rsid w:val="00A70BC4"/>
    <w:rsid w:val="00A74E69"/>
    <w:rsid w:val="00A83AD4"/>
    <w:rsid w:val="00A83BB9"/>
    <w:rsid w:val="00A94083"/>
    <w:rsid w:val="00AB259B"/>
    <w:rsid w:val="00B209F1"/>
    <w:rsid w:val="00B3558F"/>
    <w:rsid w:val="00B4122B"/>
    <w:rsid w:val="00B55C8F"/>
    <w:rsid w:val="00B8258F"/>
    <w:rsid w:val="00B8495A"/>
    <w:rsid w:val="00B92AFC"/>
    <w:rsid w:val="00BA6C75"/>
    <w:rsid w:val="00BB5DB3"/>
    <w:rsid w:val="00BC14E2"/>
    <w:rsid w:val="00BF3D54"/>
    <w:rsid w:val="00C02FEC"/>
    <w:rsid w:val="00C30EFF"/>
    <w:rsid w:val="00C4241F"/>
    <w:rsid w:val="00C452ED"/>
    <w:rsid w:val="00C75084"/>
    <w:rsid w:val="00C9626F"/>
    <w:rsid w:val="00CB2AB2"/>
    <w:rsid w:val="00CF1F74"/>
    <w:rsid w:val="00D10EC6"/>
    <w:rsid w:val="00D11BB8"/>
    <w:rsid w:val="00D45309"/>
    <w:rsid w:val="00D61E1C"/>
    <w:rsid w:val="00D83611"/>
    <w:rsid w:val="00DA0D78"/>
    <w:rsid w:val="00DB31A7"/>
    <w:rsid w:val="00DB7F00"/>
    <w:rsid w:val="00DD09F0"/>
    <w:rsid w:val="00DD6D86"/>
    <w:rsid w:val="00DF775F"/>
    <w:rsid w:val="00E436A1"/>
    <w:rsid w:val="00E57E07"/>
    <w:rsid w:val="00E71F29"/>
    <w:rsid w:val="00E73F0E"/>
    <w:rsid w:val="00E811F3"/>
    <w:rsid w:val="00E961F3"/>
    <w:rsid w:val="00EB579B"/>
    <w:rsid w:val="00EB5A05"/>
    <w:rsid w:val="00EC1A7C"/>
    <w:rsid w:val="00EE37BA"/>
    <w:rsid w:val="00F42695"/>
    <w:rsid w:val="00F44BAA"/>
    <w:rsid w:val="00F64BE7"/>
    <w:rsid w:val="00F74620"/>
    <w:rsid w:val="00F75F09"/>
    <w:rsid w:val="00F80BE1"/>
    <w:rsid w:val="00F86D79"/>
    <w:rsid w:val="00FD0869"/>
    <w:rsid w:val="00F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9AEE"/>
  <w15:chartTrackingRefBased/>
  <w15:docId w15:val="{9BC74A7D-EB60-C543-9B58-A846A266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AB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11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cr.utep.edu/advanced" TargetMode="External"/><Relationship Id="rId13" Type="http://schemas.openxmlformats.org/officeDocument/2006/relationships/hyperlink" Target="https://www.ebi.ac.uk/thornton-srv/software/LigPlus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pcr.utep.edu/advanced" TargetMode="External"/><Relationship Id="rId12" Type="http://schemas.openxmlformats.org/officeDocument/2006/relationships/hyperlink" Target="https://pubchem.ncbi.nlm.nih.go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idetopharmacology.org/download.jsp" TargetMode="External"/><Relationship Id="rId11" Type="http://schemas.microsoft.com/office/2016/09/relationships/commentsIds" Target="commentsIds.xml"/><Relationship Id="rId5" Type="http://schemas.openxmlformats.org/officeDocument/2006/relationships/hyperlink" Target="https://zhanggroup.org/GLASS/" TargetMode="Externa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Dankwah, Owusu K</dc:creator>
  <cp:keywords/>
  <dc:description/>
  <cp:lastModifiedBy>Dankwah, Owusu K</cp:lastModifiedBy>
  <cp:revision>75</cp:revision>
  <dcterms:created xsi:type="dcterms:W3CDTF">2022-10-12T18:46:00Z</dcterms:created>
  <dcterms:modified xsi:type="dcterms:W3CDTF">2022-10-24T17:25:00Z</dcterms:modified>
</cp:coreProperties>
</file>