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7A9" w:rsidRDefault="00C357A9" w:rsidP="00C357A9">
      <w:pPr>
        <w:pStyle w:val="Header"/>
        <w:tabs>
          <w:tab w:val="left" w:pos="0"/>
          <w:tab w:val="center" w:pos="4590"/>
          <w:tab w:val="right" w:pos="9000"/>
        </w:tabs>
        <w:rPr>
          <w:rFonts w:cs="Arial"/>
          <w:b/>
          <w:bCs/>
          <w:sz w:val="28"/>
        </w:rPr>
      </w:pPr>
      <w:r>
        <w:rPr>
          <w:rFonts w:cs="Arial"/>
          <w:b/>
          <w:bCs/>
          <w:sz w:val="28"/>
        </w:rPr>
        <w:t xml:space="preserve">Site Manager </w:t>
      </w:r>
      <w:r w:rsidR="00D0462A">
        <w:rPr>
          <w:rFonts w:cs="Arial"/>
          <w:b/>
          <w:bCs/>
          <w:sz w:val="28"/>
        </w:rPr>
        <w:t>Workarounds</w:t>
      </w:r>
      <w:r w:rsidR="007046AE">
        <w:rPr>
          <w:rFonts w:cs="Arial"/>
          <w:b/>
          <w:bCs/>
          <w:sz w:val="28"/>
        </w:rPr>
        <w:t>:</w:t>
      </w:r>
      <w:r w:rsidR="007046AE">
        <w:rPr>
          <w:rFonts w:cs="Arial"/>
          <w:b/>
          <w:bCs/>
          <w:sz w:val="28"/>
        </w:rPr>
        <w:br/>
        <w:t>v7.1 Editor and Media Library issues</w:t>
      </w:r>
    </w:p>
    <w:p w:rsidR="00C357A9" w:rsidRPr="00C86D58" w:rsidRDefault="00292CAF" w:rsidP="00C86D58">
      <w:pPr>
        <w:pStyle w:val="Header"/>
        <w:tabs>
          <w:tab w:val="left" w:pos="0"/>
          <w:tab w:val="center" w:pos="4590"/>
          <w:tab w:val="right" w:pos="9000"/>
        </w:tabs>
        <w:rPr>
          <w:szCs w:val="22"/>
        </w:rPr>
      </w:pPr>
      <w:r>
        <w:rPr>
          <w:b/>
          <w:bCs/>
          <w:noProof/>
          <w:szCs w:val="22"/>
          <w:lang w:val="en-US"/>
        </w:rPr>
        <w:t>January</w:t>
      </w:r>
      <w:r w:rsidR="00C357A9" w:rsidRPr="00C357A9">
        <w:rPr>
          <w:b/>
          <w:bCs/>
          <w:noProof/>
          <w:szCs w:val="22"/>
          <w:lang w:val="en-US"/>
        </w:rPr>
        <w:t xml:space="preserve"> 201</w:t>
      </w:r>
      <w:r>
        <w:rPr>
          <w:b/>
          <w:bCs/>
          <w:noProof/>
          <w:szCs w:val="22"/>
          <w:lang w:val="en-US"/>
        </w:rPr>
        <w:t>3</w:t>
      </w:r>
    </w:p>
    <w:p w:rsidR="00C357A9" w:rsidRDefault="00C357A9" w:rsidP="000210BC"/>
    <w:p w:rsidR="00C357A9" w:rsidRDefault="00D0462A" w:rsidP="007048B7">
      <w:pPr>
        <w:jc w:val="left"/>
      </w:pPr>
      <w:r>
        <w:t>Following the summer upgrade to v7.1, w</w:t>
      </w:r>
      <w:r w:rsidR="00C357A9">
        <w:t xml:space="preserve">e are aware of some </w:t>
      </w:r>
      <w:r>
        <w:t>bugs</w:t>
      </w:r>
      <w:r w:rsidR="00CC6024">
        <w:t xml:space="preserve"> in </w:t>
      </w:r>
      <w:r w:rsidR="00C357A9">
        <w:t>Site Manager</w:t>
      </w:r>
      <w:r>
        <w:t xml:space="preserve"> when working with the content editor and</w:t>
      </w:r>
      <w:r w:rsidR="007048B7">
        <w:t xml:space="preserve"> Media Library</w:t>
      </w:r>
      <w:r>
        <w:t>. Fixes for these are included in v7.2+ of Site Manager*, and we will be upgrading the software this term in order to bring in these fixes</w:t>
      </w:r>
      <w:r w:rsidR="00CC6024">
        <w:t xml:space="preserve">. In the meantime </w:t>
      </w:r>
      <w:r w:rsidR="00C357A9">
        <w:t xml:space="preserve">we </w:t>
      </w:r>
      <w:r w:rsidR="00CC6024">
        <w:t xml:space="preserve">would like to offer you some </w:t>
      </w:r>
      <w:r w:rsidR="00C357A9">
        <w:t xml:space="preserve">temporary </w:t>
      </w:r>
      <w:r w:rsidR="007048B7">
        <w:t>solution</w:t>
      </w:r>
      <w:r w:rsidR="004F64B5">
        <w:t>s</w:t>
      </w:r>
      <w:r w:rsidR="00C357A9">
        <w:t xml:space="preserve">. </w:t>
      </w:r>
    </w:p>
    <w:p w:rsidR="00D0462A" w:rsidRPr="00D0462A" w:rsidRDefault="00CC6024" w:rsidP="00D0462A">
      <w:pPr>
        <w:spacing w:after="200"/>
        <w:jc w:val="left"/>
      </w:pPr>
      <w:r>
        <w:t>If you</w:t>
      </w:r>
      <w:r w:rsidRPr="00CC6024">
        <w:rPr>
          <w:color w:val="000000" w:themeColor="text1"/>
        </w:rPr>
        <w:t xml:space="preserve"> </w:t>
      </w:r>
      <w:r w:rsidRPr="00927A2F">
        <w:rPr>
          <w:color w:val="000000" w:themeColor="text1"/>
        </w:rPr>
        <w:t xml:space="preserve">need any further assistance or have any questions about </w:t>
      </w:r>
      <w:r>
        <w:rPr>
          <w:color w:val="000000" w:themeColor="text1"/>
        </w:rPr>
        <w:t xml:space="preserve">these </w:t>
      </w:r>
      <w:r w:rsidR="00D0462A">
        <w:rPr>
          <w:color w:val="000000" w:themeColor="text1"/>
        </w:rPr>
        <w:t>workarounds</w:t>
      </w:r>
      <w:r w:rsidRPr="00927A2F">
        <w:rPr>
          <w:color w:val="000000" w:themeColor="text1"/>
        </w:rPr>
        <w:t xml:space="preserve">, please do not hesitate to contact </w:t>
      </w:r>
      <w:r>
        <w:rPr>
          <w:color w:val="000000" w:themeColor="text1"/>
        </w:rPr>
        <w:t xml:space="preserve">the </w:t>
      </w:r>
      <w:r>
        <w:t>Helpd</w:t>
      </w:r>
      <w:r w:rsidRPr="00CC6024">
        <w:t>esk</w:t>
      </w:r>
      <w:r>
        <w:t xml:space="preserve"> at </w:t>
      </w:r>
      <w:hyperlink r:id="rId8" w:history="1">
        <w:r w:rsidRPr="00CC6024">
          <w:rPr>
            <w:rStyle w:val="Hyperlink"/>
          </w:rPr>
          <w:t>webcms@admin.ox.ac.uk</w:t>
        </w:r>
      </w:hyperlink>
      <w:r>
        <w:t>.</w:t>
      </w:r>
    </w:p>
    <w:p w:rsidR="00CC6024" w:rsidRPr="00D0462A" w:rsidRDefault="00D0462A" w:rsidP="00C357A9">
      <w:pPr>
        <w:rPr>
          <w:sz w:val="18"/>
        </w:rPr>
      </w:pPr>
      <w:r w:rsidRPr="00D0462A">
        <w:rPr>
          <w:sz w:val="18"/>
        </w:rPr>
        <w:t>* Items 2 a</w:t>
      </w:r>
      <w:r w:rsidR="00A961B7">
        <w:rPr>
          <w:sz w:val="18"/>
        </w:rPr>
        <w:t xml:space="preserve">nd 4 are resolved in v7.2, items 1 and </w:t>
      </w:r>
      <w:r w:rsidRPr="00D0462A">
        <w:rPr>
          <w:sz w:val="18"/>
        </w:rPr>
        <w:t>3 is awaiting a future product update</w:t>
      </w:r>
    </w:p>
    <w:p w:rsidR="00CC6024" w:rsidRDefault="00CC6024" w:rsidP="00CC6024"/>
    <w:tbl>
      <w:tblPr>
        <w:tblStyle w:val="TableGrid"/>
        <w:tblW w:w="0" w:type="auto"/>
        <w:tblLook w:val="04A0"/>
      </w:tblPr>
      <w:tblGrid>
        <w:gridCol w:w="1526"/>
        <w:gridCol w:w="7882"/>
      </w:tblGrid>
      <w:tr w:rsidR="00CC6024" w:rsidTr="00CC6024">
        <w:tc>
          <w:tcPr>
            <w:tcW w:w="9408" w:type="dxa"/>
            <w:gridSpan w:val="2"/>
            <w:shd w:val="clear" w:color="auto" w:fill="002147"/>
          </w:tcPr>
          <w:p w:rsidR="00CC6024" w:rsidRPr="00CC6024" w:rsidRDefault="000D38D0" w:rsidP="00312661">
            <w:r>
              <w:rPr>
                <w:b/>
              </w:rPr>
              <w:br/>
            </w:r>
            <w:r w:rsidR="00D0462A" w:rsidRPr="00D0462A">
              <w:t xml:space="preserve">1. </w:t>
            </w:r>
            <w:r w:rsidR="00CC6024" w:rsidRPr="00B67533">
              <w:rPr>
                <w:b/>
              </w:rPr>
              <w:t>Error</w:t>
            </w:r>
            <w:r w:rsidR="00CC6024">
              <w:t>: Problem inserting media</w:t>
            </w:r>
            <w:r w:rsidR="00312661">
              <w:t xml:space="preserve"> documents</w:t>
            </w:r>
            <w:r>
              <w:t xml:space="preserve"> </w:t>
            </w:r>
            <w:r w:rsidR="00CC6024">
              <w:t>/</w:t>
            </w:r>
            <w:r>
              <w:t xml:space="preserve"> </w:t>
            </w:r>
            <w:r w:rsidR="00CC6024">
              <w:t>PDFs</w:t>
            </w:r>
            <w:r w:rsidR="002D35AF">
              <w:t xml:space="preserve"> from the Media Library</w:t>
            </w:r>
          </w:p>
        </w:tc>
      </w:tr>
      <w:tr w:rsidR="00CC6024" w:rsidTr="000D38D0">
        <w:tc>
          <w:tcPr>
            <w:tcW w:w="1526" w:type="dxa"/>
          </w:tcPr>
          <w:p w:rsidR="00CC6024" w:rsidRDefault="00CC6024" w:rsidP="000D38D0">
            <w:pPr>
              <w:rPr>
                <w:b/>
              </w:rPr>
            </w:pPr>
            <w:r w:rsidRPr="00B67533">
              <w:rPr>
                <w:b/>
              </w:rPr>
              <w:t xml:space="preserve">Description </w:t>
            </w:r>
          </w:p>
        </w:tc>
        <w:tc>
          <w:tcPr>
            <w:tcW w:w="7882" w:type="dxa"/>
          </w:tcPr>
          <w:p w:rsidR="00CC6024" w:rsidRDefault="00CC6024" w:rsidP="00312661">
            <w:pPr>
              <w:jc w:val="left"/>
              <w:rPr>
                <w:b/>
              </w:rPr>
            </w:pPr>
            <w:r>
              <w:t xml:space="preserve">Links to media </w:t>
            </w:r>
            <w:r w:rsidR="00312661">
              <w:t xml:space="preserve">documents </w:t>
            </w:r>
            <w:r w:rsidR="000D38D0">
              <w:t>are</w:t>
            </w:r>
            <w:r w:rsidR="00312661">
              <w:t xml:space="preserve"> sometimes</w:t>
            </w:r>
            <w:r>
              <w:t xml:space="preserve"> broken on </w:t>
            </w:r>
            <w:r w:rsidR="000D38D0">
              <w:t xml:space="preserve">the </w:t>
            </w:r>
            <w:r>
              <w:t xml:space="preserve">live </w:t>
            </w:r>
            <w:r w:rsidR="00C86D58">
              <w:t xml:space="preserve">web </w:t>
            </w:r>
            <w:r>
              <w:t>site even though they work in preview</w:t>
            </w:r>
          </w:p>
        </w:tc>
      </w:tr>
      <w:tr w:rsidR="00CC6024" w:rsidTr="000D38D0">
        <w:tc>
          <w:tcPr>
            <w:tcW w:w="1526" w:type="dxa"/>
          </w:tcPr>
          <w:p w:rsidR="00CC6024" w:rsidRDefault="00CC6024" w:rsidP="000D38D0">
            <w:pPr>
              <w:rPr>
                <w:b/>
              </w:rPr>
            </w:pPr>
            <w:r w:rsidRPr="00B37158">
              <w:rPr>
                <w:b/>
              </w:rPr>
              <w:t xml:space="preserve">Cause </w:t>
            </w:r>
          </w:p>
        </w:tc>
        <w:tc>
          <w:tcPr>
            <w:tcW w:w="7882" w:type="dxa"/>
          </w:tcPr>
          <w:p w:rsidR="00CC6024" w:rsidRPr="00C86D58" w:rsidRDefault="00C86D58" w:rsidP="000D38D0">
            <w:pPr>
              <w:jc w:val="left"/>
            </w:pPr>
            <w:r>
              <w:t>The identity reference (id) of the media item is not being inserted into the link by TinyMCE, and sometimes other code required to display links correctly is missing.</w:t>
            </w:r>
          </w:p>
        </w:tc>
      </w:tr>
      <w:tr w:rsidR="00CC6024" w:rsidTr="000D38D0">
        <w:tc>
          <w:tcPr>
            <w:tcW w:w="1526" w:type="dxa"/>
          </w:tcPr>
          <w:p w:rsidR="00CC6024" w:rsidRDefault="007048B7" w:rsidP="00CC6024">
            <w:pPr>
              <w:rPr>
                <w:b/>
              </w:rPr>
            </w:pPr>
            <w:r>
              <w:rPr>
                <w:b/>
              </w:rPr>
              <w:t>S</w:t>
            </w:r>
            <w:r w:rsidR="00CC6024" w:rsidRPr="00B67533">
              <w:rPr>
                <w:b/>
              </w:rPr>
              <w:t>olution</w:t>
            </w:r>
          </w:p>
        </w:tc>
        <w:tc>
          <w:tcPr>
            <w:tcW w:w="7882" w:type="dxa"/>
          </w:tcPr>
          <w:p w:rsidR="00A961B7" w:rsidRDefault="00A961B7" w:rsidP="00312661">
            <w:pPr>
              <w:jc w:val="left"/>
              <w:rPr>
                <w:b/>
              </w:rPr>
            </w:pPr>
            <w:r w:rsidRPr="00A961B7">
              <w:rPr>
                <w:b/>
              </w:rPr>
              <w:t>New Solution</w:t>
            </w:r>
          </w:p>
          <w:p w:rsidR="00A961B7" w:rsidRDefault="00A961B7" w:rsidP="00312661">
            <w:pPr>
              <w:jc w:val="left"/>
            </w:pPr>
            <w:r>
              <w:t>Before inserting a media item: Right click at the place you wish to insert the media item and if present in the pop-up menu select the “unlink“option. You will then be able to insert the media as normal.  This work around has so far proved reliable and doesn’t result in the “iterative” approach of the previous work around below.</w:t>
            </w:r>
          </w:p>
          <w:p w:rsidR="00A961B7" w:rsidRPr="00A961B7" w:rsidRDefault="00A961B7" w:rsidP="00312661">
            <w:pPr>
              <w:jc w:val="left"/>
            </w:pPr>
            <w:r>
              <w:t>When editing a media link it is advised to remove the media item and any link text associated with it before following above procedure.</w:t>
            </w:r>
          </w:p>
          <w:p w:rsidR="00A961B7" w:rsidRPr="00A961B7" w:rsidRDefault="00A961B7" w:rsidP="00312661">
            <w:pPr>
              <w:jc w:val="left"/>
              <w:rPr>
                <w:b/>
              </w:rPr>
            </w:pPr>
            <w:r w:rsidRPr="00A961B7">
              <w:rPr>
                <w:b/>
              </w:rPr>
              <w:t>Old Solution</w:t>
            </w:r>
          </w:p>
          <w:p w:rsidR="00CC6024" w:rsidRDefault="00312661" w:rsidP="00312661">
            <w:pPr>
              <w:jc w:val="left"/>
              <w:rPr>
                <w:b/>
              </w:rPr>
            </w:pPr>
            <w:r>
              <w:t>In the editor, r</w:t>
            </w:r>
            <w:r w:rsidR="00C86D58">
              <w:t xml:space="preserve">ight-click on the link and select ‘remove media’. This will remove the link to the media item. </w:t>
            </w:r>
            <w:r>
              <w:t>Use the Insert Media button to re-insert the media link. Approve the content and the link should be fixed on the live site following the next publish. If the link is still broken after this, repeat the above steps; problems are almost certainly resolved by this iteration.</w:t>
            </w:r>
          </w:p>
        </w:tc>
      </w:tr>
    </w:tbl>
    <w:p w:rsidR="00CC6024" w:rsidRDefault="00CC6024" w:rsidP="00CC6024">
      <w:pPr>
        <w:rPr>
          <w:b/>
        </w:rPr>
      </w:pPr>
    </w:p>
    <w:tbl>
      <w:tblPr>
        <w:tblStyle w:val="TableGrid"/>
        <w:tblW w:w="0" w:type="auto"/>
        <w:tblLook w:val="04A0"/>
      </w:tblPr>
      <w:tblGrid>
        <w:gridCol w:w="1526"/>
        <w:gridCol w:w="7882"/>
      </w:tblGrid>
      <w:tr w:rsidR="000D38D0" w:rsidTr="00793928">
        <w:tc>
          <w:tcPr>
            <w:tcW w:w="9408" w:type="dxa"/>
            <w:gridSpan w:val="2"/>
            <w:shd w:val="clear" w:color="auto" w:fill="002147"/>
          </w:tcPr>
          <w:p w:rsidR="000D38D0" w:rsidRPr="00CC6024" w:rsidRDefault="000D38D0" w:rsidP="000D38D0">
            <w:r>
              <w:rPr>
                <w:b/>
              </w:rPr>
              <w:br/>
            </w:r>
            <w:r w:rsidR="00D0462A" w:rsidRPr="00D0462A">
              <w:t xml:space="preserve">2. </w:t>
            </w:r>
            <w:r w:rsidRPr="00B67533">
              <w:rPr>
                <w:b/>
              </w:rPr>
              <w:t>Error</w:t>
            </w:r>
            <w:r>
              <w:t xml:space="preserve">: Media history error / error while loading items from the Media Library </w:t>
            </w:r>
          </w:p>
        </w:tc>
      </w:tr>
      <w:tr w:rsidR="000D38D0" w:rsidTr="00793928">
        <w:tc>
          <w:tcPr>
            <w:tcW w:w="1526" w:type="dxa"/>
          </w:tcPr>
          <w:p w:rsidR="000D38D0" w:rsidRDefault="000D38D0" w:rsidP="00793928">
            <w:pPr>
              <w:rPr>
                <w:b/>
              </w:rPr>
            </w:pPr>
            <w:r w:rsidRPr="00B67533">
              <w:rPr>
                <w:b/>
              </w:rPr>
              <w:t xml:space="preserve">Description </w:t>
            </w:r>
          </w:p>
        </w:tc>
        <w:tc>
          <w:tcPr>
            <w:tcW w:w="7882" w:type="dxa"/>
          </w:tcPr>
          <w:p w:rsidR="000D38D0" w:rsidRDefault="000D38D0" w:rsidP="000D38D0">
            <w:pPr>
              <w:jc w:val="left"/>
              <w:rPr>
                <w:b/>
              </w:rPr>
            </w:pPr>
            <w:r>
              <w:t>While inserting media items, Site Manager prompts with an error dialo</w:t>
            </w:r>
            <w:r w:rsidR="00A14BFD">
              <w:t>g box: ‘Media History not found’</w:t>
            </w:r>
            <w:r>
              <w:t xml:space="preserve">. </w:t>
            </w:r>
          </w:p>
        </w:tc>
      </w:tr>
      <w:tr w:rsidR="000D38D0" w:rsidTr="00793928">
        <w:tc>
          <w:tcPr>
            <w:tcW w:w="1526" w:type="dxa"/>
          </w:tcPr>
          <w:p w:rsidR="000D38D0" w:rsidRDefault="000D38D0" w:rsidP="00793928">
            <w:pPr>
              <w:rPr>
                <w:b/>
              </w:rPr>
            </w:pPr>
            <w:r w:rsidRPr="00B37158">
              <w:rPr>
                <w:b/>
              </w:rPr>
              <w:t xml:space="preserve">Cause </w:t>
            </w:r>
          </w:p>
        </w:tc>
        <w:tc>
          <w:tcPr>
            <w:tcW w:w="7882" w:type="dxa"/>
          </w:tcPr>
          <w:p w:rsidR="000D38D0" w:rsidRPr="000D38D0" w:rsidRDefault="000D38D0" w:rsidP="00A14BFD">
            <w:r>
              <w:t xml:space="preserve">User clicks the select button for a media item too </w:t>
            </w:r>
            <w:r w:rsidR="00A14BFD">
              <w:t>quickly before the ‘U</w:t>
            </w:r>
            <w:r>
              <w:t>sage</w:t>
            </w:r>
            <w:r w:rsidR="00A14BFD">
              <w:t>’</w:t>
            </w:r>
            <w:r>
              <w:t xml:space="preserve"> tab </w:t>
            </w:r>
            <w:r w:rsidR="00A14BFD">
              <w:t>has</w:t>
            </w:r>
            <w:r>
              <w:t xml:space="preserve"> loaded.</w:t>
            </w:r>
          </w:p>
        </w:tc>
      </w:tr>
      <w:tr w:rsidR="000D38D0" w:rsidTr="00793928">
        <w:tc>
          <w:tcPr>
            <w:tcW w:w="1526" w:type="dxa"/>
          </w:tcPr>
          <w:p w:rsidR="000D38D0" w:rsidRDefault="007048B7" w:rsidP="00793928">
            <w:pPr>
              <w:rPr>
                <w:b/>
              </w:rPr>
            </w:pPr>
            <w:r>
              <w:rPr>
                <w:b/>
              </w:rPr>
              <w:t>Solution</w:t>
            </w:r>
          </w:p>
        </w:tc>
        <w:tc>
          <w:tcPr>
            <w:tcW w:w="7882" w:type="dxa"/>
          </w:tcPr>
          <w:p w:rsidR="000D38D0" w:rsidRDefault="000D38D0" w:rsidP="00A14BFD">
            <w:pPr>
              <w:rPr>
                <w:b/>
              </w:rPr>
            </w:pPr>
            <w:r>
              <w:t xml:space="preserve">Once clicked on a media item in </w:t>
            </w:r>
            <w:r w:rsidR="00903CE9">
              <w:t xml:space="preserve">the </w:t>
            </w:r>
            <w:r>
              <w:t>media library, w</w:t>
            </w:r>
            <w:r w:rsidRPr="004E294A">
              <w:t xml:space="preserve">ait </w:t>
            </w:r>
            <w:r>
              <w:t xml:space="preserve">for a </w:t>
            </w:r>
            <w:r w:rsidRPr="004E294A">
              <w:t xml:space="preserve">few seconds and </w:t>
            </w:r>
            <w:r w:rsidRPr="004E294A">
              <w:lastRenderedPageBreak/>
              <w:t xml:space="preserve">let the </w:t>
            </w:r>
            <w:r w:rsidR="00A14BFD">
              <w:t>window fully load before clicking ‘Select’</w:t>
            </w:r>
            <w:r>
              <w:t xml:space="preserve">. </w:t>
            </w:r>
          </w:p>
        </w:tc>
      </w:tr>
    </w:tbl>
    <w:p w:rsidR="000D38D0" w:rsidRDefault="000D38D0" w:rsidP="00CC6024"/>
    <w:p w:rsidR="000D38D0" w:rsidRDefault="000D38D0" w:rsidP="00CC6024"/>
    <w:p w:rsidR="000D38D0" w:rsidRDefault="000D38D0" w:rsidP="00CC6024"/>
    <w:p w:rsidR="000D38D0" w:rsidRDefault="000D38D0" w:rsidP="00CC6024"/>
    <w:p w:rsidR="000D38D0" w:rsidRDefault="000D38D0" w:rsidP="00CC6024"/>
    <w:p w:rsidR="000D38D0" w:rsidRDefault="000D38D0" w:rsidP="00CC6024"/>
    <w:p w:rsidR="000D38D0" w:rsidRDefault="000D38D0" w:rsidP="00CC6024"/>
    <w:tbl>
      <w:tblPr>
        <w:tblStyle w:val="TableGrid"/>
        <w:tblW w:w="0" w:type="auto"/>
        <w:tblLook w:val="04A0"/>
      </w:tblPr>
      <w:tblGrid>
        <w:gridCol w:w="1526"/>
        <w:gridCol w:w="7882"/>
      </w:tblGrid>
      <w:tr w:rsidR="002D35AF" w:rsidTr="00793928">
        <w:tc>
          <w:tcPr>
            <w:tcW w:w="9408" w:type="dxa"/>
            <w:gridSpan w:val="2"/>
            <w:shd w:val="clear" w:color="auto" w:fill="002147"/>
          </w:tcPr>
          <w:p w:rsidR="002D35AF" w:rsidRPr="00CC6024" w:rsidRDefault="002D35AF" w:rsidP="00793928">
            <w:r>
              <w:rPr>
                <w:b/>
              </w:rPr>
              <w:br/>
            </w:r>
            <w:r w:rsidR="00D0462A" w:rsidRPr="00D0462A">
              <w:t xml:space="preserve">3. </w:t>
            </w:r>
            <w:r w:rsidRPr="00B67533">
              <w:rPr>
                <w:b/>
              </w:rPr>
              <w:t>Error</w:t>
            </w:r>
            <w:r>
              <w:t xml:space="preserve">: Error with image Alt Tag </w:t>
            </w:r>
          </w:p>
        </w:tc>
      </w:tr>
      <w:tr w:rsidR="002D35AF" w:rsidTr="00793928">
        <w:tc>
          <w:tcPr>
            <w:tcW w:w="1526" w:type="dxa"/>
          </w:tcPr>
          <w:p w:rsidR="002D35AF" w:rsidRDefault="002D35AF" w:rsidP="00793928">
            <w:pPr>
              <w:rPr>
                <w:b/>
              </w:rPr>
            </w:pPr>
            <w:r w:rsidRPr="00B67533">
              <w:rPr>
                <w:b/>
              </w:rPr>
              <w:t xml:space="preserve">Description </w:t>
            </w:r>
          </w:p>
        </w:tc>
        <w:tc>
          <w:tcPr>
            <w:tcW w:w="7882" w:type="dxa"/>
          </w:tcPr>
          <w:p w:rsidR="002D35AF" w:rsidRPr="006D594F" w:rsidRDefault="006D594F" w:rsidP="002F35B7">
            <w:pPr>
              <w:jc w:val="left"/>
            </w:pPr>
            <w:r w:rsidRPr="006D594F">
              <w:t xml:space="preserve">The </w:t>
            </w:r>
            <w:r>
              <w:t>‘alt’ attribute is not output with the image tag.</w:t>
            </w:r>
            <w:r w:rsidR="00EE7A2B">
              <w:br/>
              <w:t>(nb</w:t>
            </w:r>
            <w:r w:rsidR="002F35B7">
              <w:t>. this attribute is not normally used, but is an accessibility feature used by screenreaders.)</w:t>
            </w:r>
          </w:p>
        </w:tc>
      </w:tr>
      <w:tr w:rsidR="002D35AF" w:rsidTr="00793928">
        <w:tc>
          <w:tcPr>
            <w:tcW w:w="1526" w:type="dxa"/>
          </w:tcPr>
          <w:p w:rsidR="002D35AF" w:rsidRDefault="002D35AF" w:rsidP="00793928">
            <w:pPr>
              <w:rPr>
                <w:b/>
              </w:rPr>
            </w:pPr>
            <w:r w:rsidRPr="00B37158">
              <w:rPr>
                <w:b/>
              </w:rPr>
              <w:t xml:space="preserve">Cause </w:t>
            </w:r>
          </w:p>
        </w:tc>
        <w:tc>
          <w:tcPr>
            <w:tcW w:w="7882" w:type="dxa"/>
          </w:tcPr>
          <w:p w:rsidR="002D35AF" w:rsidRPr="000D38D0" w:rsidRDefault="002F35B7" w:rsidP="002F35B7">
            <w:pPr>
              <w:jc w:val="left"/>
            </w:pPr>
            <w:r>
              <w:t xml:space="preserve">Alt text is taken from the Description information given when adding an image to the media library. The issue </w:t>
            </w:r>
            <w:r w:rsidR="002D35AF">
              <w:t xml:space="preserve">occurs </w:t>
            </w:r>
            <w:r>
              <w:t xml:space="preserve">only </w:t>
            </w:r>
            <w:r w:rsidR="002D35AF">
              <w:t>with variants of original images</w:t>
            </w:r>
            <w:r>
              <w:t>.</w:t>
            </w:r>
            <w:r w:rsidR="002D35AF">
              <w:t xml:space="preserve"> If the image used on the webpage is a variant, than </w:t>
            </w:r>
            <w:r>
              <w:t>alt text is not output.</w:t>
            </w:r>
          </w:p>
        </w:tc>
      </w:tr>
      <w:tr w:rsidR="002D35AF" w:rsidTr="00793928">
        <w:tc>
          <w:tcPr>
            <w:tcW w:w="1526" w:type="dxa"/>
          </w:tcPr>
          <w:p w:rsidR="002D35AF" w:rsidRDefault="007048B7" w:rsidP="00793928">
            <w:pPr>
              <w:rPr>
                <w:b/>
              </w:rPr>
            </w:pPr>
            <w:r>
              <w:rPr>
                <w:b/>
              </w:rPr>
              <w:t>Solution</w:t>
            </w:r>
          </w:p>
        </w:tc>
        <w:tc>
          <w:tcPr>
            <w:tcW w:w="7882" w:type="dxa"/>
          </w:tcPr>
          <w:p w:rsidR="002F35B7" w:rsidRDefault="002F35B7" w:rsidP="007048B7">
            <w:pPr>
              <w:jc w:val="left"/>
            </w:pPr>
            <w:r>
              <w:t>1. Consider if using the original image is possible.</w:t>
            </w:r>
          </w:p>
          <w:p w:rsidR="002D35AF" w:rsidRPr="002D35AF" w:rsidRDefault="002F35B7" w:rsidP="007048B7">
            <w:pPr>
              <w:jc w:val="left"/>
            </w:pPr>
            <w:r>
              <w:t>2. Download the variant and upload it again as a new image, and use that one instead.</w:t>
            </w:r>
          </w:p>
        </w:tc>
      </w:tr>
    </w:tbl>
    <w:p w:rsidR="002D35AF" w:rsidRDefault="002D35AF" w:rsidP="00CC6024">
      <w:pPr>
        <w:rPr>
          <w:b/>
        </w:rPr>
      </w:pPr>
    </w:p>
    <w:tbl>
      <w:tblPr>
        <w:tblStyle w:val="TableGrid"/>
        <w:tblW w:w="0" w:type="auto"/>
        <w:tblLook w:val="04A0"/>
      </w:tblPr>
      <w:tblGrid>
        <w:gridCol w:w="1526"/>
        <w:gridCol w:w="7882"/>
      </w:tblGrid>
      <w:tr w:rsidR="002D35AF" w:rsidTr="00793928">
        <w:tc>
          <w:tcPr>
            <w:tcW w:w="9408" w:type="dxa"/>
            <w:gridSpan w:val="2"/>
            <w:shd w:val="clear" w:color="auto" w:fill="002147"/>
          </w:tcPr>
          <w:p w:rsidR="002D35AF" w:rsidRPr="00CC6024" w:rsidRDefault="002D35AF" w:rsidP="00793928">
            <w:r>
              <w:rPr>
                <w:b/>
              </w:rPr>
              <w:br/>
            </w:r>
            <w:r w:rsidR="00D0462A" w:rsidRPr="00D0462A">
              <w:t xml:space="preserve">4. </w:t>
            </w:r>
            <w:r w:rsidRPr="00B67533">
              <w:rPr>
                <w:b/>
              </w:rPr>
              <w:t>Error</w:t>
            </w:r>
            <w:r>
              <w:t xml:space="preserve">: Problem inserting </w:t>
            </w:r>
            <w:r w:rsidR="00EA2930">
              <w:t xml:space="preserve">media document / </w:t>
            </w:r>
            <w:r>
              <w:t xml:space="preserve">PDF </w:t>
            </w:r>
            <w:r w:rsidR="00EA2930">
              <w:t xml:space="preserve">/ text </w:t>
            </w:r>
            <w:r>
              <w:t>next to an image</w:t>
            </w:r>
          </w:p>
        </w:tc>
      </w:tr>
      <w:tr w:rsidR="002D35AF" w:rsidTr="00793928">
        <w:tc>
          <w:tcPr>
            <w:tcW w:w="1526" w:type="dxa"/>
          </w:tcPr>
          <w:p w:rsidR="002D35AF" w:rsidRDefault="002D35AF" w:rsidP="00793928">
            <w:pPr>
              <w:rPr>
                <w:b/>
              </w:rPr>
            </w:pPr>
            <w:r w:rsidRPr="00B67533">
              <w:rPr>
                <w:b/>
              </w:rPr>
              <w:t xml:space="preserve">Description </w:t>
            </w:r>
          </w:p>
        </w:tc>
        <w:tc>
          <w:tcPr>
            <w:tcW w:w="7882" w:type="dxa"/>
          </w:tcPr>
          <w:p w:rsidR="002D35AF" w:rsidRPr="00EA2930" w:rsidRDefault="00EA2930" w:rsidP="00263DB9">
            <w:pPr>
              <w:jc w:val="left"/>
            </w:pPr>
            <w:r w:rsidRPr="00EA2930">
              <w:t>When</w:t>
            </w:r>
            <w:r>
              <w:t xml:space="preserve"> a media document, PDF or piece of text is added next to an image</w:t>
            </w:r>
            <w:r w:rsidR="00263DB9">
              <w:t xml:space="preserve"> on the right-hand side</w:t>
            </w:r>
            <w:r>
              <w:t>, this is not output in preview or on the live website.</w:t>
            </w:r>
            <w:r w:rsidR="00263DB9">
              <w:t xml:space="preserve"> In some cases, two images display but not the other content.</w:t>
            </w:r>
          </w:p>
        </w:tc>
      </w:tr>
      <w:tr w:rsidR="002D35AF" w:rsidTr="00793928">
        <w:tc>
          <w:tcPr>
            <w:tcW w:w="1526" w:type="dxa"/>
          </w:tcPr>
          <w:p w:rsidR="002D35AF" w:rsidRDefault="002D35AF" w:rsidP="00793928">
            <w:pPr>
              <w:rPr>
                <w:b/>
              </w:rPr>
            </w:pPr>
            <w:r w:rsidRPr="00B37158">
              <w:rPr>
                <w:b/>
              </w:rPr>
              <w:t xml:space="preserve">Cause </w:t>
            </w:r>
          </w:p>
        </w:tc>
        <w:tc>
          <w:tcPr>
            <w:tcW w:w="7882" w:type="dxa"/>
          </w:tcPr>
          <w:p w:rsidR="002D35AF" w:rsidRPr="000D38D0" w:rsidRDefault="00460F80" w:rsidP="007048B7">
            <w:pPr>
              <w:jc w:val="left"/>
            </w:pPr>
            <w:r>
              <w:t xml:space="preserve">The TinyMCE editor adds an extra span tag around the code </w:t>
            </w:r>
            <w:r w:rsidR="00263DB9">
              <w:t xml:space="preserve">for the image and the other content is </w:t>
            </w:r>
            <w:r w:rsidR="00E35181">
              <w:t xml:space="preserve">then </w:t>
            </w:r>
            <w:r w:rsidR="00263DB9">
              <w:t>incorrectly loaded within this tag. T</w:t>
            </w:r>
            <w:r w:rsidR="00EA2930">
              <w:t>his creates invalid HTML which the browser cannot render.</w:t>
            </w:r>
          </w:p>
        </w:tc>
      </w:tr>
      <w:tr w:rsidR="002D35AF" w:rsidTr="00793928">
        <w:tc>
          <w:tcPr>
            <w:tcW w:w="1526" w:type="dxa"/>
          </w:tcPr>
          <w:p w:rsidR="002D35AF" w:rsidRDefault="007048B7" w:rsidP="00793928">
            <w:pPr>
              <w:rPr>
                <w:b/>
              </w:rPr>
            </w:pPr>
            <w:r>
              <w:rPr>
                <w:b/>
              </w:rPr>
              <w:t>Solution</w:t>
            </w:r>
          </w:p>
        </w:tc>
        <w:tc>
          <w:tcPr>
            <w:tcW w:w="7882" w:type="dxa"/>
          </w:tcPr>
          <w:p w:rsidR="00EA2930" w:rsidRDefault="00EA2930" w:rsidP="00EA2930">
            <w:pPr>
              <w:jc w:val="left"/>
            </w:pPr>
            <w:r>
              <w:t xml:space="preserve">1. </w:t>
            </w:r>
            <w:r w:rsidR="00263DB9">
              <w:t>Place the cursor just before the text or media item and press ENTER to put this onto a new line. Then place the cursor immediately in front of the image and press BACKSPACE to move the image to the line above. Now press ENTER again to move the image back to the line below. (This will remove the redundant span tag.) Place the cursor in front of the text or media item and press BACKSPACE to bring it onto the same line as the image. Preview the page to confirm correct rendering and save this Update.</w:t>
            </w:r>
          </w:p>
          <w:p w:rsidR="002D35AF" w:rsidRPr="002D35AF" w:rsidRDefault="00EA2930" w:rsidP="00263DB9">
            <w:pPr>
              <w:jc w:val="left"/>
            </w:pPr>
            <w:r>
              <w:t xml:space="preserve">2. </w:t>
            </w:r>
            <w:r w:rsidR="00263DB9">
              <w:t>Alternatively, if the above method proves difficult to apply, t</w:t>
            </w:r>
            <w:r w:rsidR="007048B7">
              <w:t xml:space="preserve">ry inserting a table and add the </w:t>
            </w:r>
            <w:r w:rsidR="00263DB9">
              <w:t xml:space="preserve">image in one table cell and the media item / </w:t>
            </w:r>
            <w:r w:rsidR="007048B7">
              <w:t xml:space="preserve">PDF </w:t>
            </w:r>
            <w:r w:rsidR="00263DB9">
              <w:t xml:space="preserve">/ text in </w:t>
            </w:r>
            <w:r w:rsidR="007048B7">
              <w:t>another. The table border will act as a separator</w:t>
            </w:r>
            <w:r w:rsidR="008A21A8">
              <w:t xml:space="preserve"> preventing the content being loaded into the image span</w:t>
            </w:r>
            <w:r w:rsidR="00263DB9">
              <w:t>.</w:t>
            </w:r>
          </w:p>
        </w:tc>
      </w:tr>
    </w:tbl>
    <w:p w:rsidR="002D35AF" w:rsidRDefault="002D35AF" w:rsidP="00CC6024">
      <w:pPr>
        <w:rPr>
          <w:b/>
        </w:rPr>
      </w:pPr>
    </w:p>
    <w:tbl>
      <w:tblPr>
        <w:tblStyle w:val="TableGrid"/>
        <w:tblW w:w="0" w:type="auto"/>
        <w:tblLook w:val="04A0"/>
      </w:tblPr>
      <w:tblGrid>
        <w:gridCol w:w="1526"/>
        <w:gridCol w:w="7882"/>
      </w:tblGrid>
      <w:tr w:rsidR="007549F2" w:rsidTr="00DD24F2">
        <w:tc>
          <w:tcPr>
            <w:tcW w:w="9408" w:type="dxa"/>
            <w:gridSpan w:val="2"/>
            <w:shd w:val="clear" w:color="auto" w:fill="002147"/>
          </w:tcPr>
          <w:p w:rsidR="007549F2" w:rsidRPr="00CC6024" w:rsidRDefault="007549F2" w:rsidP="007549F2">
            <w:r>
              <w:rPr>
                <w:b/>
              </w:rPr>
              <w:br/>
            </w:r>
            <w:r>
              <w:t>5</w:t>
            </w:r>
            <w:r w:rsidRPr="00D0462A">
              <w:t xml:space="preserve">. </w:t>
            </w:r>
            <w:r w:rsidRPr="00B67533">
              <w:rPr>
                <w:b/>
              </w:rPr>
              <w:t>Error</w:t>
            </w:r>
            <w:r>
              <w:t>: Problem inserting media document / PDF into a ordered (numbered) or un-ordered (bullet) list</w:t>
            </w:r>
            <w:r w:rsidR="00E70DA9">
              <w:t>.</w:t>
            </w:r>
          </w:p>
        </w:tc>
      </w:tr>
      <w:tr w:rsidR="007549F2" w:rsidTr="00DD24F2">
        <w:tc>
          <w:tcPr>
            <w:tcW w:w="1526" w:type="dxa"/>
          </w:tcPr>
          <w:p w:rsidR="007549F2" w:rsidRDefault="007549F2" w:rsidP="00DD24F2">
            <w:pPr>
              <w:rPr>
                <w:b/>
              </w:rPr>
            </w:pPr>
            <w:r w:rsidRPr="00B67533">
              <w:rPr>
                <w:b/>
              </w:rPr>
              <w:t xml:space="preserve">Description </w:t>
            </w:r>
          </w:p>
        </w:tc>
        <w:tc>
          <w:tcPr>
            <w:tcW w:w="7882" w:type="dxa"/>
          </w:tcPr>
          <w:p w:rsidR="007549F2" w:rsidRPr="00EA2930" w:rsidRDefault="007549F2" w:rsidP="00DD24F2">
            <w:pPr>
              <w:jc w:val="left"/>
            </w:pPr>
            <w:r>
              <w:t xml:space="preserve">When adding media items to ordered and unordered list the HTML generated </w:t>
            </w:r>
            <w:r>
              <w:lastRenderedPageBreak/>
              <w:t>gets "broken" and the media items all end up being the same item.</w:t>
            </w:r>
          </w:p>
        </w:tc>
      </w:tr>
      <w:tr w:rsidR="007549F2" w:rsidTr="00DD24F2">
        <w:tc>
          <w:tcPr>
            <w:tcW w:w="1526" w:type="dxa"/>
          </w:tcPr>
          <w:p w:rsidR="007549F2" w:rsidRDefault="007549F2" w:rsidP="00DD24F2">
            <w:pPr>
              <w:rPr>
                <w:b/>
              </w:rPr>
            </w:pPr>
            <w:r w:rsidRPr="00B37158">
              <w:rPr>
                <w:b/>
              </w:rPr>
              <w:lastRenderedPageBreak/>
              <w:t xml:space="preserve">Cause </w:t>
            </w:r>
          </w:p>
        </w:tc>
        <w:tc>
          <w:tcPr>
            <w:tcW w:w="7882" w:type="dxa"/>
          </w:tcPr>
          <w:p w:rsidR="007549F2" w:rsidRPr="000D38D0" w:rsidRDefault="007549F2" w:rsidP="007549F2">
            <w:pPr>
              <w:jc w:val="left"/>
            </w:pPr>
            <w:r>
              <w:t>The TinyMCE editor adds the bullets inside the span tag that describes the first media item so when the content is saved all the media items become the same item.</w:t>
            </w:r>
          </w:p>
        </w:tc>
      </w:tr>
      <w:tr w:rsidR="007549F2" w:rsidTr="00DD24F2">
        <w:tc>
          <w:tcPr>
            <w:tcW w:w="1526" w:type="dxa"/>
          </w:tcPr>
          <w:p w:rsidR="007549F2" w:rsidRPr="00670D2F" w:rsidRDefault="007549F2" w:rsidP="00670D2F">
            <w:r w:rsidRPr="00670D2F">
              <w:rPr>
                <w:b/>
              </w:rPr>
              <w:t>Solution</w:t>
            </w:r>
          </w:p>
        </w:tc>
        <w:tc>
          <w:tcPr>
            <w:tcW w:w="7882" w:type="dxa"/>
          </w:tcPr>
          <w:p w:rsidR="007549F2" w:rsidRPr="002D35AF" w:rsidRDefault="007549F2" w:rsidP="00670D2F">
            <w:pPr>
              <w:jc w:val="left"/>
            </w:pPr>
            <w:r w:rsidRPr="00670D2F">
              <w:t xml:space="preserve">To create a list of documents in a bulleted or numbered list put each document in a new </w:t>
            </w:r>
            <w:r w:rsidR="00A20555" w:rsidRPr="00670D2F">
              <w:t>paragraph (</w:t>
            </w:r>
            <w:r w:rsidRPr="00670D2F">
              <w:t>line) as with the existing advice.  Once done to add these documents to a bulleted or numbered list, highlight them, then click the required list button.</w:t>
            </w:r>
          </w:p>
        </w:tc>
      </w:tr>
    </w:tbl>
    <w:p w:rsidR="007549F2" w:rsidRDefault="007549F2" w:rsidP="00CC6024">
      <w:pPr>
        <w:rPr>
          <w:b/>
        </w:rPr>
      </w:pPr>
    </w:p>
    <w:tbl>
      <w:tblPr>
        <w:tblStyle w:val="TableGrid"/>
        <w:tblW w:w="0" w:type="auto"/>
        <w:tblLook w:val="04A0"/>
      </w:tblPr>
      <w:tblGrid>
        <w:gridCol w:w="1526"/>
        <w:gridCol w:w="7882"/>
      </w:tblGrid>
      <w:tr w:rsidR="00E70DA9" w:rsidTr="004702DF">
        <w:tc>
          <w:tcPr>
            <w:tcW w:w="9408" w:type="dxa"/>
            <w:gridSpan w:val="2"/>
            <w:shd w:val="clear" w:color="auto" w:fill="002147"/>
          </w:tcPr>
          <w:p w:rsidR="00E70DA9" w:rsidRPr="00CC6024" w:rsidRDefault="00E70DA9" w:rsidP="00E70DA9">
            <w:r>
              <w:rPr>
                <w:b/>
              </w:rPr>
              <w:br/>
            </w:r>
            <w:r>
              <w:t>6</w:t>
            </w:r>
            <w:r w:rsidRPr="00D0462A">
              <w:t xml:space="preserve">. </w:t>
            </w:r>
            <w:r w:rsidRPr="00B67533">
              <w:rPr>
                <w:b/>
              </w:rPr>
              <w:t>Error</w:t>
            </w:r>
            <w:r>
              <w:t xml:space="preserve">: </w:t>
            </w:r>
            <w:r>
              <w:t>Problem changing the link text of a document.</w:t>
            </w:r>
          </w:p>
        </w:tc>
      </w:tr>
      <w:tr w:rsidR="00E70DA9" w:rsidTr="004702DF">
        <w:tc>
          <w:tcPr>
            <w:tcW w:w="1526" w:type="dxa"/>
          </w:tcPr>
          <w:p w:rsidR="00E70DA9" w:rsidRDefault="00E70DA9" w:rsidP="004702DF">
            <w:pPr>
              <w:rPr>
                <w:b/>
              </w:rPr>
            </w:pPr>
            <w:r w:rsidRPr="00B67533">
              <w:rPr>
                <w:b/>
              </w:rPr>
              <w:t xml:space="preserve">Description </w:t>
            </w:r>
          </w:p>
        </w:tc>
        <w:tc>
          <w:tcPr>
            <w:tcW w:w="7882" w:type="dxa"/>
          </w:tcPr>
          <w:p w:rsidR="00E70DA9" w:rsidRPr="00EA2930" w:rsidRDefault="00E70DA9" w:rsidP="004702DF">
            <w:pPr>
              <w:jc w:val="left"/>
            </w:pPr>
            <w:r>
              <w:t xml:space="preserve">When a document with a long title is added to a content item it is sometimes required to change link text to a more succinct title. </w:t>
            </w:r>
          </w:p>
        </w:tc>
      </w:tr>
      <w:tr w:rsidR="00E70DA9" w:rsidTr="004702DF">
        <w:tc>
          <w:tcPr>
            <w:tcW w:w="1526" w:type="dxa"/>
          </w:tcPr>
          <w:p w:rsidR="00E70DA9" w:rsidRDefault="00E70DA9" w:rsidP="004702DF">
            <w:pPr>
              <w:rPr>
                <w:b/>
              </w:rPr>
            </w:pPr>
            <w:r w:rsidRPr="00B37158">
              <w:rPr>
                <w:b/>
              </w:rPr>
              <w:t xml:space="preserve">Cause </w:t>
            </w:r>
          </w:p>
        </w:tc>
        <w:tc>
          <w:tcPr>
            <w:tcW w:w="7882" w:type="dxa"/>
          </w:tcPr>
          <w:p w:rsidR="00E70DA9" w:rsidRPr="000D38D0" w:rsidRDefault="00E70DA9" w:rsidP="004702DF">
            <w:pPr>
              <w:jc w:val="left"/>
            </w:pPr>
            <w:r>
              <w:t>An error occurs when following the process to change the media title.</w:t>
            </w:r>
          </w:p>
        </w:tc>
      </w:tr>
      <w:tr w:rsidR="00E70DA9" w:rsidTr="004702DF">
        <w:tc>
          <w:tcPr>
            <w:tcW w:w="1526" w:type="dxa"/>
          </w:tcPr>
          <w:p w:rsidR="00E70DA9" w:rsidRPr="00670D2F" w:rsidRDefault="00E70DA9" w:rsidP="004702DF">
            <w:r w:rsidRPr="00670D2F">
              <w:rPr>
                <w:b/>
              </w:rPr>
              <w:t>Solution</w:t>
            </w:r>
          </w:p>
        </w:tc>
        <w:tc>
          <w:tcPr>
            <w:tcW w:w="7882" w:type="dxa"/>
          </w:tcPr>
          <w:p w:rsidR="00E70DA9" w:rsidRPr="00E70DA9" w:rsidRDefault="00E70DA9" w:rsidP="00E70DA9">
            <w:pPr>
              <w:jc w:val="left"/>
            </w:pPr>
            <w:r w:rsidRPr="00E70DA9">
              <w:t xml:space="preserve">A workaround for this problem is to upload the file to media library again with exactly the same filename and in the same media category, providing the alternative title as the “name”.   This will result in two entries in the media library pointing to the same file. </w:t>
            </w:r>
          </w:p>
          <w:p w:rsidR="00E70DA9" w:rsidRPr="002D35AF" w:rsidRDefault="00E70DA9" w:rsidP="00E70DA9">
            <w:pPr>
              <w:jc w:val="left"/>
            </w:pPr>
            <w:r w:rsidRPr="00E70DA9">
              <w:t>Assuming the filename hasn’t changed it will only be necessary to update one entry in the media library when updates to the document are uploaded. This will update all entries using that file in same category.  If the filename has changed then each entry will need to be updated.</w:t>
            </w:r>
          </w:p>
        </w:tc>
      </w:tr>
    </w:tbl>
    <w:p w:rsidR="00E70DA9" w:rsidRDefault="00E70DA9" w:rsidP="00CC6024">
      <w:pPr>
        <w:rPr>
          <w:b/>
        </w:rPr>
      </w:pPr>
    </w:p>
    <w:tbl>
      <w:tblPr>
        <w:tblStyle w:val="TableGrid"/>
        <w:tblW w:w="0" w:type="auto"/>
        <w:tblLook w:val="04A0"/>
      </w:tblPr>
      <w:tblGrid>
        <w:gridCol w:w="1526"/>
        <w:gridCol w:w="7882"/>
      </w:tblGrid>
      <w:tr w:rsidR="00C85663" w:rsidTr="004702DF">
        <w:tc>
          <w:tcPr>
            <w:tcW w:w="9408" w:type="dxa"/>
            <w:gridSpan w:val="2"/>
            <w:shd w:val="clear" w:color="auto" w:fill="002147"/>
          </w:tcPr>
          <w:p w:rsidR="00C85663" w:rsidRPr="00CC6024" w:rsidRDefault="00C85663" w:rsidP="00C85663">
            <w:r>
              <w:rPr>
                <w:b/>
              </w:rPr>
              <w:br/>
            </w:r>
            <w:r>
              <w:t>7</w:t>
            </w:r>
            <w:r w:rsidRPr="00D0462A">
              <w:t xml:space="preserve">. </w:t>
            </w:r>
            <w:r w:rsidRPr="00B67533">
              <w:rPr>
                <w:b/>
              </w:rPr>
              <w:t>Error</w:t>
            </w:r>
            <w:r>
              <w:t xml:space="preserve">: </w:t>
            </w:r>
            <w:r>
              <w:t>Slow performance of browser when approving content.</w:t>
            </w:r>
          </w:p>
        </w:tc>
      </w:tr>
      <w:tr w:rsidR="00C85663" w:rsidTr="004702DF">
        <w:tc>
          <w:tcPr>
            <w:tcW w:w="1526" w:type="dxa"/>
          </w:tcPr>
          <w:p w:rsidR="00C85663" w:rsidRDefault="00C85663" w:rsidP="004702DF">
            <w:pPr>
              <w:rPr>
                <w:b/>
              </w:rPr>
            </w:pPr>
            <w:r w:rsidRPr="00B67533">
              <w:rPr>
                <w:b/>
              </w:rPr>
              <w:t xml:space="preserve">Description </w:t>
            </w:r>
          </w:p>
        </w:tc>
        <w:tc>
          <w:tcPr>
            <w:tcW w:w="7882" w:type="dxa"/>
          </w:tcPr>
          <w:p w:rsidR="00C85663" w:rsidRPr="00EA2930" w:rsidRDefault="00C85663" w:rsidP="00C85663">
            <w:pPr>
              <w:jc w:val="left"/>
            </w:pPr>
            <w:r>
              <w:t>When approving content the browser runs slowly and is occasionally unresponsive.</w:t>
            </w:r>
          </w:p>
        </w:tc>
      </w:tr>
      <w:tr w:rsidR="00C85663" w:rsidTr="004702DF">
        <w:tc>
          <w:tcPr>
            <w:tcW w:w="1526" w:type="dxa"/>
          </w:tcPr>
          <w:p w:rsidR="00C85663" w:rsidRDefault="00C85663" w:rsidP="004702DF">
            <w:pPr>
              <w:rPr>
                <w:b/>
              </w:rPr>
            </w:pPr>
            <w:r w:rsidRPr="00B37158">
              <w:rPr>
                <w:b/>
              </w:rPr>
              <w:t xml:space="preserve">Cause </w:t>
            </w:r>
          </w:p>
        </w:tc>
        <w:tc>
          <w:tcPr>
            <w:tcW w:w="7882" w:type="dxa"/>
          </w:tcPr>
          <w:p w:rsidR="00C85663" w:rsidRPr="000D38D0" w:rsidRDefault="00C85663" w:rsidP="004702DF">
            <w:pPr>
              <w:jc w:val="left"/>
            </w:pPr>
            <w:r>
              <w:t>Due to the large amount content on the approval list page the web browser uses up a lot of resource to render the page.</w:t>
            </w:r>
          </w:p>
        </w:tc>
      </w:tr>
      <w:tr w:rsidR="00C85663" w:rsidTr="004702DF">
        <w:tc>
          <w:tcPr>
            <w:tcW w:w="1526" w:type="dxa"/>
          </w:tcPr>
          <w:p w:rsidR="00C85663" w:rsidRPr="00670D2F" w:rsidRDefault="00C85663" w:rsidP="004702DF">
            <w:r w:rsidRPr="00670D2F">
              <w:rPr>
                <w:b/>
              </w:rPr>
              <w:t>Solution</w:t>
            </w:r>
          </w:p>
        </w:tc>
        <w:tc>
          <w:tcPr>
            <w:tcW w:w="7882" w:type="dxa"/>
          </w:tcPr>
          <w:p w:rsidR="00C85663" w:rsidRPr="002D35AF" w:rsidRDefault="00C85663" w:rsidP="00C85663">
            <w:pPr>
              <w:jc w:val="left"/>
            </w:pPr>
            <w:r>
              <w:t>When approving use a different browser (or instance) to your usual browser.  For example internet explorer. This will mean only the browser you are using for approval will potentially run slowly and your main browser will be un-affected.</w:t>
            </w:r>
          </w:p>
        </w:tc>
      </w:tr>
    </w:tbl>
    <w:p w:rsidR="00C85663" w:rsidRDefault="00C85663" w:rsidP="00CC6024">
      <w:pPr>
        <w:rPr>
          <w:b/>
        </w:rPr>
      </w:pPr>
    </w:p>
    <w:sectPr w:rsidR="00C85663" w:rsidSect="00C36BAE">
      <w:footerReference w:type="default" r:id="rId9"/>
      <w:headerReference w:type="first" r:id="rId10"/>
      <w:footerReference w:type="first" r:id="rId11"/>
      <w:pgSz w:w="11906" w:h="16838" w:code="9"/>
      <w:pgMar w:top="1440" w:right="1274" w:bottom="1267" w:left="1440" w:header="446" w:footer="38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D9B" w:rsidRDefault="00ED6D9B" w:rsidP="008E5F18">
      <w:pPr>
        <w:spacing w:after="0" w:line="240" w:lineRule="auto"/>
      </w:pPr>
      <w:r>
        <w:separator/>
      </w:r>
    </w:p>
  </w:endnote>
  <w:endnote w:type="continuationSeparator" w:id="0">
    <w:p w:rsidR="00ED6D9B" w:rsidRDefault="00ED6D9B" w:rsidP="008E5F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2D4" w:rsidRDefault="007552D4" w:rsidP="00612AE6">
    <w:pPr>
      <w:pStyle w:val="Footer"/>
      <w:tabs>
        <w:tab w:val="center" w:pos="5103"/>
        <w:tab w:val="right" w:pos="9000"/>
      </w:tabs>
      <w:jc w:val="left"/>
    </w:pPr>
    <w:r>
      <w:rPr>
        <w:rFonts w:cs="Arial"/>
        <w:sz w:val="16"/>
        <w:lang w:val="en-US"/>
      </w:rPr>
      <w:tab/>
      <w:t xml:space="preserve">Page </w:t>
    </w:r>
    <w:r w:rsidR="000F3B4D">
      <w:rPr>
        <w:rFonts w:cs="Arial"/>
        <w:sz w:val="16"/>
        <w:lang w:val="en-US"/>
      </w:rPr>
      <w:fldChar w:fldCharType="begin"/>
    </w:r>
    <w:r>
      <w:rPr>
        <w:rFonts w:cs="Arial"/>
        <w:sz w:val="16"/>
        <w:lang w:val="en-US"/>
      </w:rPr>
      <w:instrText xml:space="preserve"> PAGE  \* Arabic  \* MERGEFORMAT </w:instrText>
    </w:r>
    <w:r w:rsidR="000F3B4D">
      <w:rPr>
        <w:rFonts w:cs="Arial"/>
        <w:sz w:val="16"/>
        <w:lang w:val="en-US"/>
      </w:rPr>
      <w:fldChar w:fldCharType="separate"/>
    </w:r>
    <w:r w:rsidR="00C85663">
      <w:rPr>
        <w:rFonts w:cs="Arial"/>
        <w:noProof/>
        <w:sz w:val="16"/>
        <w:lang w:val="en-US"/>
      </w:rPr>
      <w:t>3</w:t>
    </w:r>
    <w:r w:rsidR="000F3B4D">
      <w:rPr>
        <w:rFonts w:cs="Arial"/>
        <w:sz w:val="16"/>
        <w:lang w:val="en-US"/>
      </w:rPr>
      <w:fldChar w:fldCharType="end"/>
    </w:r>
    <w:r>
      <w:rPr>
        <w:rFonts w:cs="Arial"/>
        <w:sz w:val="16"/>
        <w:lang w:val="en-US"/>
      </w:rPr>
      <w:tab/>
    </w:r>
    <w:r w:rsidR="00AF55F8">
      <w:rPr>
        <w:rFonts w:cs="Arial"/>
        <w:sz w:val="16"/>
      </w:rPr>
      <w:t>UAS Webservice</w:t>
    </w:r>
  </w:p>
  <w:p w:rsidR="007552D4" w:rsidRDefault="007552D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2D4" w:rsidRDefault="000F3B4D" w:rsidP="0041083F">
    <w:pPr>
      <w:pStyle w:val="Footer"/>
      <w:tabs>
        <w:tab w:val="center" w:pos="4820"/>
        <w:tab w:val="right" w:pos="8931"/>
      </w:tabs>
      <w:jc w:val="left"/>
    </w:pPr>
    <w:r>
      <w:rPr>
        <w:rFonts w:cs="Arial"/>
        <w:sz w:val="16"/>
        <w:lang w:val="en-US"/>
      </w:rPr>
      <w:fldChar w:fldCharType="begin"/>
    </w:r>
    <w:r w:rsidR="007552D4">
      <w:rPr>
        <w:rFonts w:cs="Arial"/>
        <w:sz w:val="16"/>
        <w:lang w:val="en-US"/>
      </w:rPr>
      <w:instrText xml:space="preserve"> FILENAME </w:instrText>
    </w:r>
    <w:r>
      <w:rPr>
        <w:rFonts w:cs="Arial"/>
        <w:sz w:val="16"/>
        <w:lang w:val="en-US"/>
      </w:rPr>
      <w:fldChar w:fldCharType="separate"/>
    </w:r>
    <w:r w:rsidR="004C20EE">
      <w:rPr>
        <w:rFonts w:cs="Arial"/>
        <w:noProof/>
        <w:sz w:val="16"/>
        <w:lang w:val="en-US"/>
      </w:rPr>
      <w:t>Site Manager workarounds_0912.docx</w:t>
    </w:r>
    <w:r>
      <w:rPr>
        <w:rFonts w:cs="Arial"/>
        <w:sz w:val="16"/>
        <w:lang w:val="en-US"/>
      </w:rPr>
      <w:fldChar w:fldCharType="end"/>
    </w:r>
    <w:r w:rsidR="0041083F">
      <w:rPr>
        <w:rFonts w:cs="Arial"/>
        <w:sz w:val="16"/>
        <w:lang w:val="en-US"/>
      </w:rPr>
      <w:tab/>
      <w:t xml:space="preserve">Page </w:t>
    </w:r>
    <w:r>
      <w:rPr>
        <w:rFonts w:cs="Arial"/>
        <w:sz w:val="16"/>
        <w:lang w:val="en-US"/>
      </w:rPr>
      <w:fldChar w:fldCharType="begin"/>
    </w:r>
    <w:r w:rsidR="0041083F">
      <w:rPr>
        <w:rFonts w:cs="Arial"/>
        <w:sz w:val="16"/>
        <w:lang w:val="en-US"/>
      </w:rPr>
      <w:instrText xml:space="preserve"> PAGE    \* MERGEFORMAT </w:instrText>
    </w:r>
    <w:r>
      <w:rPr>
        <w:rFonts w:cs="Arial"/>
        <w:sz w:val="16"/>
        <w:lang w:val="en-US"/>
      </w:rPr>
      <w:fldChar w:fldCharType="separate"/>
    </w:r>
    <w:r w:rsidR="00C85663">
      <w:rPr>
        <w:rFonts w:cs="Arial"/>
        <w:noProof/>
        <w:sz w:val="16"/>
        <w:lang w:val="en-US"/>
      </w:rPr>
      <w:t>1</w:t>
    </w:r>
    <w:r>
      <w:rPr>
        <w:rFonts w:cs="Arial"/>
        <w:sz w:val="16"/>
        <w:lang w:val="en-US"/>
      </w:rPr>
      <w:fldChar w:fldCharType="end"/>
    </w:r>
    <w:r w:rsidR="007552D4">
      <w:rPr>
        <w:rFonts w:cs="Arial"/>
        <w:sz w:val="16"/>
      </w:rPr>
      <w:tab/>
    </w:r>
    <w:r w:rsidR="00AF55F8">
      <w:rPr>
        <w:rFonts w:cs="Arial"/>
        <w:sz w:val="16"/>
      </w:rPr>
      <w:t>UAS Webservice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D9B" w:rsidRDefault="00ED6D9B">
      <w:pPr>
        <w:pStyle w:val="FootnoteSeparator"/>
      </w:pPr>
    </w:p>
  </w:footnote>
  <w:footnote w:type="continuationSeparator" w:id="0">
    <w:p w:rsidR="00ED6D9B" w:rsidRDefault="00ED6D9B">
      <w:pPr>
        <w:pStyle w:val="FootnoteSeparator"/>
      </w:pPr>
    </w:p>
  </w:footnote>
  <w:footnote w:type="continuationNotice" w:id="1">
    <w:p w:rsidR="00ED6D9B" w:rsidRDefault="00ED6D9B">
      <w:pPr>
        <w:pStyle w:val="FootnoteSeparato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7A9" w:rsidRDefault="00C357A9" w:rsidP="00236679">
    <w:pPr>
      <w:pStyle w:val="Header"/>
      <w:tabs>
        <w:tab w:val="left" w:pos="0"/>
        <w:tab w:val="center" w:pos="4590"/>
        <w:tab w:val="right" w:pos="9000"/>
      </w:tabs>
      <w:rPr>
        <w:rFonts w:cs="Arial"/>
        <w:b/>
        <w:bCs/>
        <w:sz w:val="28"/>
      </w:rPr>
    </w:pPr>
  </w:p>
  <w:p w:rsidR="007552D4" w:rsidRPr="00C357A9" w:rsidRDefault="00C357A9" w:rsidP="00C357A9">
    <w:pPr>
      <w:pStyle w:val="Header"/>
      <w:tabs>
        <w:tab w:val="left" w:pos="0"/>
        <w:tab w:val="center" w:pos="4590"/>
        <w:tab w:val="right" w:pos="9000"/>
      </w:tabs>
      <w:rPr>
        <w:szCs w:val="22"/>
      </w:rPr>
    </w:pPr>
    <w:r>
      <w:rPr>
        <w:rFonts w:cs="Arial"/>
        <w:b/>
        <w:bCs/>
        <w:sz w:val="28"/>
      </w:rPr>
      <w:br/>
    </w:r>
    <w:r>
      <w:rPr>
        <w:rFonts w:cs="Arial"/>
        <w:b/>
        <w:bCs/>
        <w:noProof/>
        <w:sz w:val="28"/>
        <w:lang w:eastAsia="en-GB"/>
      </w:rPr>
      <w:drawing>
        <wp:anchor distT="0" distB="252095" distL="114300" distR="114300" simplePos="0" relativeHeight="251658240" behindDoc="0" locked="1" layoutInCell="1" allowOverlap="0">
          <wp:simplePos x="0" y="0"/>
          <wp:positionH relativeFrom="page">
            <wp:posOffset>5286375</wp:posOffset>
          </wp:positionH>
          <wp:positionV relativeFrom="paragraph">
            <wp:posOffset>-154305</wp:posOffset>
          </wp:positionV>
          <wp:extent cx="1495425" cy="666750"/>
          <wp:effectExtent l="19050" t="0" r="9525" b="0"/>
          <wp:wrapTopAndBottom/>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srcRect/>
                  <a:stretch>
                    <a:fillRect/>
                  </a:stretch>
                </pic:blipFill>
                <pic:spPr bwMode="auto">
                  <a:xfrm>
                    <a:off x="0" y="0"/>
                    <a:ext cx="1495425" cy="666750"/>
                  </a:xfrm>
                  <a:prstGeom prst="rect">
                    <a:avLst/>
                  </a:prstGeom>
                  <a:noFill/>
                  <a:ln w="9525">
                    <a:noFill/>
                    <a:miter lim="800000"/>
                    <a:headEnd/>
                    <a:tailEnd/>
                  </a:ln>
                </pic:spPr>
              </pic:pic>
            </a:graphicData>
          </a:graphic>
        </wp:anchor>
      </w:drawing>
    </w:r>
  </w:p>
  <w:p w:rsidR="007552D4" w:rsidRDefault="007552D4">
    <w:pPr>
      <w:pStyle w:val="Header"/>
    </w:pPr>
  </w:p>
  <w:p w:rsidR="007552D4" w:rsidRDefault="007552D4">
    <w:pPr>
      <w:pStyle w:val="Heade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70D66540"/>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13983274"/>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9"/>
    <w:multiLevelType w:val="singleLevel"/>
    <w:tmpl w:val="E9363F1C"/>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FFFFFFFE"/>
    <w:multiLevelType w:val="singleLevel"/>
    <w:tmpl w:val="D26AAA36"/>
    <w:lvl w:ilvl="0">
      <w:numFmt w:val="bullet"/>
      <w:lvlText w:val="*"/>
      <w:lvlJc w:val="left"/>
    </w:lvl>
  </w:abstractNum>
  <w:abstractNum w:abstractNumId="4">
    <w:nsid w:val="006F48FA"/>
    <w:multiLevelType w:val="hybridMultilevel"/>
    <w:tmpl w:val="DF5C6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2A946D3"/>
    <w:multiLevelType w:val="hybridMultilevel"/>
    <w:tmpl w:val="86141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330C64"/>
    <w:multiLevelType w:val="hybridMultilevel"/>
    <w:tmpl w:val="207A7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A33AA6"/>
    <w:multiLevelType w:val="hybridMultilevel"/>
    <w:tmpl w:val="E0A01666"/>
    <w:lvl w:ilvl="0" w:tplc="CE18F98A">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C4D3969"/>
    <w:multiLevelType w:val="hybridMultilevel"/>
    <w:tmpl w:val="50B83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8083F9C"/>
    <w:multiLevelType w:val="hybridMultilevel"/>
    <w:tmpl w:val="219A8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2433A63"/>
    <w:multiLevelType w:val="hybridMultilevel"/>
    <w:tmpl w:val="703C1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2CA026F"/>
    <w:multiLevelType w:val="hybridMultilevel"/>
    <w:tmpl w:val="2308685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2">
    <w:nsid w:val="42D94A0F"/>
    <w:multiLevelType w:val="hybridMultilevel"/>
    <w:tmpl w:val="A74A4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271890"/>
    <w:multiLevelType w:val="hybridMultilevel"/>
    <w:tmpl w:val="9912AE3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4">
    <w:nsid w:val="683174F1"/>
    <w:multiLevelType w:val="hybridMultilevel"/>
    <w:tmpl w:val="3F20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F334936"/>
    <w:multiLevelType w:val="hybridMultilevel"/>
    <w:tmpl w:val="9692F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43E4F42"/>
    <w:multiLevelType w:val="hybridMultilevel"/>
    <w:tmpl w:val="DA2C50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76D65255"/>
    <w:multiLevelType w:val="hybridMultilevel"/>
    <w:tmpl w:val="35CAD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B9E3F5D"/>
    <w:multiLevelType w:val="hybridMultilevel"/>
    <w:tmpl w:val="099A9920"/>
    <w:lvl w:ilvl="0" w:tplc="1DACBB4C">
      <w:numFmt w:val="bullet"/>
      <w:pStyle w:val="NoteHeading"/>
      <w:lvlText w:val=""/>
      <w:lvlJc w:val="left"/>
      <w:pPr>
        <w:tabs>
          <w:tab w:val="num" w:pos="720"/>
        </w:tabs>
        <w:ind w:left="0" w:firstLine="0"/>
      </w:pPr>
      <w:rPr>
        <w:rFonts w:ascii="Wingdings 2" w:eastAsia="Times New Roman" w:hAnsi="Wingdings 2" w:cs="Times New Roman" w:hint="default"/>
        <w:sz w:val="4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BE967FC"/>
    <w:multiLevelType w:val="hybridMultilevel"/>
    <w:tmpl w:val="D3644AA4"/>
    <w:lvl w:ilvl="0" w:tplc="D6D8A5B0">
      <w:start w:val="1"/>
      <w:numFmt w:val="bullet"/>
      <w:pStyle w:val="Notes"/>
      <w:lvlText w:val=""/>
      <w:lvlJc w:val="left"/>
      <w:pPr>
        <w:tabs>
          <w:tab w:val="num" w:pos="432"/>
        </w:tabs>
        <w:ind w:left="432" w:hanging="432"/>
      </w:pPr>
      <w:rPr>
        <w:rFonts w:ascii="Wingdings" w:hAnsi="Wingdings" w:hint="default"/>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
  </w:num>
  <w:num w:numId="3">
    <w:abstractNumId w:val="1"/>
  </w:num>
  <w:num w:numId="4">
    <w:abstractNumId w:val="19"/>
  </w:num>
  <w:num w:numId="5">
    <w:abstractNumId w:val="0"/>
  </w:num>
  <w:num w:numId="6">
    <w:abstractNumId w:val="11"/>
  </w:num>
  <w:num w:numId="7">
    <w:abstractNumId w:val="13"/>
  </w:num>
  <w:num w:numId="8">
    <w:abstractNumId w:val="14"/>
  </w:num>
  <w:num w:numId="9">
    <w:abstractNumId w:val="12"/>
  </w:num>
  <w:num w:numId="10">
    <w:abstractNumId w:val="6"/>
  </w:num>
  <w:num w:numId="11">
    <w:abstractNumId w:val="5"/>
  </w:num>
  <w:num w:numId="12">
    <w:abstractNumId w:val="9"/>
  </w:num>
  <w:num w:numId="13">
    <w:abstractNumId w:val="4"/>
  </w:num>
  <w:num w:numId="14">
    <w:abstractNumId w:val="8"/>
  </w:num>
  <w:num w:numId="15">
    <w:abstractNumId w:val="15"/>
  </w:num>
  <w:num w:numId="16">
    <w:abstractNumId w:val="3"/>
    <w:lvlOverride w:ilvl="0">
      <w:lvl w:ilvl="0">
        <w:start w:val="1"/>
        <w:numFmt w:val="bullet"/>
        <w:lvlText w:val="%1"/>
        <w:legacy w:legacy="1" w:legacySpace="0" w:legacyIndent="0"/>
        <w:lvlJc w:val="left"/>
        <w:rPr>
          <w:rFonts w:ascii="Wingdings 2" w:hAnsi="Wingdings 2" w:hint="default"/>
        </w:rPr>
      </w:lvl>
    </w:lvlOverride>
  </w:num>
  <w:num w:numId="17">
    <w:abstractNumId w:val="3"/>
    <w:lvlOverride w:ilvl="0">
      <w:lvl w:ilvl="0">
        <w:start w:val="1"/>
        <w:numFmt w:val="bullet"/>
        <w:lvlText w:val="%1"/>
        <w:legacy w:legacy="1" w:legacySpace="0" w:legacyIndent="0"/>
        <w:lvlJc w:val="left"/>
        <w:rPr>
          <w:rFonts w:ascii="Wingdings 2" w:hAnsi="Wingdings 2" w:hint="default"/>
        </w:rPr>
      </w:lvl>
    </w:lvlOverride>
  </w:num>
  <w:num w:numId="18">
    <w:abstractNumId w:val="3"/>
    <w:lvlOverride w:ilvl="0">
      <w:lvl w:ilvl="0">
        <w:start w:val="1"/>
        <w:numFmt w:val="bullet"/>
        <w:lvlText w:val="%1"/>
        <w:legacy w:legacy="1" w:legacySpace="0" w:legacyIndent="0"/>
        <w:lvlJc w:val="left"/>
        <w:rPr>
          <w:rFonts w:ascii="Wingdings 2" w:hAnsi="Wingdings 2" w:hint="default"/>
        </w:rPr>
      </w:lvl>
    </w:lvlOverride>
  </w:num>
  <w:num w:numId="19">
    <w:abstractNumId w:val="3"/>
    <w:lvlOverride w:ilvl="0">
      <w:lvl w:ilvl="0">
        <w:start w:val="1"/>
        <w:numFmt w:val="bullet"/>
        <w:lvlText w:val="%1"/>
        <w:legacy w:legacy="1" w:legacySpace="0" w:legacyIndent="0"/>
        <w:lvlJc w:val="left"/>
        <w:rPr>
          <w:rFonts w:ascii="Wingdings 2" w:hAnsi="Wingdings 2" w:hint="default"/>
        </w:rPr>
      </w:lvl>
    </w:lvlOverride>
  </w:num>
  <w:num w:numId="20">
    <w:abstractNumId w:val="3"/>
    <w:lvlOverride w:ilvl="0">
      <w:lvl w:ilvl="0">
        <w:start w:val="1"/>
        <w:numFmt w:val="bullet"/>
        <w:lvlText w:val="%1"/>
        <w:legacy w:legacy="1" w:legacySpace="0" w:legacyIndent="0"/>
        <w:lvlJc w:val="left"/>
        <w:rPr>
          <w:rFonts w:ascii="Wingdings 2" w:hAnsi="Wingdings 2" w:hint="default"/>
        </w:rPr>
      </w:lvl>
    </w:lvlOverride>
  </w:num>
  <w:num w:numId="21">
    <w:abstractNumId w:val="3"/>
    <w:lvlOverride w:ilvl="0">
      <w:lvl w:ilvl="0">
        <w:start w:val="1"/>
        <w:numFmt w:val="bullet"/>
        <w:lvlText w:val="%1"/>
        <w:legacy w:legacy="1" w:legacySpace="0" w:legacyIndent="0"/>
        <w:lvlJc w:val="left"/>
        <w:rPr>
          <w:rFonts w:ascii="Wingdings 2" w:hAnsi="Wingdings 2" w:hint="default"/>
        </w:rPr>
      </w:lvl>
    </w:lvlOverride>
  </w:num>
  <w:num w:numId="22">
    <w:abstractNumId w:val="3"/>
    <w:lvlOverride w:ilvl="0">
      <w:lvl w:ilvl="0">
        <w:start w:val="1"/>
        <w:numFmt w:val="bullet"/>
        <w:lvlText w:val="%1"/>
        <w:legacy w:legacy="1" w:legacySpace="0" w:legacyIndent="0"/>
        <w:lvlJc w:val="left"/>
        <w:rPr>
          <w:rFonts w:ascii="Wingdings 2" w:hAnsi="Wingdings 2" w:hint="default"/>
        </w:rPr>
      </w:lvl>
    </w:lvlOverride>
  </w:num>
  <w:num w:numId="23">
    <w:abstractNumId w:val="3"/>
    <w:lvlOverride w:ilvl="0">
      <w:lvl w:ilvl="0">
        <w:start w:val="1"/>
        <w:numFmt w:val="bullet"/>
        <w:lvlText w:val="%1"/>
        <w:legacy w:legacy="1" w:legacySpace="0" w:legacyIndent="0"/>
        <w:lvlJc w:val="left"/>
        <w:rPr>
          <w:rFonts w:ascii="Wingdings 2" w:hAnsi="Wingdings 2" w:hint="default"/>
        </w:rPr>
      </w:lvl>
    </w:lvlOverride>
  </w:num>
  <w:num w:numId="24">
    <w:abstractNumId w:val="3"/>
    <w:lvlOverride w:ilvl="0">
      <w:lvl w:ilvl="0">
        <w:start w:val="1"/>
        <w:numFmt w:val="bullet"/>
        <w:lvlText w:val="%1"/>
        <w:legacy w:legacy="1" w:legacySpace="0" w:legacyIndent="0"/>
        <w:lvlJc w:val="left"/>
        <w:rPr>
          <w:rFonts w:ascii="Wingdings 2" w:hAnsi="Wingdings 2" w:hint="default"/>
        </w:rPr>
      </w:lvl>
    </w:lvlOverride>
  </w:num>
  <w:num w:numId="25">
    <w:abstractNumId w:val="3"/>
    <w:lvlOverride w:ilvl="0">
      <w:lvl w:ilvl="0">
        <w:start w:val="1"/>
        <w:numFmt w:val="bullet"/>
        <w:lvlText w:val="%1"/>
        <w:legacy w:legacy="1" w:legacySpace="0" w:legacyIndent="0"/>
        <w:lvlJc w:val="left"/>
        <w:rPr>
          <w:rFonts w:ascii="Wingdings 2" w:hAnsi="Wingdings 2" w:hint="default"/>
        </w:rPr>
      </w:lvl>
    </w:lvlOverride>
  </w:num>
  <w:num w:numId="26">
    <w:abstractNumId w:val="7"/>
  </w:num>
  <w:num w:numId="27">
    <w:abstractNumId w:val="10"/>
  </w:num>
  <w:num w:numId="28">
    <w:abstractNumId w:val="17"/>
  </w:num>
  <w:num w:numId="29">
    <w:abstractNumId w:val="1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attachedTemplate r:id="rId1"/>
  <w:defaultTabStop w:val="576"/>
  <w:drawingGridHorizontalSpacing w:val="120"/>
  <w:displayHorizontalDrawingGridEvery w:val="2"/>
  <w:displayVerticalDrawingGridEvery w:val="2"/>
  <w:noPunctuationKerning/>
  <w:characterSpacingControl w:val="doNotCompress"/>
  <w:hdrShapeDefaults>
    <o:shapedefaults v:ext="edit" spidmax="19457" fillcolor="#002147" strokecolor="#002147">
      <v:fill color="#002147"/>
      <v:stroke color="#002147"/>
      <o:colormru v:ext="edit" colors="#002147"/>
    </o:shapedefaults>
  </w:hdrShapeDefaults>
  <w:footnotePr>
    <w:footnote w:id="-1"/>
    <w:footnote w:id="0"/>
    <w:footnote w:id="1"/>
  </w:footnotePr>
  <w:endnotePr>
    <w:endnote w:id="-1"/>
    <w:endnote w:id="0"/>
  </w:endnotePr>
  <w:compat>
    <w:doNotExpandShiftReturn/>
  </w:compat>
  <w:rsids>
    <w:rsidRoot w:val="001963D7"/>
    <w:rsid w:val="00004D2D"/>
    <w:rsid w:val="00015629"/>
    <w:rsid w:val="000210BC"/>
    <w:rsid w:val="00022354"/>
    <w:rsid w:val="00025F90"/>
    <w:rsid w:val="00036479"/>
    <w:rsid w:val="00041406"/>
    <w:rsid w:val="00064E3F"/>
    <w:rsid w:val="0006601A"/>
    <w:rsid w:val="00071A4B"/>
    <w:rsid w:val="0008497A"/>
    <w:rsid w:val="000868C6"/>
    <w:rsid w:val="000D38D0"/>
    <w:rsid w:val="000D5DBA"/>
    <w:rsid w:val="000E09B2"/>
    <w:rsid w:val="000F2329"/>
    <w:rsid w:val="000F3B4D"/>
    <w:rsid w:val="001128D1"/>
    <w:rsid w:val="00122919"/>
    <w:rsid w:val="00134CFF"/>
    <w:rsid w:val="0014214B"/>
    <w:rsid w:val="0019007B"/>
    <w:rsid w:val="001963D7"/>
    <w:rsid w:val="001A1B8F"/>
    <w:rsid w:val="001A4BC2"/>
    <w:rsid w:val="001C16C6"/>
    <w:rsid w:val="001D6D7B"/>
    <w:rsid w:val="001E1C5D"/>
    <w:rsid w:val="001E75DB"/>
    <w:rsid w:val="002061C7"/>
    <w:rsid w:val="002133D8"/>
    <w:rsid w:val="00221177"/>
    <w:rsid w:val="00221FE6"/>
    <w:rsid w:val="00223856"/>
    <w:rsid w:val="00236679"/>
    <w:rsid w:val="002510C8"/>
    <w:rsid w:val="002635BA"/>
    <w:rsid w:val="00263DB9"/>
    <w:rsid w:val="00264DB2"/>
    <w:rsid w:val="002702A0"/>
    <w:rsid w:val="00281107"/>
    <w:rsid w:val="00292CAF"/>
    <w:rsid w:val="002A331B"/>
    <w:rsid w:val="002A5323"/>
    <w:rsid w:val="002B7CD8"/>
    <w:rsid w:val="002D35AF"/>
    <w:rsid w:val="002D42FC"/>
    <w:rsid w:val="002F35B7"/>
    <w:rsid w:val="002F6EE3"/>
    <w:rsid w:val="0030025B"/>
    <w:rsid w:val="00312661"/>
    <w:rsid w:val="00343DD4"/>
    <w:rsid w:val="003A6604"/>
    <w:rsid w:val="003B0BC0"/>
    <w:rsid w:val="003C6D41"/>
    <w:rsid w:val="003E6FFE"/>
    <w:rsid w:val="003F3CBD"/>
    <w:rsid w:val="00404A57"/>
    <w:rsid w:val="0041083F"/>
    <w:rsid w:val="00414557"/>
    <w:rsid w:val="004208DD"/>
    <w:rsid w:val="00424ADF"/>
    <w:rsid w:val="0042725E"/>
    <w:rsid w:val="00435839"/>
    <w:rsid w:val="004451AD"/>
    <w:rsid w:val="00457093"/>
    <w:rsid w:val="00460F80"/>
    <w:rsid w:val="0047323A"/>
    <w:rsid w:val="00474A80"/>
    <w:rsid w:val="004779A2"/>
    <w:rsid w:val="004A4976"/>
    <w:rsid w:val="004B1E79"/>
    <w:rsid w:val="004C20EE"/>
    <w:rsid w:val="004F0B73"/>
    <w:rsid w:val="004F3938"/>
    <w:rsid w:val="004F64B5"/>
    <w:rsid w:val="00515D3F"/>
    <w:rsid w:val="00527F9D"/>
    <w:rsid w:val="0054355D"/>
    <w:rsid w:val="005549CB"/>
    <w:rsid w:val="0056474C"/>
    <w:rsid w:val="00573B3E"/>
    <w:rsid w:val="005835DB"/>
    <w:rsid w:val="00585EB3"/>
    <w:rsid w:val="005877BE"/>
    <w:rsid w:val="00597FE8"/>
    <w:rsid w:val="005A7F44"/>
    <w:rsid w:val="005B460C"/>
    <w:rsid w:val="005F1279"/>
    <w:rsid w:val="00607A98"/>
    <w:rsid w:val="00612AE6"/>
    <w:rsid w:val="00624D9B"/>
    <w:rsid w:val="00626722"/>
    <w:rsid w:val="00626813"/>
    <w:rsid w:val="00632446"/>
    <w:rsid w:val="00636498"/>
    <w:rsid w:val="006460D2"/>
    <w:rsid w:val="0064722A"/>
    <w:rsid w:val="00655E62"/>
    <w:rsid w:val="00670D2F"/>
    <w:rsid w:val="00682F90"/>
    <w:rsid w:val="00683FFE"/>
    <w:rsid w:val="006B21E4"/>
    <w:rsid w:val="006B3C93"/>
    <w:rsid w:val="006B51C7"/>
    <w:rsid w:val="006D594F"/>
    <w:rsid w:val="006D73A4"/>
    <w:rsid w:val="006F1ED5"/>
    <w:rsid w:val="00700FBF"/>
    <w:rsid w:val="00703A8E"/>
    <w:rsid w:val="007046AE"/>
    <w:rsid w:val="007048B7"/>
    <w:rsid w:val="007132A5"/>
    <w:rsid w:val="00720D71"/>
    <w:rsid w:val="00730BBF"/>
    <w:rsid w:val="00732E05"/>
    <w:rsid w:val="00740EE8"/>
    <w:rsid w:val="00741A51"/>
    <w:rsid w:val="007549F2"/>
    <w:rsid w:val="007552D4"/>
    <w:rsid w:val="00766013"/>
    <w:rsid w:val="00767080"/>
    <w:rsid w:val="007736CD"/>
    <w:rsid w:val="0079784E"/>
    <w:rsid w:val="007C2494"/>
    <w:rsid w:val="007D03DD"/>
    <w:rsid w:val="007D1602"/>
    <w:rsid w:val="007D4898"/>
    <w:rsid w:val="007E1F80"/>
    <w:rsid w:val="007E3C9C"/>
    <w:rsid w:val="007F78D2"/>
    <w:rsid w:val="00803A87"/>
    <w:rsid w:val="00811AFA"/>
    <w:rsid w:val="008142D2"/>
    <w:rsid w:val="00817335"/>
    <w:rsid w:val="00835148"/>
    <w:rsid w:val="00835A5F"/>
    <w:rsid w:val="00837863"/>
    <w:rsid w:val="0084033A"/>
    <w:rsid w:val="008433B0"/>
    <w:rsid w:val="00854513"/>
    <w:rsid w:val="00856E39"/>
    <w:rsid w:val="008714F9"/>
    <w:rsid w:val="008A21A8"/>
    <w:rsid w:val="008A7AD8"/>
    <w:rsid w:val="008B200B"/>
    <w:rsid w:val="008D22B4"/>
    <w:rsid w:val="008D7E7E"/>
    <w:rsid w:val="008E5F18"/>
    <w:rsid w:val="00903CE9"/>
    <w:rsid w:val="00912FB2"/>
    <w:rsid w:val="00917076"/>
    <w:rsid w:val="00922DF6"/>
    <w:rsid w:val="009309E4"/>
    <w:rsid w:val="0095073F"/>
    <w:rsid w:val="00956076"/>
    <w:rsid w:val="009B0220"/>
    <w:rsid w:val="009C6F10"/>
    <w:rsid w:val="009F1698"/>
    <w:rsid w:val="009F7A2B"/>
    <w:rsid w:val="00A003DF"/>
    <w:rsid w:val="00A12B1F"/>
    <w:rsid w:val="00A14BFD"/>
    <w:rsid w:val="00A15937"/>
    <w:rsid w:val="00A20555"/>
    <w:rsid w:val="00A42A7E"/>
    <w:rsid w:val="00A523A4"/>
    <w:rsid w:val="00A5501A"/>
    <w:rsid w:val="00A66F8C"/>
    <w:rsid w:val="00A81300"/>
    <w:rsid w:val="00A84A8B"/>
    <w:rsid w:val="00A944C9"/>
    <w:rsid w:val="00A961B7"/>
    <w:rsid w:val="00AB763F"/>
    <w:rsid w:val="00AD56AF"/>
    <w:rsid w:val="00AF4978"/>
    <w:rsid w:val="00AF55F8"/>
    <w:rsid w:val="00B41CB3"/>
    <w:rsid w:val="00B431DB"/>
    <w:rsid w:val="00B530E5"/>
    <w:rsid w:val="00B56D5E"/>
    <w:rsid w:val="00B722BE"/>
    <w:rsid w:val="00B76F58"/>
    <w:rsid w:val="00B7729A"/>
    <w:rsid w:val="00B84EB0"/>
    <w:rsid w:val="00BA2DBE"/>
    <w:rsid w:val="00BD343C"/>
    <w:rsid w:val="00BF29CE"/>
    <w:rsid w:val="00C343E2"/>
    <w:rsid w:val="00C357A9"/>
    <w:rsid w:val="00C36BAE"/>
    <w:rsid w:val="00C54636"/>
    <w:rsid w:val="00C71506"/>
    <w:rsid w:val="00C8373E"/>
    <w:rsid w:val="00C84902"/>
    <w:rsid w:val="00C85663"/>
    <w:rsid w:val="00C86D58"/>
    <w:rsid w:val="00C957A9"/>
    <w:rsid w:val="00C96883"/>
    <w:rsid w:val="00CA0F40"/>
    <w:rsid w:val="00CB4702"/>
    <w:rsid w:val="00CC6024"/>
    <w:rsid w:val="00CC784F"/>
    <w:rsid w:val="00CE6AEB"/>
    <w:rsid w:val="00CF207D"/>
    <w:rsid w:val="00D0462A"/>
    <w:rsid w:val="00D04DC3"/>
    <w:rsid w:val="00D12BFA"/>
    <w:rsid w:val="00D17A14"/>
    <w:rsid w:val="00D24B4D"/>
    <w:rsid w:val="00D354CA"/>
    <w:rsid w:val="00D5646B"/>
    <w:rsid w:val="00D6229C"/>
    <w:rsid w:val="00DA4B6D"/>
    <w:rsid w:val="00DA7511"/>
    <w:rsid w:val="00DC27D9"/>
    <w:rsid w:val="00DD2A25"/>
    <w:rsid w:val="00E07949"/>
    <w:rsid w:val="00E23B29"/>
    <w:rsid w:val="00E35181"/>
    <w:rsid w:val="00E424D8"/>
    <w:rsid w:val="00E5691C"/>
    <w:rsid w:val="00E65376"/>
    <w:rsid w:val="00E70DA9"/>
    <w:rsid w:val="00E92C60"/>
    <w:rsid w:val="00E96117"/>
    <w:rsid w:val="00EA2930"/>
    <w:rsid w:val="00ED6D9B"/>
    <w:rsid w:val="00EE2192"/>
    <w:rsid w:val="00EE7A2B"/>
    <w:rsid w:val="00EF1437"/>
    <w:rsid w:val="00F03FB5"/>
    <w:rsid w:val="00F04614"/>
    <w:rsid w:val="00F05576"/>
    <w:rsid w:val="00F15B85"/>
    <w:rsid w:val="00F50E62"/>
    <w:rsid w:val="00F83172"/>
    <w:rsid w:val="00F96612"/>
    <w:rsid w:val="00FA41C6"/>
    <w:rsid w:val="00FC018C"/>
    <w:rsid w:val="00FC5D25"/>
    <w:rsid w:val="00FD596D"/>
    <w:rsid w:val="00FE0B92"/>
    <w:rsid w:val="00FF15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fillcolor="#002147" strokecolor="#002147">
      <v:fill color="#002147"/>
      <v:stroke color="#002147"/>
      <o:colormru v:ext="edit" colors="#00214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AFA"/>
    <w:pPr>
      <w:tabs>
        <w:tab w:val="left" w:pos="576"/>
        <w:tab w:val="left" w:pos="1152"/>
        <w:tab w:val="left" w:pos="1728"/>
        <w:tab w:val="left" w:pos="5760"/>
        <w:tab w:val="right" w:pos="9029"/>
      </w:tabs>
      <w:spacing w:after="120" w:line="120" w:lineRule="atLeast"/>
      <w:jc w:val="both"/>
    </w:pPr>
    <w:rPr>
      <w:rFonts w:ascii="Arial" w:hAnsi="Arial"/>
      <w:sz w:val="22"/>
      <w:szCs w:val="24"/>
      <w:lang w:eastAsia="en-US"/>
    </w:rPr>
  </w:style>
  <w:style w:type="paragraph" w:styleId="Heading1">
    <w:name w:val="heading 1"/>
    <w:basedOn w:val="Normal"/>
    <w:next w:val="Normal"/>
    <w:qFormat/>
    <w:rsid w:val="00811AFA"/>
    <w:pPr>
      <w:keepNext/>
      <w:spacing w:before="360"/>
      <w:jc w:val="left"/>
      <w:outlineLvl w:val="0"/>
    </w:pPr>
    <w:rPr>
      <w:rFonts w:cs="Arial"/>
      <w:b/>
      <w:bCs/>
      <w:caps/>
      <w:kern w:val="32"/>
      <w:szCs w:val="32"/>
    </w:rPr>
  </w:style>
  <w:style w:type="paragraph" w:styleId="Heading2">
    <w:name w:val="heading 2"/>
    <w:basedOn w:val="Normal"/>
    <w:next w:val="Normal"/>
    <w:qFormat/>
    <w:rsid w:val="00811AFA"/>
    <w:pPr>
      <w:keepNext/>
      <w:spacing w:before="240"/>
      <w:jc w:val="left"/>
      <w:outlineLvl w:val="1"/>
    </w:pPr>
    <w:rPr>
      <w:rFonts w:cs="Arial"/>
      <w:b/>
      <w:bCs/>
      <w:iCs/>
      <w:szCs w:val="28"/>
    </w:rPr>
  </w:style>
  <w:style w:type="paragraph" w:styleId="Heading3">
    <w:name w:val="heading 3"/>
    <w:basedOn w:val="Normal"/>
    <w:next w:val="Normal"/>
    <w:qFormat/>
    <w:rsid w:val="00811AFA"/>
    <w:pPr>
      <w:keepNext/>
      <w:spacing w:before="240"/>
      <w:jc w:val="left"/>
      <w:outlineLvl w:val="2"/>
    </w:pPr>
    <w:rPr>
      <w:rFonts w:cs="Arial"/>
      <w:bCs/>
      <w:i/>
      <w:szCs w:val="26"/>
    </w:rPr>
  </w:style>
  <w:style w:type="paragraph" w:styleId="Heading4">
    <w:name w:val="heading 4"/>
    <w:basedOn w:val="Normal"/>
    <w:next w:val="Normal"/>
    <w:qFormat/>
    <w:rsid w:val="00811AFA"/>
    <w:pPr>
      <w:keepNext/>
      <w:spacing w:before="240" w:after="60"/>
      <w:jc w:val="left"/>
      <w:outlineLvl w:val="3"/>
    </w:pPr>
    <w:rPr>
      <w:b/>
      <w:bCs/>
      <w:sz w:val="28"/>
      <w:szCs w:val="28"/>
    </w:rPr>
  </w:style>
  <w:style w:type="paragraph" w:styleId="Heading5">
    <w:name w:val="heading 5"/>
    <w:basedOn w:val="Normal"/>
    <w:next w:val="Normal"/>
    <w:qFormat/>
    <w:rsid w:val="00811AFA"/>
    <w:pPr>
      <w:spacing w:before="240" w:after="60"/>
      <w:jc w:val="left"/>
      <w:outlineLvl w:val="4"/>
    </w:pPr>
    <w:rPr>
      <w:b/>
      <w:bCs/>
      <w:i/>
      <w:iCs/>
      <w:sz w:val="26"/>
      <w:szCs w:val="26"/>
    </w:rPr>
  </w:style>
  <w:style w:type="paragraph" w:styleId="Heading6">
    <w:name w:val="heading 6"/>
    <w:basedOn w:val="Normal"/>
    <w:next w:val="Normal"/>
    <w:qFormat/>
    <w:rsid w:val="00811AFA"/>
    <w:pPr>
      <w:spacing w:before="240" w:after="60"/>
      <w:jc w:val="left"/>
      <w:outlineLvl w:val="5"/>
    </w:pPr>
    <w:rPr>
      <w:b/>
      <w:bCs/>
      <w:szCs w:val="22"/>
    </w:rPr>
  </w:style>
  <w:style w:type="paragraph" w:styleId="Heading7">
    <w:name w:val="heading 7"/>
    <w:basedOn w:val="Normal"/>
    <w:next w:val="Normal"/>
    <w:qFormat/>
    <w:rsid w:val="00811AFA"/>
    <w:pPr>
      <w:spacing w:before="240" w:after="60"/>
      <w:jc w:val="left"/>
      <w:outlineLvl w:val="6"/>
    </w:pPr>
  </w:style>
  <w:style w:type="paragraph" w:styleId="Heading8">
    <w:name w:val="heading 8"/>
    <w:basedOn w:val="Normal"/>
    <w:next w:val="Normal"/>
    <w:qFormat/>
    <w:rsid w:val="00811AFA"/>
    <w:pPr>
      <w:spacing w:before="240" w:after="60"/>
      <w:jc w:val="left"/>
      <w:outlineLvl w:val="7"/>
    </w:pPr>
    <w:rPr>
      <w:i/>
      <w:iCs/>
    </w:rPr>
  </w:style>
  <w:style w:type="paragraph" w:styleId="Heading9">
    <w:name w:val="heading 9"/>
    <w:basedOn w:val="Normal"/>
    <w:next w:val="Normal"/>
    <w:qFormat/>
    <w:rsid w:val="00811AFA"/>
    <w:pPr>
      <w:spacing w:before="240" w:after="60"/>
      <w:jc w:val="left"/>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reendump">
    <w:name w:val="Screendump"/>
    <w:basedOn w:val="ListBullet2"/>
    <w:rsid w:val="00811AFA"/>
    <w:pPr>
      <w:numPr>
        <w:numId w:val="0"/>
      </w:numPr>
      <w:tabs>
        <w:tab w:val="clear" w:pos="576"/>
        <w:tab w:val="clear" w:pos="1152"/>
        <w:tab w:val="clear" w:pos="1728"/>
        <w:tab w:val="clear" w:pos="5760"/>
        <w:tab w:val="clear" w:pos="9029"/>
      </w:tabs>
      <w:spacing w:before="240"/>
      <w:ind w:left="288"/>
      <w:jc w:val="center"/>
    </w:pPr>
  </w:style>
  <w:style w:type="paragraph" w:customStyle="1" w:styleId="Hidden">
    <w:name w:val="Hidden"/>
    <w:basedOn w:val="Normal"/>
    <w:rsid w:val="00811AFA"/>
    <w:pPr>
      <w:widowControl w:val="0"/>
      <w:pBdr>
        <w:left w:val="double" w:sz="4" w:space="4" w:color="auto"/>
        <w:bottom w:val="double" w:sz="4" w:space="1" w:color="auto"/>
        <w:right w:val="double" w:sz="4" w:space="4" w:color="auto"/>
      </w:pBdr>
      <w:shd w:val="clear" w:color="auto" w:fill="FFFFFF"/>
      <w:suppressAutoHyphens/>
      <w:autoSpaceDE w:val="0"/>
      <w:autoSpaceDN w:val="0"/>
      <w:adjustRightInd w:val="0"/>
      <w:spacing w:after="0"/>
      <w:jc w:val="left"/>
    </w:pPr>
    <w:rPr>
      <w:i/>
      <w:vanish/>
      <w:color w:val="0000FF"/>
    </w:rPr>
  </w:style>
  <w:style w:type="paragraph" w:styleId="Header">
    <w:name w:val="header"/>
    <w:basedOn w:val="Normal"/>
    <w:semiHidden/>
    <w:rsid w:val="00811AFA"/>
    <w:pPr>
      <w:tabs>
        <w:tab w:val="clear" w:pos="576"/>
        <w:tab w:val="clear" w:pos="1152"/>
        <w:tab w:val="clear" w:pos="1728"/>
        <w:tab w:val="clear" w:pos="5760"/>
        <w:tab w:val="clear" w:pos="9029"/>
      </w:tabs>
      <w:jc w:val="center"/>
    </w:pPr>
  </w:style>
  <w:style w:type="paragraph" w:styleId="Footer">
    <w:name w:val="footer"/>
    <w:basedOn w:val="Normal"/>
    <w:semiHidden/>
    <w:rsid w:val="00811AFA"/>
    <w:pPr>
      <w:tabs>
        <w:tab w:val="clear" w:pos="576"/>
        <w:tab w:val="clear" w:pos="1152"/>
        <w:tab w:val="clear" w:pos="1728"/>
        <w:tab w:val="clear" w:pos="5760"/>
        <w:tab w:val="clear" w:pos="9029"/>
      </w:tabs>
      <w:spacing w:before="240" w:after="0"/>
      <w:jc w:val="center"/>
    </w:pPr>
  </w:style>
  <w:style w:type="character" w:styleId="PageNumber">
    <w:name w:val="page number"/>
    <w:basedOn w:val="DefaultParagraphFont"/>
    <w:semiHidden/>
    <w:rsid w:val="00811AFA"/>
  </w:style>
  <w:style w:type="paragraph" w:styleId="FootnoteText">
    <w:name w:val="footnote text"/>
    <w:basedOn w:val="Normal"/>
    <w:semiHidden/>
    <w:rsid w:val="00811AFA"/>
    <w:pPr>
      <w:spacing w:after="80" w:line="200" w:lineRule="exact"/>
      <w:ind w:firstLine="288"/>
    </w:pPr>
    <w:rPr>
      <w:sz w:val="19"/>
      <w:szCs w:val="20"/>
    </w:rPr>
  </w:style>
  <w:style w:type="character" w:styleId="FootnoteReference">
    <w:name w:val="footnote reference"/>
    <w:basedOn w:val="DefaultParagraphFont"/>
    <w:semiHidden/>
    <w:rsid w:val="00811AFA"/>
    <w:rPr>
      <w:vertAlign w:val="superscript"/>
    </w:rPr>
  </w:style>
  <w:style w:type="paragraph" w:styleId="NoteHeading">
    <w:name w:val="Note Heading"/>
    <w:basedOn w:val="Normal"/>
    <w:next w:val="Normal"/>
    <w:semiHidden/>
    <w:rsid w:val="00811AFA"/>
    <w:pPr>
      <w:numPr>
        <w:numId w:val="1"/>
      </w:numPr>
    </w:pPr>
    <w:rPr>
      <w:color w:val="FF0000"/>
    </w:rPr>
  </w:style>
  <w:style w:type="paragraph" w:styleId="Signature">
    <w:name w:val="Signature"/>
    <w:basedOn w:val="Normal"/>
    <w:semiHidden/>
    <w:rsid w:val="00811AFA"/>
    <w:pPr>
      <w:spacing w:after="0"/>
      <w:ind w:left="3888"/>
      <w:jc w:val="left"/>
    </w:pPr>
  </w:style>
  <w:style w:type="paragraph" w:styleId="Title">
    <w:name w:val="Title"/>
    <w:basedOn w:val="Normal"/>
    <w:next w:val="Normal"/>
    <w:qFormat/>
    <w:rsid w:val="00811AFA"/>
    <w:pPr>
      <w:jc w:val="center"/>
      <w:outlineLvl w:val="0"/>
    </w:pPr>
    <w:rPr>
      <w:rFonts w:cs="Arial"/>
      <w:b/>
      <w:bCs/>
      <w:kern w:val="28"/>
      <w:szCs w:val="32"/>
    </w:rPr>
  </w:style>
  <w:style w:type="paragraph" w:customStyle="1" w:styleId="LetterAddress">
    <w:name w:val="Letter Address"/>
    <w:basedOn w:val="Normal"/>
    <w:rsid w:val="00811AFA"/>
    <w:pPr>
      <w:spacing w:after="280"/>
      <w:jc w:val="left"/>
    </w:pPr>
    <w:rPr>
      <w:szCs w:val="22"/>
    </w:rPr>
  </w:style>
  <w:style w:type="paragraph" w:customStyle="1" w:styleId="LetterFooter">
    <w:name w:val="Letter Footer"/>
    <w:basedOn w:val="Footer"/>
    <w:rsid w:val="00811AFA"/>
    <w:rPr>
      <w:sz w:val="18"/>
      <w:szCs w:val="18"/>
    </w:rPr>
  </w:style>
  <w:style w:type="paragraph" w:customStyle="1" w:styleId="LetterFrom">
    <w:name w:val="Letter From"/>
    <w:basedOn w:val="Normal"/>
    <w:rsid w:val="00811AFA"/>
    <w:pPr>
      <w:spacing w:after="840"/>
      <w:jc w:val="left"/>
    </w:pPr>
    <w:rPr>
      <w:szCs w:val="22"/>
    </w:rPr>
  </w:style>
  <w:style w:type="paragraph" w:styleId="Salutation">
    <w:name w:val="Salutation"/>
    <w:basedOn w:val="Normal"/>
    <w:next w:val="Normal"/>
    <w:semiHidden/>
    <w:rsid w:val="00811AFA"/>
    <w:pPr>
      <w:spacing w:before="240"/>
      <w:jc w:val="left"/>
    </w:pPr>
  </w:style>
  <w:style w:type="paragraph" w:styleId="EnvelopeAddress">
    <w:name w:val="envelope address"/>
    <w:basedOn w:val="Normal"/>
    <w:semiHidden/>
    <w:rsid w:val="00811AFA"/>
    <w:pPr>
      <w:framePr w:w="7920" w:h="1980" w:hRule="exact" w:hSpace="180" w:wrap="auto" w:hAnchor="page" w:xAlign="center" w:yAlign="bottom"/>
      <w:spacing w:after="0"/>
      <w:ind w:left="2880"/>
      <w:jc w:val="left"/>
    </w:pPr>
    <w:rPr>
      <w:rFonts w:cs="Arial"/>
    </w:rPr>
  </w:style>
  <w:style w:type="paragraph" w:customStyle="1" w:styleId="Address">
    <w:name w:val="Address"/>
    <w:basedOn w:val="Normal"/>
    <w:rsid w:val="00811AFA"/>
    <w:pPr>
      <w:spacing w:after="0"/>
      <w:ind w:left="144" w:hanging="144"/>
      <w:jc w:val="left"/>
    </w:pPr>
  </w:style>
  <w:style w:type="paragraph" w:styleId="EnvelopeReturn">
    <w:name w:val="envelope return"/>
    <w:basedOn w:val="Normal"/>
    <w:semiHidden/>
    <w:rsid w:val="00811AFA"/>
    <w:pPr>
      <w:spacing w:after="0"/>
      <w:jc w:val="left"/>
    </w:pPr>
    <w:rPr>
      <w:rFonts w:cs="Arial"/>
      <w:sz w:val="20"/>
      <w:szCs w:val="20"/>
    </w:rPr>
  </w:style>
  <w:style w:type="character" w:customStyle="1" w:styleId="TickBox">
    <w:name w:val="TickBox"/>
    <w:basedOn w:val="DefaultParagraphFont"/>
    <w:rsid w:val="00811AFA"/>
  </w:style>
  <w:style w:type="paragraph" w:styleId="ListBullet2">
    <w:name w:val="List Bullet 2"/>
    <w:basedOn w:val="Normal"/>
    <w:semiHidden/>
    <w:rsid w:val="00811AFA"/>
    <w:pPr>
      <w:numPr>
        <w:numId w:val="3"/>
      </w:numPr>
    </w:pPr>
  </w:style>
  <w:style w:type="paragraph" w:customStyle="1" w:styleId="FootnoteSeparator">
    <w:name w:val="Footnote Separator"/>
    <w:basedOn w:val="FootnoteText"/>
    <w:rsid w:val="00811AFA"/>
    <w:pPr>
      <w:spacing w:after="0" w:line="240" w:lineRule="auto"/>
      <w:ind w:firstLine="0"/>
      <w:jc w:val="left"/>
    </w:pPr>
  </w:style>
  <w:style w:type="paragraph" w:styleId="PlainText">
    <w:name w:val="Plain Text"/>
    <w:basedOn w:val="Normal"/>
    <w:semiHidden/>
    <w:rsid w:val="00811AFA"/>
    <w:pPr>
      <w:spacing w:after="0"/>
      <w:jc w:val="left"/>
    </w:pPr>
    <w:rPr>
      <w:rFonts w:ascii="Courier New" w:hAnsi="Courier New" w:cs="Courier New"/>
      <w:sz w:val="20"/>
      <w:szCs w:val="20"/>
    </w:rPr>
  </w:style>
  <w:style w:type="character" w:customStyle="1" w:styleId="LinkMail">
    <w:name w:val="LinkMail"/>
    <w:basedOn w:val="DefaultParagraphFont"/>
    <w:rsid w:val="00811AFA"/>
    <w:rPr>
      <w:color w:val="FF0000"/>
    </w:rPr>
  </w:style>
  <w:style w:type="character" w:customStyle="1" w:styleId="LinkWeb">
    <w:name w:val="LinkWeb"/>
    <w:basedOn w:val="DefaultParagraphFont"/>
    <w:rsid w:val="00811AFA"/>
    <w:rPr>
      <w:color w:val="0000FF"/>
    </w:rPr>
  </w:style>
  <w:style w:type="character" w:customStyle="1" w:styleId="WebHidden">
    <w:name w:val="WebHidden"/>
    <w:basedOn w:val="DefaultParagraphFont"/>
    <w:rsid w:val="00811AFA"/>
  </w:style>
  <w:style w:type="paragraph" w:customStyle="1" w:styleId="WebInfo">
    <w:name w:val="WebInfo"/>
    <w:basedOn w:val="Normal"/>
    <w:rsid w:val="00811AFA"/>
    <w:pPr>
      <w:spacing w:after="0"/>
    </w:pPr>
    <w:rPr>
      <w:vanish/>
      <w:color w:val="FF0000"/>
    </w:rPr>
  </w:style>
  <w:style w:type="paragraph" w:customStyle="1" w:styleId="ListBullet8">
    <w:name w:val="List Bullet8"/>
    <w:basedOn w:val="Normal"/>
    <w:next w:val="Normal"/>
    <w:rsid w:val="00811AFA"/>
    <w:pPr>
      <w:ind w:left="576" w:hanging="576"/>
    </w:pPr>
  </w:style>
  <w:style w:type="character" w:customStyle="1" w:styleId="WebNoPrint">
    <w:name w:val="WebNoPrint"/>
    <w:basedOn w:val="DefaultParagraphFont"/>
    <w:rsid w:val="00811AFA"/>
    <w:rPr>
      <w:color w:val="993300"/>
    </w:rPr>
  </w:style>
  <w:style w:type="character" w:customStyle="1" w:styleId="WebPrintOnly">
    <w:name w:val="WebPrintOnly"/>
    <w:basedOn w:val="DefaultParagraphFont"/>
    <w:rsid w:val="00811AFA"/>
    <w:rPr>
      <w:color w:val="993300"/>
    </w:rPr>
  </w:style>
  <w:style w:type="character" w:customStyle="1" w:styleId="WebSmallFont">
    <w:name w:val="WebSmallFont"/>
    <w:basedOn w:val="DefaultParagraphFont"/>
    <w:rsid w:val="00811AFA"/>
    <w:rPr>
      <w:color w:val="993300"/>
      <w:sz w:val="20"/>
    </w:rPr>
  </w:style>
  <w:style w:type="character" w:customStyle="1" w:styleId="WebPicText">
    <w:name w:val="WebPicText"/>
    <w:basedOn w:val="DefaultParagraphFont"/>
    <w:rsid w:val="00811AFA"/>
    <w:rPr>
      <w:color w:val="993300"/>
      <w:sz w:val="20"/>
    </w:rPr>
  </w:style>
  <w:style w:type="paragraph" w:styleId="TOC2">
    <w:name w:val="toc 2"/>
    <w:basedOn w:val="Normal"/>
    <w:next w:val="Normal"/>
    <w:autoRedefine/>
    <w:semiHidden/>
    <w:rsid w:val="00811AFA"/>
    <w:pPr>
      <w:tabs>
        <w:tab w:val="clear" w:pos="576"/>
        <w:tab w:val="clear" w:pos="1152"/>
        <w:tab w:val="clear" w:pos="1728"/>
        <w:tab w:val="clear" w:pos="5760"/>
        <w:tab w:val="clear" w:pos="9029"/>
      </w:tabs>
      <w:ind w:left="240"/>
    </w:pPr>
  </w:style>
  <w:style w:type="character" w:styleId="Hyperlink">
    <w:name w:val="Hyperlink"/>
    <w:basedOn w:val="DefaultParagraphFont"/>
    <w:uiPriority w:val="99"/>
    <w:rsid w:val="00811AFA"/>
    <w:rPr>
      <w:color w:val="0000FF"/>
      <w:u w:val="single"/>
    </w:rPr>
  </w:style>
  <w:style w:type="character" w:customStyle="1" w:styleId="WebOnlyWordHidden">
    <w:name w:val="WebOnlyWordHidden"/>
    <w:basedOn w:val="DefaultParagraphFont"/>
    <w:rsid w:val="00811AFA"/>
    <w:rPr>
      <w:vanish/>
      <w:color w:val="FF00FF"/>
    </w:rPr>
  </w:style>
  <w:style w:type="character" w:customStyle="1" w:styleId="WebLargeFont">
    <w:name w:val="WebLargeFont"/>
    <w:basedOn w:val="DefaultParagraphFont"/>
    <w:rsid w:val="00811AFA"/>
    <w:rPr>
      <w:color w:val="993300"/>
      <w:sz w:val="32"/>
    </w:rPr>
  </w:style>
  <w:style w:type="paragraph" w:styleId="ListBullet">
    <w:name w:val="List Bullet"/>
    <w:basedOn w:val="Normal"/>
    <w:semiHidden/>
    <w:rsid w:val="00811AFA"/>
    <w:pPr>
      <w:numPr>
        <w:numId w:val="2"/>
      </w:numPr>
    </w:pPr>
  </w:style>
  <w:style w:type="paragraph" w:styleId="ListContinue">
    <w:name w:val="List Continue"/>
    <w:basedOn w:val="Normal"/>
    <w:semiHidden/>
    <w:rsid w:val="00811AFA"/>
    <w:pPr>
      <w:ind w:left="283"/>
    </w:pPr>
  </w:style>
  <w:style w:type="paragraph" w:styleId="ListContinue2">
    <w:name w:val="List Continue 2"/>
    <w:basedOn w:val="Normal"/>
    <w:semiHidden/>
    <w:rsid w:val="00811AFA"/>
    <w:pPr>
      <w:ind w:left="566"/>
    </w:pPr>
  </w:style>
  <w:style w:type="paragraph" w:customStyle="1" w:styleId="Notes">
    <w:name w:val="Notes"/>
    <w:basedOn w:val="Normal"/>
    <w:next w:val="Normal"/>
    <w:rsid w:val="00811AFA"/>
    <w:pPr>
      <w:numPr>
        <w:numId w:val="4"/>
      </w:numPr>
      <w:tabs>
        <w:tab w:val="clear" w:pos="576"/>
        <w:tab w:val="clear" w:pos="1152"/>
        <w:tab w:val="clear" w:pos="1728"/>
        <w:tab w:val="clear" w:pos="5760"/>
        <w:tab w:val="clear" w:pos="9029"/>
      </w:tabs>
      <w:spacing w:before="120"/>
    </w:pPr>
  </w:style>
  <w:style w:type="paragraph" w:styleId="NormalWeb">
    <w:name w:val="Normal (Web)"/>
    <w:basedOn w:val="Normal"/>
    <w:semiHidden/>
    <w:rsid w:val="00811AFA"/>
    <w:pPr>
      <w:tabs>
        <w:tab w:val="clear" w:pos="576"/>
        <w:tab w:val="clear" w:pos="1152"/>
        <w:tab w:val="clear" w:pos="1728"/>
        <w:tab w:val="clear" w:pos="5760"/>
        <w:tab w:val="clear" w:pos="9029"/>
      </w:tabs>
      <w:spacing w:before="100" w:beforeAutospacing="1" w:after="100" w:afterAutospacing="1"/>
      <w:jc w:val="left"/>
    </w:pPr>
    <w:rPr>
      <w:rFonts w:ascii="Arial Unicode MS" w:eastAsia="Arial Unicode MS" w:hAnsi="Arial Unicode MS" w:cs="Arial Unicode MS"/>
    </w:rPr>
  </w:style>
  <w:style w:type="paragraph" w:styleId="ListBullet3">
    <w:name w:val="List Bullet 3"/>
    <w:basedOn w:val="Normal"/>
    <w:autoRedefine/>
    <w:semiHidden/>
    <w:rsid w:val="00811AFA"/>
    <w:pPr>
      <w:numPr>
        <w:numId w:val="5"/>
      </w:numPr>
      <w:tabs>
        <w:tab w:val="clear" w:pos="576"/>
        <w:tab w:val="clear" w:pos="926"/>
        <w:tab w:val="clear" w:pos="1152"/>
        <w:tab w:val="clear" w:pos="1728"/>
        <w:tab w:val="clear" w:pos="5760"/>
        <w:tab w:val="clear" w:pos="9029"/>
        <w:tab w:val="num" w:pos="936"/>
      </w:tabs>
      <w:spacing w:line="240" w:lineRule="auto"/>
      <w:ind w:left="936" w:hanging="370"/>
    </w:pPr>
    <w:rPr>
      <w:sz w:val="24"/>
    </w:rPr>
  </w:style>
  <w:style w:type="paragraph" w:styleId="ListParagraph">
    <w:name w:val="List Paragraph"/>
    <w:basedOn w:val="Normal"/>
    <w:uiPriority w:val="34"/>
    <w:qFormat/>
    <w:rsid w:val="000F2329"/>
    <w:pPr>
      <w:tabs>
        <w:tab w:val="clear" w:pos="576"/>
        <w:tab w:val="clear" w:pos="1152"/>
        <w:tab w:val="clear" w:pos="1728"/>
        <w:tab w:val="clear" w:pos="5760"/>
        <w:tab w:val="clear" w:pos="9029"/>
      </w:tabs>
      <w:spacing w:after="200" w:line="276" w:lineRule="auto"/>
      <w:ind w:left="720"/>
      <w:contextualSpacing/>
      <w:jc w:val="left"/>
    </w:pPr>
    <w:rPr>
      <w:rFonts w:eastAsiaTheme="minorHAnsi" w:cstheme="minorBidi"/>
      <w:szCs w:val="22"/>
    </w:rPr>
  </w:style>
  <w:style w:type="paragraph" w:customStyle="1" w:styleId="DataViewHeading1">
    <w:name w:val="Data View Heading 1"/>
    <w:basedOn w:val="Normal"/>
    <w:rsid w:val="00811AFA"/>
    <w:rPr>
      <w:rFonts w:cs="Arial"/>
      <w:b/>
      <w:bCs/>
      <w:sz w:val="24"/>
    </w:rPr>
  </w:style>
  <w:style w:type="paragraph" w:customStyle="1" w:styleId="DataViewHeading2">
    <w:name w:val="Data View Heading 2"/>
    <w:basedOn w:val="DataViewHeading1"/>
    <w:rsid w:val="00811AFA"/>
    <w:pPr>
      <w:spacing w:after="240"/>
    </w:pPr>
  </w:style>
  <w:style w:type="paragraph" w:styleId="BalloonText">
    <w:name w:val="Balloon Text"/>
    <w:basedOn w:val="Normal"/>
    <w:link w:val="BalloonTextChar"/>
    <w:uiPriority w:val="99"/>
    <w:semiHidden/>
    <w:unhideWhenUsed/>
    <w:rsid w:val="000E0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9B2"/>
    <w:rPr>
      <w:rFonts w:ascii="Tahoma" w:hAnsi="Tahoma" w:cs="Tahoma"/>
      <w:sz w:val="16"/>
      <w:szCs w:val="16"/>
      <w:lang w:eastAsia="en-US"/>
    </w:rPr>
  </w:style>
  <w:style w:type="character" w:styleId="CommentReference">
    <w:name w:val="annotation reference"/>
    <w:basedOn w:val="DefaultParagraphFont"/>
    <w:uiPriority w:val="99"/>
    <w:semiHidden/>
    <w:unhideWhenUsed/>
    <w:rsid w:val="00CC6024"/>
    <w:rPr>
      <w:sz w:val="16"/>
      <w:szCs w:val="16"/>
    </w:rPr>
  </w:style>
  <w:style w:type="paragraph" w:styleId="CommentText">
    <w:name w:val="annotation text"/>
    <w:basedOn w:val="Normal"/>
    <w:link w:val="CommentTextChar"/>
    <w:uiPriority w:val="99"/>
    <w:semiHidden/>
    <w:unhideWhenUsed/>
    <w:rsid w:val="00CC6024"/>
    <w:pPr>
      <w:spacing w:line="240" w:lineRule="auto"/>
    </w:pPr>
    <w:rPr>
      <w:sz w:val="20"/>
      <w:szCs w:val="20"/>
    </w:rPr>
  </w:style>
  <w:style w:type="character" w:customStyle="1" w:styleId="CommentTextChar">
    <w:name w:val="Comment Text Char"/>
    <w:basedOn w:val="DefaultParagraphFont"/>
    <w:link w:val="CommentText"/>
    <w:uiPriority w:val="99"/>
    <w:semiHidden/>
    <w:rsid w:val="00CC6024"/>
    <w:rPr>
      <w:rFonts w:ascii="Arial" w:hAnsi="Arial"/>
      <w:lang w:eastAsia="en-US"/>
    </w:rPr>
  </w:style>
  <w:style w:type="paragraph" w:styleId="CommentSubject">
    <w:name w:val="annotation subject"/>
    <w:basedOn w:val="CommentText"/>
    <w:next w:val="CommentText"/>
    <w:link w:val="CommentSubjectChar"/>
    <w:uiPriority w:val="99"/>
    <w:semiHidden/>
    <w:unhideWhenUsed/>
    <w:rsid w:val="00CC6024"/>
    <w:rPr>
      <w:b/>
      <w:bCs/>
    </w:rPr>
  </w:style>
  <w:style w:type="character" w:customStyle="1" w:styleId="CommentSubjectChar">
    <w:name w:val="Comment Subject Char"/>
    <w:basedOn w:val="CommentTextChar"/>
    <w:link w:val="CommentSubject"/>
    <w:uiPriority w:val="99"/>
    <w:semiHidden/>
    <w:rsid w:val="00CC6024"/>
    <w:rPr>
      <w:b/>
      <w:bCs/>
    </w:rPr>
  </w:style>
  <w:style w:type="table" w:styleId="TableGrid">
    <w:name w:val="Table Grid"/>
    <w:basedOn w:val="TableNormal"/>
    <w:uiPriority w:val="59"/>
    <w:rsid w:val="00CC60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5920873">
      <w:bodyDiv w:val="1"/>
      <w:marLeft w:val="0"/>
      <w:marRight w:val="0"/>
      <w:marTop w:val="0"/>
      <w:marBottom w:val="0"/>
      <w:divBdr>
        <w:top w:val="none" w:sz="0" w:space="0" w:color="auto"/>
        <w:left w:val="none" w:sz="0" w:space="0" w:color="auto"/>
        <w:bottom w:val="none" w:sz="0" w:space="0" w:color="auto"/>
        <w:right w:val="none" w:sz="0" w:space="0" w:color="auto"/>
      </w:divBdr>
    </w:div>
    <w:div w:id="407312801">
      <w:bodyDiv w:val="1"/>
      <w:marLeft w:val="0"/>
      <w:marRight w:val="0"/>
      <w:marTop w:val="0"/>
      <w:marBottom w:val="0"/>
      <w:divBdr>
        <w:top w:val="none" w:sz="0" w:space="0" w:color="auto"/>
        <w:left w:val="none" w:sz="0" w:space="0" w:color="auto"/>
        <w:bottom w:val="none" w:sz="0" w:space="0" w:color="auto"/>
        <w:right w:val="none" w:sz="0" w:space="0" w:color="auto"/>
      </w:divBdr>
    </w:div>
    <w:div w:id="1756588315">
      <w:bodyDiv w:val="1"/>
      <w:marLeft w:val="0"/>
      <w:marRight w:val="0"/>
      <w:marTop w:val="0"/>
      <w:marBottom w:val="0"/>
      <w:divBdr>
        <w:top w:val="none" w:sz="0" w:space="0" w:color="auto"/>
        <w:left w:val="none" w:sz="0" w:space="0" w:color="auto"/>
        <w:bottom w:val="none" w:sz="0" w:space="0" w:color="auto"/>
        <w:right w:val="none" w:sz="0" w:space="0" w:color="auto"/>
      </w:divBdr>
    </w:div>
    <w:div w:id="202697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Rm\Local%20Settings\Temporary%20Internet%20Files\Content.Outlook\A537229X\webcms@admin.ox.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PROJECTS\BSP%20Training%20Team\Course%20Materials\Templates\OSS%20QRG%20Data%20View%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D3B0F-D39A-4A2A-90E6-51620AE8D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OSS QRG Data View Template.dot</Template>
  <TotalTime>23</TotalTime>
  <Pages>3</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Accessing the GSS System</vt:lpstr>
    </vt:vector>
  </TitlesOfParts>
  <Company>University of Oxford</Company>
  <LinksUpToDate>false</LinksUpToDate>
  <CharactersWithSpaces>6463</CharactersWithSpaces>
  <SharedDoc>false</SharedDoc>
  <HLinks>
    <vt:vector size="12" baseType="variant">
      <vt:variant>
        <vt:i4>3342359</vt:i4>
      </vt:variant>
      <vt:variant>
        <vt:i4>-1</vt:i4>
      </vt:variant>
      <vt:variant>
        <vt:i4>2071</vt:i4>
      </vt:variant>
      <vt:variant>
        <vt:i4>1</vt:i4>
      </vt:variant>
      <vt:variant>
        <vt:lpwstr>H:\gold_qa_emblem.jpg</vt:lpwstr>
      </vt:variant>
      <vt:variant>
        <vt:lpwstr/>
      </vt:variant>
      <vt:variant>
        <vt:i4>721005</vt:i4>
      </vt:variant>
      <vt:variant>
        <vt:i4>-1</vt:i4>
      </vt:variant>
      <vt:variant>
        <vt:i4>2072</vt:i4>
      </vt:variant>
      <vt:variant>
        <vt:i4>1</vt:i4>
      </vt:variant>
      <vt:variant>
        <vt:lpwstr>D:\Documents and Settings\smh3\My Documents\My Pictures\ox_small_cmyk_pos_rect.eps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the GSS System</dc:title>
  <dc:creator>Aeh</dc:creator>
  <cp:lastModifiedBy>Ian Holmes</cp:lastModifiedBy>
  <cp:revision>8</cp:revision>
  <cp:lastPrinted>2012-09-13T15:07:00Z</cp:lastPrinted>
  <dcterms:created xsi:type="dcterms:W3CDTF">2013-01-15T09:34:00Z</dcterms:created>
  <dcterms:modified xsi:type="dcterms:W3CDTF">2013-01-15T10:34:00Z</dcterms:modified>
</cp:coreProperties>
</file>