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5D348" w14:textId="77777777" w:rsidR="00B307CA" w:rsidRPr="00FF060D" w:rsidRDefault="00B307CA" w:rsidP="00B307CA">
      <w:pPr>
        <w:pStyle w:val="MediumGrid21"/>
        <w:widowControl/>
        <w:adjustRightInd w:val="0"/>
        <w:snapToGrid w:val="0"/>
        <w:ind w:left="418"/>
        <w:jc w:val="center"/>
        <w:rPr>
          <w:sz w:val="36"/>
          <w:szCs w:val="36"/>
        </w:rPr>
      </w:pPr>
      <w:r w:rsidRPr="00FF060D">
        <w:rPr>
          <w:sz w:val="36"/>
          <w:szCs w:val="36"/>
        </w:rPr>
        <w:t>Bie Xiaofeng</w:t>
      </w:r>
    </w:p>
    <w:p w14:paraId="4DEF1DA1" w14:textId="63C861A4" w:rsidR="00B307CA" w:rsidRPr="00A419EF" w:rsidRDefault="00B307CA" w:rsidP="00A419EF">
      <w:pPr>
        <w:jc w:val="center"/>
        <w:rPr>
          <w:rFonts w:ascii="Times New Roman" w:eastAsia="华文细黑" w:hAnsi="Times New Roman" w:cs="Times New Roman" w:hint="eastAsia"/>
          <w:szCs w:val="21"/>
        </w:rPr>
      </w:pPr>
      <w:r w:rsidRPr="00FF060D">
        <w:rPr>
          <w:rFonts w:ascii="Times New Roman" w:hAnsi="Times New Roman" w:cs="Times New Roman"/>
          <w:sz w:val="18"/>
          <w:szCs w:val="18"/>
        </w:rPr>
        <w:t xml:space="preserve"> </w:t>
      </w:r>
      <w:r w:rsidRPr="00FF060D">
        <w:rPr>
          <w:rFonts w:ascii="Times New Roman" w:hAnsi="Times New Roman" w:cs="Times New Roman"/>
          <w:sz w:val="18"/>
          <w:szCs w:val="18"/>
        </w:rPr>
        <w:t>(+86)</w:t>
      </w:r>
      <w:r w:rsidRPr="00FF060D">
        <w:rPr>
          <w:rFonts w:ascii="Times New Roman" w:eastAsia="华文细黑" w:hAnsi="Times New Roman" w:cs="Times New Roman"/>
          <w:szCs w:val="21"/>
        </w:rPr>
        <w:t>13925042638</w:t>
      </w:r>
      <w:r w:rsidR="00FF060D">
        <w:rPr>
          <w:rFonts w:ascii="Times New Roman" w:eastAsia="华文细黑" w:hAnsi="Times New Roman" w:cs="Times New Roman" w:hint="eastAsia"/>
          <w:szCs w:val="21"/>
        </w:rPr>
        <w:t xml:space="preserve"> </w:t>
      </w:r>
      <w:r w:rsidRPr="00FF060D">
        <w:rPr>
          <w:rFonts w:ascii="Times New Roman" w:hAnsi="Times New Roman" w:cs="Times New Roman"/>
          <w:sz w:val="18"/>
          <w:szCs w:val="18"/>
        </w:rPr>
        <w:t xml:space="preserve">| </w:t>
      </w:r>
      <w:r w:rsidRPr="00FF060D">
        <w:rPr>
          <w:rFonts w:ascii="Times New Roman" w:eastAsia="华文细黑" w:hAnsi="Times New Roman" w:cs="Times New Roman"/>
          <w:szCs w:val="21"/>
          <w:lang w:eastAsia="zh-Hans"/>
        </w:rPr>
        <w:t>379416349@</w:t>
      </w:r>
      <w:r w:rsidRPr="00FF060D">
        <w:rPr>
          <w:rFonts w:ascii="Times New Roman" w:eastAsia="华文细黑" w:hAnsi="Times New Roman" w:cs="Times New Roman" w:hint="eastAsia"/>
          <w:szCs w:val="21"/>
        </w:rPr>
        <w:t>qq</w:t>
      </w:r>
      <w:r w:rsidRPr="00FF060D">
        <w:rPr>
          <w:rFonts w:ascii="Times New Roman" w:eastAsia="华文细黑" w:hAnsi="Times New Roman" w:cs="Times New Roman"/>
          <w:szCs w:val="21"/>
        </w:rPr>
        <w:t>.com</w:t>
      </w:r>
    </w:p>
    <w:p w14:paraId="6950936F" w14:textId="6C09382C" w:rsidR="00B307CA" w:rsidRPr="00FF060D" w:rsidRDefault="00B307CA" w:rsidP="00B307CA">
      <w:pPr>
        <w:adjustRightInd w:val="0"/>
        <w:snapToGrid w:val="0"/>
        <w:rPr>
          <w:rFonts w:ascii="Times New Roman" w:hAnsi="Times New Roman" w:cs="Times New Roman"/>
          <w:b/>
          <w:smallCaps/>
          <w:sz w:val="24"/>
          <w:u w:val="single"/>
        </w:rPr>
      </w:pPr>
      <w:r w:rsidRPr="00FF060D">
        <w:rPr>
          <w:rFonts w:ascii="Times New Roman" w:hAnsi="Times New Roman" w:cs="Times New Roman"/>
          <w:b/>
          <w:smallCaps/>
          <w:sz w:val="24"/>
          <w:u w:val="single"/>
          <w:lang w:bidi="ar"/>
        </w:rPr>
        <w:t>education</w:t>
      </w:r>
    </w:p>
    <w:p w14:paraId="53350362" w14:textId="77777777" w:rsidR="00B307CA" w:rsidRPr="00FF060D" w:rsidRDefault="00B307CA" w:rsidP="00B307CA">
      <w:pPr>
        <w:adjustRightInd w:val="0"/>
        <w:snapToGrid w:val="0"/>
        <w:jc w:val="left"/>
        <w:rPr>
          <w:rFonts w:ascii="Times New Roman" w:eastAsia="宋体" w:hAnsi="Times New Roman" w:cs="Times New Roman"/>
          <w:b/>
          <w:sz w:val="10"/>
          <w:szCs w:val="10"/>
        </w:rPr>
      </w:pPr>
      <w:r w:rsidRPr="00FF060D">
        <w:rPr>
          <w:rFonts w:ascii="Times New Roman" w:eastAsia="宋体" w:hAnsi="Times New Roman" w:cs="Times New Roman"/>
          <w:b/>
          <w:sz w:val="10"/>
          <w:szCs w:val="10"/>
          <w:lang w:bidi="ar"/>
        </w:rPr>
        <w:t xml:space="preserve"> </w:t>
      </w:r>
    </w:p>
    <w:p w14:paraId="4D565A01" w14:textId="47A92C04" w:rsidR="00A419EF" w:rsidRPr="00A419EF" w:rsidRDefault="00FF060D" w:rsidP="00B307CA">
      <w:pPr>
        <w:adjustRightInd w:val="0"/>
        <w:snapToGrid w:val="0"/>
        <w:jc w:val="left"/>
        <w:rPr>
          <w:rFonts w:ascii="Times New Roman" w:hAnsi="Times New Roman" w:cs="Times New Roman"/>
          <w:sz w:val="20"/>
          <w:szCs w:val="20"/>
          <w:lang w:bidi="ar"/>
        </w:rPr>
      </w:pPr>
      <w:r w:rsidRPr="00FF060D">
        <w:rPr>
          <w:rFonts w:ascii="Times New Roman" w:hAnsi="Times New Roman" w:cs="Times New Roman"/>
          <w:b/>
          <w:bCs/>
          <w:sz w:val="20"/>
          <w:szCs w:val="20"/>
          <w:lang w:bidi="ar"/>
        </w:rPr>
        <w:t>Communication University of China</w:t>
      </w:r>
      <w:r w:rsidRPr="00FF060D">
        <w:rPr>
          <w:rFonts w:ascii="Times New Roman" w:hAnsi="Times New Roman" w:cs="Times New Roman"/>
          <w:sz w:val="20"/>
          <w:szCs w:val="20"/>
          <w:lang w:bidi="ar"/>
        </w:rPr>
        <w:t xml:space="preserve">, </w:t>
      </w:r>
      <w:r w:rsidRPr="00FF060D">
        <w:rPr>
          <w:rFonts w:ascii="Times New Roman" w:hAnsi="Times New Roman" w:cs="Times New Roman"/>
          <w:b/>
          <w:bCs/>
          <w:sz w:val="20"/>
          <w:szCs w:val="20"/>
          <w:lang w:bidi="ar"/>
        </w:rPr>
        <w:t>B.A. in Information Systems and Information Management</w:t>
      </w:r>
    </w:p>
    <w:p w14:paraId="642B5241" w14:textId="77777777" w:rsidR="00DD32BA" w:rsidRDefault="00FF060D" w:rsidP="00B307CA">
      <w:pPr>
        <w:adjustRightInd w:val="0"/>
        <w:snapToGrid w:val="0"/>
        <w:jc w:val="left"/>
        <w:rPr>
          <w:rFonts w:ascii="Times New Roman" w:hAnsi="Times New Roman" w:cs="Times New Roman"/>
          <w:b/>
          <w:bCs/>
          <w:sz w:val="20"/>
          <w:szCs w:val="20"/>
          <w:lang w:bidi="ar"/>
        </w:rPr>
      </w:pPr>
      <w:r w:rsidRPr="00FF060D">
        <w:rPr>
          <w:rFonts w:ascii="Times New Roman" w:hAnsi="Times New Roman" w:cs="Times New Roman"/>
          <w:b/>
          <w:bCs/>
          <w:sz w:val="20"/>
          <w:szCs w:val="20"/>
          <w:lang w:bidi="ar"/>
        </w:rPr>
        <w:t>09/2004 – 07/2008</w:t>
      </w:r>
    </w:p>
    <w:p w14:paraId="62B53AC9" w14:textId="6CFF8138" w:rsidR="00B307CA" w:rsidRPr="00FF060D" w:rsidRDefault="00FF060D" w:rsidP="00B307CA">
      <w:pPr>
        <w:adjustRightInd w:val="0"/>
        <w:snapToGrid w:val="0"/>
        <w:jc w:val="left"/>
        <w:rPr>
          <w:rFonts w:ascii="Times New Roman" w:hAnsi="Times New Roman" w:cs="Times New Roman"/>
          <w:sz w:val="20"/>
          <w:szCs w:val="20"/>
          <w:lang w:bidi="ar"/>
        </w:rPr>
      </w:pPr>
      <w:r w:rsidRPr="00FF060D">
        <w:rPr>
          <w:rFonts w:ascii="Times New Roman" w:hAnsi="Times New Roman" w:cs="Times New Roman"/>
          <w:sz w:val="20"/>
          <w:szCs w:val="20"/>
          <w:lang w:bidi="ar"/>
        </w:rPr>
        <w:t>GPA: 2.8/4.0</w:t>
      </w:r>
    </w:p>
    <w:p w14:paraId="1D142947" w14:textId="5D789100" w:rsidR="00B307CA" w:rsidRPr="00A419EF" w:rsidRDefault="00B307CA" w:rsidP="00B307CA">
      <w:pPr>
        <w:pStyle w:val="MediumGrid21"/>
        <w:widowControl/>
        <w:adjustRightInd w:val="0"/>
        <w:snapToGrid w:val="0"/>
        <w:rPr>
          <w:rFonts w:eastAsia="宋体"/>
          <w:sz w:val="13"/>
          <w:szCs w:val="13"/>
        </w:rPr>
      </w:pPr>
    </w:p>
    <w:p w14:paraId="29805692" w14:textId="4B05DAFB" w:rsidR="00B307CA" w:rsidRPr="00FF060D" w:rsidRDefault="00B307CA" w:rsidP="00B307CA">
      <w:pPr>
        <w:adjustRightInd w:val="0"/>
        <w:snapToGrid w:val="0"/>
        <w:rPr>
          <w:rFonts w:ascii="Times New Roman" w:hAnsi="Times New Roman" w:cs="Times New Roman"/>
          <w:b/>
          <w:smallCaps/>
          <w:sz w:val="20"/>
          <w:szCs w:val="20"/>
          <w:u w:val="single"/>
          <w:lang w:bidi="ar"/>
        </w:rPr>
      </w:pPr>
      <w:r w:rsidRPr="00FF060D">
        <w:rPr>
          <w:rFonts w:ascii="Times New Roman" w:eastAsia="宋体" w:hAnsi="Times New Roman" w:cs="Times New Roman"/>
          <w:b/>
          <w:smallCaps/>
          <w:sz w:val="24"/>
          <w:u w:val="single"/>
          <w:lang w:bidi="ar"/>
        </w:rPr>
        <w:t>work</w:t>
      </w:r>
      <w:r w:rsidRPr="00FF060D">
        <w:rPr>
          <w:rFonts w:ascii="Times New Roman" w:hAnsi="Times New Roman" w:cs="Times New Roman"/>
          <w:b/>
          <w:smallCaps/>
          <w:sz w:val="24"/>
          <w:u w:val="single"/>
          <w:lang w:bidi="ar"/>
        </w:rPr>
        <w:t xml:space="preserve"> experiences</w:t>
      </w:r>
    </w:p>
    <w:p w14:paraId="4FA7E7F6" w14:textId="77777777" w:rsidR="004F1199" w:rsidRDefault="00533C5B" w:rsidP="00FF060D">
      <w:pPr>
        <w:adjustRightInd w:val="0"/>
        <w:snapToGrid w:val="0"/>
        <w:rPr>
          <w:rFonts w:ascii="Times New Roman" w:hAnsi="Times New Roman" w:cs="Times New Roman"/>
          <w:b/>
          <w:bCs/>
          <w:sz w:val="20"/>
          <w:szCs w:val="20"/>
        </w:rPr>
      </w:pPr>
      <w:r w:rsidRPr="00533C5B">
        <w:rPr>
          <w:rFonts w:ascii="Times New Roman" w:hAnsi="Times New Roman" w:cs="Times New Roman"/>
          <w:b/>
          <w:bCs/>
          <w:sz w:val="20"/>
          <w:szCs w:val="20"/>
        </w:rPr>
        <w:t>Beijing Sinosoft Co., Ltd.</w:t>
      </w:r>
      <w:r w:rsidR="00FF060D" w:rsidRPr="00FF060D">
        <w:rPr>
          <w:rFonts w:ascii="Times New Roman" w:hAnsi="Times New Roman" w:cs="Times New Roman"/>
          <w:sz w:val="20"/>
          <w:szCs w:val="20"/>
        </w:rPr>
        <w:t xml:space="preserve">, </w:t>
      </w:r>
      <w:r w:rsidR="00FF060D" w:rsidRPr="00FF060D">
        <w:rPr>
          <w:rFonts w:ascii="Times New Roman" w:hAnsi="Times New Roman" w:cs="Times New Roman"/>
          <w:b/>
          <w:bCs/>
          <w:sz w:val="20"/>
          <w:szCs w:val="20"/>
        </w:rPr>
        <w:t>Software Engineer</w:t>
      </w:r>
    </w:p>
    <w:p w14:paraId="13C1A1F8" w14:textId="777AA367" w:rsidR="00FF060D" w:rsidRPr="00FF060D" w:rsidRDefault="00FF060D" w:rsidP="00FF060D">
      <w:pPr>
        <w:adjustRightInd w:val="0"/>
        <w:snapToGrid w:val="0"/>
        <w:rPr>
          <w:rFonts w:ascii="Times New Roman" w:hAnsi="Times New Roman" w:cs="Times New Roman"/>
          <w:sz w:val="20"/>
          <w:szCs w:val="20"/>
        </w:rPr>
      </w:pPr>
      <w:r w:rsidRPr="00FF060D">
        <w:rPr>
          <w:rFonts w:ascii="Times New Roman" w:hAnsi="Times New Roman" w:cs="Times New Roman"/>
          <w:b/>
          <w:bCs/>
          <w:sz w:val="20"/>
          <w:szCs w:val="20"/>
        </w:rPr>
        <w:t>07/2008 – 07/2009</w:t>
      </w:r>
    </w:p>
    <w:p w14:paraId="066F6A88" w14:textId="77777777" w:rsidR="00FF060D" w:rsidRPr="00FF060D" w:rsidRDefault="00FF060D" w:rsidP="00FF060D">
      <w:pPr>
        <w:pStyle w:val="ListParagraph"/>
        <w:numPr>
          <w:ilvl w:val="0"/>
          <w:numId w:val="4"/>
        </w:numPr>
        <w:adjustRightInd w:val="0"/>
        <w:snapToGrid w:val="0"/>
        <w:rPr>
          <w:rFonts w:ascii="Times New Roman" w:hAnsi="Times New Roman" w:cs="Times New Roman"/>
          <w:sz w:val="20"/>
          <w:szCs w:val="20"/>
        </w:rPr>
      </w:pPr>
      <w:r w:rsidRPr="00FF060D">
        <w:rPr>
          <w:rFonts w:ascii="Times New Roman" w:hAnsi="Times New Roman" w:cs="Times New Roman"/>
          <w:sz w:val="20"/>
          <w:szCs w:val="20"/>
        </w:rPr>
        <w:t>Transitioned from project intern to business core development engineer, taking on project management for key clients.</w:t>
      </w:r>
    </w:p>
    <w:p w14:paraId="7B56A929" w14:textId="4CF92D7F" w:rsidR="00FF060D" w:rsidRPr="00FF060D" w:rsidRDefault="00FF060D" w:rsidP="00FF060D">
      <w:pPr>
        <w:pStyle w:val="ListParagraph"/>
        <w:numPr>
          <w:ilvl w:val="0"/>
          <w:numId w:val="4"/>
        </w:numPr>
        <w:adjustRightInd w:val="0"/>
        <w:snapToGrid w:val="0"/>
        <w:rPr>
          <w:rFonts w:ascii="Times New Roman" w:hAnsi="Times New Roman" w:cs="Times New Roman"/>
          <w:sz w:val="20"/>
          <w:szCs w:val="20"/>
        </w:rPr>
      </w:pPr>
      <w:r w:rsidRPr="00FF060D">
        <w:rPr>
          <w:rFonts w:ascii="Times New Roman" w:hAnsi="Times New Roman" w:cs="Times New Roman"/>
          <w:sz w:val="20"/>
          <w:szCs w:val="20"/>
        </w:rPr>
        <w:t>Led large-scale enterprise projects for clients including China Life and A</w:t>
      </w:r>
      <w:r>
        <w:rPr>
          <w:rFonts w:ascii="Times New Roman" w:hAnsi="Times New Roman" w:cs="Times New Roman" w:hint="eastAsia"/>
          <w:sz w:val="20"/>
          <w:szCs w:val="20"/>
        </w:rPr>
        <w:t>viva</w:t>
      </w:r>
      <w:r w:rsidRPr="00FF060D">
        <w:rPr>
          <w:rFonts w:ascii="Times New Roman" w:hAnsi="Times New Roman" w:cs="Times New Roman"/>
          <w:sz w:val="20"/>
          <w:szCs w:val="20"/>
        </w:rPr>
        <w:t>-COFCO</w:t>
      </w:r>
      <w:r>
        <w:rPr>
          <w:rFonts w:ascii="Times New Roman" w:hAnsi="Times New Roman" w:cs="Times New Roman" w:hint="eastAsia"/>
          <w:sz w:val="20"/>
          <w:szCs w:val="20"/>
        </w:rPr>
        <w:t xml:space="preserve"> </w:t>
      </w:r>
      <w:r w:rsidRPr="00FF060D">
        <w:rPr>
          <w:rFonts w:ascii="Times New Roman" w:hAnsi="Times New Roman" w:cs="Times New Roman"/>
          <w:sz w:val="20"/>
          <w:szCs w:val="20"/>
        </w:rPr>
        <w:t>Life</w:t>
      </w:r>
      <w:r>
        <w:rPr>
          <w:rFonts w:ascii="Times New Roman" w:hAnsi="Times New Roman" w:cs="Times New Roman" w:hint="eastAsia"/>
          <w:sz w:val="20"/>
          <w:szCs w:val="20"/>
        </w:rPr>
        <w:t xml:space="preserve"> insurance</w:t>
      </w:r>
      <w:r w:rsidRPr="00FF060D">
        <w:rPr>
          <w:rFonts w:ascii="Times New Roman" w:hAnsi="Times New Roman" w:cs="Times New Roman"/>
          <w:sz w:val="20"/>
          <w:szCs w:val="20"/>
        </w:rPr>
        <w:t>, providing valuable project development and management experience.</w:t>
      </w:r>
    </w:p>
    <w:p w14:paraId="5A1789C3" w14:textId="77777777" w:rsidR="00FF060D" w:rsidRPr="00A419EF" w:rsidRDefault="00FF060D" w:rsidP="00B307CA">
      <w:pPr>
        <w:adjustRightInd w:val="0"/>
        <w:snapToGrid w:val="0"/>
        <w:rPr>
          <w:rFonts w:ascii="Times New Roman" w:hAnsi="Times New Roman" w:cs="Times New Roman"/>
          <w:sz w:val="13"/>
          <w:szCs w:val="13"/>
        </w:rPr>
      </w:pPr>
    </w:p>
    <w:p w14:paraId="13DF167D" w14:textId="49393A0A" w:rsidR="00533C5B" w:rsidRPr="00A419EF" w:rsidRDefault="00533C5B" w:rsidP="00FF060D">
      <w:pPr>
        <w:pStyle w:val="NoSpacing1"/>
        <w:adjustRightInd w:val="0"/>
        <w:snapToGrid w:val="0"/>
        <w:rPr>
          <w:sz w:val="20"/>
          <w:szCs w:val="20"/>
        </w:rPr>
      </w:pPr>
      <w:r>
        <w:rPr>
          <w:rFonts w:hint="eastAsia"/>
          <w:b/>
          <w:bCs/>
          <w:sz w:val="20"/>
          <w:szCs w:val="20"/>
        </w:rPr>
        <w:t>Oak Pacific Interactive Group</w:t>
      </w:r>
      <w:r w:rsidR="00FF060D" w:rsidRPr="00FF060D">
        <w:rPr>
          <w:sz w:val="20"/>
          <w:szCs w:val="20"/>
        </w:rPr>
        <w:t>,</w:t>
      </w:r>
      <w:r w:rsidR="00A419EF">
        <w:rPr>
          <w:rFonts w:hint="eastAsia"/>
          <w:sz w:val="20"/>
          <w:szCs w:val="20"/>
        </w:rPr>
        <w:t xml:space="preserve"> </w:t>
      </w:r>
      <w:r w:rsidR="00FF060D" w:rsidRPr="00FF060D">
        <w:rPr>
          <w:b/>
          <w:bCs/>
          <w:sz w:val="20"/>
          <w:szCs w:val="20"/>
        </w:rPr>
        <w:t>Senior Engineer → Technical Manager → Technical Director</w:t>
      </w:r>
    </w:p>
    <w:p w14:paraId="420FAD88" w14:textId="706E77BF" w:rsidR="00FF060D" w:rsidRPr="00FF060D" w:rsidRDefault="00FF060D" w:rsidP="00FF060D">
      <w:pPr>
        <w:pStyle w:val="NoSpacing1"/>
        <w:adjustRightInd w:val="0"/>
        <w:snapToGrid w:val="0"/>
        <w:rPr>
          <w:sz w:val="20"/>
          <w:szCs w:val="20"/>
        </w:rPr>
      </w:pPr>
      <w:r w:rsidRPr="00FF060D">
        <w:rPr>
          <w:b/>
          <w:bCs/>
          <w:sz w:val="20"/>
          <w:szCs w:val="20"/>
        </w:rPr>
        <w:t>03/2010 – 06/2014</w:t>
      </w:r>
    </w:p>
    <w:p w14:paraId="6E811478" w14:textId="7A2F468E" w:rsidR="00FF060D" w:rsidRPr="00FF060D" w:rsidRDefault="00533C5B" w:rsidP="00FF060D">
      <w:pPr>
        <w:pStyle w:val="NoSpacing1"/>
        <w:numPr>
          <w:ilvl w:val="0"/>
          <w:numId w:val="6"/>
        </w:numPr>
        <w:adjustRightInd w:val="0"/>
        <w:snapToGrid w:val="0"/>
        <w:rPr>
          <w:sz w:val="20"/>
          <w:szCs w:val="20"/>
        </w:rPr>
      </w:pPr>
      <w:r w:rsidRPr="00533C5B">
        <w:rPr>
          <w:sz w:val="20"/>
          <w:szCs w:val="20"/>
        </w:rPr>
        <w:t>Led the design and implementation of the business and technical architecture for the company’s core operations data center platform, including managing the integration of distributed systems and data storage solutions using Hadoop.</w:t>
      </w:r>
    </w:p>
    <w:p w14:paraId="68FB262B" w14:textId="71D2F857" w:rsidR="00FF060D" w:rsidRPr="00FF060D" w:rsidRDefault="00533C5B" w:rsidP="00FF060D">
      <w:pPr>
        <w:pStyle w:val="NoSpacing1"/>
        <w:numPr>
          <w:ilvl w:val="0"/>
          <w:numId w:val="6"/>
        </w:numPr>
        <w:adjustRightInd w:val="0"/>
        <w:snapToGrid w:val="0"/>
        <w:rPr>
          <w:sz w:val="20"/>
          <w:szCs w:val="20"/>
        </w:rPr>
      </w:pPr>
      <w:r w:rsidRPr="00533C5B">
        <w:rPr>
          <w:sz w:val="20"/>
          <w:szCs w:val="20"/>
        </w:rPr>
        <w:t>Introduced and managed cutting-edge data analysis tools and algorithms, enabling the team to provide more effective data mining solutions for large-scale business applications.</w:t>
      </w:r>
    </w:p>
    <w:p w14:paraId="05F43317" w14:textId="70C2F43E" w:rsidR="00FF060D" w:rsidRDefault="00533C5B" w:rsidP="00FF060D">
      <w:pPr>
        <w:pStyle w:val="NoSpacing1"/>
        <w:numPr>
          <w:ilvl w:val="0"/>
          <w:numId w:val="6"/>
        </w:numPr>
        <w:adjustRightInd w:val="0"/>
        <w:snapToGrid w:val="0"/>
        <w:rPr>
          <w:sz w:val="20"/>
          <w:szCs w:val="20"/>
        </w:rPr>
      </w:pPr>
      <w:r>
        <w:rPr>
          <w:rFonts w:hint="eastAsia"/>
          <w:sz w:val="20"/>
          <w:szCs w:val="20"/>
        </w:rPr>
        <w:t xml:space="preserve">Led </w:t>
      </w:r>
      <w:r w:rsidRPr="00533C5B">
        <w:rPr>
          <w:sz w:val="20"/>
          <w:szCs w:val="20"/>
        </w:rPr>
        <w:t>the technical architecture and business management of both domestic B2C and cross-border ASEAN B2B projects, overseeing a team responsible for implementing complex data solutions and business systems across multiple regions.</w:t>
      </w:r>
    </w:p>
    <w:p w14:paraId="41488BCA" w14:textId="6318ACB8" w:rsidR="00533C5B" w:rsidRPr="00FF060D" w:rsidRDefault="00533C5B" w:rsidP="00FF060D">
      <w:pPr>
        <w:pStyle w:val="NoSpacing1"/>
        <w:numPr>
          <w:ilvl w:val="0"/>
          <w:numId w:val="6"/>
        </w:numPr>
        <w:adjustRightInd w:val="0"/>
        <w:snapToGrid w:val="0"/>
        <w:rPr>
          <w:sz w:val="20"/>
          <w:szCs w:val="20"/>
        </w:rPr>
      </w:pPr>
      <w:r w:rsidRPr="00533C5B">
        <w:rPr>
          <w:sz w:val="20"/>
          <w:szCs w:val="20"/>
        </w:rPr>
        <w:t>Guided the company's technical team through periods of growth and transformation, introducing new technical tools and management strategies that helped the team scale and adapt to evolving industry demands.</w:t>
      </w:r>
    </w:p>
    <w:p w14:paraId="6519D521" w14:textId="04D28BA4" w:rsidR="00B307CA" w:rsidRPr="00A419EF" w:rsidRDefault="00B307CA" w:rsidP="00FF060D">
      <w:pPr>
        <w:pStyle w:val="NoSpacing1"/>
        <w:widowControl/>
        <w:adjustRightInd w:val="0"/>
        <w:snapToGrid w:val="0"/>
        <w:rPr>
          <w:sz w:val="13"/>
          <w:szCs w:val="13"/>
        </w:rPr>
      </w:pPr>
    </w:p>
    <w:p w14:paraId="104BF110" w14:textId="77777777" w:rsidR="00A419EF" w:rsidRDefault="00FF060D" w:rsidP="00FF060D">
      <w:pPr>
        <w:pStyle w:val="NoSpacing1"/>
        <w:adjustRightInd w:val="0"/>
        <w:snapToGrid w:val="0"/>
        <w:rPr>
          <w:sz w:val="20"/>
          <w:szCs w:val="20"/>
        </w:rPr>
      </w:pPr>
      <w:r w:rsidRPr="00FF060D">
        <w:rPr>
          <w:b/>
          <w:bCs/>
          <w:sz w:val="20"/>
          <w:szCs w:val="20"/>
        </w:rPr>
        <w:t>YY Inc.</w:t>
      </w:r>
      <w:r w:rsidRPr="00FF060D">
        <w:rPr>
          <w:sz w:val="20"/>
          <w:szCs w:val="20"/>
        </w:rPr>
        <w:t xml:space="preserve">, </w:t>
      </w:r>
      <w:r w:rsidRPr="00FF060D">
        <w:rPr>
          <w:b/>
          <w:bCs/>
          <w:sz w:val="20"/>
          <w:szCs w:val="20"/>
        </w:rPr>
        <w:t>Technical Supervisor</w:t>
      </w:r>
    </w:p>
    <w:p w14:paraId="6B1459C3" w14:textId="316F2785" w:rsidR="00FF060D" w:rsidRPr="00FF060D" w:rsidRDefault="00FF060D" w:rsidP="00FF060D">
      <w:pPr>
        <w:pStyle w:val="NoSpacing1"/>
        <w:adjustRightInd w:val="0"/>
        <w:snapToGrid w:val="0"/>
        <w:rPr>
          <w:sz w:val="20"/>
          <w:szCs w:val="20"/>
        </w:rPr>
      </w:pPr>
      <w:r w:rsidRPr="00FF060D">
        <w:rPr>
          <w:b/>
          <w:bCs/>
          <w:sz w:val="20"/>
          <w:szCs w:val="20"/>
        </w:rPr>
        <w:t>07/2014 – 05/2015</w:t>
      </w:r>
    </w:p>
    <w:p w14:paraId="06C47A31" w14:textId="786ED1AF" w:rsidR="00FF060D" w:rsidRPr="00FF060D" w:rsidRDefault="00A419EF" w:rsidP="00FF060D">
      <w:pPr>
        <w:pStyle w:val="NoSpacing1"/>
        <w:numPr>
          <w:ilvl w:val="0"/>
          <w:numId w:val="9"/>
        </w:numPr>
        <w:adjustRightInd w:val="0"/>
        <w:snapToGrid w:val="0"/>
        <w:rPr>
          <w:sz w:val="20"/>
          <w:szCs w:val="20"/>
        </w:rPr>
      </w:pPr>
      <w:r w:rsidRPr="00A419EF">
        <w:rPr>
          <w:sz w:val="20"/>
          <w:szCs w:val="20"/>
        </w:rPr>
        <w:t>Led the technical team and acted as the technical supervisor for the revenue system, ensuring system stability and maintaining data security across all operations.</w:t>
      </w:r>
    </w:p>
    <w:p w14:paraId="3A905017" w14:textId="2B3160DD" w:rsidR="00FF060D" w:rsidRPr="00FF060D" w:rsidRDefault="00A419EF" w:rsidP="00FF060D">
      <w:pPr>
        <w:pStyle w:val="NoSpacing1"/>
        <w:numPr>
          <w:ilvl w:val="0"/>
          <w:numId w:val="9"/>
        </w:numPr>
        <w:adjustRightInd w:val="0"/>
        <w:snapToGrid w:val="0"/>
        <w:rPr>
          <w:sz w:val="20"/>
          <w:szCs w:val="20"/>
        </w:rPr>
      </w:pPr>
      <w:r w:rsidRPr="00A419EF">
        <w:rPr>
          <w:sz w:val="20"/>
          <w:szCs w:val="20"/>
        </w:rPr>
        <w:t>Collaborated with product and operations teams to resolve complex technical challenges and ensure smooth operation of critical systems supporting multiple business lines.</w:t>
      </w:r>
    </w:p>
    <w:p w14:paraId="1BCE4829" w14:textId="77777777" w:rsidR="00A419EF" w:rsidRPr="00A419EF" w:rsidRDefault="00A419EF" w:rsidP="00A419EF">
      <w:pPr>
        <w:pStyle w:val="NoSpacing1"/>
        <w:numPr>
          <w:ilvl w:val="0"/>
          <w:numId w:val="13"/>
        </w:numPr>
        <w:adjustRightInd w:val="0"/>
        <w:snapToGrid w:val="0"/>
        <w:rPr>
          <w:sz w:val="16"/>
          <w:szCs w:val="16"/>
        </w:rPr>
      </w:pPr>
      <w:r w:rsidRPr="00A419EF">
        <w:rPr>
          <w:sz w:val="20"/>
          <w:szCs w:val="20"/>
        </w:rPr>
        <w:t>Managed cross-functional teams in iterative development cycles to ensure continuous product improvements and system upgrades, using agile project management practices.</w:t>
      </w:r>
      <w:r>
        <w:rPr>
          <w:rFonts w:hint="eastAsia"/>
          <w:sz w:val="20"/>
          <w:szCs w:val="20"/>
        </w:rPr>
        <w:t xml:space="preserve"> </w:t>
      </w:r>
    </w:p>
    <w:p w14:paraId="3C5E2B69" w14:textId="4B5F22FE" w:rsidR="00FF060D" w:rsidRPr="00A419EF" w:rsidRDefault="00A419EF" w:rsidP="00A419EF">
      <w:pPr>
        <w:pStyle w:val="NoSpacing1"/>
        <w:numPr>
          <w:ilvl w:val="0"/>
          <w:numId w:val="13"/>
        </w:numPr>
        <w:adjustRightInd w:val="0"/>
        <w:snapToGrid w:val="0"/>
        <w:rPr>
          <w:sz w:val="16"/>
          <w:szCs w:val="16"/>
        </w:rPr>
      </w:pPr>
      <w:r w:rsidRPr="00A419EF">
        <w:rPr>
          <w:sz w:val="20"/>
          <w:szCs w:val="20"/>
        </w:rPr>
        <w:t>Successfully supported multiple large-scale projects by facilitating communication between engineering and non-technical teams, contributing to product innovations that helped the company achieve its growth targets.</w:t>
      </w:r>
    </w:p>
    <w:p w14:paraId="59DDF43F" w14:textId="77777777" w:rsidR="00A419EF" w:rsidRPr="00FF060D" w:rsidRDefault="00A419EF" w:rsidP="00A419EF">
      <w:pPr>
        <w:pStyle w:val="NoSpacing1"/>
        <w:adjustRightInd w:val="0"/>
        <w:snapToGrid w:val="0"/>
        <w:rPr>
          <w:rFonts w:hint="eastAsia"/>
          <w:sz w:val="13"/>
          <w:szCs w:val="13"/>
        </w:rPr>
      </w:pPr>
    </w:p>
    <w:p w14:paraId="21D0A7E4" w14:textId="77777777" w:rsidR="004F1199" w:rsidRDefault="00A419EF" w:rsidP="00FF060D">
      <w:pPr>
        <w:pStyle w:val="NoSpacing1"/>
        <w:adjustRightInd w:val="0"/>
        <w:snapToGrid w:val="0"/>
        <w:rPr>
          <w:b/>
          <w:bCs/>
          <w:sz w:val="20"/>
          <w:szCs w:val="20"/>
        </w:rPr>
      </w:pPr>
      <w:r>
        <w:rPr>
          <w:rFonts w:hint="eastAsia"/>
          <w:b/>
          <w:bCs/>
          <w:sz w:val="20"/>
          <w:szCs w:val="20"/>
        </w:rPr>
        <w:t xml:space="preserve">Guangzhou </w:t>
      </w:r>
      <w:r w:rsidR="00FF060D" w:rsidRPr="00FF060D">
        <w:rPr>
          <w:b/>
          <w:bCs/>
          <w:sz w:val="20"/>
          <w:szCs w:val="20"/>
        </w:rPr>
        <w:t>Xins</w:t>
      </w:r>
      <w:r>
        <w:rPr>
          <w:rFonts w:hint="eastAsia"/>
          <w:b/>
          <w:bCs/>
          <w:sz w:val="20"/>
          <w:szCs w:val="20"/>
        </w:rPr>
        <w:t>h</w:t>
      </w:r>
      <w:r w:rsidR="00FF060D" w:rsidRPr="00FF060D">
        <w:rPr>
          <w:b/>
          <w:bCs/>
          <w:sz w:val="20"/>
          <w:szCs w:val="20"/>
        </w:rPr>
        <w:t>u Intelligent Technology Co., Ltd.</w:t>
      </w:r>
      <w:r w:rsidR="00FF060D" w:rsidRPr="00FF060D">
        <w:rPr>
          <w:sz w:val="20"/>
          <w:szCs w:val="20"/>
        </w:rPr>
        <w:t xml:space="preserve">, </w:t>
      </w:r>
      <w:r w:rsidR="00FF060D" w:rsidRPr="00FF060D">
        <w:rPr>
          <w:b/>
          <w:bCs/>
          <w:sz w:val="20"/>
          <w:szCs w:val="20"/>
        </w:rPr>
        <w:t>Senior Vice President</w:t>
      </w:r>
    </w:p>
    <w:p w14:paraId="109B67DE" w14:textId="5CC5919F" w:rsidR="00FF060D" w:rsidRPr="00FF060D" w:rsidRDefault="00FF060D" w:rsidP="00FF060D">
      <w:pPr>
        <w:pStyle w:val="NoSpacing1"/>
        <w:adjustRightInd w:val="0"/>
        <w:snapToGrid w:val="0"/>
        <w:rPr>
          <w:sz w:val="20"/>
          <w:szCs w:val="20"/>
        </w:rPr>
      </w:pPr>
      <w:r w:rsidRPr="00FF060D">
        <w:rPr>
          <w:b/>
          <w:bCs/>
          <w:sz w:val="20"/>
          <w:szCs w:val="20"/>
        </w:rPr>
        <w:t>06/2015 – Present</w:t>
      </w:r>
    </w:p>
    <w:p w14:paraId="34EC624D" w14:textId="6EDB0591" w:rsidR="00FF060D" w:rsidRPr="00FF060D" w:rsidRDefault="00A419EF" w:rsidP="00FF060D">
      <w:pPr>
        <w:pStyle w:val="NoSpacing1"/>
        <w:numPr>
          <w:ilvl w:val="0"/>
          <w:numId w:val="10"/>
        </w:numPr>
        <w:adjustRightInd w:val="0"/>
        <w:snapToGrid w:val="0"/>
        <w:rPr>
          <w:sz w:val="20"/>
          <w:szCs w:val="20"/>
        </w:rPr>
      </w:pPr>
      <w:r w:rsidRPr="00A419EF">
        <w:rPr>
          <w:sz w:val="20"/>
          <w:szCs w:val="20"/>
        </w:rPr>
        <w:t>Led the company’s strategic transformation into B2B services, creating a business model focused on the beauty industry, including the development of market research, product trend analysis, and customer strategy solutions.</w:t>
      </w:r>
    </w:p>
    <w:p w14:paraId="6B83F5B8" w14:textId="05EDA83B" w:rsidR="00FF060D" w:rsidRPr="00FF060D" w:rsidRDefault="00A419EF" w:rsidP="00FF060D">
      <w:pPr>
        <w:pStyle w:val="NoSpacing1"/>
        <w:numPr>
          <w:ilvl w:val="0"/>
          <w:numId w:val="10"/>
        </w:numPr>
        <w:adjustRightInd w:val="0"/>
        <w:snapToGrid w:val="0"/>
        <w:rPr>
          <w:sz w:val="20"/>
          <w:szCs w:val="20"/>
        </w:rPr>
      </w:pPr>
      <w:r w:rsidRPr="00A419EF">
        <w:rPr>
          <w:sz w:val="20"/>
          <w:szCs w:val="20"/>
        </w:rPr>
        <w:t>Directed the design and implementation of the Shumeilian and Alibaba Industry Center projects, leading teams to successfully deliver digital transformation solutions to clients in various industries.</w:t>
      </w:r>
    </w:p>
    <w:p w14:paraId="40767434" w14:textId="007C2F75" w:rsidR="00FF060D" w:rsidRPr="00FF060D" w:rsidRDefault="00A419EF" w:rsidP="00FF060D">
      <w:pPr>
        <w:pStyle w:val="NoSpacing1"/>
        <w:numPr>
          <w:ilvl w:val="0"/>
          <w:numId w:val="10"/>
        </w:numPr>
        <w:adjustRightInd w:val="0"/>
        <w:snapToGrid w:val="0"/>
        <w:rPr>
          <w:sz w:val="20"/>
          <w:szCs w:val="20"/>
        </w:rPr>
      </w:pPr>
      <w:r w:rsidRPr="00A419EF">
        <w:rPr>
          <w:sz w:val="20"/>
          <w:szCs w:val="20"/>
        </w:rPr>
        <w:t>Played a central role in the company's shift to a data-driven platform, focusing on business intelligence, market forecasting, and AI-powered decision-making tools.</w:t>
      </w:r>
    </w:p>
    <w:p w14:paraId="1B54B926" w14:textId="651252CB" w:rsidR="00FF060D" w:rsidRDefault="00A419EF" w:rsidP="00FF060D">
      <w:pPr>
        <w:pStyle w:val="NoSpacing1"/>
        <w:numPr>
          <w:ilvl w:val="0"/>
          <w:numId w:val="10"/>
        </w:numPr>
        <w:adjustRightInd w:val="0"/>
        <w:snapToGrid w:val="0"/>
        <w:rPr>
          <w:sz w:val="20"/>
          <w:szCs w:val="20"/>
        </w:rPr>
      </w:pPr>
      <w:r w:rsidRPr="00A419EF">
        <w:rPr>
          <w:sz w:val="20"/>
          <w:szCs w:val="20"/>
        </w:rPr>
        <w:t>Managed complex, cross-functional teams to drive operational efficiency, boost product innovation, and implement scalable solutions for clients such as Procter &amp; Gamble, Estée Lauder, and Unilever.</w:t>
      </w:r>
    </w:p>
    <w:p w14:paraId="6318FF0C" w14:textId="3C211E99" w:rsidR="00A419EF" w:rsidRPr="00FF060D" w:rsidRDefault="00A419EF" w:rsidP="00A419EF">
      <w:pPr>
        <w:pStyle w:val="NoSpacing1"/>
        <w:numPr>
          <w:ilvl w:val="0"/>
          <w:numId w:val="10"/>
        </w:numPr>
        <w:adjustRightInd w:val="0"/>
        <w:snapToGrid w:val="0"/>
        <w:rPr>
          <w:rFonts w:hint="eastAsia"/>
          <w:sz w:val="20"/>
          <w:szCs w:val="20"/>
        </w:rPr>
      </w:pPr>
      <w:r w:rsidRPr="00A419EF">
        <w:rPr>
          <w:sz w:val="20"/>
          <w:szCs w:val="20"/>
        </w:rPr>
        <w:t xml:space="preserve">Drove the company’s growth from 0 to 10 in terms of market share, expanding its client base to include </w:t>
      </w:r>
      <w:r w:rsidR="00DD32BA" w:rsidRPr="00DD32BA">
        <w:rPr>
          <w:sz w:val="20"/>
          <w:szCs w:val="20"/>
        </w:rPr>
        <w:t>Top 500 in the industry</w:t>
      </w:r>
      <w:r w:rsidR="00DD32BA">
        <w:rPr>
          <w:rFonts w:hint="eastAsia"/>
          <w:sz w:val="20"/>
          <w:szCs w:val="20"/>
        </w:rPr>
        <w:t>.</w:t>
      </w:r>
    </w:p>
    <w:p w14:paraId="3CD3816F" w14:textId="77777777" w:rsidR="00FF060D" w:rsidRPr="00A419EF" w:rsidRDefault="00FF060D" w:rsidP="00FF060D">
      <w:pPr>
        <w:pStyle w:val="NoSpacing1"/>
        <w:widowControl/>
        <w:adjustRightInd w:val="0"/>
        <w:snapToGrid w:val="0"/>
        <w:rPr>
          <w:rFonts w:hint="eastAsia"/>
          <w:sz w:val="13"/>
          <w:szCs w:val="13"/>
        </w:rPr>
      </w:pPr>
    </w:p>
    <w:p w14:paraId="2B1230A6" w14:textId="4909565F" w:rsidR="00B307CA" w:rsidRPr="00FF060D" w:rsidRDefault="00576925" w:rsidP="00B307CA">
      <w:pPr>
        <w:adjustRightInd w:val="0"/>
        <w:snapToGrid w:val="0"/>
        <w:rPr>
          <w:rFonts w:ascii="Times New Roman" w:hAnsi="Times New Roman" w:cs="Times New Roman" w:hint="eastAsia"/>
          <w:sz w:val="20"/>
          <w:szCs w:val="20"/>
        </w:rPr>
      </w:pPr>
      <w:r>
        <w:rPr>
          <w:rFonts w:ascii="Times New Roman" w:hAnsi="Times New Roman" w:cs="Times New Roman" w:hint="eastAsia"/>
          <w:b/>
          <w:smallCaps/>
          <w:sz w:val="24"/>
          <w:u w:val="single"/>
          <w:lang w:bidi="ar"/>
        </w:rPr>
        <w:t>skills</w:t>
      </w:r>
    </w:p>
    <w:p w14:paraId="4BEC34F8" w14:textId="2F18BADD" w:rsidR="00FF060D" w:rsidRPr="00FF060D" w:rsidRDefault="00FF060D" w:rsidP="00FF060D">
      <w:pPr>
        <w:pStyle w:val="MediumGrid21"/>
        <w:numPr>
          <w:ilvl w:val="0"/>
          <w:numId w:val="11"/>
        </w:numPr>
        <w:adjustRightInd w:val="0"/>
        <w:snapToGrid w:val="0"/>
        <w:rPr>
          <w:sz w:val="20"/>
          <w:szCs w:val="20"/>
        </w:rPr>
      </w:pPr>
      <w:r w:rsidRPr="00FF060D">
        <w:rPr>
          <w:b/>
          <w:bCs/>
          <w:sz w:val="20"/>
          <w:szCs w:val="20"/>
        </w:rPr>
        <w:t>Leadership</w:t>
      </w:r>
      <w:r w:rsidRPr="00FF060D">
        <w:rPr>
          <w:sz w:val="20"/>
          <w:szCs w:val="20"/>
        </w:rPr>
        <w:t>: Led various strategic initiatives and tech teams to drive innovation and development of new products and services in the enterprise software sector.</w:t>
      </w:r>
    </w:p>
    <w:p w14:paraId="2D7259DC" w14:textId="5EE30168" w:rsidR="00B307CA" w:rsidRPr="00FF060D" w:rsidRDefault="00FF060D" w:rsidP="00FF060D">
      <w:pPr>
        <w:pStyle w:val="MediumGrid21"/>
        <w:widowControl/>
        <w:numPr>
          <w:ilvl w:val="0"/>
          <w:numId w:val="11"/>
        </w:numPr>
        <w:adjustRightInd w:val="0"/>
        <w:snapToGrid w:val="0"/>
        <w:rPr>
          <w:sz w:val="20"/>
          <w:szCs w:val="20"/>
        </w:rPr>
      </w:pPr>
      <w:r w:rsidRPr="00FF060D">
        <w:rPr>
          <w:b/>
          <w:bCs/>
          <w:sz w:val="20"/>
          <w:szCs w:val="20"/>
        </w:rPr>
        <w:t>Public Speaking &amp; Mentoring</w:t>
      </w:r>
      <w:r w:rsidRPr="00FF060D">
        <w:rPr>
          <w:sz w:val="20"/>
          <w:szCs w:val="20"/>
        </w:rPr>
        <w:t>: Regularly mentor junior staff and give talks on industry best practices in technology adoption and management.</w:t>
      </w:r>
    </w:p>
    <w:p w14:paraId="2B8EA456" w14:textId="77777777" w:rsidR="00FF060D" w:rsidRPr="00A419EF" w:rsidRDefault="00FF060D" w:rsidP="00B307CA">
      <w:pPr>
        <w:pStyle w:val="MediumGrid21"/>
        <w:widowControl/>
        <w:adjustRightInd w:val="0"/>
        <w:snapToGrid w:val="0"/>
        <w:rPr>
          <w:sz w:val="13"/>
          <w:szCs w:val="13"/>
        </w:rPr>
      </w:pPr>
    </w:p>
    <w:p w14:paraId="775A3AC5" w14:textId="227058A8" w:rsidR="00B307CA" w:rsidRPr="00FF060D" w:rsidRDefault="00B307CA" w:rsidP="00B307CA">
      <w:pPr>
        <w:adjustRightInd w:val="0"/>
        <w:snapToGrid w:val="0"/>
        <w:rPr>
          <w:rFonts w:ascii="Times New Roman" w:eastAsia="宋体" w:hAnsi="Times New Roman" w:cs="Times New Roman"/>
          <w:b/>
          <w:smallCaps/>
          <w:sz w:val="20"/>
          <w:szCs w:val="20"/>
          <w:u w:val="single"/>
          <w:lang w:bidi="ar"/>
        </w:rPr>
      </w:pPr>
      <w:r w:rsidRPr="00FF060D">
        <w:rPr>
          <w:rFonts w:ascii="Times New Roman" w:eastAsia="宋体" w:hAnsi="Times New Roman" w:cs="Times New Roman"/>
          <w:b/>
          <w:smallCaps/>
          <w:sz w:val="24"/>
          <w:u w:val="single"/>
          <w:lang w:bidi="ar"/>
        </w:rPr>
        <w:t>certifications</w:t>
      </w:r>
    </w:p>
    <w:p w14:paraId="6FD11CEE" w14:textId="2FD933D4" w:rsidR="00FF060D" w:rsidRPr="00FF060D" w:rsidRDefault="00FF060D" w:rsidP="00FF060D">
      <w:pPr>
        <w:pStyle w:val="ListParagraph"/>
        <w:numPr>
          <w:ilvl w:val="0"/>
          <w:numId w:val="12"/>
        </w:numPr>
        <w:adjustRightInd w:val="0"/>
        <w:snapToGrid w:val="0"/>
        <w:rPr>
          <w:rFonts w:ascii="Times New Roman" w:hAnsi="Times New Roman" w:cs="Times New Roman"/>
          <w:sz w:val="20"/>
          <w:szCs w:val="20"/>
        </w:rPr>
      </w:pPr>
      <w:r w:rsidRPr="00FF060D">
        <w:rPr>
          <w:rFonts w:ascii="Times New Roman" w:hAnsi="Times New Roman" w:cs="Times New Roman"/>
          <w:sz w:val="20"/>
          <w:szCs w:val="20"/>
        </w:rPr>
        <w:t>Certified Scrum Master</w:t>
      </w:r>
    </w:p>
    <w:p w14:paraId="444FD5D7" w14:textId="23DEA7D4" w:rsidR="00FF060D" w:rsidRPr="00FF060D" w:rsidRDefault="00FF060D" w:rsidP="00FF060D">
      <w:pPr>
        <w:pStyle w:val="ListParagraph"/>
        <w:numPr>
          <w:ilvl w:val="0"/>
          <w:numId w:val="12"/>
        </w:numPr>
        <w:adjustRightInd w:val="0"/>
        <w:snapToGrid w:val="0"/>
        <w:rPr>
          <w:rFonts w:ascii="Times New Roman" w:hAnsi="Times New Roman" w:cs="Times New Roman"/>
          <w:sz w:val="20"/>
          <w:szCs w:val="20"/>
        </w:rPr>
      </w:pPr>
      <w:r w:rsidRPr="00FF060D">
        <w:rPr>
          <w:rFonts w:ascii="Times New Roman" w:hAnsi="Times New Roman" w:cs="Times New Roman"/>
          <w:sz w:val="20"/>
          <w:szCs w:val="20"/>
        </w:rPr>
        <w:t>AI/ML Specialist</w:t>
      </w:r>
    </w:p>
    <w:p w14:paraId="208AD7EE" w14:textId="38AB6F6E" w:rsidR="00D74F8D" w:rsidRPr="00FF060D" w:rsidRDefault="00FF060D" w:rsidP="00FF060D">
      <w:pPr>
        <w:pStyle w:val="ListParagraph"/>
        <w:numPr>
          <w:ilvl w:val="0"/>
          <w:numId w:val="12"/>
        </w:numPr>
        <w:adjustRightInd w:val="0"/>
        <w:snapToGrid w:val="0"/>
        <w:rPr>
          <w:rFonts w:ascii="Times New Roman" w:hAnsi="Times New Roman" w:cs="Times New Roman"/>
          <w:b/>
          <w:smallCaps/>
          <w:sz w:val="24"/>
          <w:u w:val="single"/>
        </w:rPr>
      </w:pPr>
      <w:r w:rsidRPr="00FF060D">
        <w:rPr>
          <w:rFonts w:ascii="Times New Roman" w:hAnsi="Times New Roman" w:cs="Times New Roman"/>
          <w:sz w:val="20"/>
          <w:szCs w:val="20"/>
        </w:rPr>
        <w:t>Data Science and Big Data Analytics</w:t>
      </w:r>
    </w:p>
    <w:sectPr w:rsidR="00D74F8D" w:rsidRPr="00FF060D" w:rsidSect="00B307CA">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4F5BF" w14:textId="77777777" w:rsidR="00554458" w:rsidRDefault="00554458" w:rsidP="00B307CA">
      <w:r>
        <w:separator/>
      </w:r>
    </w:p>
  </w:endnote>
  <w:endnote w:type="continuationSeparator" w:id="0">
    <w:p w14:paraId="041F2063" w14:textId="77777777" w:rsidR="00554458" w:rsidRDefault="00554458" w:rsidP="00B30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7C7F0" w14:textId="77777777" w:rsidR="00554458" w:rsidRDefault="00554458" w:rsidP="00B307CA">
      <w:r>
        <w:separator/>
      </w:r>
    </w:p>
  </w:footnote>
  <w:footnote w:type="continuationSeparator" w:id="0">
    <w:p w14:paraId="3ABC106C" w14:textId="77777777" w:rsidR="00554458" w:rsidRDefault="00554458" w:rsidP="00B30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AB7E43"/>
    <w:multiLevelType w:val="multilevel"/>
    <w:tmpl w:val="81AB7E43"/>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1" w15:restartNumberingAfterBreak="0">
    <w:nsid w:val="0FDE6318"/>
    <w:multiLevelType w:val="multilevel"/>
    <w:tmpl w:val="A50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6104"/>
    <w:multiLevelType w:val="hybridMultilevel"/>
    <w:tmpl w:val="4FC0D0F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E205DCE"/>
    <w:multiLevelType w:val="hybridMultilevel"/>
    <w:tmpl w:val="C894583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21A493D"/>
    <w:multiLevelType w:val="multilevel"/>
    <w:tmpl w:val="E59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A343F"/>
    <w:multiLevelType w:val="hybridMultilevel"/>
    <w:tmpl w:val="0030A09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1FE6867"/>
    <w:multiLevelType w:val="hybridMultilevel"/>
    <w:tmpl w:val="209EB02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A6D029C"/>
    <w:multiLevelType w:val="multilevel"/>
    <w:tmpl w:val="965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9162F"/>
    <w:multiLevelType w:val="multilevel"/>
    <w:tmpl w:val="58F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B4FAA"/>
    <w:multiLevelType w:val="hybridMultilevel"/>
    <w:tmpl w:val="CA521F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9BE1C20"/>
    <w:multiLevelType w:val="hybridMultilevel"/>
    <w:tmpl w:val="46D84B9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2117F79"/>
    <w:multiLevelType w:val="hybridMultilevel"/>
    <w:tmpl w:val="26B0967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248F3EA"/>
    <w:multiLevelType w:val="multilevel"/>
    <w:tmpl w:val="7248F3EA"/>
    <w:lvl w:ilvl="0">
      <w:start w:val="1"/>
      <w:numFmt w:val="bullet"/>
      <w:lvlText w:val=""/>
      <w:lvlJc w:val="left"/>
      <w:pPr>
        <w:ind w:left="420" w:hanging="42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num w:numId="1" w16cid:durableId="1417287782">
    <w:abstractNumId w:val="0"/>
  </w:num>
  <w:num w:numId="2" w16cid:durableId="210963919">
    <w:abstractNumId w:val="12"/>
  </w:num>
  <w:num w:numId="3" w16cid:durableId="604381779">
    <w:abstractNumId w:val="4"/>
  </w:num>
  <w:num w:numId="4" w16cid:durableId="517887327">
    <w:abstractNumId w:val="9"/>
  </w:num>
  <w:num w:numId="5" w16cid:durableId="1493369524">
    <w:abstractNumId w:val="7"/>
  </w:num>
  <w:num w:numId="6" w16cid:durableId="2114086535">
    <w:abstractNumId w:val="2"/>
  </w:num>
  <w:num w:numId="7" w16cid:durableId="2088459106">
    <w:abstractNumId w:val="8"/>
  </w:num>
  <w:num w:numId="8" w16cid:durableId="996879276">
    <w:abstractNumId w:val="1"/>
  </w:num>
  <w:num w:numId="9" w16cid:durableId="1556046819">
    <w:abstractNumId w:val="10"/>
  </w:num>
  <w:num w:numId="10" w16cid:durableId="1352147647">
    <w:abstractNumId w:val="6"/>
  </w:num>
  <w:num w:numId="11" w16cid:durableId="455803652">
    <w:abstractNumId w:val="11"/>
  </w:num>
  <w:num w:numId="12" w16cid:durableId="825049883">
    <w:abstractNumId w:val="3"/>
  </w:num>
  <w:num w:numId="13" w16cid:durableId="1594632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37"/>
    <w:rsid w:val="004F1199"/>
    <w:rsid w:val="00533C5B"/>
    <w:rsid w:val="00554458"/>
    <w:rsid w:val="00576925"/>
    <w:rsid w:val="00762815"/>
    <w:rsid w:val="008A2037"/>
    <w:rsid w:val="00A419EF"/>
    <w:rsid w:val="00B307CA"/>
    <w:rsid w:val="00D74F8D"/>
    <w:rsid w:val="00DD32BA"/>
    <w:rsid w:val="00FF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2B6D9"/>
  <w15:chartTrackingRefBased/>
  <w15:docId w15:val="{7C829A6E-DF27-4C29-9F6C-60306895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7CA"/>
    <w:pPr>
      <w:widowControl w:val="0"/>
      <w:jc w:val="both"/>
    </w:pPr>
    <w:rPr>
      <w:szCs w:val="24"/>
    </w:rPr>
  </w:style>
  <w:style w:type="paragraph" w:styleId="Heading1">
    <w:name w:val="heading 1"/>
    <w:basedOn w:val="Normal"/>
    <w:next w:val="Normal"/>
    <w:link w:val="Heading1Char"/>
    <w:uiPriority w:val="9"/>
    <w:qFormat/>
    <w:rsid w:val="008A20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8A20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8A20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8A2037"/>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8A2037"/>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8A2037"/>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8A203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A203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A203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3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8A203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8A203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A2037"/>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8A2037"/>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A2037"/>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8A2037"/>
    <w:rPr>
      <w:rFonts w:cstheme="majorBidi"/>
      <w:b/>
      <w:bCs/>
      <w:color w:val="595959" w:themeColor="text1" w:themeTint="A6"/>
    </w:rPr>
  </w:style>
  <w:style w:type="character" w:customStyle="1" w:styleId="Heading8Char">
    <w:name w:val="Heading 8 Char"/>
    <w:basedOn w:val="DefaultParagraphFont"/>
    <w:link w:val="Heading8"/>
    <w:uiPriority w:val="9"/>
    <w:semiHidden/>
    <w:rsid w:val="008A2037"/>
    <w:rPr>
      <w:rFonts w:cstheme="majorBidi"/>
      <w:color w:val="595959" w:themeColor="text1" w:themeTint="A6"/>
    </w:rPr>
  </w:style>
  <w:style w:type="character" w:customStyle="1" w:styleId="Heading9Char">
    <w:name w:val="Heading 9 Char"/>
    <w:basedOn w:val="DefaultParagraphFont"/>
    <w:link w:val="Heading9"/>
    <w:uiPriority w:val="9"/>
    <w:semiHidden/>
    <w:rsid w:val="008A2037"/>
    <w:rPr>
      <w:rFonts w:eastAsiaTheme="majorEastAsia" w:cstheme="majorBidi"/>
      <w:color w:val="595959" w:themeColor="text1" w:themeTint="A6"/>
    </w:rPr>
  </w:style>
  <w:style w:type="paragraph" w:styleId="Title">
    <w:name w:val="Title"/>
    <w:basedOn w:val="Normal"/>
    <w:next w:val="Normal"/>
    <w:link w:val="TitleChar"/>
    <w:uiPriority w:val="10"/>
    <w:qFormat/>
    <w:rsid w:val="008A203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0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03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A20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037"/>
    <w:rPr>
      <w:i/>
      <w:iCs/>
      <w:color w:val="404040" w:themeColor="text1" w:themeTint="BF"/>
    </w:rPr>
  </w:style>
  <w:style w:type="paragraph" w:styleId="ListParagraph">
    <w:name w:val="List Paragraph"/>
    <w:basedOn w:val="Normal"/>
    <w:uiPriority w:val="34"/>
    <w:qFormat/>
    <w:rsid w:val="008A2037"/>
    <w:pPr>
      <w:ind w:left="720"/>
      <w:contextualSpacing/>
    </w:pPr>
  </w:style>
  <w:style w:type="character" w:styleId="IntenseEmphasis">
    <w:name w:val="Intense Emphasis"/>
    <w:basedOn w:val="DefaultParagraphFont"/>
    <w:uiPriority w:val="21"/>
    <w:qFormat/>
    <w:rsid w:val="008A2037"/>
    <w:rPr>
      <w:i/>
      <w:iCs/>
      <w:color w:val="2F5496" w:themeColor="accent1" w:themeShade="BF"/>
    </w:rPr>
  </w:style>
  <w:style w:type="paragraph" w:styleId="IntenseQuote">
    <w:name w:val="Intense Quote"/>
    <w:basedOn w:val="Normal"/>
    <w:next w:val="Normal"/>
    <w:link w:val="IntenseQuoteChar"/>
    <w:uiPriority w:val="30"/>
    <w:qFormat/>
    <w:rsid w:val="008A2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037"/>
    <w:rPr>
      <w:i/>
      <w:iCs/>
      <w:color w:val="2F5496" w:themeColor="accent1" w:themeShade="BF"/>
    </w:rPr>
  </w:style>
  <w:style w:type="character" w:styleId="IntenseReference">
    <w:name w:val="Intense Reference"/>
    <w:basedOn w:val="DefaultParagraphFont"/>
    <w:uiPriority w:val="32"/>
    <w:qFormat/>
    <w:rsid w:val="008A2037"/>
    <w:rPr>
      <w:b/>
      <w:bCs/>
      <w:smallCaps/>
      <w:color w:val="2F5496" w:themeColor="accent1" w:themeShade="BF"/>
      <w:spacing w:val="5"/>
    </w:rPr>
  </w:style>
  <w:style w:type="paragraph" w:styleId="Header">
    <w:name w:val="header"/>
    <w:basedOn w:val="Normal"/>
    <w:link w:val="HeaderChar"/>
    <w:uiPriority w:val="99"/>
    <w:unhideWhenUsed/>
    <w:rsid w:val="00B307C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307CA"/>
    <w:rPr>
      <w:sz w:val="18"/>
      <w:szCs w:val="18"/>
    </w:rPr>
  </w:style>
  <w:style w:type="paragraph" w:styleId="Footer">
    <w:name w:val="footer"/>
    <w:basedOn w:val="Normal"/>
    <w:link w:val="FooterChar"/>
    <w:uiPriority w:val="99"/>
    <w:unhideWhenUsed/>
    <w:rsid w:val="00B307C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307CA"/>
    <w:rPr>
      <w:sz w:val="18"/>
      <w:szCs w:val="18"/>
    </w:rPr>
  </w:style>
  <w:style w:type="character" w:styleId="Hyperlink">
    <w:name w:val="Hyperlink"/>
    <w:basedOn w:val="DefaultParagraphFont"/>
    <w:rsid w:val="00B307CA"/>
    <w:rPr>
      <w:color w:val="0000FF"/>
      <w:u w:val="single"/>
    </w:rPr>
  </w:style>
  <w:style w:type="paragraph" w:customStyle="1" w:styleId="1">
    <w:name w:val="列出段落1"/>
    <w:basedOn w:val="Normal"/>
    <w:rsid w:val="00B307CA"/>
    <w:pPr>
      <w:widowControl/>
      <w:spacing w:after="160" w:line="256" w:lineRule="auto"/>
      <w:ind w:left="720"/>
      <w:contextualSpacing/>
      <w:jc w:val="left"/>
    </w:pPr>
    <w:rPr>
      <w:rFonts w:ascii="Calibri" w:eastAsia="宋体" w:hAnsi="Calibri" w:cs="Times New Roman"/>
      <w:kern w:val="0"/>
      <w:sz w:val="22"/>
      <w:szCs w:val="22"/>
    </w:rPr>
  </w:style>
  <w:style w:type="paragraph" w:customStyle="1" w:styleId="a">
    <w:name w:val="无间隔"/>
    <w:basedOn w:val="Normal"/>
    <w:rsid w:val="00B307CA"/>
    <w:rPr>
      <w:rFonts w:ascii="Times New Roman" w:hAnsi="Times New Roman" w:cs="Times New Roman"/>
      <w:szCs w:val="21"/>
    </w:rPr>
  </w:style>
  <w:style w:type="paragraph" w:customStyle="1" w:styleId="Style0">
    <w:name w:val="_Style 0"/>
    <w:basedOn w:val="Normal"/>
    <w:rsid w:val="00B307CA"/>
    <w:rPr>
      <w:rFonts w:ascii="Times New Roman" w:hAnsi="Times New Roman" w:cs="Times New Roman"/>
      <w:szCs w:val="21"/>
    </w:rPr>
  </w:style>
  <w:style w:type="paragraph" w:customStyle="1" w:styleId="NoSpacing1">
    <w:name w:val="No Spacing1"/>
    <w:basedOn w:val="Normal"/>
    <w:rsid w:val="00B307CA"/>
    <w:rPr>
      <w:rFonts w:ascii="Times New Roman" w:hAnsi="Times New Roman" w:cs="Times New Roman"/>
      <w:szCs w:val="21"/>
    </w:rPr>
  </w:style>
  <w:style w:type="paragraph" w:customStyle="1" w:styleId="MediumGrid21">
    <w:name w:val="Medium Grid 21"/>
    <w:basedOn w:val="Normal"/>
    <w:rsid w:val="00B307CA"/>
    <w:rPr>
      <w:rFonts w:ascii="Times New Roman"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4727">
      <w:bodyDiv w:val="1"/>
      <w:marLeft w:val="0"/>
      <w:marRight w:val="0"/>
      <w:marTop w:val="0"/>
      <w:marBottom w:val="0"/>
      <w:divBdr>
        <w:top w:val="none" w:sz="0" w:space="0" w:color="auto"/>
        <w:left w:val="none" w:sz="0" w:space="0" w:color="auto"/>
        <w:bottom w:val="none" w:sz="0" w:space="0" w:color="auto"/>
        <w:right w:val="none" w:sz="0" w:space="0" w:color="auto"/>
      </w:divBdr>
    </w:div>
    <w:div w:id="308557781">
      <w:bodyDiv w:val="1"/>
      <w:marLeft w:val="0"/>
      <w:marRight w:val="0"/>
      <w:marTop w:val="0"/>
      <w:marBottom w:val="0"/>
      <w:divBdr>
        <w:top w:val="none" w:sz="0" w:space="0" w:color="auto"/>
        <w:left w:val="none" w:sz="0" w:space="0" w:color="auto"/>
        <w:bottom w:val="none" w:sz="0" w:space="0" w:color="auto"/>
        <w:right w:val="none" w:sz="0" w:space="0" w:color="auto"/>
      </w:divBdr>
    </w:div>
    <w:div w:id="472334183">
      <w:bodyDiv w:val="1"/>
      <w:marLeft w:val="0"/>
      <w:marRight w:val="0"/>
      <w:marTop w:val="0"/>
      <w:marBottom w:val="0"/>
      <w:divBdr>
        <w:top w:val="none" w:sz="0" w:space="0" w:color="auto"/>
        <w:left w:val="none" w:sz="0" w:space="0" w:color="auto"/>
        <w:bottom w:val="none" w:sz="0" w:space="0" w:color="auto"/>
        <w:right w:val="none" w:sz="0" w:space="0" w:color="auto"/>
      </w:divBdr>
    </w:div>
    <w:div w:id="556167613">
      <w:bodyDiv w:val="1"/>
      <w:marLeft w:val="0"/>
      <w:marRight w:val="0"/>
      <w:marTop w:val="0"/>
      <w:marBottom w:val="0"/>
      <w:divBdr>
        <w:top w:val="none" w:sz="0" w:space="0" w:color="auto"/>
        <w:left w:val="none" w:sz="0" w:space="0" w:color="auto"/>
        <w:bottom w:val="none" w:sz="0" w:space="0" w:color="auto"/>
        <w:right w:val="none" w:sz="0" w:space="0" w:color="auto"/>
      </w:divBdr>
    </w:div>
    <w:div w:id="699546250">
      <w:bodyDiv w:val="1"/>
      <w:marLeft w:val="0"/>
      <w:marRight w:val="0"/>
      <w:marTop w:val="0"/>
      <w:marBottom w:val="0"/>
      <w:divBdr>
        <w:top w:val="none" w:sz="0" w:space="0" w:color="auto"/>
        <w:left w:val="none" w:sz="0" w:space="0" w:color="auto"/>
        <w:bottom w:val="none" w:sz="0" w:space="0" w:color="auto"/>
        <w:right w:val="none" w:sz="0" w:space="0" w:color="auto"/>
      </w:divBdr>
    </w:div>
    <w:div w:id="921570846">
      <w:bodyDiv w:val="1"/>
      <w:marLeft w:val="0"/>
      <w:marRight w:val="0"/>
      <w:marTop w:val="0"/>
      <w:marBottom w:val="0"/>
      <w:divBdr>
        <w:top w:val="none" w:sz="0" w:space="0" w:color="auto"/>
        <w:left w:val="none" w:sz="0" w:space="0" w:color="auto"/>
        <w:bottom w:val="none" w:sz="0" w:space="0" w:color="auto"/>
        <w:right w:val="none" w:sz="0" w:space="0" w:color="auto"/>
      </w:divBdr>
    </w:div>
    <w:div w:id="1094282607">
      <w:bodyDiv w:val="1"/>
      <w:marLeft w:val="0"/>
      <w:marRight w:val="0"/>
      <w:marTop w:val="0"/>
      <w:marBottom w:val="0"/>
      <w:divBdr>
        <w:top w:val="none" w:sz="0" w:space="0" w:color="auto"/>
        <w:left w:val="none" w:sz="0" w:space="0" w:color="auto"/>
        <w:bottom w:val="none" w:sz="0" w:space="0" w:color="auto"/>
        <w:right w:val="none" w:sz="0" w:space="0" w:color="auto"/>
      </w:divBdr>
    </w:div>
    <w:div w:id="1631091149">
      <w:bodyDiv w:val="1"/>
      <w:marLeft w:val="0"/>
      <w:marRight w:val="0"/>
      <w:marTop w:val="0"/>
      <w:marBottom w:val="0"/>
      <w:divBdr>
        <w:top w:val="none" w:sz="0" w:space="0" w:color="auto"/>
        <w:left w:val="none" w:sz="0" w:space="0" w:color="auto"/>
        <w:bottom w:val="none" w:sz="0" w:space="0" w:color="auto"/>
        <w:right w:val="none" w:sz="0" w:space="0" w:color="auto"/>
      </w:divBdr>
    </w:div>
    <w:div w:id="1973556805">
      <w:bodyDiv w:val="1"/>
      <w:marLeft w:val="0"/>
      <w:marRight w:val="0"/>
      <w:marTop w:val="0"/>
      <w:marBottom w:val="0"/>
      <w:divBdr>
        <w:top w:val="none" w:sz="0" w:space="0" w:color="auto"/>
        <w:left w:val="none" w:sz="0" w:space="0" w:color="auto"/>
        <w:bottom w:val="none" w:sz="0" w:space="0" w:color="auto"/>
        <w:right w:val="none" w:sz="0" w:space="0" w:color="auto"/>
      </w:divBdr>
    </w:div>
    <w:div w:id="214126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T170408</dc:creator>
  <cp:keywords/>
  <dc:description/>
  <cp:lastModifiedBy>T170408</cp:lastModifiedBy>
  <cp:revision>7</cp:revision>
  <dcterms:created xsi:type="dcterms:W3CDTF">2025-02-27T07:16:00Z</dcterms:created>
  <dcterms:modified xsi:type="dcterms:W3CDTF">2025-02-27T08:31:00Z</dcterms:modified>
</cp:coreProperties>
</file>