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5222C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Пользовательское соглашение</w:t>
      </w:r>
    </w:p>
    <w:p w14:paraId="5FACC621" w14:textId="77777777" w:rsidR="00743B34" w:rsidRP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Настоящее Пользовательское соглашение (далее — «Соглашение») регулирует отношения между интернет-магазином </w:t>
      </w: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«Чайный уголок»</w:t>
      </w: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 — «Продавец») и пользователем сайта (далее — «Пользователь») при использовании сайта и оформлении заказов.</w:t>
      </w:r>
    </w:p>
    <w:p w14:paraId="0239B928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положения</w:t>
      </w:r>
    </w:p>
    <w:p w14:paraId="424547A5" w14:textId="77777777" w:rsid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Настоящее Соглашение является публичной офертой.</w:t>
      </w: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Использование сайта означает полное и безоговорочное принятие Пользователем условий настоящего Соглашения.</w:t>
      </w:r>
    </w:p>
    <w:p w14:paraId="7B80ECD9" w14:textId="76DA5C74" w:rsidR="00743B34" w:rsidRP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1.3. В случае несогласия с условиями Соглашения Пользователь обязан прекратить использование сайта.</w:t>
      </w:r>
    </w:p>
    <w:p w14:paraId="1C0B3F51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Предмет соглашения</w:t>
      </w:r>
    </w:p>
    <w:p w14:paraId="7688C1FE" w14:textId="77777777" w:rsidR="00743B34" w:rsidRP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2.1. Продавец предоставляет Пользователю возможность:</w:t>
      </w:r>
    </w:p>
    <w:p w14:paraId="7787169F" w14:textId="77777777" w:rsidR="00743B34" w:rsidRPr="00743B34" w:rsidRDefault="00743B34" w:rsidP="00743B3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просматривать ассортимент товаров; </w:t>
      </w:r>
    </w:p>
    <w:p w14:paraId="147BBA97" w14:textId="77777777" w:rsidR="00743B34" w:rsidRPr="00743B34" w:rsidRDefault="00743B34" w:rsidP="00743B3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оформлять заказы; </w:t>
      </w:r>
    </w:p>
    <w:p w14:paraId="69B1EAD3" w14:textId="77777777" w:rsidR="00743B34" w:rsidRPr="00743B34" w:rsidRDefault="00743B34" w:rsidP="00743B34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получать информацию о товарах и услугах. </w:t>
      </w:r>
    </w:p>
    <w:p w14:paraId="698A94CA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Регистрация и оформление заказа</w:t>
      </w:r>
    </w:p>
    <w:p w14:paraId="23F3CD5F" w14:textId="77777777" w:rsid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3.1. Пользователь обязуется предоставлять достоверную информацию при оформлении заказа.</w:t>
      </w:r>
    </w:p>
    <w:p w14:paraId="047AF80E" w14:textId="5B1A7F17" w:rsidR="00743B34" w:rsidRP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3.2. Продавец не несёт ответственности за последствия, возникшие в результате предоставления Пользователем недостоверных данных.</w:t>
      </w:r>
    </w:p>
    <w:p w14:paraId="7C8AEF6C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Права и обязанности сторон</w:t>
      </w:r>
    </w:p>
    <w:p w14:paraId="7910073B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Пользователь обязуется:</w:t>
      </w:r>
    </w:p>
    <w:p w14:paraId="76F24C28" w14:textId="77777777" w:rsidR="00743B34" w:rsidRPr="00743B34" w:rsidRDefault="00743B34" w:rsidP="00743B3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соблюдать условия настоящего Соглашения; </w:t>
      </w:r>
    </w:p>
    <w:p w14:paraId="48607FC2" w14:textId="77777777" w:rsidR="00743B34" w:rsidRPr="00743B34" w:rsidRDefault="00743B34" w:rsidP="00743B3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использовать сайт в противоправных целях; </w:t>
      </w:r>
    </w:p>
    <w:p w14:paraId="39121E9A" w14:textId="77777777" w:rsidR="00743B34" w:rsidRPr="00743B34" w:rsidRDefault="00743B34" w:rsidP="00743B3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предпринимать действий, способных нарушить работоспособность сайта. </w:t>
      </w:r>
    </w:p>
    <w:p w14:paraId="072CCDB8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Продавец имеет право:</w:t>
      </w:r>
    </w:p>
    <w:p w14:paraId="5CDCC22A" w14:textId="77777777" w:rsidR="00743B34" w:rsidRPr="00743B34" w:rsidRDefault="00743B34" w:rsidP="00743B3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изменять ассортимент товаров и цены без предварительного уведомления; </w:t>
      </w:r>
    </w:p>
    <w:p w14:paraId="1C11B98D" w14:textId="77777777" w:rsidR="00743B34" w:rsidRPr="00743B34" w:rsidRDefault="00743B34" w:rsidP="00743B3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приостанавливать работу сайта для технического обслуживания; </w:t>
      </w:r>
    </w:p>
    <w:p w14:paraId="6F080619" w14:textId="77777777" w:rsidR="00743B34" w:rsidRPr="00743B34" w:rsidRDefault="00743B34" w:rsidP="00743B3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отказать в обслуживании при нарушении условий Соглашения. </w:t>
      </w:r>
    </w:p>
    <w:p w14:paraId="21DEEFE9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Оформление и оплата заказов</w:t>
      </w:r>
    </w:p>
    <w:p w14:paraId="3DC31087" w14:textId="77777777" w:rsid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5.1. Заказы оформляются через функционал сайта.</w:t>
      </w:r>
    </w:p>
    <w:p w14:paraId="00A676D2" w14:textId="50A3DDF4" w:rsidR="00743B34" w:rsidRP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5.2. Цена товара указывается на сайте в момент оформления заказа.</w:t>
      </w: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5.3. Оплата и доставка осуществляются на условиях, указанных на сайте.</w:t>
      </w:r>
    </w:p>
    <w:p w14:paraId="0D28FA1C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Доставка</w:t>
      </w:r>
    </w:p>
    <w:p w14:paraId="00863D03" w14:textId="77777777" w:rsid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6.1. Условия и сроки доставки определяются Продавцом и указываются при оформлении заказа.</w:t>
      </w:r>
    </w:p>
    <w:p w14:paraId="780FB0E7" w14:textId="10A6AC1A" w:rsidR="00743B34" w:rsidRP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6.2. Риски случайной утраты товара переходят к Пользователю с момента передачи товара службе доставки.</w:t>
      </w:r>
    </w:p>
    <w:p w14:paraId="0D02841F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Ответственность сторон</w:t>
      </w:r>
    </w:p>
    <w:p w14:paraId="5D46D4E2" w14:textId="77777777" w:rsid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7.1. Продавец не несёт ответственности за убытки, возникшие в результате неправильного использования сайта.</w:t>
      </w:r>
    </w:p>
    <w:p w14:paraId="34934E3D" w14:textId="0161D45F" w:rsidR="00743B34" w:rsidRP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7.2. Пользователь несёт ответственность за достоверность предоставленных данных.</w:t>
      </w:r>
    </w:p>
    <w:p w14:paraId="122D3DC0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Персональные данные</w:t>
      </w:r>
    </w:p>
    <w:p w14:paraId="6CA69C14" w14:textId="77777777" w:rsidR="00743B34" w:rsidRP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8.1. Обработка персональных данных Пользователя осуществляется в соответствии с Политикой конфиденциальности, размещённой на сайте.</w:t>
      </w:r>
    </w:p>
    <w:p w14:paraId="4EBEA759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Изменение условий соглашения</w:t>
      </w:r>
    </w:p>
    <w:p w14:paraId="1EBB5CEA" w14:textId="77777777" w:rsid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9.1. Продавец вправе вносить изменения в настоящее Соглашение без предварительного уведомления Пользователя.</w:t>
      </w:r>
    </w:p>
    <w:p w14:paraId="0326D362" w14:textId="2B1D10C5" w:rsidR="00743B34" w:rsidRP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9.2. Новая редакция Соглашения вступает в силу с момента её размещения на сайте.</w:t>
      </w:r>
    </w:p>
    <w:p w14:paraId="0388061C" w14:textId="77777777" w:rsidR="00743B34" w:rsidRPr="00743B34" w:rsidRDefault="00743B34" w:rsidP="00743B34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Заключительные положения</w:t>
      </w:r>
    </w:p>
    <w:p w14:paraId="7CEC41A6" w14:textId="7B38299D" w:rsidR="002F1854" w:rsidRPr="00743B34" w:rsidRDefault="00743B34" w:rsidP="00743B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10.1. Настоящее Соглашение регулируется действующим законодательством.</w:t>
      </w: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43B34">
        <w:rPr>
          <w:rFonts w:ascii="Times New Roman" w:eastAsia="Times New Roman" w:hAnsi="Times New Roman" w:cs="Times New Roman"/>
          <w:sz w:val="28"/>
          <w:szCs w:val="28"/>
          <w:lang w:eastAsia="ru-RU"/>
        </w:rPr>
        <w:t>10.2. Все споры решаются в порядке, предусмотренном законодательством.</w:t>
      </w:r>
    </w:p>
    <w:sectPr w:rsidR="002F1854" w:rsidRPr="00743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65624"/>
    <w:multiLevelType w:val="multilevel"/>
    <w:tmpl w:val="CA8E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824C9"/>
    <w:multiLevelType w:val="multilevel"/>
    <w:tmpl w:val="D1B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403A6"/>
    <w:multiLevelType w:val="multilevel"/>
    <w:tmpl w:val="5CE2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09"/>
    <w:rsid w:val="002F1854"/>
    <w:rsid w:val="00743B34"/>
    <w:rsid w:val="009F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BAE32"/>
  <w15:chartTrackingRefBased/>
  <w15:docId w15:val="{71FC44F0-B52E-4DFA-B345-FD8D11C5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3B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43B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43B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B3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43B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43B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43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43B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Годунова</dc:creator>
  <cp:keywords/>
  <dc:description/>
  <cp:lastModifiedBy>Алёна Годунова</cp:lastModifiedBy>
  <cp:revision>2</cp:revision>
  <dcterms:created xsi:type="dcterms:W3CDTF">2026-05-13T19:04:00Z</dcterms:created>
  <dcterms:modified xsi:type="dcterms:W3CDTF">2026-05-13T19:06:00Z</dcterms:modified>
</cp:coreProperties>
</file>