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w:conformance="transitional">
  <w:background/>
  <w:body>
    <w:p w:rsidR="006531B6" w:rsidRPr="007A3B62" w:rsidRDefault="006531B6" w:rsidP="00A350CE">
      <w:pPr>
        <w:pStyle w:val="mb-4"/>
        <w:shd w:val="clear" w:fill="FFFFFF"/>
        <w:spacing w:lineRule="auto" w:line="288" w:before="0" w:after="248"/>
        <w:jc w:val="start"/>
        <w:rPr>
          <w:sz w:val="50"/>
          <w:b w:val="1"/>
          <w:i w:val="0"/>
          <w:rFonts w:ascii="open sans" w:hAnsi="open sans" w:eastAsia="open sans" w:cs="open sans"/>
          <w:color w:val="222222"/>
        </w:rPr>
      </w:pPr>
      <w:r>
        <w:rPr>
          <w:sz w:val="50"/>
          <w:b w:val="1"/>
          <w:i w:val="0"/>
          <w:rFonts w:ascii="open sans" w:hAnsi="open sans" w:eastAsia="open sans" w:cs="open sans"/>
          <w:color w:val="222222"/>
        </w:rPr>
        <w:t>Лучшие практики в области производительности</w:t>
      </w:r>
    </w:p>
    <w:p w:rsidR="006531B6" w:rsidRPr="007A3B62" w:rsidRDefault="006531B6" w:rsidP="00A350CE">
      <w:pPr>
        <w:pStyle w:val="lead"/>
        <w:shd w:val="clear" w:fill="FFFFFF"/>
        <w:spacing w:after="165" w:before="0"/>
        <w:jc w:val="start"/>
        <w:rPr>
          <w:sz w:val="28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8"/>
          <w:b w:val="0"/>
          <w:i w:val="0"/>
          <w:rFonts w:ascii="open sans" w:hAnsi="open sans" w:eastAsia="open sans" w:cs="open sans"/>
          <w:color w:val="222222"/>
        </w:rPr>
        <w:t>Руководство пользователя по общим и специфическим для каждого языка рекомендациям по повышению производительности.</w:t>
      </w:r>
    </w:p>
    <w:p w:rsidR="006531B6" w:rsidRPr="007A3B62" w:rsidRDefault="006531B6" w:rsidP="00A350CE">
      <w:pPr>
        <w:pStyle w:val="article-meta"/>
        <w:shd w:val="clear" w:fill="FFFFFF"/>
        <w:spacing w:before="248" w:after="248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Общая информация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Всегда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по возможности повторно используйте заглушки и каналы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Используйте контрольные запросы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для поддержания активности HTTP/2-соединений в периоды бездействия, чтобы можно было быстро и без задержек выполнять первоначальные RPC-запросы (например, аргумент канала C++ GRPC_ARG_KEEPALIVE_TIME_MS).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Используйте потоковые RPC-вызовы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 обработке длительного логического потока данных от клиента к серверу, от сервера к клиенту или в обоих направлениях. Потоки позволяют избежать непрерывного инициирования RPC-вызовов, что включает балансировку нагрузки на стороне клиента, запуск нового HTTP/2-запроса на транспортном уровне и вызов пользовательского обработчика методов на стороне сервера.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Однако после запуска потоков их нельзя сбалансировать по нагрузке, и их сложно отлаживать в случае сбоев. Они также могут повысить производительность в небольших масштабах, но могут снизить масштабируемость из-за балансировки нагрузки и сложности, поэтому их следует использовать только в том случае, если они обеспечивают существенную производительность или упрощают логику приложения. Используйте потоки для оптимизации приложения, а не gRPC.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1"/>
          <w:i w:val="1"/>
          <w:rFonts w:ascii="open sans" w:hAnsi="open sans" w:eastAsia="open sans" w:cs="open sans"/>
          <w:color w:val="222222"/>
        </w:rPr>
        <w:t>Примечание: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>это не относится к Python (подробности см. в разделе о Python).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>(Специальная тема)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Каждый канал gRPC использует 0 или более подключений HTTP/2, и каждое подключение обычно имеет ограничение на количество одновременных потоков. Когда количество активных RPC-запросов в соединении достигает этого предела, дополнительные RPC-запросы ставятся в очередь на стороне клиента и должны дождаться завершения активных RPC-запросов, прежде чем будут отправлены. Из-за этой очереди в приложениях с высокой нагрузкой или длительными потоковыми RPC-запросами могут возникать проблемы с производительностью. Есть два возможных решения: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Создайте отдельный канал для каждой области с высокой нагрузкой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приложении.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Используйте пул каналов gRPC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для распределения RPC-запросов по нескольким соединениям (каналы должны иметь разные аргументы, чтобы предотвратить повторное использование, поэтому определите аргумент канала для конкретного использования, например номер канала).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1"/>
          <w:i w:val="1"/>
          <w:rFonts w:ascii="open sans" w:hAnsi="open sans" w:eastAsia="open sans" w:cs="open sans"/>
          <w:color w:val="222222"/>
        </w:rPr>
        <w:t>Примечание: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>команда gRPC планирует добавить функцию для устранения этих проблем с производительностью (см.</w:t>
      </w: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1"/>
          <w:rFonts w:ascii="open sans" w:hAnsi="open sans" w:eastAsia="open sans" w:cs="open sans"/>
          <w:color w:val="379C9C"/>
          <w:u w:val="none"/>
        </w:rPr>
        <w:t>grpc/grpc#21386</w:t>
      </w: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>для получения дополнительной информации), поэтому любое решение, предполагающее создание нескольких каналов, является временным обходным решением, которое в конечном итоге не потребуется.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C++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Не используйте Sync API на серверах, чувствительных к производительности.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Если производительность и/или потребление ресурсов не являются проблемой, используйте Sync API, так как его проще всего реализовать для сервисов с низкой скоростью обработки запросов.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Предпочитайте API обратного вызова другим API для большинства RPC-запросов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учитывая, что приложение может избежать всех блокирующих операций или перенести их в отдельный поток. API обратного вызова проще в использовании, чем асинхронный API с очередью завершения, но в настоящее время он медленнее для рабочих нагрузок с действительно высокой скоростью передачи данных.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Если вам нужно использовать API асинхронных очередей завершения,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лучшим компромиссом с точки зрения масштабируемости будет наличие</w:t>
      </w: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1"/>
          <w:i w:val="0"/>
          <w:rFonts w:ascii="SFMono-Regular" w:hAnsi="SFMono-Regular" w:eastAsia="SFMono-Regular" w:cs="SFMono-Regular"/>
          <w:color w:val="222222"/>
          <w:shd w:val="clear" w:fill="000000"/>
        </w:rPr>
        <w:t>numcpu</w:t>
      </w: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потоков.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Идеальное количество очередей завершения в зависимости от количества потоков может меняться со временем (по мере развития gRPC C++), но в версии gRPC 1.41 (сентябрь 2021 г.) использование 2 потоков на каждую очередь завершения обеспечивает наилучшую производительность.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Для API асинхронной очереди завершения убедитесь, что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зарегистрировано достаточно серверных запросов для желаемого уровня параллелизма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чтобы сервер не застревал на медленном этапе, который приводит к последовательной обработке запросов.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>gRPC::GenericStub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(специальная тема)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может быть полезен в некоторых случаях, когда на сериализацию протокола тратится много ресурсов / процессорного времени. Этот класс позволяет приложению напрямую отправлять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необработанный gRPC::ByteBuffer в качестве данных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а не сериализировать его из какого-либо протокола. Это также может быть полезно, если одни и те же данные отправляются несколько раз: сначала выполняется явная сериализация протокола в ByteBuffer, а затем несколько раз отправляется ByteBuffer.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Java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Используйте неблокирующие заглушки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для распараллеливания RPC.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Предоставьте пользовательский исполнитель, который ограничивает количество потоков в зависимости от вашей рабочей нагрузки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(кэшированный (по умолчанию), фиксированный, forkjoin и т. д.).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Питон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Потоковые RPC создают дополнительные потоки для получения и, возможно, отправки сообщений, что делает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потоковые RPC намного медленнее, чем унарные RPC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gRPC Python, в отличие от других языков, поддерживаемых gRPC.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Использование</w:t>
      </w: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1"/>
          <w:i w:val="0"/>
          <w:rFonts w:ascii="open sans" w:hAnsi="open sans" w:eastAsia="open sans" w:cs="open sans"/>
          <w:color w:val="379C9C"/>
          <w:u w:val="none"/>
        </w:rPr>
        <w:t>asyncio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могло бы повысить производительность.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Использование future API в стеке синхронизации приводит к созданию дополнительного потока.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По возможности избегайте использования future API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>(Экспериментальная версия)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Экспериментальная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однопоточная реализация унарного потока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доступна через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опцию канала SingleThreadedUnaryStream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которая может сократить задержку на 7% для каждого сообщения.</w:t>
      </w:r>
    </w:p>
    <w:p w:rsidR="006531B6" w:rsidRPr="007A3B62" w:rsidRDefault="006531B6" w:rsidP="00A350CE">
      <w:pPr>
        <w:pStyle w:val="text-muted"/>
        <w:shd w:val="clear" w:fill="FFFFFF"/>
        <w:spacing w:before="495"/>
        <w:jc w:val="start"/>
        <w:rPr>
          <w:sz w:val="24"/>
          <w:b w:val="0"/>
          <w:i w:val="0"/>
          <w:rFonts w:ascii="open sans" w:hAnsi="open sans" w:eastAsia="open sans" w:cs="open sans"/>
          <w:color w:val="797676"/>
        </w:rPr>
      </w:pP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>Последнее изменение: 12 ноября 2024 г.:</w:t>
      </w: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встраивание видео с YouTube на разные веб-страницы (#1380) (196f408)</w:t>
      </w:r>
    </w:p>
    <w:p w:rsidR="006531B6" w:rsidRPr="007A3B62" w:rsidRDefault="006531B6" w:rsidP="00A350CE"/>
    <w:sectPr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w15="http://schemas.microsoft.com/office/word/2012/wordml" xmlns:m="http://schemas.openxmlformats.org/officeDocument/2006/math" xmlns:w="http://schemas.openxmlformats.org/wordprocessingml/2006/main" xmlns:v="urn:schemas-microsoft-com:vml">
  <w15:chartTrackingRefBased/>
  <w15:docId w15:val="{9461E328-93DC-9D4C-AD02-F8EA458366DF}"/>
  <w:zoom w:percent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w14="http://schemas.microsoft.com/office/word/2010/wordml">
  <w:docDefaults>
    <w:rPrDefault>
      <w:rPr>
        <w:sz w:val="22"/>
        <w:szCs w:val="22"/>
        <w:lang w:val="ru-RU" w:eastAsia="en-US" w:bidi="ar-SA"/>
        <w14:ligatures w14:val="standardContextual"/>
        <w:rFonts w:ascii="Arial" w:hAnsi="Arial" w:cs="Arial"/>
      </w:rPr>
    </w:r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paragraph" w:styleId="a" w:default="1">
    <w:name w:val="Normal"/>
    <w:qFormat w:val="1"/>
    <w:pPr>
      <w:spacing w:line="276" w:before="0" w:after="0"/>
    </w:pPr>
    <w:rPr>
      <w:sz w:val="22"/>
      <w:szCs w:val="22"/>
      <w:rFonts w:hAnsi="Arial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dcterms="http://purl.org/dc/terms/" xmlns:dc="http://purl.org/dc/elements/1.1/" xmlns:xsi="http://www.w3.org/2001/XMLSchema-instance" xmlns:cp="http://schemas.openxmlformats.org/package/2006/metadata/core-properties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