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Показатели OpenTelemetry</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Показатели OpenTelemetry, доступные в gRPC</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495" w:lineRule="auto" w:line="288" w:after="165"/>
        <w:jc w:val="start"/>
        <w:rPr>
          <w:sz w:val="44"/>
          <w:b w:val="0"/>
          <w:i w:val="0"/>
          <w:rFonts w:ascii="open sans" w:hAnsi="open sans" w:eastAsia="open sans" w:cs="open sans"/>
          <w:color w:val="222222"/>
        </w:rPr>
      </w:pPr>
      <w:r>
        <w:rPr>
          <w:sz w:val="44"/>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поддерживает плагин OpenTelemetry, предоставляющий показатели, которые могут вам помочь.</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Устранение неполадок в вашей системе</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Повторяйте шаги по повышению производительности системы</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Настройте непрерывный мониторинг и оповещение.</w:t>
      </w:r>
    </w:p>
    <w:p w:rsidR="006531B6" w:rsidRPr="007A3B62" w:rsidRDefault="006531B6" w:rsidP="00A350CE">
      <w:pPr>
        <w:pStyle w:val="td-content"/>
        <w:shd w:val="clear" w:fill="FFFFFF"/>
        <w:spacing w:before="495" w:lineRule="auto" w:line="288" w:after="165"/>
        <w:jc w:val="start"/>
        <w:rPr>
          <w:sz w:val="44"/>
          <w:b w:val="0"/>
          <w:i w:val="0"/>
          <w:rFonts w:ascii="open sans" w:hAnsi="open sans" w:eastAsia="open sans" w:cs="open sans"/>
          <w:color w:val="222222"/>
        </w:rPr>
      </w:pPr>
      <w:r>
        <w:rPr>
          <w:sz w:val="44"/>
          <w:b w:val="0"/>
          <w:i w:val="0"/>
          <w:rFonts w:ascii="open sans" w:hAnsi="open sans" w:eastAsia="open sans" w:cs="open sans"/>
          <w:color w:val="222222"/>
        </w:rPr>
        <w:t>Предыстория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OpenTelemetry — это платформа для создания и управления данными телеметрии. Ранее gRPC предоставлял поддержку телеметрии через OpenCensus, которая была</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прекращена</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в пользу OpenTelemetry.</w:t>
      </w:r>
    </w:p>
    <w:p w:rsidR="006531B6" w:rsidRPr="007A3B62" w:rsidRDefault="006531B6" w:rsidP="00A350CE">
      <w:pPr>
        <w:pStyle w:val="td-content"/>
        <w:shd w:val="clear" w:fill="FFFFFF"/>
        <w:spacing w:before="495" w:lineRule="auto" w:line="288" w:after="165"/>
        <w:jc w:val="start"/>
        <w:rPr>
          <w:sz w:val="44"/>
          <w:b w:val="0"/>
          <w:i w:val="0"/>
          <w:rFonts w:ascii="open sans" w:hAnsi="open sans" w:eastAsia="open sans" w:cs="open sans"/>
          <w:color w:val="222222"/>
        </w:rPr>
      </w:pPr>
      <w:r>
        <w:rPr>
          <w:sz w:val="44"/>
          <w:b w:val="0"/>
          <w:i w:val="0"/>
          <w:rFonts w:ascii="open sans" w:hAnsi="open sans" w:eastAsia="open sans" w:cs="open sans"/>
          <w:color w:val="222222"/>
        </w:rPr>
        <w:t>Инструменты</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Плагин gRPC OpenTelemetry принимает</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MeterProvider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 использует</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OpenTelemetry API</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для создания</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Meter</w:t>
      </w:r>
      <w:r>
        <w:rPr>
          <w:sz w:val="24"/>
          <w:b w:val="0"/>
          <w:i w:val="0"/>
          <w:rFonts w:ascii="open sans" w:hAnsi="open sans" w:eastAsia="open sans" w:cs="open sans"/>
          <w:color w:val="222222"/>
        </w:rPr>
        <w:t>, который идентифицирует используемую библиотеку gRPC, например,</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grpc-c++</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версии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1.57.1</w:t>
      </w:r>
      <w:r>
        <w:rPr>
          <w:sz w:val="24"/>
          <w:b w:val="0"/>
          <w:i w:val="0"/>
          <w:rFonts w:ascii="open sans" w:hAnsi="open sans" w:eastAsia="open sans" w:cs="open sans"/>
          <w:color w:val="222222"/>
        </w:rPr>
        <w:t>. С помощью этого Meter создаются следующие инструменты. Пользователи должны использовать</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OpenTelemetry SDK</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для настройки представлений, экспортируемых OpenTelemetry.</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Все больше и больше компонентов gRPC оснащаются средствами мониторинга. В настоящее время мы оснастили следующими компонентами:</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Для каждого вызова (стабильно, включено по умолчанию): отслеживайте сами RPC (например, задержку).</w:t>
      </w:r>
    </w:p>
    <w:p w:rsidR="006531B6" w:rsidRPr="007A3B62" w:rsidRDefault="006531B6" w:rsidP="00A350CE">
      <w:pPr>
        <w:pStyle w:val="td-content"/>
        <w:numPr>
          <w:ilvl w:val="1"/>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Клиент за звонок: Наблюдайте за звонком клиента</w:t>
      </w:r>
    </w:p>
    <w:p w:rsidR="006531B6" w:rsidRPr="007A3B62" w:rsidRDefault="006531B6" w:rsidP="00A350CE">
      <w:pPr>
        <w:pStyle w:val="td-content"/>
        <w:numPr>
          <w:ilvl w:val="1"/>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Попытки для каждого клиента: отслеживайте попытки для каждого клиентского вызова, поскольку вызов может иметь несколько попыток из-за повторных вызовов или хеджирования.</w:t>
      </w:r>
    </w:p>
    <w:p w:rsidR="006531B6" w:rsidRPr="007A3B62" w:rsidRDefault="006531B6" w:rsidP="00A350CE">
      <w:pPr>
        <w:pStyle w:val="td-content"/>
        <w:numPr>
          <w:ilvl w:val="1"/>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Server : Observe a call received at the server.</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LB Policy : Observe various load-balancing policies</w:t>
      </w:r>
    </w:p>
    <w:p w:rsidR="006531B6" w:rsidRPr="007A3B62" w:rsidRDefault="006531B6" w:rsidP="00A350CE">
      <w:pPr>
        <w:pStyle w:val="td-content"/>
        <w:numPr>
          <w:ilvl w:val="1"/>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Weighted Round Robin (experimental)</w:t>
      </w:r>
    </w:p>
    <w:p w:rsidR="006531B6" w:rsidRPr="007A3B62" w:rsidRDefault="006531B6" w:rsidP="00A350CE">
      <w:pPr>
        <w:pStyle w:val="td-content"/>
        <w:numPr>
          <w:ilvl w:val="1"/>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Pick-First (experimental)</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XdsClient (experimental)</w:t>
      </w:r>
    </w:p>
    <w:p w:rsidR="006531B6" w:rsidRPr="007A3B62" w:rsidRDefault="006531B6" w:rsidP="00A350CE">
      <w:pPr>
        <w:pStyle w:val="td-content"/>
        <w:shd w:val="clear" w:fill="FFFFFF"/>
        <w:spacing w:before="0" w:after="165"/>
        <w:ind w:start="0" w:end="0"/>
        <w:jc w:val="start"/>
        <w:rPr>
          <w:sz w:val="24"/>
          <w:b w:val="0"/>
          <w:i w:val="0"/>
          <w:rFonts w:ascii="open sans" w:hAnsi="open sans" w:eastAsia="open sans" w:cs="open sans"/>
          <w:color w:val="797676"/>
        </w:rPr>
      </w:pPr>
      <w:r>
        <w:rPr>
          <w:sz w:val="24"/>
          <w:b w:val="1"/>
          <w:i w:val="0"/>
          <w:rFonts w:ascii="open sans" w:hAnsi="open sans" w:eastAsia="open sans" w:cs="open sans"/>
          <w:color w:val="797676"/>
        </w:rPr>
        <w:t>NOTE</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797676"/>
        </w:rPr>
        <w:t>Some instruments are off by default and need to be explicitly enabled from the gRPC OpenTelemetry plugin API. Experimental metrics are always off by default. (</w:t>
      </w:r>
      <w:r>
        <w:rPr>
          <w:sz w:val="24"/>
          <w:b w:val="0"/>
          <w:i w:val="0"/>
          <w:rFonts w:ascii="open sans" w:hAnsi="open sans" w:eastAsia="open sans" w:cs="open sans"/>
          <w:color w:val="379C9C"/>
          <w:u w:val="none"/>
        </w:rPr>
        <w:t>Reference C++ API</w:t>
      </w:r>
      <w:r>
        <w:rPr>
          <w:sz w:val="24"/>
          <w:b w:val="0"/>
          <w:i w:val="0"/>
          <w:rFonts w:ascii="open sans" w:hAnsi="open sans" w:eastAsia="open sans" w:cs="open sans"/>
          <w:color w:val="797676"/>
        </w:rPr>
        <w:t>)</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Per-Call Metrics</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Client Per-Call Instruments</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Name</w:t>
      </w:r>
      <w:r>
        <w:rPr>
          <w:sz w:val="24"/>
          <w:b w:val="0"/>
          <w:i w:val="0"/>
          <w:rFonts w:ascii="open sans" w:hAnsi="open sans" w:eastAsia="open sans" w:cs="open sans"/>
          <w:color w:val="222222"/>
        </w:rPr>
        <w:t>Type</w:t>
      </w:r>
      <w:r>
        <w:rPr>
          <w:sz w:val="24"/>
          <w:b w:val="0"/>
          <w:i w:val="0"/>
          <w:rFonts w:ascii="open sans" w:hAnsi="open sans" w:eastAsia="open sans" w:cs="open sans"/>
          <w:color w:val="222222"/>
        </w:rPr>
        <w:t>Unit</w:t>
      </w:r>
      <w:r>
        <w:rPr>
          <w:sz w:val="24"/>
          <w:b w:val="0"/>
          <w:i w:val="0"/>
          <w:rFonts w:ascii="open sans" w:hAnsi="open sans" w:eastAsia="open sans" w:cs="open sans"/>
          <w:color w:val="222222"/>
        </w:rPr>
        <w:t>Labels (required)</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shd w:val="clear" w:fill="000000"/>
        </w:rPr>
        <w:t>grpc.client.call.duration</w:t>
      </w:r>
      <w:r>
        <w:rPr>
          <w:sz w:val="24"/>
          <w:b w:val="0"/>
          <w:i w:val="0"/>
          <w:rFonts w:ascii="open sans" w:hAnsi="open sans" w:eastAsia="open sans" w:cs="open sans"/>
          <w:color w:val="222222"/>
          <w:shd w:val="clear" w:fill="000000"/>
        </w:rPr>
        <w:t>Histogram</w:t>
      </w:r>
      <w:r>
        <w:rPr>
          <w:sz w:val="24"/>
          <w:b w:val="0"/>
          <w:i w:val="0"/>
          <w:rFonts w:ascii="open sans" w:hAnsi="open sans" w:eastAsia="open sans" w:cs="open sans"/>
          <w:color w:val="222222"/>
          <w:shd w:val="clear" w:fill="000000"/>
        </w:rPr>
        <w:t>s</w:t>
      </w:r>
      <w:r>
        <w:rPr>
          <w:sz w:val="24"/>
          <w:b w:val="0"/>
          <w:i w:val="0"/>
          <w:rFonts w:ascii="open sans" w:hAnsi="open sans" w:eastAsia="open sans" w:cs="open sans"/>
          <w:color w:val="222222"/>
          <w:shd w:val="clear" w:fill="000000"/>
        </w:rPr>
        <w:t>grpc.method, grpc.target , grpc.status</w:t>
      </w:r>
      <w:r>
        <w:rPr>
          <w:sz w:val="24"/>
          <w:b w:val="0"/>
          <w:i w:val="0"/>
          <w:rFonts w:ascii="open sans" w:hAnsi="open sans" w:eastAsia="open sans" w:cs="open sans"/>
          <w:color w:val="222222"/>
          <w:shd w:val="clear" w:fill="000000"/>
        </w:rPr>
        <w:t>This metric aims to measure the end-to-end time the gRPC library takes to complete an RPC from the application’s perspective.</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Refer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A66: OpenTelemetry Metrics</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for details.</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Client Per-Attempt Instruments</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Name</w:t>
      </w:r>
      <w:r>
        <w:rPr>
          <w:sz w:val="24"/>
          <w:b w:val="0"/>
          <w:i w:val="0"/>
          <w:rFonts w:ascii="open sans" w:hAnsi="open sans" w:eastAsia="open sans" w:cs="open sans"/>
          <w:color w:val="222222"/>
        </w:rPr>
        <w:t>Type</w:t>
      </w:r>
      <w:r>
        <w:rPr>
          <w:sz w:val="24"/>
          <w:b w:val="0"/>
          <w:i w:val="0"/>
          <w:rFonts w:ascii="open sans" w:hAnsi="open sans" w:eastAsia="open sans" w:cs="open sans"/>
          <w:color w:val="222222"/>
        </w:rPr>
        <w:t>Unit</w:t>
      </w:r>
      <w:r>
        <w:rPr>
          <w:sz w:val="24"/>
          <w:b w:val="0"/>
          <w:i w:val="0"/>
          <w:rFonts w:ascii="open sans" w:hAnsi="open sans" w:eastAsia="open sans" w:cs="open sans"/>
          <w:color w:val="222222"/>
        </w:rPr>
        <w:t>Labels (disposition)</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shd w:val="clear" w:fill="000000"/>
        </w:rPr>
        <w:t>grpc.client.attempt.</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started</w:t>
      </w:r>
      <w:r>
        <w:rPr>
          <w:sz w:val="24"/>
          <w:b w:val="0"/>
          <w:i w:val="0"/>
          <w:rFonts w:ascii="open sans" w:hAnsi="open sans" w:eastAsia="open sans" w:cs="open sans"/>
          <w:color w:val="222222"/>
          <w:shd w:val="clear" w:fill="000000"/>
        </w:rPr>
        <w:t>Counter</w:t>
      </w:r>
      <w:r>
        <w:rPr>
          <w:sz w:val="24"/>
          <w:b w:val="0"/>
          <w:i w:val="0"/>
          <w:rFonts w:ascii="open sans" w:hAnsi="open sans" w:eastAsia="open sans" w:cs="open sans"/>
          <w:color w:val="222222"/>
          <w:shd w:val="clear" w:fill="000000"/>
        </w:rPr>
        <w:t>{attempt}</w:t>
      </w:r>
      <w:r>
        <w:rPr>
          <w:sz w:val="24"/>
          <w:b w:val="0"/>
          <w:i w:val="0"/>
          <w:rFonts w:ascii="open sans" w:hAnsi="open sans" w:eastAsia="open sans" w:cs="open sans"/>
          <w:color w:val="222222"/>
          <w:shd w:val="clear" w:fill="000000"/>
        </w:rPr>
        <w:t>grpc.method (required), grpc.target (required)</w:t>
      </w:r>
      <w:r>
        <w:rPr>
          <w:sz w:val="24"/>
          <w:b w:val="0"/>
          <w:i w:val="0"/>
          <w:rFonts w:ascii="open sans" w:hAnsi="open sans" w:eastAsia="open sans" w:cs="open sans"/>
          <w:color w:val="222222"/>
          <w:shd w:val="clear" w:fill="000000"/>
        </w:rPr>
        <w:t>The total number of RPC attempts started, including those that have not completed.</w:t>
      </w:r>
      <w:r>
        <w:rPr>
          <w:sz w:val="24"/>
          <w:b w:val="0"/>
          <w:i w:val="0"/>
          <w:rFonts w:ascii="open sans" w:hAnsi="open sans" w:eastAsia="open sans" w:cs="open sans"/>
          <w:color w:val="222222"/>
        </w:rPr>
        <w:t>grpc.client.attempt.</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duration</w:t>
      </w:r>
      <w:r>
        <w:rPr>
          <w:sz w:val="24"/>
          <w:b w:val="0"/>
          <w:i w:val="0"/>
          <w:rFonts w:ascii="open sans" w:hAnsi="open sans" w:eastAsia="open sans" w:cs="open sans"/>
          <w:color w:val="222222"/>
        </w:rPr>
        <w:t>Histogram</w:t>
      </w:r>
      <w:r>
        <w:rPr>
          <w:sz w:val="24"/>
          <w:b w:val="0"/>
          <w:i w:val="0"/>
          <w:rFonts w:ascii="open sans" w:hAnsi="open sans" w:eastAsia="open sans" w:cs="open sans"/>
          <w:color w:val="222222"/>
        </w:rPr>
        <w:t>s</w:t>
      </w:r>
      <w:r>
        <w:rPr>
          <w:sz w:val="24"/>
          <w:b w:val="0"/>
          <w:i w:val="0"/>
          <w:rFonts w:ascii="open sans" w:hAnsi="open sans" w:eastAsia="open sans" w:cs="open sans"/>
          <w:color w:val="222222"/>
        </w:rPr>
        <w:t>grpc.method (required), grpc.target (required), grpc.status (required), grpc.lb.locality (optional)</w:t>
      </w:r>
      <w:r>
        <w:rPr>
          <w:sz w:val="24"/>
          <w:b w:val="0"/>
          <w:i w:val="0"/>
          <w:rFonts w:ascii="open sans" w:hAnsi="open sans" w:eastAsia="open sans" w:cs="open sans"/>
          <w:color w:val="222222"/>
        </w:rPr>
        <w:t>End-to-end time taken to complete an RPC attempt including the time it takes to pick a subchannel.</w:t>
      </w:r>
      <w:r>
        <w:rPr>
          <w:sz w:val="24"/>
          <w:b w:val="0"/>
          <w:i w:val="0"/>
          <w:rFonts w:ascii="open sans" w:hAnsi="open sans" w:eastAsia="open sans" w:cs="open sans"/>
          <w:color w:val="222222"/>
          <w:shd w:val="clear" w:fill="000000"/>
        </w:rPr>
        <w:t>grpc.client.attempt.</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sent_total_compressed_message_size</w:t>
      </w:r>
      <w:r>
        <w:rPr>
          <w:sz w:val="24"/>
          <w:b w:val="0"/>
          <w:i w:val="0"/>
          <w:rFonts w:ascii="open sans" w:hAnsi="open sans" w:eastAsia="open sans" w:cs="open sans"/>
          <w:color w:val="222222"/>
          <w:shd w:val="clear" w:fill="000000"/>
        </w:rPr>
        <w:t>Histogram</w:t>
      </w:r>
      <w:r>
        <w:rPr>
          <w:sz w:val="24"/>
          <w:b w:val="0"/>
          <w:i w:val="0"/>
          <w:rFonts w:ascii="open sans" w:hAnsi="open sans" w:eastAsia="open sans" w:cs="open sans"/>
          <w:color w:val="222222"/>
          <w:shd w:val="clear" w:fill="000000"/>
        </w:rPr>
        <w:t>By</w:t>
      </w:r>
      <w:r>
        <w:rPr>
          <w:sz w:val="24"/>
          <w:b w:val="0"/>
          <w:i w:val="0"/>
          <w:rFonts w:ascii="open sans" w:hAnsi="open sans" w:eastAsia="open sans" w:cs="open sans"/>
          <w:color w:val="222222"/>
          <w:shd w:val="clear" w:fill="000000"/>
        </w:rPr>
        <w:t>grpc.method (required), grpc.target (required), grpc.status (required), grpc.lb.locality (optional)</w:t>
      </w:r>
      <w:r>
        <w:rPr>
          <w:sz w:val="24"/>
          <w:b w:val="0"/>
          <w:i w:val="0"/>
          <w:rFonts w:ascii="open sans" w:hAnsi="open sans" w:eastAsia="open sans" w:cs="open sans"/>
          <w:color w:val="222222"/>
          <w:shd w:val="clear" w:fill="000000"/>
        </w:rPr>
        <w:t>Total bytes (compressed but not encrypted) sent across all request messages (metadata excluded) per RPC attempt; does not include grpc or transport framing bytes.</w:t>
      </w:r>
      <w:r>
        <w:rPr>
          <w:sz w:val="24"/>
          <w:b w:val="0"/>
          <w:i w:val="0"/>
          <w:rFonts w:ascii="open sans" w:hAnsi="open sans" w:eastAsia="open sans" w:cs="open sans"/>
          <w:color w:val="222222"/>
        </w:rPr>
        <w:t>grpc.client.attempt.</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rcvd_total_compressed_message_size</w:t>
      </w:r>
      <w:r>
        <w:rPr>
          <w:sz w:val="24"/>
          <w:b w:val="0"/>
          <w:i w:val="0"/>
          <w:rFonts w:ascii="open sans" w:hAnsi="open sans" w:eastAsia="open sans" w:cs="open sans"/>
          <w:color w:val="222222"/>
        </w:rPr>
        <w:t>Histogram</w:t>
      </w:r>
      <w:r>
        <w:rPr>
          <w:sz w:val="24"/>
          <w:b w:val="0"/>
          <w:i w:val="0"/>
          <w:rFonts w:ascii="open sans" w:hAnsi="open sans" w:eastAsia="open sans" w:cs="open sans"/>
          <w:color w:val="222222"/>
        </w:rPr>
        <w:t>By</w:t>
      </w:r>
      <w:r>
        <w:rPr>
          <w:sz w:val="24"/>
          <w:b w:val="0"/>
          <w:i w:val="0"/>
          <w:rFonts w:ascii="open sans" w:hAnsi="open sans" w:eastAsia="open sans" w:cs="open sans"/>
          <w:color w:val="222222"/>
        </w:rPr>
        <w:t>grpc.method (required), grpc.target (required), grpc.status (required), grpc.lb.locality (optional)</w:t>
      </w:r>
      <w:r>
        <w:rPr>
          <w:sz w:val="24"/>
          <w:b w:val="0"/>
          <w:i w:val="0"/>
          <w:rFonts w:ascii="open sans" w:hAnsi="open sans" w:eastAsia="open sans" w:cs="open sans"/>
          <w:color w:val="222222"/>
        </w:rPr>
        <w:t>Total bytes (compressed but not encrypted) received across all response messages (metadata excluded) per RPC attempt; does not include grpc or transport framing bytes.</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Refer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A66: OpenTelemetry Metrics</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for details.</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Server Instruments</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Name</w:t>
      </w:r>
      <w:r>
        <w:rPr>
          <w:sz w:val="24"/>
          <w:b w:val="0"/>
          <w:i w:val="0"/>
          <w:rFonts w:ascii="open sans" w:hAnsi="open sans" w:eastAsia="open sans" w:cs="open sans"/>
          <w:color w:val="222222"/>
        </w:rPr>
        <w:t>Type</w:t>
      </w:r>
      <w:r>
        <w:rPr>
          <w:sz w:val="24"/>
          <w:b w:val="0"/>
          <w:i w:val="0"/>
          <w:rFonts w:ascii="open sans" w:hAnsi="open sans" w:eastAsia="open sans" w:cs="open sans"/>
          <w:color w:val="222222"/>
        </w:rPr>
        <w:t>Unit</w:t>
      </w:r>
      <w:r>
        <w:rPr>
          <w:sz w:val="24"/>
          <w:b w:val="0"/>
          <w:i w:val="0"/>
          <w:rFonts w:ascii="open sans" w:hAnsi="open sans" w:eastAsia="open sans" w:cs="open sans"/>
          <w:color w:val="222222"/>
        </w:rPr>
        <w:t>Labels (required)</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shd w:val="clear" w:fill="000000"/>
        </w:rPr>
        <w:t>grpc.server.call.</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started</w:t>
      </w:r>
      <w:r>
        <w:rPr>
          <w:sz w:val="24"/>
          <w:b w:val="0"/>
          <w:i w:val="0"/>
          <w:rFonts w:ascii="open sans" w:hAnsi="open sans" w:eastAsia="open sans" w:cs="open sans"/>
          <w:color w:val="222222"/>
          <w:shd w:val="clear" w:fill="000000"/>
        </w:rPr>
        <w:t>Counter</w:t>
      </w:r>
      <w:r>
        <w:rPr>
          <w:sz w:val="24"/>
          <w:b w:val="0"/>
          <w:i w:val="0"/>
          <w:rFonts w:ascii="open sans" w:hAnsi="open sans" w:eastAsia="open sans" w:cs="open sans"/>
          <w:color w:val="222222"/>
          <w:shd w:val="clear" w:fill="000000"/>
        </w:rPr>
        <w:t>{call}</w:t>
      </w:r>
      <w:r>
        <w:rPr>
          <w:sz w:val="24"/>
          <w:b w:val="0"/>
          <w:i w:val="0"/>
          <w:rFonts w:ascii="open sans" w:hAnsi="open sans" w:eastAsia="open sans" w:cs="open sans"/>
          <w:color w:val="222222"/>
          <w:shd w:val="clear" w:fill="000000"/>
        </w:rPr>
        <w:t>grpc.method</w:t>
      </w:r>
      <w:r>
        <w:rPr>
          <w:sz w:val="24"/>
          <w:b w:val="0"/>
          <w:i w:val="0"/>
          <w:rFonts w:ascii="open sans" w:hAnsi="open sans" w:eastAsia="open sans" w:cs="open sans"/>
          <w:color w:val="222222"/>
          <w:shd w:val="clear" w:fill="000000"/>
        </w:rPr>
        <w:t>The total number of RPCs started, including those that have not completed.</w:t>
      </w:r>
      <w:r>
        <w:rPr>
          <w:sz w:val="24"/>
          <w:b w:val="0"/>
          <w:i w:val="0"/>
          <w:rFonts w:ascii="open sans" w:hAnsi="open sans" w:eastAsia="open sans" w:cs="open sans"/>
          <w:color w:val="222222"/>
        </w:rPr>
        <w:t>grpc.server.call.</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sent_total_compressed_message_size</w:t>
      </w:r>
      <w:r>
        <w:rPr>
          <w:sz w:val="24"/>
          <w:b w:val="0"/>
          <w:i w:val="0"/>
          <w:rFonts w:ascii="open sans" w:hAnsi="open sans" w:eastAsia="open sans" w:cs="open sans"/>
          <w:color w:val="222222"/>
        </w:rPr>
        <w:t>Histogram</w:t>
      </w:r>
      <w:r>
        <w:rPr>
          <w:sz w:val="24"/>
          <w:b w:val="0"/>
          <w:i w:val="0"/>
          <w:rFonts w:ascii="open sans" w:hAnsi="open sans" w:eastAsia="open sans" w:cs="open sans"/>
          <w:color w:val="222222"/>
        </w:rPr>
        <w:t>By</w:t>
      </w:r>
      <w:r>
        <w:rPr>
          <w:sz w:val="24"/>
          <w:b w:val="0"/>
          <w:i w:val="0"/>
          <w:rFonts w:ascii="open sans" w:hAnsi="open sans" w:eastAsia="open sans" w:cs="open sans"/>
          <w:color w:val="222222"/>
        </w:rPr>
        <w:t>grpc.method, grpc.status</w:t>
      </w:r>
      <w:r>
        <w:rPr>
          <w:sz w:val="24"/>
          <w:b w:val="0"/>
          <w:i w:val="0"/>
          <w:rFonts w:ascii="open sans" w:hAnsi="open sans" w:eastAsia="open sans" w:cs="open sans"/>
          <w:color w:val="222222"/>
        </w:rPr>
        <w:t>Total bytes (compressed but not encrypted) sent across all response messages (metadata excluded) per RPC; does not include grpc or transport framing bytes.</w:t>
      </w:r>
      <w:r>
        <w:rPr>
          <w:sz w:val="24"/>
          <w:b w:val="0"/>
          <w:i w:val="0"/>
          <w:rFonts w:ascii="open sans" w:hAnsi="open sans" w:eastAsia="open sans" w:cs="open sans"/>
          <w:color w:val="222222"/>
          <w:shd w:val="clear" w:fill="000000"/>
        </w:rPr>
        <w:t>grpc.server.call.</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rcvd_total_compressed_message_size</w:t>
      </w:r>
      <w:r>
        <w:rPr>
          <w:sz w:val="24"/>
          <w:b w:val="0"/>
          <w:i w:val="0"/>
          <w:rFonts w:ascii="open sans" w:hAnsi="open sans" w:eastAsia="open sans" w:cs="open sans"/>
          <w:color w:val="222222"/>
          <w:shd w:val="clear" w:fill="000000"/>
        </w:rPr>
        <w:t>Histogram</w:t>
      </w:r>
      <w:r>
        <w:rPr>
          <w:sz w:val="24"/>
          <w:b w:val="0"/>
          <w:i w:val="0"/>
          <w:rFonts w:ascii="open sans" w:hAnsi="open sans" w:eastAsia="open sans" w:cs="open sans"/>
          <w:color w:val="222222"/>
          <w:shd w:val="clear" w:fill="000000"/>
        </w:rPr>
        <w:t>By</w:t>
      </w:r>
      <w:r>
        <w:rPr>
          <w:sz w:val="24"/>
          <w:b w:val="0"/>
          <w:i w:val="0"/>
          <w:rFonts w:ascii="open sans" w:hAnsi="open sans" w:eastAsia="open sans" w:cs="open sans"/>
          <w:color w:val="222222"/>
          <w:shd w:val="clear" w:fill="000000"/>
        </w:rPr>
        <w:t>grpc.method, grpc.status</w:t>
      </w:r>
      <w:r>
        <w:rPr>
          <w:sz w:val="24"/>
          <w:b w:val="0"/>
          <w:i w:val="0"/>
          <w:rFonts w:ascii="open sans" w:hAnsi="open sans" w:eastAsia="open sans" w:cs="open sans"/>
          <w:color w:val="222222"/>
          <w:shd w:val="clear" w:fill="000000"/>
        </w:rPr>
        <w:t>Total bytes (compressed but not encrypted) received across all request messages (metadata excluded) per RPC; does not include grpc or transport framing bytes.</w:t>
      </w:r>
      <w:r>
        <w:rPr>
          <w:sz w:val="24"/>
          <w:b w:val="0"/>
          <w:i w:val="0"/>
          <w:rFonts w:ascii="open sans" w:hAnsi="open sans" w:eastAsia="open sans" w:cs="open sans"/>
          <w:color w:val="222222"/>
        </w:rPr>
        <w:t>grpc.server.call.</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duration</w:t>
      </w:r>
      <w:r>
        <w:rPr>
          <w:sz w:val="24"/>
          <w:b w:val="0"/>
          <w:i w:val="0"/>
          <w:rFonts w:ascii="open sans" w:hAnsi="open sans" w:eastAsia="open sans" w:cs="open sans"/>
          <w:color w:val="222222"/>
        </w:rPr>
        <w:t>Histogram</w:t>
      </w:r>
      <w:r>
        <w:rPr>
          <w:sz w:val="24"/>
          <w:b w:val="0"/>
          <w:i w:val="0"/>
          <w:rFonts w:ascii="open sans" w:hAnsi="open sans" w:eastAsia="open sans" w:cs="open sans"/>
          <w:color w:val="222222"/>
        </w:rPr>
        <w:t>s</w:t>
      </w:r>
      <w:r>
        <w:rPr>
          <w:sz w:val="24"/>
          <w:b w:val="0"/>
          <w:i w:val="0"/>
          <w:rFonts w:ascii="open sans" w:hAnsi="open sans" w:eastAsia="open sans" w:cs="open sans"/>
          <w:color w:val="222222"/>
        </w:rPr>
        <w:t>grpc.method, grpc.status</w:t>
      </w:r>
      <w:r>
        <w:rPr>
          <w:sz w:val="24"/>
          <w:b w:val="0"/>
          <w:i w:val="0"/>
          <w:rFonts w:ascii="open sans" w:hAnsi="open sans" w:eastAsia="open sans" w:cs="open sans"/>
          <w:color w:val="222222"/>
        </w:rPr>
        <w:t>This metric aims to measure the end2end time an RPC takes from the server transport’s (HTTP2/ inproc) perspective.</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Refer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A66: OpenTelemetry Metrics</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for details.</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LB Policy Instruments</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Weighted Round Robin LB Policy Instruments</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Name</w:t>
      </w:r>
      <w:r>
        <w:rPr>
          <w:sz w:val="24"/>
          <w:b w:val="0"/>
          <w:i w:val="0"/>
          <w:rFonts w:ascii="open sans" w:hAnsi="open sans" w:eastAsia="open sans" w:cs="open sans"/>
          <w:color w:val="222222"/>
        </w:rPr>
        <w:t>Type</w:t>
      </w:r>
      <w:r>
        <w:rPr>
          <w:sz w:val="24"/>
          <w:b w:val="0"/>
          <w:i w:val="0"/>
          <w:rFonts w:ascii="open sans" w:hAnsi="open sans" w:eastAsia="open sans" w:cs="open sans"/>
          <w:color w:val="222222"/>
        </w:rPr>
        <w:t>Unit</w:t>
      </w:r>
      <w:r>
        <w:rPr>
          <w:sz w:val="24"/>
          <w:b w:val="0"/>
          <w:i w:val="0"/>
          <w:rFonts w:ascii="open sans" w:hAnsi="open sans" w:eastAsia="open sans" w:cs="open sans"/>
          <w:color w:val="222222"/>
        </w:rPr>
        <w:t>Labels (disposition)</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shd w:val="clear" w:fill="000000"/>
        </w:rPr>
        <w:t>grpc.lb.wrr.</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rr_fallback</w:t>
      </w:r>
      <w:r>
        <w:rPr>
          <w:sz w:val="24"/>
          <w:b w:val="0"/>
          <w:i w:val="0"/>
          <w:rFonts w:ascii="open sans" w:hAnsi="open sans" w:eastAsia="open sans" w:cs="open sans"/>
          <w:color w:val="222222"/>
          <w:shd w:val="clear" w:fill="000000"/>
        </w:rPr>
        <w:t>Counter</w:t>
      </w:r>
      <w:r>
        <w:rPr>
          <w:sz w:val="24"/>
          <w:b w:val="0"/>
          <w:i w:val="0"/>
          <w:rFonts w:ascii="open sans" w:hAnsi="open sans" w:eastAsia="open sans" w:cs="open sans"/>
          <w:color w:val="222222"/>
          <w:shd w:val="clear" w:fill="000000"/>
        </w:rPr>
        <w:t>{update}</w:t>
      </w:r>
      <w:r>
        <w:rPr>
          <w:sz w:val="24"/>
          <w:b w:val="0"/>
          <w:i w:val="0"/>
          <w:rFonts w:ascii="open sans" w:hAnsi="open sans" w:eastAsia="open sans" w:cs="open sans"/>
          <w:color w:val="222222"/>
          <w:shd w:val="clear" w:fill="000000"/>
        </w:rPr>
        <w:t>grpc.target (required), grpc.lb.locality (optional)</w:t>
      </w:r>
      <w:r>
        <w:rPr>
          <w:sz w:val="24"/>
          <w:b w:val="0"/>
          <w:i w:val="0"/>
          <w:rFonts w:ascii="open sans" w:hAnsi="open sans" w:eastAsia="open sans" w:cs="open sans"/>
          <w:color w:val="222222"/>
          <w:shd w:val="clear" w:fill="000000"/>
        </w:rPr>
        <w:t>EXPERIMENTAL: Number of scheduler updates in which there were not enough endpoints with valid weight, which caused the WRR policy to fall back to RR behavior.</w:t>
      </w:r>
      <w:r>
        <w:rPr>
          <w:sz w:val="24"/>
          <w:b w:val="0"/>
          <w:i w:val="0"/>
          <w:rFonts w:ascii="open sans" w:hAnsi="open sans" w:eastAsia="open sans" w:cs="open sans"/>
          <w:color w:val="222222"/>
        </w:rPr>
        <w:t>grpc.lb.wrr.</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endpoint_weight_not_yet_usable</w:t>
      </w:r>
      <w:r>
        <w:rPr>
          <w:sz w:val="24"/>
          <w:b w:val="0"/>
          <w:i w:val="0"/>
          <w:rFonts w:ascii="open sans" w:hAnsi="open sans" w:eastAsia="open sans" w:cs="open sans"/>
          <w:color w:val="222222"/>
        </w:rPr>
        <w:t>Counter</w:t>
      </w:r>
      <w:r>
        <w:rPr>
          <w:sz w:val="24"/>
          <w:b w:val="0"/>
          <w:i w:val="0"/>
          <w:rFonts w:ascii="open sans" w:hAnsi="open sans" w:eastAsia="open sans" w:cs="open sans"/>
          <w:color w:val="222222"/>
        </w:rPr>
        <w:t>{endpoint}</w:t>
      </w:r>
      <w:r>
        <w:rPr>
          <w:sz w:val="24"/>
          <w:b w:val="0"/>
          <w:i w:val="0"/>
          <w:rFonts w:ascii="open sans" w:hAnsi="open sans" w:eastAsia="open sans" w:cs="open sans"/>
          <w:color w:val="222222"/>
        </w:rPr>
        <w:t>grpc.target (required), grpc.lb.locality (optional)</w:t>
      </w:r>
      <w:r>
        <w:rPr>
          <w:sz w:val="24"/>
          <w:b w:val="0"/>
          <w:i w:val="0"/>
          <w:rFonts w:ascii="open sans" w:hAnsi="open sans" w:eastAsia="open sans" w:cs="open sans"/>
          <w:color w:val="222222"/>
        </w:rPr>
        <w:t>EXPERIMENTAL: Number of endpoints from each scheduler update that don’t yet have usable weight information (i.e., either the load report has not yet been received, or it is within the blackout period).</w:t>
      </w:r>
      <w:r>
        <w:rPr>
          <w:sz w:val="24"/>
          <w:b w:val="0"/>
          <w:i w:val="0"/>
          <w:rFonts w:ascii="open sans" w:hAnsi="open sans" w:eastAsia="open sans" w:cs="open sans"/>
          <w:color w:val="222222"/>
          <w:shd w:val="clear" w:fill="000000"/>
        </w:rPr>
        <w:t>grpc.lb.wrr.</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endpoint_weight_stale</w:t>
      </w:r>
      <w:r>
        <w:rPr>
          <w:sz w:val="24"/>
          <w:b w:val="0"/>
          <w:i w:val="0"/>
          <w:rFonts w:ascii="open sans" w:hAnsi="open sans" w:eastAsia="open sans" w:cs="open sans"/>
          <w:color w:val="222222"/>
          <w:shd w:val="clear" w:fill="000000"/>
        </w:rPr>
        <w:t>Counter</w:t>
      </w:r>
      <w:r>
        <w:rPr>
          <w:sz w:val="24"/>
          <w:b w:val="0"/>
          <w:i w:val="0"/>
          <w:rFonts w:ascii="open sans" w:hAnsi="open sans" w:eastAsia="open sans" w:cs="open sans"/>
          <w:color w:val="222222"/>
          <w:shd w:val="clear" w:fill="000000"/>
        </w:rPr>
        <w:t>{endpoint}</w:t>
      </w:r>
      <w:r>
        <w:rPr>
          <w:sz w:val="24"/>
          <w:b w:val="0"/>
          <w:i w:val="0"/>
          <w:rFonts w:ascii="open sans" w:hAnsi="open sans" w:eastAsia="open sans" w:cs="open sans"/>
          <w:color w:val="222222"/>
          <w:shd w:val="clear" w:fill="000000"/>
        </w:rPr>
        <w:t>grpc.target (required), grpc.lb.locality (optional)</w:t>
      </w:r>
      <w:r>
        <w:rPr>
          <w:sz w:val="24"/>
          <w:b w:val="0"/>
          <w:i w:val="0"/>
          <w:rFonts w:ascii="open sans" w:hAnsi="open sans" w:eastAsia="open sans" w:cs="open sans"/>
          <w:color w:val="222222"/>
          <w:shd w:val="clear" w:fill="000000"/>
        </w:rPr>
        <w:t>EXPERIMENTAL: Number of endpoints from each scheduler update whose latest weight is older than the expiration period.</w:t>
      </w:r>
      <w:r>
        <w:rPr>
          <w:sz w:val="24"/>
          <w:b w:val="0"/>
          <w:i w:val="0"/>
          <w:rFonts w:ascii="open sans" w:hAnsi="open sans" w:eastAsia="open sans" w:cs="open sans"/>
          <w:color w:val="222222"/>
        </w:rPr>
        <w:t>grpc.lb.wrr.</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endpoint_weights</w:t>
      </w:r>
      <w:r>
        <w:rPr>
          <w:sz w:val="24"/>
          <w:b w:val="0"/>
          <w:i w:val="0"/>
          <w:rFonts w:ascii="open sans" w:hAnsi="open sans" w:eastAsia="open sans" w:cs="open sans"/>
          <w:color w:val="222222"/>
        </w:rPr>
        <w:t>Histogram</w:t>
      </w:r>
      <w:r>
        <w:rPr>
          <w:sz w:val="24"/>
          <w:b w:val="0"/>
          <w:i w:val="0"/>
          <w:rFonts w:ascii="open sans" w:hAnsi="open sans" w:eastAsia="open sans" w:cs="open sans"/>
          <w:color w:val="222222"/>
        </w:rPr>
        <w:t>{weight}</w:t>
      </w:r>
      <w:r>
        <w:rPr>
          <w:sz w:val="24"/>
          <w:b w:val="0"/>
          <w:i w:val="0"/>
          <w:rFonts w:ascii="open sans" w:hAnsi="open sans" w:eastAsia="open sans" w:cs="open sans"/>
          <w:color w:val="222222"/>
        </w:rPr>
        <w:t>grpc.target (required), grpc.lb.locality (optional)</w:t>
      </w:r>
      <w:r>
        <w:rPr>
          <w:sz w:val="24"/>
          <w:b w:val="0"/>
          <w:i w:val="0"/>
          <w:rFonts w:ascii="open sans" w:hAnsi="open sans" w:eastAsia="open sans" w:cs="open sans"/>
          <w:color w:val="222222"/>
        </w:rPr>
        <w:t>EXPERIMENTAL: Weight of an endpoint recorded every scheduler update.</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Refer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A78: gRPC OTel Metrics for WRR, Pick First, and XdsClient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for details.</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Pick First LB Policy Instruments</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Name</w:t>
      </w:r>
      <w:r>
        <w:rPr>
          <w:sz w:val="24"/>
          <w:b w:val="0"/>
          <w:i w:val="0"/>
          <w:rFonts w:ascii="open sans" w:hAnsi="open sans" w:eastAsia="open sans" w:cs="open sans"/>
          <w:color w:val="222222"/>
        </w:rPr>
        <w:t>Type</w:t>
      </w:r>
      <w:r>
        <w:rPr>
          <w:sz w:val="24"/>
          <w:b w:val="0"/>
          <w:i w:val="0"/>
          <w:rFonts w:ascii="open sans" w:hAnsi="open sans" w:eastAsia="open sans" w:cs="open sans"/>
          <w:color w:val="222222"/>
        </w:rPr>
        <w:t>Unit</w:t>
      </w:r>
      <w:r>
        <w:rPr>
          <w:sz w:val="24"/>
          <w:b w:val="0"/>
          <w:i w:val="0"/>
          <w:rFonts w:ascii="open sans" w:hAnsi="open sans" w:eastAsia="open sans" w:cs="open sans"/>
          <w:color w:val="222222"/>
        </w:rPr>
        <w:t>Labels (required)</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shd w:val="clear" w:fill="000000"/>
        </w:rPr>
        <w:t>grpc.lb.pick_first.</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disconnections</w:t>
      </w:r>
      <w:r>
        <w:rPr>
          <w:sz w:val="24"/>
          <w:b w:val="0"/>
          <w:i w:val="0"/>
          <w:rFonts w:ascii="open sans" w:hAnsi="open sans" w:eastAsia="open sans" w:cs="open sans"/>
          <w:color w:val="222222"/>
          <w:shd w:val="clear" w:fill="000000"/>
        </w:rPr>
        <w:t>Counter</w:t>
      </w:r>
      <w:r>
        <w:rPr>
          <w:sz w:val="24"/>
          <w:b w:val="0"/>
          <w:i w:val="0"/>
          <w:rFonts w:ascii="open sans" w:hAnsi="open sans" w:eastAsia="open sans" w:cs="open sans"/>
          <w:color w:val="222222"/>
          <w:shd w:val="clear" w:fill="000000"/>
        </w:rPr>
        <w:t>{disconnection}</w:t>
      </w:r>
      <w:r>
        <w:rPr>
          <w:sz w:val="24"/>
          <w:b w:val="0"/>
          <w:i w:val="0"/>
          <w:rFonts w:ascii="open sans" w:hAnsi="open sans" w:eastAsia="open sans" w:cs="open sans"/>
          <w:color w:val="222222"/>
          <w:shd w:val="clear" w:fill="000000"/>
        </w:rPr>
        <w:t>grpc.target</w:t>
      </w:r>
      <w:r>
        <w:rPr>
          <w:sz w:val="24"/>
          <w:b w:val="0"/>
          <w:i w:val="0"/>
          <w:rFonts w:ascii="open sans" w:hAnsi="open sans" w:eastAsia="open sans" w:cs="open sans"/>
          <w:color w:val="222222"/>
          <w:shd w:val="clear" w:fill="000000"/>
        </w:rPr>
        <w:t>EXPERIMENTAL: Number of times the selected subchannel becomes disconnected.</w:t>
      </w:r>
      <w:r>
        <w:rPr>
          <w:sz w:val="24"/>
          <w:b w:val="0"/>
          <w:i w:val="0"/>
          <w:rFonts w:ascii="open sans" w:hAnsi="open sans" w:eastAsia="open sans" w:cs="open sans"/>
          <w:color w:val="222222"/>
        </w:rPr>
        <w:t>grpc.lb.pick_first.</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connection_attempts_succeeded</w:t>
      </w:r>
      <w:r>
        <w:rPr>
          <w:sz w:val="24"/>
          <w:b w:val="0"/>
          <w:i w:val="0"/>
          <w:rFonts w:ascii="open sans" w:hAnsi="open sans" w:eastAsia="open sans" w:cs="open sans"/>
          <w:color w:val="222222"/>
        </w:rPr>
        <w:t>Counter</w:t>
      </w:r>
      <w:r>
        <w:rPr>
          <w:sz w:val="24"/>
          <w:b w:val="0"/>
          <w:i w:val="0"/>
          <w:rFonts w:ascii="open sans" w:hAnsi="open sans" w:eastAsia="open sans" w:cs="open sans"/>
          <w:color w:val="222222"/>
        </w:rPr>
        <w:t>{attempt}</w:t>
      </w:r>
      <w:r>
        <w:rPr>
          <w:sz w:val="24"/>
          <w:b w:val="0"/>
          <w:i w:val="0"/>
          <w:rFonts w:ascii="open sans" w:hAnsi="open sans" w:eastAsia="open sans" w:cs="open sans"/>
          <w:color w:val="222222"/>
        </w:rPr>
        <w:t>grpc.target</w:t>
      </w:r>
      <w:r>
        <w:rPr>
          <w:sz w:val="24"/>
          <w:b w:val="0"/>
          <w:i w:val="0"/>
          <w:rFonts w:ascii="open sans" w:hAnsi="open sans" w:eastAsia="open sans" w:cs="open sans"/>
          <w:color w:val="222222"/>
        </w:rPr>
        <w:t>EXPERIMENTAL: Number of successful connection attempts.</w:t>
      </w:r>
      <w:r>
        <w:rPr>
          <w:sz w:val="24"/>
          <w:b w:val="0"/>
          <w:i w:val="0"/>
          <w:rFonts w:ascii="open sans" w:hAnsi="open sans" w:eastAsia="open sans" w:cs="open sans"/>
          <w:color w:val="222222"/>
          <w:shd w:val="clear" w:fill="000000"/>
        </w:rPr>
        <w:t>grpc.lb.pick_first.</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connection_attempts_failed</w:t>
      </w:r>
      <w:r>
        <w:rPr>
          <w:sz w:val="24"/>
          <w:b w:val="0"/>
          <w:i w:val="0"/>
          <w:rFonts w:ascii="open sans" w:hAnsi="open sans" w:eastAsia="open sans" w:cs="open sans"/>
          <w:color w:val="222222"/>
          <w:shd w:val="clear" w:fill="000000"/>
        </w:rPr>
        <w:t>Counter</w:t>
      </w:r>
      <w:r>
        <w:rPr>
          <w:sz w:val="24"/>
          <w:b w:val="0"/>
          <w:i w:val="0"/>
          <w:rFonts w:ascii="open sans" w:hAnsi="open sans" w:eastAsia="open sans" w:cs="open sans"/>
          <w:color w:val="222222"/>
          <w:shd w:val="clear" w:fill="000000"/>
        </w:rPr>
        <w:t>{attempt}</w:t>
      </w:r>
      <w:r>
        <w:rPr>
          <w:sz w:val="24"/>
          <w:b w:val="0"/>
          <w:i w:val="0"/>
          <w:rFonts w:ascii="open sans" w:hAnsi="open sans" w:eastAsia="open sans" w:cs="open sans"/>
          <w:color w:val="222222"/>
          <w:shd w:val="clear" w:fill="000000"/>
        </w:rPr>
        <w:t>grpc.target</w:t>
      </w:r>
      <w:r>
        <w:rPr>
          <w:sz w:val="24"/>
          <w:b w:val="0"/>
          <w:i w:val="0"/>
          <w:rFonts w:ascii="open sans" w:hAnsi="open sans" w:eastAsia="open sans" w:cs="open sans"/>
          <w:color w:val="222222"/>
          <w:shd w:val="clear" w:fill="000000"/>
        </w:rPr>
        <w:t>EXPERIMENTAL: Number of failed connection attempts.</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Refer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A78: gRPC OTel Metrics for WRR, Pick First, and XdsClient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for details.</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XdsClient Instruments</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Name</w:t>
      </w:r>
      <w:r>
        <w:rPr>
          <w:sz w:val="24"/>
          <w:b w:val="0"/>
          <w:i w:val="0"/>
          <w:rFonts w:ascii="open sans" w:hAnsi="open sans" w:eastAsia="open sans" w:cs="open sans"/>
          <w:color w:val="222222"/>
        </w:rPr>
        <w:t>Type</w:t>
      </w:r>
      <w:r>
        <w:rPr>
          <w:sz w:val="24"/>
          <w:b w:val="0"/>
          <w:i w:val="0"/>
          <w:rFonts w:ascii="open sans" w:hAnsi="open sans" w:eastAsia="open sans" w:cs="open sans"/>
          <w:color w:val="222222"/>
        </w:rPr>
        <w:t>Unit</w:t>
      </w:r>
      <w:r>
        <w:rPr>
          <w:sz w:val="24"/>
          <w:b w:val="0"/>
          <w:i w:val="0"/>
          <w:rFonts w:ascii="open sans" w:hAnsi="open sans" w:eastAsia="open sans" w:cs="open sans"/>
          <w:color w:val="222222"/>
        </w:rPr>
        <w:t>Labels (required)</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shd w:val="clear" w:fill="000000"/>
        </w:rPr>
        <w:t>grpc.xds_client.</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connected</w:t>
      </w:r>
      <w:r>
        <w:rPr>
          <w:sz w:val="24"/>
          <w:b w:val="0"/>
          <w:i w:val="0"/>
          <w:rFonts w:ascii="open sans" w:hAnsi="open sans" w:eastAsia="open sans" w:cs="open sans"/>
          <w:color w:val="222222"/>
          <w:shd w:val="clear" w:fill="000000"/>
        </w:rPr>
        <w:t>Gauge</w:t>
      </w:r>
      <w:r>
        <w:rPr>
          <w:sz w:val="24"/>
          <w:b w:val="0"/>
          <w:i w:val="0"/>
          <w:rFonts w:ascii="open sans" w:hAnsi="open sans" w:eastAsia="open sans" w:cs="open sans"/>
          <w:color w:val="222222"/>
          <w:shd w:val="clear" w:fill="000000"/>
        </w:rPr>
        <w:t>{bool}</w:t>
      </w:r>
      <w:r>
        <w:rPr>
          <w:sz w:val="24"/>
          <w:b w:val="0"/>
          <w:i w:val="0"/>
          <w:rFonts w:ascii="open sans" w:hAnsi="open sans" w:eastAsia="open sans" w:cs="open sans"/>
          <w:color w:val="222222"/>
          <w:shd w:val="clear" w:fill="000000"/>
        </w:rPr>
        <w:t>grpc.target, grpc.xds.server</w:t>
      </w:r>
      <w:r>
        <w:rPr>
          <w:sz w:val="24"/>
          <w:b w:val="0"/>
          <w:i w:val="0"/>
          <w:rFonts w:ascii="open sans" w:hAnsi="open sans" w:eastAsia="open sans" w:cs="open sans"/>
          <w:color w:val="222222"/>
          <w:shd w:val="clear" w:fill="000000"/>
        </w:rPr>
        <w:t>EXPERIMENTAL: Whether or not the xDS client currently has a working ADS stream to the xDS server.</w:t>
      </w:r>
      <w:r>
        <w:rPr>
          <w:sz w:val="24"/>
          <w:b w:val="0"/>
          <w:i w:val="0"/>
          <w:rFonts w:ascii="open sans" w:hAnsi="open sans" w:eastAsia="open sans" w:cs="open sans"/>
          <w:color w:val="222222"/>
        </w:rPr>
        <w:t>grpc.xds_client.</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server_failure</w:t>
      </w:r>
      <w:r>
        <w:rPr>
          <w:sz w:val="24"/>
          <w:b w:val="0"/>
          <w:i w:val="0"/>
          <w:rFonts w:ascii="open sans" w:hAnsi="open sans" w:eastAsia="open sans" w:cs="open sans"/>
          <w:color w:val="222222"/>
        </w:rPr>
        <w:t>Counter</w:t>
      </w:r>
      <w:r>
        <w:rPr>
          <w:sz w:val="24"/>
          <w:b w:val="0"/>
          <w:i w:val="0"/>
          <w:rFonts w:ascii="open sans" w:hAnsi="open sans" w:eastAsia="open sans" w:cs="open sans"/>
          <w:color w:val="222222"/>
        </w:rPr>
        <w:t>{failure}</w:t>
      </w:r>
      <w:r>
        <w:rPr>
          <w:sz w:val="24"/>
          <w:b w:val="0"/>
          <w:i w:val="0"/>
          <w:rFonts w:ascii="open sans" w:hAnsi="open sans" w:eastAsia="open sans" w:cs="open sans"/>
          <w:color w:val="222222"/>
        </w:rPr>
        <w:t>grpc.target, grpc.xds.server</w:t>
      </w:r>
      <w:r>
        <w:rPr>
          <w:sz w:val="24"/>
          <w:b w:val="0"/>
          <w:i w:val="0"/>
          <w:rFonts w:ascii="open sans" w:hAnsi="open sans" w:eastAsia="open sans" w:cs="open sans"/>
          <w:color w:val="222222"/>
        </w:rPr>
        <w:t>EXPERIMENTAL: A counter of xDS servers going from healthy to unhealthy.</w:t>
      </w:r>
      <w:r>
        <w:rPr>
          <w:sz w:val="24"/>
          <w:b w:val="0"/>
          <w:i w:val="0"/>
          <w:rFonts w:ascii="open sans" w:hAnsi="open sans" w:eastAsia="open sans" w:cs="open sans"/>
          <w:color w:val="222222"/>
          <w:shd w:val="clear" w:fill="000000"/>
        </w:rPr>
        <w:t>grpc.xds_client.</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resource_updates_valid</w:t>
      </w:r>
      <w:r>
        <w:rPr>
          <w:sz w:val="24"/>
          <w:b w:val="0"/>
          <w:i w:val="0"/>
          <w:rFonts w:ascii="open sans" w:hAnsi="open sans" w:eastAsia="open sans" w:cs="open sans"/>
          <w:color w:val="222222"/>
          <w:shd w:val="clear" w:fill="000000"/>
        </w:rPr>
        <w:t>Counter</w:t>
      </w:r>
      <w:r>
        <w:rPr>
          <w:sz w:val="24"/>
          <w:b w:val="0"/>
          <w:i w:val="0"/>
          <w:rFonts w:ascii="open sans" w:hAnsi="open sans" w:eastAsia="open sans" w:cs="open sans"/>
          <w:color w:val="222222"/>
          <w:shd w:val="clear" w:fill="000000"/>
        </w:rPr>
        <w:t>{resource}</w:t>
      </w:r>
      <w:r>
        <w:rPr>
          <w:sz w:val="24"/>
          <w:b w:val="0"/>
          <w:i w:val="0"/>
          <w:rFonts w:ascii="open sans" w:hAnsi="open sans" w:eastAsia="open sans" w:cs="open sans"/>
          <w:color w:val="222222"/>
          <w:shd w:val="clear" w:fill="000000"/>
        </w:rPr>
        <w:t>grpc.target, grpc.xds.server, grpc.xds.resource_type</w:t>
      </w:r>
      <w:r>
        <w:rPr>
          <w:sz w:val="24"/>
          <w:b w:val="0"/>
          <w:i w:val="0"/>
          <w:rFonts w:ascii="open sans" w:hAnsi="open sans" w:eastAsia="open sans" w:cs="open sans"/>
          <w:color w:val="222222"/>
          <w:shd w:val="clear" w:fill="000000"/>
        </w:rPr>
        <w:t>EXPERIMENTAL: A counter of resources received that were considered valid, even if unchanged.</w:t>
      </w:r>
      <w:r>
        <w:rPr>
          <w:sz w:val="24"/>
          <w:b w:val="0"/>
          <w:i w:val="0"/>
          <w:rFonts w:ascii="open sans" w:hAnsi="open sans" w:eastAsia="open sans" w:cs="open sans"/>
          <w:color w:val="222222"/>
        </w:rPr>
        <w:t>grpc.xds_client.</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222222"/>
        </w:rPr>
        <w:t>resource_updates_invalid</w:t>
      </w:r>
      <w:r>
        <w:rPr>
          <w:sz w:val="24"/>
          <w:b w:val="0"/>
          <w:i w:val="0"/>
          <w:rFonts w:ascii="open sans" w:hAnsi="open sans" w:eastAsia="open sans" w:cs="open sans"/>
          <w:color w:val="222222"/>
        </w:rPr>
        <w:t>Counter</w:t>
      </w:r>
      <w:r>
        <w:rPr>
          <w:sz w:val="24"/>
          <w:b w:val="0"/>
          <w:i w:val="0"/>
          <w:rFonts w:ascii="open sans" w:hAnsi="open sans" w:eastAsia="open sans" w:cs="open sans"/>
          <w:color w:val="222222"/>
        </w:rPr>
        <w:t>{resource}</w:t>
      </w:r>
      <w:r>
        <w:rPr>
          <w:sz w:val="24"/>
          <w:b w:val="0"/>
          <w:i w:val="0"/>
          <w:rFonts w:ascii="open sans" w:hAnsi="open sans" w:eastAsia="open sans" w:cs="open sans"/>
          <w:color w:val="222222"/>
        </w:rPr>
        <w:t>grpc.target, grpc.xds.server, grpc.xds.resource_type</w:t>
      </w:r>
      <w:r>
        <w:rPr>
          <w:sz w:val="24"/>
          <w:b w:val="0"/>
          <w:i w:val="0"/>
          <w:rFonts w:ascii="open sans" w:hAnsi="open sans" w:eastAsia="open sans" w:cs="open sans"/>
          <w:color w:val="222222"/>
        </w:rPr>
        <w:t>EXPERIMENTAL: A counter of resources received that were considered invalid.</w:t>
      </w:r>
      <w:r>
        <w:rPr>
          <w:sz w:val="24"/>
          <w:b w:val="0"/>
          <w:i w:val="0"/>
          <w:rFonts w:ascii="open sans" w:hAnsi="open sans" w:eastAsia="open sans" w:cs="open sans"/>
          <w:color w:val="222222"/>
          <w:shd w:val="clear" w:fill="000000"/>
        </w:rPr>
        <w:t>grpc.xds_client.</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222222"/>
          <w:shd w:val="clear" w:fill="000000"/>
        </w:rPr>
        <w:t>resources</w:t>
      </w:r>
      <w:r>
        <w:rPr>
          <w:sz w:val="24"/>
          <w:b w:val="0"/>
          <w:i w:val="0"/>
          <w:rFonts w:ascii="open sans" w:hAnsi="open sans" w:eastAsia="open sans" w:cs="open sans"/>
          <w:color w:val="222222"/>
          <w:shd w:val="clear" w:fill="000000"/>
        </w:rPr>
        <w:t>Gauge</w:t>
      </w:r>
      <w:r>
        <w:rPr>
          <w:sz w:val="24"/>
          <w:b w:val="0"/>
          <w:i w:val="0"/>
          <w:rFonts w:ascii="open sans" w:hAnsi="open sans" w:eastAsia="open sans" w:cs="open sans"/>
          <w:color w:val="222222"/>
          <w:shd w:val="clear" w:fill="000000"/>
        </w:rPr>
        <w:t>{resource}</w:t>
      </w:r>
      <w:r>
        <w:rPr>
          <w:sz w:val="24"/>
          <w:b w:val="0"/>
          <w:i w:val="0"/>
          <w:rFonts w:ascii="open sans" w:hAnsi="open sans" w:eastAsia="open sans" w:cs="open sans"/>
          <w:color w:val="222222"/>
          <w:shd w:val="clear" w:fill="000000"/>
        </w:rPr>
        <w:t>grpc.target, grpc.xds.authority, grpc.xds.cache_state, grpc.xds.resource_type</w:t>
      </w:r>
      <w:r>
        <w:rPr>
          <w:sz w:val="24"/>
          <w:b w:val="0"/>
          <w:i w:val="0"/>
          <w:rFonts w:ascii="open sans" w:hAnsi="open sans" w:eastAsia="open sans" w:cs="open sans"/>
          <w:color w:val="222222"/>
          <w:shd w:val="clear" w:fill="000000"/>
        </w:rPr>
        <w:t>EXPERIMENTAL: Number of xDS resources.</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Refer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A78: gRPC OTel Metrics for WRR, Pick First, and XdsClient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for details.</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Labels/Attributes</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With a recorded measurement for an instrument, gRPC might provide some additional information as attributes or labels. For example,</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grpc.client.attempt.started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has the labels</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grpc.method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and</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grpc.target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along with each measurement that tell us the method and the target associated with the RPC attempt being observed.</w:t>
      </w:r>
    </w:p>
    <w:p w:rsidR="006531B6" w:rsidRPr="007A3B62" w:rsidRDefault="006531B6" w:rsidP="00A350CE">
      <w:pPr>
        <w:pStyle w:val="td-content"/>
        <w:shd w:val="clear" w:fill="FFFFFF"/>
        <w:spacing w:before="0" w:after="165"/>
        <w:ind w:start="0" w:end="0"/>
        <w:jc w:val="start"/>
        <w:rPr>
          <w:sz w:val="24"/>
          <w:b w:val="0"/>
          <w:i w:val="0"/>
          <w:rFonts w:ascii="open sans" w:hAnsi="open sans" w:eastAsia="open sans" w:cs="open sans"/>
          <w:color w:val="797676"/>
        </w:rPr>
      </w:pPr>
      <w:r>
        <w:rPr>
          <w:sz w:val="24"/>
          <w:b w:val="1"/>
          <w:i w:val="0"/>
          <w:rFonts w:ascii="open sans" w:hAnsi="open sans" w:eastAsia="open sans" w:cs="open sans"/>
          <w:color w:val="797676"/>
        </w:rPr>
        <w:t>NOTE</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797676"/>
        </w:rPr>
        <w:t>Some attributes are marked as optional on the instruments. These need to be explicitly enabled from the gRPC OpenTelemetry Plugin API. (</w:t>
      </w:r>
      <w:r>
        <w:rPr>
          <w:sz w:val="24"/>
          <w:b w:val="0"/>
          <w:i w:val="0"/>
          <w:rFonts w:ascii="open sans" w:hAnsi="open sans" w:eastAsia="open sans" w:cs="open sans"/>
          <w:color w:val="379C9C"/>
          <w:u w:val="none"/>
        </w:rPr>
        <w:t>Reference C++ API</w:t>
      </w:r>
      <w:r>
        <w:rPr>
          <w:sz w:val="24"/>
          <w:b w:val="0"/>
          <w:i w:val="0"/>
          <w:rFonts w:ascii="open sans" w:hAnsi="open sans" w:eastAsia="open sans" w:cs="open sans"/>
          <w:color w:val="797676"/>
        </w:rPr>
        <w:t>)</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Name</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shd w:val="clear" w:fill="000000"/>
        </w:rPr>
        <w:t>grpc.method</w:t>
      </w:r>
      <w:r>
        <w:rPr>
          <w:sz w:val="24"/>
          <w:b w:val="0"/>
          <w:i w:val="0"/>
          <w:rFonts w:ascii="open sans" w:hAnsi="open sans" w:eastAsia="open sans" w:cs="open sans"/>
          <w:color w:val="222222"/>
          <w:shd w:val="clear" w:fill="000000"/>
        </w:rPr>
        <w:t>Full gRPC method name, including package, service and method, e.g. “google.bigtable.v2.Bigtable/CheckAndMutateRow”.</w:t>
      </w:r>
      <w:r>
        <w:rPr>
          <w:sz w:val="24"/>
          <w:b w:val="0"/>
          <w:i w:val="0"/>
          <w:rFonts w:ascii="open sans" w:hAnsi="open sans" w:eastAsia="open sans" w:cs="open sans"/>
          <w:color w:val="222222"/>
        </w:rPr>
        <w:t>grpc.status</w:t>
      </w:r>
      <w:r>
        <w:rPr>
          <w:sz w:val="24"/>
          <w:b w:val="0"/>
          <w:i w:val="0"/>
          <w:rFonts w:ascii="open sans" w:hAnsi="open sans" w:eastAsia="open sans" w:cs="open sans"/>
          <w:color w:val="222222"/>
        </w:rPr>
        <w:t>gRPC server status code received, e.g. “OK”, “CANCELLED”, “DEADLINE_EXCEEDED”.</w:t>
      </w:r>
      <w:r>
        <w:rPr>
          <w:sz w:val="24"/>
          <w:b w:val="0"/>
          <w:i w:val="0"/>
          <w:rFonts w:ascii="open sans" w:hAnsi="open sans" w:eastAsia="open sans" w:cs="open sans"/>
          <w:color w:val="222222"/>
          <w:shd w:val="clear" w:fill="000000"/>
        </w:rPr>
        <w:t>grpc.цель</w:t>
      </w:r>
      <w:r>
        <w:rPr>
          <w:sz w:val="24"/>
          <w:b w:val="0"/>
          <w:i w:val="0"/>
          <w:rFonts w:ascii="open sans" w:hAnsi="open sans" w:eastAsia="open sans" w:cs="open sans"/>
          <w:color w:val="222222"/>
          <w:shd w:val="clear" w:fill="000000"/>
        </w:rPr>
        <w:t>Канонический целевой URI, используемый при создании канала gRPC, например «dns:///pubsub.googleapis.com:443», «xds:///helloworld-gke:8000».</w:t>
      </w:r>
      <w:r>
        <w:rPr>
          <w:sz w:val="24"/>
          <w:b w:val="0"/>
          <w:i w:val="0"/>
          <w:rFonts w:ascii="open sans" w:hAnsi="open sans" w:eastAsia="open sans" w:cs="open sans"/>
          <w:color w:val="222222"/>
        </w:rPr>
        <w:t>grpc.lb.населенный пункт</w:t>
      </w:r>
      <w:r>
        <w:rPr>
          <w:sz w:val="24"/>
          <w:b w:val="0"/>
          <w:i w:val="0"/>
          <w:rFonts w:ascii="open sans" w:hAnsi="open sans" w:eastAsia="open sans" w:cs="open sans"/>
          <w:color w:val="222222"/>
        </w:rPr>
        <w:t>Населенный пункт, в который отправляется трафик.</w:t>
      </w:r>
      <w:r>
        <w:rPr>
          <w:sz w:val="24"/>
          <w:b w:val="0"/>
          <w:i w:val="0"/>
          <w:rFonts w:ascii="open sans" w:hAnsi="open sans" w:eastAsia="open sans" w:cs="open sans"/>
          <w:color w:val="222222"/>
          <w:shd w:val="clear" w:fill="000000"/>
        </w:rPr>
        <w:t>grpc.xds.сервер</w:t>
      </w:r>
      <w:r>
        <w:rPr>
          <w:sz w:val="24"/>
          <w:b w:val="0"/>
          <w:i w:val="0"/>
          <w:rFonts w:ascii="open sans" w:hAnsi="open sans" w:eastAsia="open sans" w:cs="open sans"/>
          <w:color w:val="222222"/>
          <w:shd w:val="clear" w:fill="000000"/>
        </w:rPr>
        <w:t>Для клиентов указывает цель канала gRPC, в котором используется XdsClient. Для серверов будет использоваться строка «#сервер».</w:t>
      </w:r>
      <w:r>
        <w:rPr>
          <w:sz w:val="24"/>
          <w:b w:val="0"/>
          <w:i w:val="0"/>
          <w:rFonts w:ascii="open sans" w:hAnsi="open sans" w:eastAsia="open sans" w:cs="open sans"/>
          <w:color w:val="222222"/>
        </w:rPr>
        <w:t>grpc.xds.authority</w:t>
      </w:r>
      <w:r>
        <w:rPr>
          <w:sz w:val="24"/>
          <w:b w:val="0"/>
          <w:i w:val="0"/>
          <w:rFonts w:ascii="open sans" w:hAnsi="open sans" w:eastAsia="open sans" w:cs="open sans"/>
          <w:color w:val="222222"/>
        </w:rPr>
        <w:t>Уполномоченный xDS. Значение будет «#old» для старых имен ресурсов, не использующих xdstp.</w:t>
      </w:r>
      <w:r>
        <w:rPr>
          <w:sz w:val="24"/>
          <w:b w:val="0"/>
          <w:i w:val="0"/>
          <w:rFonts w:ascii="open sans" w:hAnsi="open sans" w:eastAsia="open sans" w:cs="open sans"/>
          <w:color w:val="222222"/>
          <w:shd w:val="clear" w:fill="000000"/>
        </w:rPr>
        <w:t>grpc.xds.cache_state</w:t>
      </w:r>
      <w:r>
        <w:rPr>
          <w:sz w:val="24"/>
          <w:b w:val="0"/>
          <w:i w:val="0"/>
          <w:rFonts w:ascii="open sans" w:hAnsi="open sans" w:eastAsia="open sans" w:cs="open sans"/>
          <w:color w:val="222222"/>
          <w:shd w:val="clear" w:fill="000000"/>
        </w:rPr>
        <w:t>Указывает состояние кэша ресурса xDS («запрашивается», «не существует», «подтверждено», «не подтверждено», «не подтверждено, но кэшировано»).</w:t>
      </w:r>
      <w:r>
        <w:rPr>
          <w:sz w:val="24"/>
          <w:b w:val="0"/>
          <w:i w:val="0"/>
          <w:rFonts w:ascii="open sans" w:hAnsi="open sans" w:eastAsia="open sans" w:cs="open sans"/>
          <w:color w:val="222222"/>
        </w:rPr>
        <w:t>grpc.xds.resource_type</w:t>
      </w:r>
      <w:r>
        <w:rPr>
          <w:sz w:val="24"/>
          <w:b w:val="0"/>
          <w:i w:val="0"/>
          <w:rFonts w:ascii="open sans" w:hAnsi="open sans" w:eastAsia="open sans" w:cs="open sans"/>
          <w:color w:val="222222"/>
        </w:rPr>
        <w:t>Тип ресурса xDS, например «envoy.config.listener.v3.Listener».</w:t>
      </w:r>
    </w:p>
    <w:p w:rsidR="006531B6" w:rsidRPr="007A3B62" w:rsidRDefault="006531B6" w:rsidP="00A350CE">
      <w:pPr>
        <w:pStyle w:val="td-content"/>
        <w:shd w:val="clear" w:fill="FFFFFF"/>
        <w:spacing w:before="495" w:lineRule="auto" w:line="288" w:after="165"/>
        <w:jc w:val="start"/>
        <w:rPr>
          <w:sz w:val="44"/>
          <w:b w:val="0"/>
          <w:i w:val="0"/>
          <w:rFonts w:ascii="open sans" w:hAnsi="open sans" w:eastAsia="open sans" w:cs="open sans"/>
          <w:color w:val="222222"/>
        </w:rPr>
      </w:pPr>
      <w:r>
        <w:rPr>
          <w:sz w:val="44"/>
          <w:b w:val="0"/>
          <w:i w:val="0"/>
          <w:rFonts w:ascii="open sans" w:hAnsi="open sans" w:eastAsia="open sans" w:cs="open sans"/>
          <w:color w:val="222222"/>
        </w:rPr>
        <w:t>Вопросы и ответы</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Вопрос: Как мне получить пропускную способность или QPS (количество запросов в секунду)?</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Используйте агрегацию подсчёта для показателей гистограммы задержки —</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grpc.client.attempt.duration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grpc.client.call.duration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(для клиентов) или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grpc.server.call.duration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(для серверов).</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В. Как мне получить частоту ошибок для 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Количество ошибок можно подсчитать с помощью значения фильтра</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grpc.status != OK</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в гистограмме задержек</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grpc.client.attempt.duration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grpc.client.call.duration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(для клиентов) или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grpc.server.call.duration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(для серверов).</w:t>
      </w:r>
    </w:p>
    <w:p w:rsidR="006531B6" w:rsidRPr="007A3B62" w:rsidRDefault="006531B6" w:rsidP="00A350CE">
      <w:pPr>
        <w:pStyle w:val="td-content"/>
        <w:shd w:val="clear" w:fill="FFFFFF"/>
        <w:spacing w:before="495" w:lineRule="auto" w:line="288" w:after="165"/>
        <w:jc w:val="start"/>
        <w:rPr>
          <w:sz w:val="44"/>
          <w:b w:val="0"/>
          <w:i w:val="0"/>
          <w:rFonts w:ascii="open sans" w:hAnsi="open sans" w:eastAsia="open sans" w:cs="open sans"/>
          <w:color w:val="222222"/>
        </w:rPr>
      </w:pPr>
      <w:r>
        <w:rPr>
          <w:sz w:val="44"/>
          <w:b w:val="0"/>
          <w:i w:val="0"/>
          <w:rFonts w:ascii="open sans" w:hAnsi="open sans" w:eastAsia="open sans" w:cs="open sans"/>
          <w:color w:val="222222"/>
        </w:rPr>
        <w:t>Языковые примеры</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379C9C"/>
          <w:u w:val="none"/>
          <w:shd w:val="clear" w:fill="000000"/>
        </w:rPr>
        <w:t>Пример C ++</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222222"/>
        </w:rPr>
        <w:t>Питон</w:t>
      </w:r>
      <w:r>
        <w:rPr>
          <w:sz w:val="24"/>
          <w:b w:val="0"/>
          <w:i w:val="0"/>
          <w:rFonts w:ascii="open sans" w:hAnsi="open sans" w:eastAsia="open sans" w:cs="open sans"/>
          <w:color w:val="379C9C"/>
          <w:u w:val="none"/>
        </w:rPr>
        <w:t>Пример Python</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Дополнительные ресурсы</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A66: Показатели OpenTelemetry</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A78: показатели gRPC OTel для WRR, Pick First и XdsClient</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A79: Архитектура без учета показателей для каждого вызова</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24 января 2025 года:</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OTel Metrics: обновление ссылки на видео на YouTube (#1406) (e4f45b9)</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1">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2">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v="urn:schemas-microsoft-com:vml" xmlns:w="http://schemas.openxmlformats.org/wordprocessingml/2006/main" xmlns:m="http://schemas.openxmlformats.org/officeDocument/2006/math" xmlns:w15="http://schemas.microsoft.com/office/word/2012/wordml">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14="http://schemas.microsoft.com/office/word/2010/wordml" xmlns:w="http://schemas.openxmlformats.org/wordprocessingml/2006/main">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08579819-8fe3-4fcb-a6c2-eb6503e75b9d"/></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cp="http://schemas.openxmlformats.org/package/2006/metadata/core-properties" xmlns:xsi="http://www.w3.org/2001/XMLSchema-instance" xmlns:dc="http://purl.org/dc/elements/1.1/" xmlns:dcterms="http://purl.org/dc/terms/">
  <dc:title/>
  <dc:subject/>
  <dc:creator/>
  <cp:keywords/>
  <dc:description/>
  <cp:lastModifiedBy/>
  <cp:revision>1</cp:revision>
  <dcterms:created xsi:type="dcterms:W3CDTF">2024-11-06T21:43:00Z</dcterms:created>
  <dcterms:modified xsi:type="dcterms:W3CDTF">2024-11-06T21:43:00Z</dcterms:modified>
</cp:coreProperties>
</file>