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Декомпозиция завтрака.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6273165" cy="1957070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195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0"/>
        </w:numPr>
        <w:ind w:hanging="0" w:left="720"/>
        <w:rPr>
          <w:u w:val="none"/>
        </w:rPr>
      </w:pPr>
      <w:r>
        <w:rPr>
          <w:u w:val="none"/>
        </w:rPr>
      </w:r>
    </w:p>
    <w:p>
      <w:pPr>
        <w:pStyle w:val="normal1"/>
        <w:numPr>
          <w:ilvl w:val="1"/>
          <w:numId w:val="3"/>
        </w:numPr>
        <w:spacing w:lineRule="auto" w:line="240" w:before="0" w:afterAutospacing="0" w:after="0"/>
        <w:ind w:hanging="360" w:left="1440"/>
        <w:rPr/>
      </w:pPr>
      <w:r>
        <w:rPr>
          <w:color w:val="212121"/>
          <w:sz w:val="23"/>
          <w:szCs w:val="23"/>
        </w:rPr>
        <w:t>Цель: Разбить «Завтрак» на составные части (продукты и простые действия)  т.е декомпозировать его.</w:t>
      </w:r>
    </w:p>
    <w:p>
      <w:pPr>
        <w:pStyle w:val="normal1"/>
        <w:numPr>
          <w:ilvl w:val="1"/>
          <w:numId w:val="3"/>
        </w:numPr>
        <w:spacing w:lineRule="auto" w:line="240" w:before="0" w:afterAutospacing="0" w:after="0"/>
        <w:ind w:hanging="360" w:left="1440"/>
        <w:rPr/>
      </w:pPr>
      <w:r>
        <w:rPr>
          <w:color w:val="212121"/>
          <w:sz w:val="23"/>
          <w:szCs w:val="23"/>
        </w:rPr>
        <w:t>Вид : декомпозиции Функциональная (описаны последовательные действия и задачи)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>
          <w:color w:val="212121"/>
          <w:sz w:val="23"/>
          <w:szCs w:val="23"/>
        </w:rPr>
        <w:t>Укажи количество уровней декомпозиции 3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>
          <w:color w:val="212121"/>
          <w:sz w:val="23"/>
          <w:szCs w:val="23"/>
        </w:rPr>
        <w:t xml:space="preserve">ошибки декомпозиции: 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216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>на 0 уровне отсутствует нумерация уровня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216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 xml:space="preserve">1.3 просто указано вар.яйцо , нужно описать действие 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288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>Сварить Яйцо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216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>2.2 поджаренный в тостере хлеб меняем на: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288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 xml:space="preserve">Поджарить в тостере хлеб 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216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>1.3.2 Опустить в холю воду   можно убрать т.к. к процессу варки не относится.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216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>Добавить блоки по :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288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>приготовлению чая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288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>приготовлению сока</w:t>
      </w:r>
    </w:p>
    <w:p>
      <w:pPr>
        <w:pStyle w:val="normal1"/>
        <w:spacing w:lineRule="auto" w:line="240" w:before="60" w:after="240"/>
        <w:ind w:hanging="0" w:left="288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</w:r>
    </w:p>
    <w:p>
      <w:pPr>
        <w:pStyle w:val="normal1"/>
        <w:numPr>
          <w:ilvl w:val="1"/>
          <w:numId w:val="3"/>
        </w:numPr>
        <w:spacing w:lineRule="auto" w:line="240" w:before="60" w:after="240"/>
        <w:ind w:hanging="360" w:left="1440"/>
        <w:rPr/>
      </w:pPr>
      <w:r>
        <w:rPr>
          <w:color w:val="212121"/>
          <w:sz w:val="23"/>
          <w:szCs w:val="23"/>
        </w:rPr>
        <w:t>исправленная версия декомпозиции.</w:t>
      </w:r>
    </w:p>
    <w:p>
      <w:pPr>
        <w:pStyle w:val="normal1"/>
        <w:spacing w:lineRule="auto" w:line="240" w:before="60" w:after="240"/>
        <w:ind w:hanging="0" w:left="0"/>
        <w:rPr>
          <w:color w:val="212121"/>
          <w:sz w:val="23"/>
          <w:szCs w:val="23"/>
        </w:rPr>
      </w:pPr>
      <w:r>
        <w:rPr/>
        <w:drawing>
          <wp:inline distT="0" distB="0" distL="0" distR="0">
            <wp:extent cx="6285865" cy="134620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60" w:after="240"/>
        <w:ind w:hanging="0"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60" w:after="240"/>
        <w:ind w:hanging="360" w:left="720"/>
        <w:rPr/>
      </w:pPr>
      <w:r>
        <w:rPr>
          <w:color w:val="212121"/>
          <w:sz w:val="23"/>
          <w:szCs w:val="23"/>
        </w:rPr>
        <w:t>Разработай объектную декомпозицию завтрака на основе уточненной декомпозиции в пункте выше:</w:t>
      </w:r>
    </w:p>
    <w:p>
      <w:pPr>
        <w:pStyle w:val="normal1"/>
        <w:shd w:val="clear" w:fill="FFFFFF"/>
        <w:spacing w:lineRule="auto" w:line="240" w:before="60" w:after="240"/>
        <w:ind w:hanging="0"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</w:r>
    </w:p>
    <w:p>
      <w:pPr>
        <w:pStyle w:val="normal1"/>
        <w:numPr>
          <w:ilvl w:val="1"/>
          <w:numId w:val="3"/>
        </w:numPr>
        <w:spacing w:lineRule="auto" w:line="240" w:before="60" w:afterAutospacing="0" w:after="0"/>
        <w:ind w:hanging="360" w:left="1440"/>
        <w:rPr/>
      </w:pPr>
      <w:r>
        <w:rPr>
          <w:color w:val="212121"/>
          <w:sz w:val="23"/>
          <w:szCs w:val="23"/>
        </w:rPr>
        <w:t>Укажи цель декомпозиции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2160"/>
        <w:rPr>
          <w:color w:val="212121"/>
          <w:sz w:val="23"/>
          <w:szCs w:val="23"/>
          <w:u w:val="none"/>
        </w:rPr>
      </w:pPr>
      <w:r>
        <w:rPr>
          <w:color w:val="212121"/>
          <w:sz w:val="23"/>
          <w:szCs w:val="23"/>
        </w:rPr>
        <w:t xml:space="preserve">Выяснить из каких частей/объектов должна состоять система 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="240"/>
        <w:ind w:hanging="360" w:left="1440"/>
        <w:rPr/>
      </w:pPr>
      <w:r>
        <w:rPr>
          <w:color w:val="212121"/>
          <w:sz w:val="23"/>
          <w:szCs w:val="23"/>
        </w:rPr>
        <w:t>Построй декомпозицию до уровня 2;</w:t>
      </w:r>
    </w:p>
    <w:p>
      <w:pPr>
        <w:pStyle w:val="normal1"/>
        <w:shd w:val="clear" w:fill="FFFFFF"/>
        <w:spacing w:lineRule="auto" w:line="240" w:before="60" w:after="240"/>
        <w:ind w:hanging="0"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</w:r>
    </w:p>
    <w:p>
      <w:pPr>
        <w:pStyle w:val="normal1"/>
        <w:shd w:val="clear" w:fill="FFFFFF"/>
        <w:spacing w:lineRule="auto" w:line="240" w:before="60" w:after="240"/>
        <w:ind w:hanging="0" w:left="720"/>
        <w:rPr>
          <w:color w:val="212121"/>
          <w:sz w:val="23"/>
          <w:szCs w:val="23"/>
        </w:rPr>
      </w:pPr>
      <w:r>
        <w:rPr/>
        <w:drawing>
          <wp:inline distT="0" distB="0" distL="0" distR="0">
            <wp:extent cx="6285865" cy="1917700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240" w:before="60" w:after="240"/>
        <w:ind w:hanging="0"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</w:r>
    </w:p>
    <w:p>
      <w:pPr>
        <w:pStyle w:val="normal1"/>
        <w:shd w:val="clear" w:fill="FFFFFF"/>
        <w:spacing w:lineRule="auto" w:line="240" w:before="60" w:after="240"/>
        <w:ind w:hanging="0"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</w:r>
    </w:p>
    <w:p>
      <w:pPr>
        <w:pStyle w:val="normal1"/>
        <w:numPr>
          <w:ilvl w:val="1"/>
          <w:numId w:val="3"/>
        </w:numPr>
        <w:spacing w:lineRule="auto" w:line="240" w:before="120" w:after="240"/>
        <w:ind w:hanging="360" w:left="1440"/>
        <w:rPr/>
      </w:pPr>
      <w:r>
        <w:rPr>
          <w:color w:val="212121"/>
          <w:sz w:val="23"/>
          <w:szCs w:val="23"/>
        </w:rPr>
        <w:t>Укажи критерии разбиения для каждого уровня построенной декомпозиции.</w:t>
      </w:r>
    </w:p>
    <w:p>
      <w:pPr>
        <w:pStyle w:val="normal1"/>
        <w:ind w:firstLine="720"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1: компоненты завтрака</w:t>
      </w:r>
    </w:p>
    <w:p>
      <w:pPr>
        <w:pStyle w:val="normal1"/>
        <w:ind w:firstLine="720"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2: компоненты для их приготовления</w:t>
      </w:r>
    </w:p>
    <w:p>
      <w:pPr>
        <w:pStyle w:val="normal1"/>
        <w:spacing w:lineRule="auto" w:line="240" w:before="120" w:after="24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60" w:after="240"/>
        <w:ind w:hanging="360" w:left="720"/>
        <w:rPr/>
      </w:pPr>
      <w:r>
        <w:rPr>
          <w:color w:val="212121"/>
          <w:sz w:val="23"/>
          <w:szCs w:val="23"/>
        </w:rPr>
        <w:t xml:space="preserve">Укажи свои ответы в сдаваемом файле </w:t>
      </w:r>
      <w:r>
        <w:rPr>
          <w:rFonts w:eastAsia="Courier New" w:cs="Courier New" w:ascii="Courier New" w:hAnsi="Courier New"/>
          <w:color w:val="212121"/>
          <w:sz w:val="20"/>
          <w:szCs w:val="20"/>
        </w:rPr>
        <w:t>ex04_types.docx</w:t>
      </w:r>
      <w:r>
        <w:rPr>
          <w:color w:val="212121"/>
          <w:sz w:val="23"/>
          <w:szCs w:val="23"/>
        </w:rPr>
        <w:t>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567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9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864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9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864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3"/>
        <w:i w:val="false"/>
        <w:u w:val="none"/>
        <w:b w:val="false"/>
        <w:szCs w:val="23"/>
        <w:iCs w:val="false"/>
        <w:bCs w:val="false"/>
        <w:rFonts w:ascii="Arial" w:hAnsi="Arial" w:eastAsia="Arial" w:cs="Arial"/>
        <w:color w:val="212121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sz w:val="23"/>
        <w:i w:val="false"/>
        <w:u w:val="none"/>
        <w:b w:val="false"/>
        <w:szCs w:val="23"/>
        <w:iCs w:val="false"/>
        <w:bCs w:val="false"/>
        <w:color w:val="212121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92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864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2</Pages>
  <Words>152</Words>
  <Characters>889</Characters>
  <CharactersWithSpaces>1005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2026-04-24T11:11:08Z</dcterms:modified>
  <cp:revision>1</cp:revision>
  <dc:subject/>
  <dc:title/>
</cp:coreProperties>
</file>