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8"/>
          <w:sz w:val="48"/>
          <w:szCs w:val="48"/>
        </w:rPr>
        <w:t xml:space="preserve">OXAR ALUMNI WEBSITE</w:t>
      </w:r>
    </w:p>
    <w:p>
      <w:pPr>
        <w:spacing w:after="120"/>
        <w:jc w:val="center"/>
      </w:pPr>
      <w:r>
        <w:rPr>
          <w:color w:val="2E5C8A"/>
          <w:sz w:val="28"/>
          <w:szCs w:val="28"/>
        </w:rPr>
        <w:t xml:space="preserve">UI/UX Design &amp; Component Specifications</w:t>
      </w:r>
    </w:p>
    <w:p>
      <w:pPr>
        <w:spacing w:after="240" w:before="600"/>
        <w:jc w:val="center"/>
      </w:pPr>
      <w:r>
        <w:rPr>
          <w:i/>
          <w:iCs/>
          <w:sz w:val="24"/>
          <w:szCs w:val="24"/>
        </w:rPr>
        <w:t xml:space="preserve">Xavier's Senior Secondary School, Rohini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Design System Documentation</w:t>
      </w:r>
    </w:p>
    <w:p>
      <w:pPr>
        <w:spacing w:after="120" w:before="800"/>
        <w:jc w:val="center"/>
      </w:pPr>
      <w:r>
        <w:rPr>
          <w:sz w:val="20"/>
          <w:szCs w:val="20"/>
        </w:rPr>
        <w:t xml:space="preserve">Version: 1.0</w:t>
      </w:r>
    </w:p>
    <w:p>
      <w:pPr>
        <w:spacing w:after="600"/>
        <w:jc w:val="center"/>
      </w:pPr>
      <w:r>
        <w:rPr>
          <w:sz w:val="20"/>
          <w:szCs w:val="20"/>
        </w:rPr>
        <w:t xml:space="preserve">Date: 5/9/2026</w:t>
      </w:r>
    </w:p>
    <w:r>
      <w:br w:type="page"/>
    </w:r>
    <w:p>
      <w:pPr>
        <w:pStyle w:val="Heading1"/>
      </w:pPr>
      <w:r>
        <w:t xml:space="preserve">1. Design System Overview</w:t>
      </w:r>
    </w:p>
    <w:p>
      <w:pPr>
        <w:spacing w:after="240"/>
      </w:pPr>
      <w:r>
        <w:t xml:space="preserve">The OXAR Alumni Website design system is built on principles of clarity, accessibility, and modern aesthetics. It combines institutional credibility with contemporary web design patterns, ensuring a professional yet approachable user experience.</w:t>
      </w:r>
    </w:p>
    <w:p>
      <w:pPr>
        <w:pStyle w:val="Heading2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Clarity: </w:t>
      </w:r>
      <w:r>
        <w:t xml:space="preserve">Clear hierarchy, legible typography, intuitive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Accessibility: </w:t>
      </w:r>
      <w:r>
        <w:t xml:space="preserve">WCAG 2.1 AA compliant, keyboard navigation, high contrast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Consistency: </w:t>
      </w:r>
      <w:r>
        <w:t xml:space="preserve">Unified design language, reusable components, predictable patterns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Community: </w:t>
      </w:r>
      <w:r>
        <w:t xml:space="preserve">Fostering connection, celebrating alumni, creating belonging</w:t>
      </w:r>
    </w:p>
    <w:p>
      <w:pPr>
        <w:pStyle w:val="Heading2"/>
      </w:pPr>
      <w:r>
        <w:t xml:space="preserve">1.2 Design Approach</w:t>
      </w:r>
    </w:p>
    <w:p>
      <w:pPr>
        <w:spacing w:after="240"/>
      </w:pPr>
      <w:r>
        <w:t xml:space="preserve">This design system utilizes a component-based architecture where all UI elements are modular, reusable, and maintainable. Every component is documented with usage guidelines, states, and accessibility considerations.</w:t>
      </w:r>
    </w:p>
    <w:r>
      <w:br w:type="page"/>
    </w:r>
    <w:p>
      <w:pPr>
        <w:pStyle w:val="Heading1"/>
      </w:pPr>
      <w:r>
        <w:t xml:space="preserve">2. Typography System</w:t>
      </w:r>
    </w:p>
    <w:p>
      <w:pPr>
        <w:spacing w:after="240"/>
      </w:pPr>
      <w:r>
        <w:t xml:space="preserve">Typography establishes the visual and cognitive hierarchy of the interface. Our system balances distinctive character with exceptional readability.</w:t>
      </w:r>
    </w:p>
    <w:p>
      <w:pPr>
        <w:pStyle w:val="Heading2"/>
      </w:pPr>
      <w:r>
        <w:t xml:space="preserve">2.1 Font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Poppins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/ Heading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headings (H1-H6), page titles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/ 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text, labels, buttons, all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Roboto Mono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Monospace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blocks, member IDs, technical text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2.2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1560"/>
        <w:gridCol w:w="1560"/>
        <w:gridCol w:w="1560"/>
        <w:gridCol w:w="156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Letter Sp.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 (700)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titles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 (700)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headers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 (700)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Subsections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(400)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text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(400)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Helper text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2.3 Line Height &amp; Spacing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Headings: </w:t>
      </w:r>
      <w:r>
        <w:t xml:space="preserve">Line height 1.2 (tight for hierarchy)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 text: </w:t>
      </w:r>
      <w:r>
        <w:t xml:space="preserve">Line height 1.6 (spacious for readability)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Form labels: </w:t>
      </w:r>
      <w:r>
        <w:t xml:space="preserve">Line height 1.4 (standard)</w:t>
      </w:r>
    </w:p>
    <w:r>
      <w:br w:type="page"/>
    </w:r>
    <w:p>
      <w:pPr>
        <w:pStyle w:val="Heading1"/>
      </w:pPr>
      <w:r>
        <w:t xml:space="preserve">3. Color System</w:t>
      </w:r>
    </w:p>
    <w:p>
      <w:pPr>
        <w:spacing w:after="240"/>
      </w:pPr>
      <w:r>
        <w:t xml:space="preserve">A cohesive color palette anchored in institutional blue with supporting teal accents and neutral grays. Colors are used intentionally to guide attention and communicate meaning.</w:t>
      </w:r>
    </w:p>
    <w:p>
      <w:pPr>
        <w:pStyle w:val="Heading2"/>
      </w:pPr>
      <w:r>
        <w:t xml:space="preserve">3.1 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HSL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Contrast Ratio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Blue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#1F4E78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31, 78, 120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211°, 59%, 30%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9.3:1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Headers, Links, CTAs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Teal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#2E8B98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46, 139, 152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193°, 53%, 39%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6.8:1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Accents, Hover states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3.2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Examples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#4CAF50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Success/Positive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Successful registration, form submitted, profile updated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#D32F2F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Error/Danger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validation errors, delete warnings, failure messages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 Orange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#FF9800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Caution/Warning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Deprecation notices, pending actions, caution alerts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 Blue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#2196F3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 messages, helpful hints, system notifications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3.3 Neutral Palette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White (#FFFFFF): </w:t>
      </w:r>
      <w:r>
        <w:t xml:space="preserve">Main backgrounds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Light Gray (#F5F5F5): </w:t>
      </w:r>
      <w:r>
        <w:t xml:space="preserve">Secondary backgrounds, hover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Gray (#E0E0E0): </w:t>
      </w:r>
      <w:r>
        <w:t xml:space="preserve">Borders, dividers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 Gray (#999999): </w:t>
      </w:r>
      <w:r>
        <w:t xml:space="preserve">Secondary text, placeholders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Dark Gray (#333333): </w:t>
      </w:r>
      <w:r>
        <w:t xml:space="preserve">Primary text</w:t>
      </w:r>
    </w:p>
    <w:r>
      <w:br w:type="page"/>
    </w:r>
    <w:p>
      <w:pPr>
        <w:pStyle w:val="Heading1"/>
      </w:pPr>
      <w:r>
        <w:t xml:space="preserve">4. Spacing &amp; Layout</w:t>
      </w:r>
    </w:p>
    <w:p>
      <w:pPr>
        <w:spacing w:after="240"/>
      </w:pPr>
      <w:r>
        <w:t xml:space="preserve">A consistent spacing system based on 8px increments ensures visual harmony and predictable alignment across all pages.</w:t>
      </w:r>
    </w:p>
    <w:p>
      <w:pPr>
        <w:pStyle w:val="Heading2"/>
      </w:pPr>
      <w:r>
        <w:t xml:space="preserve">4.1 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56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Pixels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4px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0.25rem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 spacing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Between icon &amp;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0.5rem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 padding, card gaps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Tight spacing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1rem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spacing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spacing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24px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1.5rem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spacing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Between sections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32px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2rem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spacing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sections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4.2 Grid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Desktop: </w:t>
      </w:r>
      <w:r>
        <w:t xml:space="preserve">12-column grid, 1280px max-width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Tablet: </w:t>
      </w:r>
      <w:r>
        <w:t xml:space="preserve">8-column grid, 768px max-width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Mobile: </w:t>
      </w:r>
      <w:r>
        <w:t xml:space="preserve">4-column grid, full-width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Gutter: </w:t>
      </w:r>
      <w:r>
        <w:t xml:space="preserve">16px on all sides</w:t>
      </w:r>
    </w:p>
    <w:r>
      <w:br w:type="page"/>
    </w:r>
    <w:p>
      <w:pPr>
        <w:pStyle w:val="Heading1"/>
      </w:pPr>
      <w:r>
        <w:t xml:space="preserve">5. Component Library</w:t>
      </w:r>
    </w:p>
    <w:p>
      <w:pPr>
        <w:pStyle w:val="Heading2"/>
      </w:pPr>
      <w:r>
        <w:t xml:space="preserve">5.1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actions (Register, Login, Submit)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background, white text, 12px padding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Default, Hover, Active, Disabled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Alternative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Outline style, blue border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Default, Hover, Active, Disabled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Tertiary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Low-priority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Text-only, blue text, no 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Default, Hover, Active, Disabled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Destructive actions (Delete, Remove)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background (#D32F2F), white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Default, Hover, Active, Disabled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5.2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Elements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Alumni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Alumni listing, Featured 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top, text below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Photo, Name, Year, Achievement, Links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 feed, Blog listings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left/top, text right/below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Thumbnail, Title, Date, Excerpt, 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Gallery, Event listings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dominant, overlay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Photo, Event name, Date,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Council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Council directory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top, text below, centered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Photo, Name, Role, Department, Contact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5.3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email, text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Height: 40px, Border: 1px gray, Radius: 4px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error on invalid input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Comments, descriptions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Min-height: 100px, resize allowed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 count optional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year, 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Height: 40px, consistent 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selected value clearly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 Buttons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Circular, blue checked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related options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Checkboxes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selection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Square, blue checked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Terms acceptance, preferences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selection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 interface, format: DD/MM/YYYY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 date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Image/document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Drag-drop area, file preview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 type and size</w:t>
            </w:r>
          </w:p>
        </w:tc>
      </w:tr>
    </w:tbl>
    <w:p>
      <w:pPr>
        <w:spacing w:after="240" w:before="240"/>
      </w:pPr>
      <w:r>
        <w:t xml:space="preserve"/>
      </w:r>
    </w:p>
    <w:r>
      <w:br w:type="page"/>
    </w:r>
    <w:p>
      <w:pPr>
        <w:pStyle w:val="Heading2"/>
      </w:pPr>
      <w:r>
        <w:t xml:space="preserve">5.4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 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of all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Fixed/sticky, logo left, menu center, icons 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Collapse to hamburger on mobile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panel, filtering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side, vertical menu, icons 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Collapsible on mobile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Breadcrumbs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Below header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Gray text, separators, last item bold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current page location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Previous/Next buttons, numbered pages, active highlight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total and current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Multi-section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Horizontal tabs, underline active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switches on click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Footer 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Bottom of all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Multi-column layout, copyright,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Responsive to stacked layout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5.5 Feedback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 &amp; Message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submission, action 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(#4CAF50)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icon + confirmation message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validation, failure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(#D32F2F)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icon + error message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Alert, caution, deprecation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Orange (#FF9800)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 icon + warning message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Notifications, helpful 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 (#1F4E78)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 icon + information message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Temporary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 overlay, auto-dismiss (3s)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Appear bottom-right, slide out on dismissal</w:t>
            </w:r>
          </w:p>
        </w:tc>
      </w:tr>
    </w:tbl>
    <w:p>
      <w:pPr>
        <w:spacing w:after="240" w:before="240"/>
      </w:pPr>
      <w:r>
        <w:t xml:space="preserve"/>
      </w:r>
    </w:p>
    <w:r>
      <w:br w:type="page"/>
    </w:r>
    <w:p>
      <w:pPr>
        <w:pStyle w:val="Heading1"/>
      </w:pPr>
      <w:r>
        <w:t xml:space="preserve">6. Interaction Patterns</w:t>
      </w:r>
    </w:p>
    <w:p>
      <w:pPr>
        <w:pStyle w:val="Heading2"/>
      </w:pPr>
      <w:r>
        <w:t xml:space="preserve">6.1 Hover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Links: </w:t>
      </w:r>
      <w:r>
        <w:t xml:space="preserve">Blue, underline, scale 1.05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Buttons: </w:t>
      </w:r>
      <w:r>
        <w:t xml:space="preserve">Darken color by 10%, add shadow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Cards: </w:t>
      </w:r>
      <w:r>
        <w:t xml:space="preserve">Lift shadow, scale 1.02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Icons: </w:t>
      </w:r>
      <w:r>
        <w:t xml:space="preserve">Slight color change or scale increase</w:t>
      </w:r>
    </w:p>
    <w:p>
      <w:pPr>
        <w:pStyle w:val="Heading2"/>
      </w:pPr>
      <w:r>
        <w:t xml:space="preserve">6.2 Focus States</w:t>
      </w:r>
    </w:p>
    <w:p>
      <w:pPr>
        <w:spacing w:after="240"/>
      </w:pPr>
      <w:r>
        <w:t xml:space="preserve">All interactive elements must have clear focus states for keyboard navigation: 2-3px outline in primary blue color (#1F4E78), 2px offset from element.</w:t>
      </w:r>
    </w:p>
    <w:p>
      <w:pPr>
        <w:pStyle w:val="Heading2"/>
      </w:pPr>
      <w:r>
        <w:t xml:space="preserve">6.3 Loading States</w:t>
      </w:r>
    </w:p>
    <w:p>
      <w:pPr>
        <w:pStyle w:val="ListParagraph"/>
        <w:numPr>
          <w:ilvl w:val="0"/>
          <w:numId w:val="2"/>
        </w:numPr>
      </w:pPr>
      <w:r>
        <w:t xml:space="preserve">Spinner: Circular rotating icon with primary color</w:t>
      </w:r>
    </w:p>
    <w:p>
      <w:pPr>
        <w:pStyle w:val="ListParagraph"/>
        <w:numPr>
          <w:ilvl w:val="0"/>
          <w:numId w:val="2"/>
        </w:numPr>
      </w:pPr>
      <w:r>
        <w:t xml:space="preserve">Skeleton: Grayscale placeholder of content shape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Progress: Linear or circular bar for multi-step processes</w:t>
      </w:r>
    </w:p>
    <w:p>
      <w:pPr>
        <w:pStyle w:val="Heading2"/>
      </w:pPr>
      <w:r>
        <w:t xml:space="preserve">6.4 Transitions &amp; Animations</w:t>
      </w:r>
    </w:p>
    <w:p>
      <w:pPr>
        <w:pStyle w:val="ListParagraph"/>
        <w:numPr>
          <w:ilvl w:val="0"/>
          <w:numId w:val="2"/>
        </w:numPr>
      </w:pPr>
      <w:r>
        <w:t xml:space="preserve">Duration: 200-300ms for most interactions</w:t>
      </w:r>
    </w:p>
    <w:p>
      <w:pPr>
        <w:pStyle w:val="ListParagraph"/>
        <w:numPr>
          <w:ilvl w:val="0"/>
          <w:numId w:val="2"/>
        </w:numPr>
      </w:pPr>
      <w:r>
        <w:t xml:space="preserve">Easing: ease-in-out for natural motion</w:t>
      </w:r>
    </w:p>
    <w:p>
      <w:pPr>
        <w:pStyle w:val="ListParagraph"/>
        <w:numPr>
          <w:ilvl w:val="0"/>
          <w:numId w:val="2"/>
        </w:numPr>
      </w:pPr>
      <w:r>
        <w:t xml:space="preserve">Fade: Used for visibility changes</w:t>
      </w:r>
    </w:p>
    <w:p>
      <w:pPr>
        <w:pStyle w:val="ListParagraph"/>
        <w:numPr>
          <w:ilvl w:val="0"/>
          <w:numId w:val="2"/>
        </w:numPr>
      </w:pPr>
      <w:r>
        <w:t xml:space="preserve">Slide: Used for modal/drawer openings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Scale: Used for emphasis and attention</w:t>
      </w:r>
    </w:p>
    <w:r>
      <w:br w:type="page"/>
    </w:r>
    <w:p>
      <w:pPr>
        <w:pStyle w:val="Heading1"/>
      </w:pPr>
      <w:r>
        <w:t xml:space="preserve">7. Responsive Behavior</w:t>
      </w:r>
    </w:p>
    <w:p>
      <w:pPr>
        <w:pStyle w:val="Heading2"/>
      </w:pPr>
      <w:r>
        <w:t xml:space="preserve">7.1 Mobile-First Approach</w:t>
      </w:r>
    </w:p>
    <w:p>
      <w:pPr>
        <w:spacing w:after="240"/>
      </w:pPr>
      <w:r>
        <w:t xml:space="preserve">Start with mobile layout (single column, stacked), then progressively enhance for larger screens using CSS media queries.</w:t>
      </w:r>
    </w:p>
    <w:p>
      <w:pPr>
        <w:pStyle w:val="Heading2"/>
      </w:pPr>
      <w:r>
        <w:t xml:space="preserve">7.2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Width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 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Container PW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1025px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∞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1280px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7.3 Responsive Adjustments</w:t>
      </w:r>
    </w:p>
    <w:p>
      <w:pPr>
        <w:pStyle w:val="ListParagraph"/>
        <w:numPr>
          <w:ilvl w:val="0"/>
          <w:numId w:val="2"/>
        </w:numPr>
      </w:pPr>
      <w:r>
        <w:t xml:space="preserve">Typography: Reduce font size by 1-2px on mobile</w:t>
      </w:r>
    </w:p>
    <w:p>
      <w:pPr>
        <w:pStyle w:val="ListParagraph"/>
        <w:numPr>
          <w:ilvl w:val="0"/>
          <w:numId w:val="2"/>
        </w:numPr>
      </w:pPr>
      <w:r>
        <w:t xml:space="preserve">Spacing: Reduce spacing by 25% on mobile</w:t>
      </w:r>
    </w:p>
    <w:p>
      <w:pPr>
        <w:pStyle w:val="ListParagraph"/>
        <w:numPr>
          <w:ilvl w:val="0"/>
          <w:numId w:val="2"/>
        </w:numPr>
      </w:pPr>
      <w:r>
        <w:t xml:space="preserve">Touch targets: Minimum 44x44px for mobile buttons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Navigation: Hamburger menu on mobile, full menu on desktop</w:t>
      </w:r>
    </w:p>
    <w:r>
      <w:br w:type="page"/>
    </w:r>
    <w:p>
      <w:pPr>
        <w:pStyle w:val="Heading1"/>
      </w:pPr>
      <w:r>
        <w:t xml:space="preserve">8. Page Templates</w:t>
      </w:r>
    </w:p>
    <w:p>
      <w:pPr>
        <w:pStyle w:val="Heading2"/>
      </w:pPr>
      <w:r>
        <w:t xml:space="preserve">8.1 Standard Page Layout</w:t>
      </w:r>
    </w:p>
    <w:p>
      <w:pPr>
        <w:spacing w:after="240"/>
      </w:pPr>
      <w:r>
        <w:t xml:space="preserve">Header with navigation (fixed/sticky), main content area (responsive grid), optional sidebar, footer with links and copyright.</w:t>
      </w:r>
    </w:p>
    <w:p>
      <w:pPr>
        <w:pStyle w:val="Heading2"/>
      </w:pPr>
      <w:r>
        <w:t xml:space="preserve">8.2 Homepage Template</w:t>
      </w:r>
    </w:p>
    <w:p>
      <w:pPr>
        <w:pStyle w:val="ListParagraph"/>
        <w:numPr>
          <w:ilvl w:val="0"/>
          <w:numId w:val="2"/>
        </w:numPr>
      </w:pPr>
      <w:r>
        <w:t xml:space="preserve">Hero section: Full-width banner with image/video background, centered text overlay</w:t>
      </w:r>
    </w:p>
    <w:p>
      <w:pPr>
        <w:pStyle w:val="ListParagraph"/>
        <w:numPr>
          <w:ilvl w:val="0"/>
          <w:numId w:val="2"/>
        </w:numPr>
      </w:pPr>
      <w:r>
        <w:t xml:space="preserve">Alumni carousel: Horizontal scrolling card list</w:t>
      </w:r>
    </w:p>
    <w:p>
      <w:pPr>
        <w:pStyle w:val="ListParagraph"/>
        <w:numPr>
          <w:ilvl w:val="0"/>
          <w:numId w:val="2"/>
        </w:numPr>
      </w:pPr>
      <w:r>
        <w:t xml:space="preserve">Introduction section: 2-column or full-width text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News highlights: 3-column grid on desktop, 1-column on mobile</w:t>
      </w:r>
    </w:p>
    <w:p>
      <w:pPr>
        <w:pStyle w:val="Heading2"/>
      </w:pPr>
      <w:r>
        <w:t xml:space="preserve">8.3 Feed/List Template</w:t>
      </w:r>
    </w:p>
    <w:p>
      <w:pPr>
        <w:pStyle w:val="ListParagraph"/>
        <w:numPr>
          <w:ilvl w:val="0"/>
          <w:numId w:val="2"/>
        </w:numPr>
      </w:pPr>
      <w:r>
        <w:t xml:space="preserve">Filter/Search bar at top</w:t>
      </w:r>
    </w:p>
    <w:p>
      <w:pPr>
        <w:pStyle w:val="ListParagraph"/>
        <w:numPr>
          <w:ilvl w:val="0"/>
          <w:numId w:val="2"/>
        </w:numPr>
      </w:pPr>
      <w:r>
        <w:t xml:space="preserve">Infinite scroll or pagination</w:t>
      </w:r>
    </w:p>
    <w:p>
      <w:pPr>
        <w:pStyle w:val="ListParagraph"/>
        <w:numPr>
          <w:ilvl w:val="0"/>
          <w:numId w:val="2"/>
        </w:numPr>
      </w:pPr>
      <w:r>
        <w:t xml:space="preserve">Item cards in consistent grid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Sort/View options (list/grid)</w:t>
      </w:r>
    </w:p>
    <w:p>
      <w:pPr>
        <w:pStyle w:val="Heading2"/>
      </w:pPr>
      <w:r>
        <w:t xml:space="preserve">8.4 Form Template</w:t>
      </w:r>
    </w:p>
    <w:p>
      <w:pPr>
        <w:pStyle w:val="ListParagraph"/>
        <w:numPr>
          <w:ilvl w:val="0"/>
          <w:numId w:val="2"/>
        </w:numPr>
      </w:pPr>
      <w:r>
        <w:t xml:space="preserve">Clear form title and instructions</w:t>
      </w:r>
    </w:p>
    <w:p>
      <w:pPr>
        <w:pStyle w:val="ListParagraph"/>
        <w:numPr>
          <w:ilvl w:val="0"/>
          <w:numId w:val="2"/>
        </w:numPr>
      </w:pPr>
      <w:r>
        <w:t xml:space="preserve">Organized field groups with labels</w:t>
      </w:r>
    </w:p>
    <w:p>
      <w:pPr>
        <w:pStyle w:val="ListParagraph"/>
        <w:numPr>
          <w:ilvl w:val="0"/>
          <w:numId w:val="2"/>
        </w:numPr>
      </w:pPr>
      <w:r>
        <w:t xml:space="preserve">Real-time validation with error messages</w:t>
      </w:r>
    </w:p>
    <w:p>
      <w:pPr>
        <w:pStyle w:val="ListParagraph"/>
        <w:numPr>
          <w:ilvl w:val="0"/>
          <w:numId w:val="2"/>
        </w:numPr>
      </w:pPr>
      <w:r>
        <w:t xml:space="preserve">Submit and Cancel buttons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Progress indicator for multi-step forms</w:t>
      </w:r>
    </w:p>
    <w:r>
      <w:br w:type="page"/>
    </w:r>
    <w:p>
      <w:pPr>
        <w:pStyle w:val="Heading1"/>
      </w:pPr>
      <w:r>
        <w:t xml:space="preserve">9. Accessibility Guidelines</w:t>
      </w:r>
    </w:p>
    <w:p>
      <w:pPr>
        <w:pStyle w:val="Heading2"/>
      </w:pPr>
      <w:r>
        <w:t xml:space="preserve">9.1 Color Contrast</w:t>
      </w:r>
    </w:p>
    <w:p>
      <w:pPr>
        <w:pStyle w:val="ListParagraph"/>
        <w:numPr>
          <w:ilvl w:val="0"/>
          <w:numId w:val="2"/>
        </w:numPr>
      </w:pPr>
      <w:r>
        <w:t xml:space="preserve">Normal text: 4.5:1 ratio (AA standard)</w:t>
      </w:r>
    </w:p>
    <w:p>
      <w:pPr>
        <w:pStyle w:val="ListParagraph"/>
        <w:numPr>
          <w:ilvl w:val="0"/>
          <w:numId w:val="2"/>
        </w:numPr>
      </w:pPr>
      <w:r>
        <w:t xml:space="preserve">Large text (18px+): 3:1 ratio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UI components: 3:1 ratio</w:t>
      </w:r>
    </w:p>
    <w:p>
      <w:pPr>
        <w:pStyle w:val="Heading2"/>
      </w:pPr>
      <w:r>
        <w:t xml:space="preserve">9.2 Keyboard Navigation</w:t>
      </w:r>
    </w:p>
    <w:p>
      <w:pPr>
        <w:pStyle w:val="ListParagraph"/>
        <w:numPr>
          <w:ilvl w:val="0"/>
          <w:numId w:val="2"/>
        </w:numPr>
      </w:pPr>
      <w:r>
        <w:t xml:space="preserve">Tab order: Logical, left-to-right, top-to-bottom</w:t>
      </w:r>
    </w:p>
    <w:p>
      <w:pPr>
        <w:pStyle w:val="ListParagraph"/>
        <w:numPr>
          <w:ilvl w:val="0"/>
          <w:numId w:val="2"/>
        </w:numPr>
      </w:pPr>
      <w:r>
        <w:t xml:space="preserve">Focus indicators: Always visible, 2-3px outline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Keyboard shortcuts: Standard shortcuts (Ctrl+S, etc.)</w:t>
      </w:r>
    </w:p>
    <w:p>
      <w:pPr>
        <w:pStyle w:val="Heading2"/>
      </w:pPr>
      <w:r>
        <w:t xml:space="preserve">9.3 Screen Reader Support</w:t>
      </w:r>
    </w:p>
    <w:p>
      <w:pPr>
        <w:pStyle w:val="ListParagraph"/>
        <w:numPr>
          <w:ilvl w:val="0"/>
          <w:numId w:val="2"/>
        </w:numPr>
      </w:pPr>
      <w:r>
        <w:t xml:space="preserve">Semantic HTML: Use correct heading hierarchy (h1-h6)</w:t>
      </w:r>
    </w:p>
    <w:p>
      <w:pPr>
        <w:pStyle w:val="ListParagraph"/>
        <w:numPr>
          <w:ilvl w:val="0"/>
          <w:numId w:val="2"/>
        </w:numPr>
      </w:pPr>
      <w:r>
        <w:t xml:space="preserve">Image alt text: Descriptive, meaningful</w:t>
      </w:r>
    </w:p>
    <w:p>
      <w:pPr>
        <w:pStyle w:val="ListParagraph"/>
        <w:numPr>
          <w:ilvl w:val="0"/>
          <w:numId w:val="2"/>
        </w:numPr>
      </w:pPr>
      <w:r>
        <w:t xml:space="preserve">ARIA labels: For complex components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Form labels: Associated with inputs</w:t>
      </w:r>
    </w:p>
    <w:p>
      <w:pPr>
        <w:pStyle w:val="Heading2"/>
      </w:pPr>
      <w:r>
        <w:t xml:space="preserve">9.4 Motion &amp; Animation</w:t>
      </w:r>
    </w:p>
    <w:p>
      <w:pPr>
        <w:pStyle w:val="ListParagraph"/>
        <w:numPr>
          <w:ilvl w:val="0"/>
          <w:numId w:val="2"/>
        </w:numPr>
      </w:pPr>
      <w:r>
        <w:t xml:space="preserve">Respect prefers-reduced-motion: Disable animations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Avoid flashing: Nothing should flash more than 3x per second</w:t>
      </w:r>
    </w:p>
    <w:r>
      <w:br w:type="page"/>
    </w:r>
    <w:p>
      <w:pPr>
        <w:pStyle w:val="Heading1"/>
      </w:pPr>
      <w:r>
        <w:t xml:space="preserve">10. Brand Voice &amp; Tone</w:t>
      </w:r>
    </w:p>
    <w:p>
      <w:pPr>
        <w:pStyle w:val="Heading2"/>
      </w:pPr>
      <w:r>
        <w:t xml:space="preserve">10.1 Voice</w:t>
      </w:r>
    </w:p>
    <w:p>
      <w:pPr>
        <w:spacing w:after="240"/>
      </w:pPr>
      <w:r>
        <w:t xml:space="preserve">Professional yet approachable, authoritative yet warm, institutional yet inclusive. We speak like an established, trusted community leader.</w:t>
      </w:r>
    </w:p>
    <w:p>
      <w:pPr>
        <w:pStyle w:val="Heading2"/>
      </w:pPr>
      <w:r>
        <w:t xml:space="preserve">10.2 Tone</w:t>
      </w:r>
    </w:p>
    <w:p>
      <w:pPr>
        <w:pStyle w:val="ListParagraph"/>
        <w:numPr>
          <w:ilvl w:val="0"/>
          <w:numId w:val="2"/>
        </w:numPr>
      </w:pPr>
      <w:r>
        <w:t xml:space="preserve">Celebratory: Highlight achievements and milestones</w:t>
      </w:r>
    </w:p>
    <w:p>
      <w:pPr>
        <w:pStyle w:val="ListParagraph"/>
        <w:numPr>
          <w:ilvl w:val="0"/>
          <w:numId w:val="2"/>
        </w:numPr>
      </w:pPr>
      <w:r>
        <w:t xml:space="preserve">Inclusive: Welcome all alumni, no gatekeeping</w:t>
      </w:r>
    </w:p>
    <w:p>
      <w:pPr>
        <w:pStyle w:val="ListParagraph"/>
        <w:numPr>
          <w:ilvl w:val="0"/>
          <w:numId w:val="2"/>
        </w:numPr>
      </w:pPr>
      <w:r>
        <w:t xml:space="preserve">Encouraging: Promote participation and connection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Respectful: Honor the institution and community</w:t>
      </w:r>
    </w:p>
    <w:p>
      <w:pPr>
        <w:pStyle w:val="Heading2"/>
      </w:pPr>
      <w:r>
        <w:t xml:space="preserve">10.3 Microcopy Examples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CTA Buttons: </w:t>
      </w:r>
      <w:r>
        <w:t xml:space="preserve">"Join Our Community", "Share Your Story", "Celebrate With Us"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Empty States: </w:t>
      </w:r>
      <w:r>
        <w:t xml:space="preserve">"No posts yet. Be the first to share!" instead of "No data"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Error Messages: </w:t>
      </w:r>
      <w:r>
        <w:t xml:space="preserve">"We couldn't save your post. Please try again." instead of "Error: 500"</w:t>
      </w:r>
    </w:p>
    <w:r>
      <w:br w:type="page"/>
    </w:r>
    <w:p>
      <w:pPr>
        <w:pStyle w:val="Heading1"/>
      </w:pPr>
      <w:r>
        <w:t xml:space="preserve">11. Implementation Guide</w:t>
      </w:r>
    </w:p>
    <w:p>
      <w:pPr>
        <w:pStyle w:val="Heading2"/>
      </w:pPr>
      <w:r>
        <w:t xml:space="preserve">11.1 CSS Architecture</w:t>
      </w:r>
    </w:p>
    <w:p>
      <w:pPr>
        <w:spacing w:after="240"/>
      </w:pPr>
      <w:r>
        <w:t xml:space="preserve">Use Tailwind CSS with custom configuration for spacing, colors, and typography. Organize custom utilities in separate files. Follow BEM naming convention for custom components.</w:t>
      </w:r>
    </w:p>
    <w:p>
      <w:pPr>
        <w:pStyle w:val="Heading2"/>
      </w:pPr>
      <w:r>
        <w:t xml:space="preserve">11.2 Component Naming</w:t>
      </w:r>
    </w:p>
    <w:p>
      <w:pPr>
        <w:pStyle w:val="ListParagraph"/>
        <w:numPr>
          <w:ilvl w:val="0"/>
          <w:numId w:val="2"/>
        </w:numPr>
      </w:pPr>
      <w:r>
        <w:t xml:space="preserve">PascalCase for React components: CardAlumni, ButtonPrimary, FormRegister</w:t>
      </w:r>
    </w:p>
    <w:p>
      <w:pPr>
        <w:pStyle w:val="ListParagraph"/>
        <w:numPr>
          <w:ilvl w:val="0"/>
          <w:numId w:val="2"/>
        </w:numPr>
      </w:pPr>
      <w:r>
        <w:t xml:space="preserve">kebab-case for CSS classes: .card-alumni, .button-primary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Descriptive names: Avoid generic names like box, item, etc.</w:t>
      </w:r>
    </w:p>
    <w:p>
      <w:pPr>
        <w:pStyle w:val="Heading2"/>
      </w:pPr>
      <w:r>
        <w:t xml:space="preserve">11.3 File Organization</w:t>
      </w:r>
    </w:p>
    <w:p>
      <w:pPr>
        <w:spacing w:after="240"/>
      </w:pPr>
      <w:r>
        <w:t xml:space="preserve">Organize by feature: Each page/feature gets its own folder with components, styles, and utilities. Shared components live in a global components folder.</w:t>
      </w:r>
    </w:p>
    <w:p>
      <w:pPr>
        <w:pStyle w:val="Heading2"/>
      </w:pPr>
      <w:r>
        <w:t xml:space="preserve">11.4 Testing Design</w:t>
      </w:r>
    </w:p>
    <w:p>
      <w:pPr>
        <w:pStyle w:val="ListParagraph"/>
        <w:numPr>
          <w:ilvl w:val="0"/>
          <w:numId w:val="2"/>
        </w:numPr>
      </w:pPr>
      <w:r>
        <w:t xml:space="preserve">Visual regression testing: Compare screenshots across updates</w:t>
      </w:r>
    </w:p>
    <w:p>
      <w:pPr>
        <w:pStyle w:val="ListParagraph"/>
        <w:numPr>
          <w:ilvl w:val="0"/>
          <w:numId w:val="2"/>
        </w:numPr>
      </w:pPr>
      <w:r>
        <w:t xml:space="preserve">Accessibility audit: Use WAVE, Axe, or Lighthouse</w:t>
      </w:r>
    </w:p>
    <w:p>
      <w:pPr>
        <w:pStyle w:val="ListParagraph"/>
        <w:numPr>
          <w:ilvl w:val="0"/>
          <w:numId w:val="2"/>
        </w:numPr>
      </w:pPr>
      <w:r>
        <w:t xml:space="preserve">Responsive testing: Test on real devices and emulators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 testing: Get feedback from actual users</w:t>
      </w:r>
    </w:p>
    <w:r>
      <w:br w:type="page"/>
    </w:r>
    <w:p>
      <w:pPr>
        <w:pStyle w:val="Heading1"/>
      </w:pPr>
      <w:r>
        <w:t xml:space="preserve">12. Design Tokens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 Category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 Name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CSS Variable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primary-blue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#1F4E78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--color-primary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Headings, CTAs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 Radius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radius-md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--radius-md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Buttons, cards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shadow-sm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1px 2px rgba(0,0,0,0.05)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--shadow-sm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Subtle elevation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duration-normal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250ms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--duration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transitions</w:t>
            </w:r>
          </w:p>
        </w:tc>
      </w:tr>
    </w:tbl>
    <w:p>
      <w:pPr>
        <w:spacing w:after="600" w:before="240"/>
      </w:pPr>
      <w:r>
        <w:t xml:space="preserve"/>
      </w:r>
    </w:p>
    <w:p>
      <w:pPr>
        <w:spacing w:after="240" w:before="1200"/>
        <w:jc w:val="center"/>
      </w:pPr>
      <w:r>
        <w:rPr>
          <w:i/>
          <w:iCs/>
          <w:color w:val="666666"/>
        </w:rPr>
        <w:t xml:space="preserve">End of Design Document</w:t>
      </w:r>
    </w:p>
    <w:p>
      <w:pPr>
        <w:spacing w:after="120"/>
        <w:jc w:val="center"/>
      </w:pPr>
      <w:r>
        <w:rPr>
          <w:i/>
          <w:iCs/>
          <w:color w:val="999999"/>
          <w:sz w:val="20"/>
          <w:szCs w:val="20"/>
        </w:rPr>
        <w:t xml:space="preserve">UI/UX Design &amp; Component Specifications - OXAR Alumni Website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1"/>
      <w:lvlText w:val="•"/>
      <w:lvlJc w:val="left"/>
      <w:pPr>
        <w:ind w:left="720" w:hanging="360"/>
      </w:pPr>
    </w:lvl>
    <w:lvl w:ilvl="1" w15:tentative="1">
      <w:start w:val="1"/>
      <w:numFmt w:val="1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D7B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2026-05-09T15:55:46.615Z</dcterms:created>
  <dcterms:modified xsi:type="dcterms:W3CDTF">2026-05-09T15:55:46.615Z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