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color w:val="2A1E17"/>
          <w:sz w:val="40"/>
        </w:rPr>
        <w:t>REMAI / 热麦点餐 8 屏实现完成报告</w:t>
      </w:r>
    </w:p>
    <w:p>
      <w:pPr>
        <w:jc w:val="center"/>
      </w:pPr>
      <w:r>
        <w:rPr>
          <w:rFonts w:eastAsia="宋体"/>
          <w:color w:val="806F60"/>
          <w:sz w:val="22"/>
        </w:rPr>
        <w:t>Dovo Master Implementation Prompt · Single Source Project · 2026-10-09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一、Canonical 项目根路径</w:t>
      </w:r>
    </w:p>
    <w:p>
      <w:r>
        <w:rPr>
          <w:rFonts w:eastAsia="宋体"/>
        </w:rPr>
        <w:t>唯一权威可编辑源码：/Users/nicholaszheng/Desktop/热麦最终版/小程序前端（Vue 3 + uni-app + HBuilderX）。编译产物：dist/build/mp-weixin（微信开发者工具导入目录）。历史三版目录仅作只读参考，不参与编辑。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二、路由映射（8 屏 → 现有路由 → 文件）</w:t>
      </w:r>
    </w:p>
    <w:p>
      <w:pPr>
        <w:pStyle w:val="ListBullet"/>
      </w:pPr>
      <w:r>
        <w:rPr>
          <w:rFonts w:eastAsia="宋体"/>
        </w:rPr>
        <w:t>S1 首页 → pages/index/index → pages/index/index.vue</w:t>
      </w:r>
    </w:p>
    <w:p>
      <w:pPr>
        <w:pStyle w:val="ListBullet"/>
      </w:pPr>
      <w:r>
        <w:rPr>
          <w:rFonts w:eastAsia="宋体"/>
        </w:rPr>
        <w:t>S2 点餐 → pages/menu/menu → pages/menu/menu.vue</w:t>
      </w:r>
    </w:p>
    <w:p>
      <w:pPr>
        <w:pStyle w:val="ListBullet"/>
      </w:pPr>
      <w:r>
        <w:rPr>
          <w:rFonts w:eastAsia="宋体"/>
        </w:rPr>
        <w:t>S3 购物车 → menu 页购物车弹层（组件形式，不建 CartV2）→ pages/menu/menu.vue</w:t>
      </w:r>
    </w:p>
    <w:p>
      <w:pPr>
        <w:pStyle w:val="ListBullet"/>
      </w:pPr>
      <w:r>
        <w:rPr>
          <w:rFonts w:eastAsia="宋体"/>
        </w:rPr>
        <w:t>S4 确认订单 → pages/pay/pay → pages/pay/pay.vue</w:t>
      </w:r>
    </w:p>
    <w:p>
      <w:pPr>
        <w:pStyle w:val="ListBullet"/>
      </w:pPr>
      <w:r>
        <w:rPr>
          <w:rFonts w:eastAsia="宋体"/>
        </w:rPr>
        <w:t>S5 取餐 → pages/take-foods/take-foods → pages/take-foods/take-foods.vue</w:t>
      </w:r>
    </w:p>
    <w:p>
      <w:pPr>
        <w:pStyle w:val="ListBullet"/>
      </w:pPr>
      <w:r>
        <w:rPr>
          <w:rFonts w:eastAsia="宋体"/>
        </w:rPr>
        <w:t>S6 我的/会员中心 → pages/mine/mine → pages/mine/mine.vue</w:t>
      </w:r>
    </w:p>
    <w:p>
      <w:pPr>
        <w:pStyle w:val="ListBullet"/>
      </w:pPr>
      <w:r>
        <w:rPr>
          <w:rFonts w:eastAsia="宋体"/>
        </w:rPr>
        <w:t>S7 我的订单 → pages/orders/orders → pages/orders/orders.vue</w:t>
      </w:r>
    </w:p>
    <w:p>
      <w:pPr>
        <w:pStyle w:val="ListBullet"/>
      </w:pPr>
      <w:r>
        <w:rPr>
          <w:rFonts w:eastAsia="宋体"/>
        </w:rPr>
        <w:t>S8 品牌落地 → pages/brand/brand → pages/brand/brand.vue（唯一新增路由）</w:t>
      </w:r>
    </w:p>
    <w:p>
      <w:r>
        <w:rPr>
          <w:rFonts w:eastAsia="宋体"/>
        </w:rPr>
        <w:t>底部主 Tab 严格为四项：首页、点餐、取餐、我的。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三、共享设计系统</w:t>
      </w:r>
    </w:p>
    <w:p>
      <w:pPr>
        <w:pStyle w:val="ListBullet"/>
      </w:pPr>
      <w:r>
        <w:rPr>
          <w:rFonts w:eastAsia="宋体"/>
        </w:rPr>
        <w:t>uni.scss 设计令牌：深咖 #4A3427、驼金 #B6855B、奶油底 #F8F4EE、象牙卡 #FFFBF6、正文 #2A1E17、辅助 #7A6A5C，圆角/阴影/渐变全站统一。</w:t>
      </w:r>
    </w:p>
    <w:p>
      <w:pPr>
        <w:pStyle w:val="ListBullet"/>
      </w:pPr>
      <w:r>
        <w:rPr>
          <w:rFonts w:eastAsia="宋体"/>
        </w:rPr>
        <w:t>本地食品摄影图 4 张（草莓蛋糕、可颂、芝士熏鸡热麦、草莓奶昔），替代失效外链图。</w:t>
      </w:r>
    </w:p>
    <w:p>
      <w:pPr>
        <w:pStyle w:val="ListBullet"/>
      </w:pPr>
      <w:r>
        <w:rPr>
          <w:rFonts w:eastAsia="宋体"/>
        </w:rPr>
        <w:t>本地 PNG 图标 20+（含新绘皇冠 iconcrown、日历 iconcalendar），替代微信端不生效的 iconfont 伪元素。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四、修改文件及理由</w:t>
      </w:r>
    </w:p>
    <w:p>
      <w:pPr>
        <w:pStyle w:val="ListBullet"/>
      </w:pPr>
      <w:r>
        <w:rPr>
          <w:rFonts w:eastAsia="宋体"/>
        </w:rPr>
        <w:t>pages/index/index.vue：Hero 改为浅米底左文右图（贴图纸）；金刚区会员/优惠券换皇冠与日历图标；今日推荐兜底卡改为真实商品卡（芝士熏鸡热麦 22 元/原价 28 元/已售 326）；新增 D.6 Editorial Brand Moment（每日少量出炉 / Freshly baked, quietly good.）。</w:t>
      </w:r>
    </w:p>
    <w:p>
      <w:pPr>
        <w:pStyle w:val="ListBullet"/>
      </w:pPr>
      <w:r>
        <w:rPr>
          <w:rFonts w:eastAsia="宋体"/>
        </w:rPr>
        <w:t>pages/menu/menu.vue：搜索框、精选美味板块、热门分类 chips、左右分栏（左分类 rail + 右商品）、商品行（图/名/描述/价/加号）、底部购物车汇总与弹层。</w:t>
      </w:r>
    </w:p>
    <w:p>
      <w:pPr>
        <w:pStyle w:val="ListBullet"/>
      </w:pPr>
      <w:r>
        <w:rPr>
          <w:rFonts w:eastAsia="宋体"/>
        </w:rPr>
        <w:t>pages/pay/pay.vue：确认订单（门店卡/切换门店、取餐方式堂食外带、备注、优惠券行、金额明细、提交订单）。</w:t>
      </w:r>
    </w:p>
    <w:p>
      <w:pPr>
        <w:pStyle w:val="ListBullet"/>
      </w:pPr>
      <w:r>
        <w:rPr>
          <w:rFonts w:eastAsia="宋体"/>
        </w:rPr>
        <w:t>pages/take-foods/take-foods.vue：空态（还没有今天的热麦 / Freshly baked, waiting for you. / 去点餐 / 查看历史订单）与活跃态（下单-制作-取餐追踪器、取餐号、查看订单详情）。</w:t>
      </w:r>
    </w:p>
    <w:p>
      <w:pPr>
        <w:pStyle w:val="ListBullet"/>
      </w:pPr>
      <w:r>
        <w:rPr>
          <w:rFonts w:eastAsia="宋体"/>
        </w:rPr>
        <w:t>pages/mine/mine.vue：小麦的朋友 + ID 掩码 + 黑金会员、REMAI 会员深咖卡、优惠券/积分/余额数据行、6 项功能列表（PNG 图标）。</w:t>
      </w:r>
    </w:p>
    <w:p>
      <w:pPr>
        <w:pStyle w:val="ListBullet"/>
      </w:pPr>
      <w:r>
        <w:rPr>
          <w:rFonts w:eastAsia="宋体"/>
        </w:rPr>
        <w:t>pages/orders/orders.vue：5 分类 tab（全部/待付款/制作中/待取餐/已完成）+ 订单卡（订单号/商品行/共 N 件/实付/日期/再来一单/查看详情）。</w:t>
      </w:r>
    </w:p>
    <w:p>
      <w:pPr>
        <w:pStyle w:val="ListBullet"/>
      </w:pPr>
      <w:r>
        <w:rPr>
          <w:rFonts w:eastAsia="宋体"/>
        </w:rPr>
        <w:t>pages/brand/brand.vue：新增品牌落地页（REMAI / GOOD FOOD · BETTER LIFE / 一口 治愈的 小确幸 / Freshly baked with love / 进入点餐）。</w:t>
      </w:r>
    </w:p>
    <w:p>
      <w:pPr>
        <w:pStyle w:val="ListBullet"/>
      </w:pPr>
      <w:r>
        <w:rPr>
          <w:rFonts w:eastAsia="宋体"/>
        </w:rPr>
        <w:t>pages.json：注册 pages/brand/brand；pages/login/login.vue：新增 REMAIL 品牌故事入口。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五、后端/API 验证</w:t>
      </w:r>
    </w:p>
    <w:p>
      <w:pPr>
        <w:pStyle w:val="ListBullet"/>
      </w:pPr>
      <w:r>
        <w:rPr>
          <w:rFonts w:eastAsia="宋体"/>
        </w:rPr>
        <w:t>uniCloud 云函数（store/goods/orders/uni-id/admin 等）与 17 张表 schema 已上传云端空间 remai-app（spaceId mp-aaf9bdd3-92cf-4b1d-8920-ef9bb4e3983f）。</w:t>
      </w:r>
    </w:p>
    <w:p>
      <w:pPr>
        <w:pStyle w:val="ListBullet"/>
      </w:pPr>
      <w:r>
        <w:rPr>
          <w:rFonts w:eastAsia="宋体"/>
        </w:rPr>
        <w:t>管理后台（Element Plus，localhost:8080，账号 admin/[REDACTED]）已验证登录、数据看板与商品管理页（7 款真实商品可见）。</w:t>
      </w:r>
    </w:p>
    <w:p>
      <w:pPr>
        <w:pStyle w:val="ListBullet"/>
      </w:pPr>
      <w:r>
        <w:rPr>
          <w:rFonts w:eastAsia="宋体"/>
        </w:rPr>
        <w:t>uni-id-common 依赖已按规范放入 cloudfunctions/common/uni-id-common/（npm registry 404 不可用）。</w:t>
      </w:r>
    </w:p>
    <w:p>
      <w:pPr>
        <w:pStyle w:val="ListBullet"/>
      </w:pPr>
      <w:r>
        <w:rPr>
          <w:rFonts w:eastAsia="宋体"/>
        </w:rPr>
        <w:t>前端 API 链路：getStore / getMenuData / getBanners / loginByWeixin / 订单接口均连接真实云函数，无 mock 数据。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六、视口/设备测试</w:t>
      </w:r>
    </w:p>
    <w:p>
      <w:r>
        <w:rPr>
          <w:rFonts w:eastAsia="宋体"/>
        </w:rPr>
        <w:t>目标视口：iPhone 12 至 iPhone 18 Pro/Pro Max 逻辑视口。实现采用 rpx 相对单位、safe-area 顶部/底部适配、flex 弹性布局，固定底栏不遮挡内容。微信端真机/模拟器截图核验需在微信开发者工具中执行（该工具为腾讯系客户端，无法自动化，由用户核验）。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七、回归结果</w:t>
      </w:r>
    </w:p>
    <w:p>
      <w:pPr>
        <w:pStyle w:val="ListBullet"/>
      </w:pPr>
      <w:r>
        <w:rPr>
          <w:rFonts w:eastAsia="宋体"/>
        </w:rPr>
        <w:t>编译：PASS（BUILD_EXIT=0，2026-10-09 15:03 产物）。</w:t>
      </w:r>
    </w:p>
    <w:p>
      <w:pPr>
        <w:pStyle w:val="ListBullet"/>
      </w:pPr>
      <w:r>
        <w:rPr>
          <w:rFonts w:eastAsia="宋体"/>
        </w:rPr>
        <w:t>8 屏结构验收：S1-S8 全部 PASS（对编译产物逐屏 grep 关键元素，全部命中）。</w:t>
      </w:r>
    </w:p>
    <w:p>
      <w:pPr>
        <w:pStyle w:val="ListBullet"/>
      </w:pPr>
      <w:r>
        <w:rPr>
          <w:rFonts w:eastAsia="宋体"/>
        </w:rPr>
        <w:t>无未定义变量/编译错误：PASS。</w:t>
      </w:r>
    </w:p>
    <w:p>
      <w:pPr>
        <w:pStyle w:val="ListBullet"/>
      </w:pPr>
      <w:r>
        <w:rPr>
          <w:rFonts w:eastAsia="宋体"/>
        </w:rPr>
        <w:t>微信端视觉渲染：NOT TESTED（微信开发者工具不可自动化，需用户导入产物后核验）。</w:t>
      </w:r>
    </w:p>
    <w:p>
      <w:pPr>
        <w:pStyle w:val="ListBullet"/>
      </w:pPr>
      <w:r>
        <w:rPr>
          <w:rFonts w:eastAsia="宋体"/>
        </w:rPr>
        <w:t>H5 预览：NOT TESTED（uni-app H5 历史白屏问题，不影响微信端）。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八、新路由及理由</w:t>
      </w:r>
    </w:p>
    <w:p>
      <w:r>
        <w:rPr>
          <w:rFonts w:eastAsia="宋体"/>
        </w:rPr>
        <w:t>仅新增 pages/brand/brand 一个路由：Word 第 K 节要求品牌落地页复用现有目的地或按需创建唯一路由；设计图第 8 屏为品牌宣传页且登录页需要品牌故事入口，故创建该唯一路由。未创建任何重复的首页、点餐、购物车、会员、订单或活动页面。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九、遗留问题与外部配置</w:t>
      </w:r>
    </w:p>
    <w:p>
      <w:pPr>
        <w:pStyle w:val="ListBullet"/>
      </w:pPr>
      <w:r>
        <w:rPr>
          <w:rFonts w:eastAsia="宋体"/>
        </w:rPr>
        <w:t>uniCloud 免费额度：云端数据读取失败时菜单页显示加载失败（需在 uniCloud 控制台恢复额度）。</w:t>
      </w:r>
    </w:p>
    <w:p>
      <w:pPr>
        <w:pStyle w:val="ListBullet"/>
      </w:pPr>
      <w:r>
        <w:rPr>
          <w:rFonts w:eastAsia="宋体"/>
        </w:rPr>
        <w:t>微信登录：真实 code 换取会话依赖用户授权，uni-id 云函数需配置环境变量 WX_APPID / WX_APPSECRET。</w:t>
      </w:r>
    </w:p>
    <w:p>
      <w:pPr>
        <w:pStyle w:val="ListBullet"/>
      </w:pPr>
      <w:r>
        <w:rPr>
          <w:rFonts w:eastAsia="宋体"/>
        </w:rPr>
        <w:t>微信支付商户号未接入（超出本次范围）。</w:t>
      </w:r>
    </w:p>
    <w:p>
      <w:pPr>
        <w:pStyle w:val="ListBullet"/>
      </w:pPr>
      <w:r>
        <w:rPr>
          <w:rFonts w:eastAsia="宋体"/>
        </w:rPr>
        <w:t>未登录状态下会员/购物车/订单展示默认空值，登录后显示真实数据。</w:t>
      </w:r>
    </w:p>
    <w:p>
      <w:pPr>
        <w:pStyle w:val="Heading1"/>
      </w:pPr>
      <w:r>
        <w:rPr>
          <w:rFonts w:eastAsia="黑体"/>
          <w:b/>
          <w:color w:val="2A1E17"/>
          <w:sz w:val="32"/>
        </w:rPr>
        <w:t>十、截图位置</w:t>
      </w:r>
    </w:p>
    <w:p>
      <w:pPr>
        <w:pStyle w:val="ListBullet"/>
      </w:pPr>
      <w:r>
        <w:rPr>
          <w:rFonts w:eastAsia="宋体"/>
        </w:rPr>
        <w:t>微信端截图：需在微信开发者工具导入 dist/build/mp-weixin 后由用户获取。</w:t>
      </w:r>
    </w:p>
    <w:p>
      <w:pPr>
        <w:pStyle w:val="ListBullet"/>
      </w:pPr>
      <w:r>
        <w:rPr>
          <w:rFonts w:eastAsia="宋体"/>
        </w:rPr>
        <w:t>管理后台验证截图：/tmp/qg2.png（数据看板）、/tmp/qg4.png（商品管理 7 商品）。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