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CohortCharacteristics: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characterise</w:t>
      </w:r>
      <w:r>
        <w:t xml:space="preserve"> </w:t>
      </w:r>
      <w:r>
        <w:t xml:space="preserve">population</w:t>
      </w:r>
      <w:r>
        <w:t xml:space="preserve"> </w:t>
      </w:r>
      <w:r>
        <w:t xml:space="preserve">cohorts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OMOP</w:t>
      </w:r>
      <w:r>
        <w:t xml:space="preserve"> </w:t>
      </w:r>
      <w:r>
        <w:t xml:space="preserve">common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conclusions"/>
    <w:p>
      <w:pPr>
        <w:pStyle w:val="Heading2"/>
      </w:pPr>
      <w:r>
        <w:t xml:space="preserve">Conclusions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CohortCharacteristics: An R package to characterise population cohorts using the OMOP common data model</dc:title>
  <dc:creator/>
  <cp:keywords/>
  <dcterms:created xsi:type="dcterms:W3CDTF">2024-10-12T18:36:44Z</dcterms:created>
  <dcterms:modified xsi:type="dcterms:W3CDTF">2024-10-12T18:36:44Z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