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63DA7" w14:textId="77777777" w:rsidR="00FA57D1" w:rsidRDefault="00FA57D1" w:rsidP="00FA57D1">
      <w:pPr>
        <w:pStyle w:val="Heading1"/>
        <w:rPr>
          <w:rFonts w:ascii="Arial Rounded MT Bold" w:hAnsi="Arial Rounded MT Bold"/>
          <w:b/>
          <w:bCs/>
          <w:sz w:val="48"/>
          <w:szCs w:val="48"/>
        </w:rPr>
      </w:pPr>
      <w:r w:rsidRPr="00B421F3">
        <w:rPr>
          <w:rFonts w:ascii="Arial Rounded MT Bold" w:hAnsi="Arial Rounded MT Bold"/>
          <w:b/>
          <w:bCs/>
          <w:sz w:val="48"/>
          <w:szCs w:val="48"/>
        </w:rPr>
        <w:t xml:space="preserve">Clinical description </w:t>
      </w:r>
    </w:p>
    <w:p w14:paraId="4393B2BB" w14:textId="77777777" w:rsidR="00FA57D1" w:rsidRDefault="00FA57D1" w:rsidP="00DF525C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18"/>
          <w:szCs w:val="18"/>
          <w:lang w:eastAsia="en-GB"/>
        </w:rPr>
      </w:pPr>
    </w:p>
    <w:p w14:paraId="2CE28977" w14:textId="23296CB0" w:rsidR="004D3B98" w:rsidRPr="00363931" w:rsidRDefault="12977031" w:rsidP="00DF525C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18"/>
          <w:szCs w:val="18"/>
          <w:lang w:eastAsia="en-GB"/>
        </w:rPr>
      </w:pPr>
      <w:r w:rsidRPr="23691CE5">
        <w:rPr>
          <w:rFonts w:ascii="Segoe UI" w:eastAsia="Times New Roman" w:hAnsi="Segoe UI" w:cs="Segoe UI"/>
          <w:b/>
          <w:bCs/>
          <w:sz w:val="18"/>
          <w:szCs w:val="18"/>
          <w:lang w:eastAsia="en-GB"/>
        </w:rPr>
        <w:t xml:space="preserve">Phenotype name: </w:t>
      </w:r>
    </w:p>
    <w:p w14:paraId="5BD7553D" w14:textId="69523B08" w:rsidR="004B39D0" w:rsidRPr="00363931" w:rsidRDefault="50318375" w:rsidP="00DF525C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18"/>
          <w:szCs w:val="18"/>
          <w:lang w:eastAsia="en-GB"/>
        </w:rPr>
      </w:pPr>
      <w:r w:rsidRPr="23691CE5">
        <w:rPr>
          <w:rFonts w:ascii="Segoe UI" w:eastAsia="Times New Roman" w:hAnsi="Segoe UI" w:cs="Segoe UI"/>
          <w:b/>
          <w:bCs/>
          <w:sz w:val="18"/>
          <w:szCs w:val="18"/>
          <w:lang w:eastAsia="en-GB"/>
        </w:rPr>
        <w:t>Author:</w:t>
      </w:r>
      <w:r w:rsidR="074C69A3" w:rsidRPr="23691CE5">
        <w:rPr>
          <w:rFonts w:ascii="Segoe UI" w:eastAsia="Times New Roman" w:hAnsi="Segoe UI" w:cs="Segoe UI"/>
          <w:b/>
          <w:bCs/>
          <w:sz w:val="18"/>
          <w:szCs w:val="18"/>
          <w:lang w:eastAsia="en-GB"/>
        </w:rPr>
        <w:t xml:space="preserve"> </w:t>
      </w:r>
    </w:p>
    <w:p w14:paraId="7C0D66E9" w14:textId="730E9E2A" w:rsidR="004B39D0" w:rsidRDefault="004B39D0" w:rsidP="00DF525C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18"/>
          <w:szCs w:val="18"/>
          <w:lang w:eastAsia="en-GB"/>
        </w:rPr>
      </w:pPr>
      <w:r w:rsidRPr="00363931">
        <w:rPr>
          <w:rFonts w:ascii="Segoe UI" w:eastAsia="Times New Roman" w:hAnsi="Segoe UI" w:cs="Segoe UI"/>
          <w:b/>
          <w:bCs/>
          <w:sz w:val="18"/>
          <w:szCs w:val="18"/>
          <w:lang w:eastAsia="en-GB"/>
        </w:rPr>
        <w:t>Date:</w:t>
      </w:r>
    </w:p>
    <w:p w14:paraId="20E3E09D" w14:textId="1FF212B7" w:rsidR="00F81D87" w:rsidRDefault="00F81D87" w:rsidP="00DF525C">
      <w:pPr>
        <w:spacing w:before="360" w:after="0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n-GB"/>
        </w:rPr>
      </w:pPr>
      <w:r>
        <w:rPr>
          <w:rFonts w:ascii="Segoe UI" w:eastAsia="Times New Roman" w:hAnsi="Segoe UI" w:cs="Segoe UI"/>
          <w:b/>
          <w:bCs/>
          <w:sz w:val="30"/>
          <w:szCs w:val="30"/>
          <w:lang w:eastAsia="en-GB"/>
        </w:rPr>
        <w:t>Information source</w:t>
      </w:r>
    </w:p>
    <w:p w14:paraId="61D3AFFD" w14:textId="77777777" w:rsidR="003021E4" w:rsidRDefault="003021E4" w:rsidP="00E53CCD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n-GB"/>
        </w:rPr>
      </w:pPr>
    </w:p>
    <w:p w14:paraId="01990FF2" w14:textId="7908CDFF" w:rsidR="00E53CCD" w:rsidRDefault="00E53CCD" w:rsidP="00E53CCD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n-GB"/>
        </w:rPr>
      </w:pPr>
      <w:r>
        <w:rPr>
          <w:rFonts w:ascii="Segoe UI" w:eastAsia="Times New Roman" w:hAnsi="Segoe UI" w:cs="Segoe UI"/>
          <w:b/>
          <w:bCs/>
          <w:sz w:val="30"/>
          <w:szCs w:val="30"/>
          <w:lang w:eastAsia="en-GB"/>
        </w:rPr>
        <w:t>Introduction (if needed)</w:t>
      </w:r>
    </w:p>
    <w:p w14:paraId="4507F20F" w14:textId="77777777" w:rsidR="00DF525C" w:rsidRDefault="00DF525C" w:rsidP="00363931">
      <w:pPr>
        <w:spacing w:before="360" w:after="240" w:line="240" w:lineRule="auto"/>
        <w:outlineLvl w:val="2"/>
      </w:pPr>
    </w:p>
    <w:p w14:paraId="4D701133" w14:textId="77777777" w:rsidR="00DF525C" w:rsidRDefault="00DF525C" w:rsidP="00363931">
      <w:pPr>
        <w:spacing w:before="360" w:after="240" w:line="240" w:lineRule="auto"/>
        <w:outlineLvl w:val="2"/>
      </w:pPr>
    </w:p>
    <w:p w14:paraId="3529E28E" w14:textId="77777777" w:rsidR="00DF525C" w:rsidRPr="00363931" w:rsidRDefault="00DF525C" w:rsidP="00363931">
      <w:pPr>
        <w:spacing w:before="360" w:after="240" w:line="240" w:lineRule="auto"/>
        <w:outlineLvl w:val="2"/>
      </w:pPr>
    </w:p>
    <w:p w14:paraId="0F79955E" w14:textId="1A6F6C92" w:rsidR="00103A2F" w:rsidRDefault="00103A2F" w:rsidP="00103A2F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n-GB"/>
        </w:rPr>
      </w:pPr>
      <w:r w:rsidRPr="2CE47EB5">
        <w:rPr>
          <w:rFonts w:ascii="Segoe UI" w:eastAsia="Times New Roman" w:hAnsi="Segoe UI" w:cs="Segoe UI"/>
          <w:b/>
          <w:bCs/>
          <w:sz w:val="30"/>
          <w:szCs w:val="30"/>
          <w:lang w:eastAsia="en-GB"/>
        </w:rPr>
        <w:t xml:space="preserve">Clinical </w:t>
      </w:r>
      <w:r w:rsidR="33B5B323" w:rsidRPr="2CE47EB5">
        <w:rPr>
          <w:rFonts w:ascii="Segoe UI" w:eastAsia="Times New Roman" w:hAnsi="Segoe UI" w:cs="Segoe UI"/>
          <w:b/>
          <w:bCs/>
          <w:sz w:val="30"/>
          <w:szCs w:val="30"/>
          <w:lang w:eastAsia="en-GB"/>
        </w:rPr>
        <w:t>presentation</w:t>
      </w:r>
      <w:r w:rsidR="00E53CCD">
        <w:rPr>
          <w:rFonts w:ascii="Segoe UI" w:eastAsia="Times New Roman" w:hAnsi="Segoe UI" w:cs="Segoe UI"/>
          <w:b/>
          <w:bCs/>
          <w:sz w:val="30"/>
          <w:szCs w:val="30"/>
          <w:lang w:eastAsia="en-GB"/>
        </w:rPr>
        <w:t xml:space="preserve"> / Symptoms</w:t>
      </w:r>
    </w:p>
    <w:p w14:paraId="58E9114B" w14:textId="3FA4E0A0" w:rsidR="00103A2F" w:rsidRPr="00363931" w:rsidRDefault="2721F8E3" w:rsidP="043F1C2F">
      <w:pPr>
        <w:pStyle w:val="ListParagraph"/>
        <w:numPr>
          <w:ilvl w:val="0"/>
          <w:numId w:val="3"/>
        </w:numPr>
        <w:spacing w:before="360" w:after="240" w:line="240" w:lineRule="auto"/>
        <w:rPr>
          <w:rFonts w:ascii="Segoe UI" w:eastAsia="Times New Roman" w:hAnsi="Segoe UI" w:cs="Segoe UI"/>
          <w:sz w:val="21"/>
          <w:szCs w:val="21"/>
          <w:lang w:eastAsia="en-GB"/>
        </w:rPr>
      </w:pPr>
      <w:r w:rsidRPr="043F1C2F">
        <w:rPr>
          <w:rFonts w:eastAsiaTheme="minorEastAsia"/>
          <w:sz w:val="21"/>
          <w:szCs w:val="21"/>
          <w:lang w:eastAsia="en-GB"/>
        </w:rPr>
        <w:t>Short clinical description of condition or drug</w:t>
      </w:r>
      <w:r w:rsidR="2092D601" w:rsidRPr="043F1C2F">
        <w:rPr>
          <w:rFonts w:eastAsiaTheme="minorEastAsia"/>
          <w:sz w:val="21"/>
          <w:szCs w:val="21"/>
          <w:lang w:eastAsia="en-GB"/>
        </w:rPr>
        <w:t xml:space="preserve"> including signs and symptoms, etc.</w:t>
      </w:r>
    </w:p>
    <w:p w14:paraId="6E0C5777" w14:textId="4C976E5D" w:rsidR="00103A2F" w:rsidRPr="00DF525C" w:rsidRDefault="00103A2F" w:rsidP="00363931">
      <w:pPr>
        <w:pStyle w:val="ListParagraph"/>
        <w:numPr>
          <w:ilvl w:val="0"/>
          <w:numId w:val="3"/>
        </w:numPr>
        <w:spacing w:before="360" w:after="240" w:line="240" w:lineRule="auto"/>
        <w:rPr>
          <w:rFonts w:ascii="Segoe UI" w:eastAsia="Times New Roman" w:hAnsi="Segoe UI" w:cs="Segoe UI"/>
          <w:sz w:val="21"/>
          <w:szCs w:val="21"/>
          <w:lang w:eastAsia="en-GB"/>
        </w:rPr>
      </w:pPr>
      <w:r>
        <w:rPr>
          <w:rFonts w:eastAsiaTheme="minorEastAsia"/>
          <w:sz w:val="21"/>
          <w:szCs w:val="21"/>
          <w:lang w:eastAsia="en-GB"/>
        </w:rPr>
        <w:t>Staging (if relevant)</w:t>
      </w:r>
    </w:p>
    <w:p w14:paraId="4BF25B21" w14:textId="77777777" w:rsidR="00DF525C" w:rsidRDefault="00DF525C" w:rsidP="00DF525C">
      <w:pPr>
        <w:spacing w:before="360" w:after="240" w:line="240" w:lineRule="auto"/>
        <w:rPr>
          <w:rFonts w:ascii="Segoe UI" w:eastAsia="Times New Roman" w:hAnsi="Segoe UI" w:cs="Segoe UI"/>
          <w:sz w:val="21"/>
          <w:szCs w:val="21"/>
          <w:lang w:eastAsia="en-GB"/>
        </w:rPr>
      </w:pPr>
    </w:p>
    <w:p w14:paraId="1B973E25" w14:textId="77777777" w:rsidR="00DF525C" w:rsidRDefault="00DF525C" w:rsidP="00DF525C">
      <w:pPr>
        <w:spacing w:before="360" w:after="240" w:line="240" w:lineRule="auto"/>
        <w:rPr>
          <w:rFonts w:ascii="Segoe UI" w:eastAsia="Times New Roman" w:hAnsi="Segoe UI" w:cs="Segoe UI"/>
          <w:sz w:val="21"/>
          <w:szCs w:val="21"/>
          <w:lang w:eastAsia="en-GB"/>
        </w:rPr>
      </w:pPr>
    </w:p>
    <w:p w14:paraId="3DC3436E" w14:textId="77777777" w:rsidR="00DF525C" w:rsidRPr="00DF525C" w:rsidRDefault="00DF525C" w:rsidP="00DF525C">
      <w:pPr>
        <w:spacing w:before="360" w:after="240" w:line="240" w:lineRule="auto"/>
        <w:rPr>
          <w:rFonts w:ascii="Segoe UI" w:eastAsia="Times New Roman" w:hAnsi="Segoe UI" w:cs="Segoe UI"/>
          <w:sz w:val="21"/>
          <w:szCs w:val="21"/>
          <w:lang w:eastAsia="en-GB"/>
        </w:rPr>
      </w:pPr>
    </w:p>
    <w:p w14:paraId="26FDCA03" w14:textId="6E413C02" w:rsidR="00103A2F" w:rsidRDefault="00103A2F" w:rsidP="00103A2F">
      <w:pPr>
        <w:spacing w:before="360" w:after="240" w:line="240" w:lineRule="auto"/>
      </w:pPr>
      <w:r>
        <w:rPr>
          <w:rFonts w:ascii="Segoe UI" w:eastAsia="Times New Roman" w:hAnsi="Segoe UI" w:cs="Segoe UI"/>
          <w:b/>
          <w:bCs/>
          <w:sz w:val="30"/>
          <w:szCs w:val="30"/>
          <w:lang w:eastAsia="en-GB"/>
        </w:rPr>
        <w:t>Background</w:t>
      </w:r>
      <w:r w:rsidR="00E53CCD">
        <w:rPr>
          <w:rFonts w:ascii="Segoe UI" w:eastAsia="Times New Roman" w:hAnsi="Segoe UI" w:cs="Segoe UI"/>
          <w:b/>
          <w:bCs/>
          <w:sz w:val="30"/>
          <w:szCs w:val="30"/>
          <w:lang w:eastAsia="en-GB"/>
        </w:rPr>
        <w:t xml:space="preserve"> / Epidemiology </w:t>
      </w:r>
    </w:p>
    <w:p w14:paraId="713BAB08" w14:textId="77777777" w:rsidR="00103A2F" w:rsidRDefault="00103A2F" w:rsidP="00103A2F">
      <w:pPr>
        <w:pStyle w:val="ListParagraph"/>
        <w:numPr>
          <w:ilvl w:val="0"/>
          <w:numId w:val="3"/>
        </w:numPr>
        <w:spacing w:before="360" w:after="240" w:line="240" w:lineRule="auto"/>
        <w:rPr>
          <w:rFonts w:ascii="Segoe UI" w:eastAsia="Times New Roman" w:hAnsi="Segoe UI" w:cs="Segoe UI"/>
          <w:sz w:val="21"/>
          <w:szCs w:val="21"/>
          <w:lang w:eastAsia="en-GB"/>
        </w:rPr>
      </w:pPr>
      <w:r w:rsidRPr="71B2A83B">
        <w:rPr>
          <w:rFonts w:eastAsiaTheme="minorEastAsia"/>
          <w:sz w:val="21"/>
          <w:szCs w:val="21"/>
          <w:lang w:eastAsia="en-GB"/>
        </w:rPr>
        <w:t>Known Incidences and prevalence</w:t>
      </w:r>
    </w:p>
    <w:p w14:paraId="191D38DC" w14:textId="064D03F8" w:rsidR="00103A2F" w:rsidRDefault="00103A2F" w:rsidP="00103A2F">
      <w:pPr>
        <w:pStyle w:val="ListParagraph"/>
        <w:numPr>
          <w:ilvl w:val="0"/>
          <w:numId w:val="3"/>
        </w:numPr>
        <w:spacing w:before="360" w:after="240" w:line="240" w:lineRule="auto"/>
        <w:rPr>
          <w:rFonts w:ascii="Segoe UI" w:eastAsia="Times New Roman" w:hAnsi="Segoe UI" w:cs="Segoe UI"/>
          <w:sz w:val="21"/>
          <w:szCs w:val="21"/>
          <w:lang w:eastAsia="en-GB"/>
        </w:rPr>
      </w:pPr>
      <w:r w:rsidRPr="0548754E">
        <w:rPr>
          <w:rFonts w:eastAsiaTheme="minorEastAsia"/>
          <w:sz w:val="21"/>
          <w:szCs w:val="21"/>
          <w:lang w:eastAsia="en-GB"/>
        </w:rPr>
        <w:t xml:space="preserve">Age </w:t>
      </w:r>
      <w:r>
        <w:rPr>
          <w:rFonts w:eastAsiaTheme="minorEastAsia"/>
          <w:sz w:val="21"/>
          <w:szCs w:val="21"/>
          <w:lang w:eastAsia="en-GB"/>
        </w:rPr>
        <w:t>&amp; g</w:t>
      </w:r>
      <w:r w:rsidRPr="0548754E">
        <w:rPr>
          <w:rFonts w:eastAsiaTheme="minorEastAsia"/>
          <w:sz w:val="21"/>
          <w:szCs w:val="21"/>
          <w:lang w:eastAsia="en-GB"/>
        </w:rPr>
        <w:t>ender distribution</w:t>
      </w:r>
    </w:p>
    <w:p w14:paraId="111B196E" w14:textId="765F207F" w:rsidR="00103A2F" w:rsidRPr="00363931" w:rsidRDefault="00103A2F" w:rsidP="00103A2F">
      <w:pPr>
        <w:pStyle w:val="ListParagraph"/>
        <w:numPr>
          <w:ilvl w:val="0"/>
          <w:numId w:val="3"/>
        </w:numPr>
        <w:spacing w:before="360" w:after="240" w:line="240" w:lineRule="auto"/>
        <w:rPr>
          <w:rFonts w:ascii="Segoe UI" w:eastAsia="Times New Roman" w:hAnsi="Segoe UI" w:cs="Segoe UI"/>
          <w:sz w:val="21"/>
          <w:szCs w:val="21"/>
          <w:lang w:eastAsia="en-GB"/>
        </w:rPr>
      </w:pPr>
      <w:r w:rsidRPr="71B2A83B">
        <w:rPr>
          <w:rFonts w:eastAsiaTheme="minorEastAsia"/>
          <w:sz w:val="21"/>
          <w:szCs w:val="21"/>
          <w:lang w:eastAsia="en-GB"/>
        </w:rPr>
        <w:t>Risk factor</w:t>
      </w:r>
      <w:r w:rsidR="00117EFC">
        <w:rPr>
          <w:rFonts w:eastAsiaTheme="minorEastAsia"/>
          <w:sz w:val="21"/>
          <w:szCs w:val="21"/>
          <w:lang w:eastAsia="en-GB"/>
        </w:rPr>
        <w:t>s</w:t>
      </w:r>
    </w:p>
    <w:p w14:paraId="3EAC373C" w14:textId="3BC53E04" w:rsidR="00103A2F" w:rsidRPr="00363931" w:rsidRDefault="00103A2F" w:rsidP="00363931">
      <w:pPr>
        <w:pStyle w:val="ListParagraph"/>
        <w:numPr>
          <w:ilvl w:val="1"/>
          <w:numId w:val="3"/>
        </w:numPr>
        <w:spacing w:before="360" w:after="240" w:line="240" w:lineRule="auto"/>
        <w:rPr>
          <w:rFonts w:ascii="Segoe UI" w:eastAsia="Times New Roman" w:hAnsi="Segoe UI" w:cs="Segoe UI"/>
          <w:sz w:val="21"/>
          <w:szCs w:val="21"/>
          <w:lang w:eastAsia="en-GB"/>
        </w:rPr>
      </w:pPr>
      <w:r>
        <w:rPr>
          <w:rFonts w:eastAsiaTheme="minorEastAsia"/>
          <w:sz w:val="21"/>
          <w:szCs w:val="21"/>
          <w:lang w:eastAsia="en-GB"/>
        </w:rPr>
        <w:t>Comorbidities associated with condition or drug (use)</w:t>
      </w:r>
    </w:p>
    <w:p w14:paraId="47DC1731" w14:textId="3537F1C5" w:rsidR="00103A2F" w:rsidRPr="00DF525C" w:rsidRDefault="00103A2F" w:rsidP="00363931">
      <w:pPr>
        <w:pStyle w:val="ListParagraph"/>
        <w:numPr>
          <w:ilvl w:val="1"/>
          <w:numId w:val="3"/>
        </w:numPr>
        <w:spacing w:before="360" w:after="240" w:line="240" w:lineRule="auto"/>
        <w:rPr>
          <w:rFonts w:ascii="Segoe UI" w:eastAsia="Times New Roman" w:hAnsi="Segoe UI" w:cs="Segoe UI"/>
          <w:sz w:val="21"/>
          <w:szCs w:val="21"/>
          <w:lang w:eastAsia="en-GB"/>
        </w:rPr>
      </w:pPr>
      <w:r>
        <w:rPr>
          <w:rFonts w:eastAsiaTheme="minorEastAsia"/>
          <w:sz w:val="21"/>
          <w:szCs w:val="21"/>
          <w:lang w:eastAsia="en-GB"/>
        </w:rPr>
        <w:t>Drugs associated with condition</w:t>
      </w:r>
    </w:p>
    <w:p w14:paraId="70931490" w14:textId="77777777" w:rsidR="00DF525C" w:rsidRDefault="00DF525C" w:rsidP="00DF525C">
      <w:pPr>
        <w:spacing w:before="360" w:after="240" w:line="240" w:lineRule="auto"/>
        <w:rPr>
          <w:rFonts w:ascii="Segoe UI" w:eastAsia="Times New Roman" w:hAnsi="Segoe UI" w:cs="Segoe UI"/>
          <w:sz w:val="21"/>
          <w:szCs w:val="21"/>
          <w:lang w:eastAsia="en-GB"/>
        </w:rPr>
      </w:pPr>
    </w:p>
    <w:p w14:paraId="65014CC4" w14:textId="77777777" w:rsidR="00DF525C" w:rsidRDefault="00DF525C" w:rsidP="00DF525C">
      <w:pPr>
        <w:spacing w:before="360" w:after="240" w:line="240" w:lineRule="auto"/>
        <w:rPr>
          <w:rFonts w:ascii="Segoe UI" w:eastAsia="Times New Roman" w:hAnsi="Segoe UI" w:cs="Segoe UI"/>
          <w:sz w:val="21"/>
          <w:szCs w:val="21"/>
          <w:lang w:eastAsia="en-GB"/>
        </w:rPr>
      </w:pPr>
    </w:p>
    <w:p w14:paraId="39122998" w14:textId="77777777" w:rsidR="00DF525C" w:rsidRDefault="00DF525C" w:rsidP="00DF525C">
      <w:pPr>
        <w:spacing w:before="360" w:after="240" w:line="240" w:lineRule="auto"/>
        <w:rPr>
          <w:rFonts w:ascii="Segoe UI" w:eastAsia="Times New Roman" w:hAnsi="Segoe UI" w:cs="Segoe UI"/>
          <w:sz w:val="21"/>
          <w:szCs w:val="21"/>
          <w:lang w:eastAsia="en-GB"/>
        </w:rPr>
      </w:pPr>
    </w:p>
    <w:p w14:paraId="0ECCC65E" w14:textId="77777777" w:rsidR="00DF525C" w:rsidRDefault="00DF525C" w:rsidP="00DF525C">
      <w:pPr>
        <w:spacing w:before="360" w:after="240" w:line="240" w:lineRule="auto"/>
        <w:rPr>
          <w:rFonts w:ascii="Segoe UI" w:eastAsia="Times New Roman" w:hAnsi="Segoe UI" w:cs="Segoe UI"/>
          <w:sz w:val="21"/>
          <w:szCs w:val="21"/>
          <w:lang w:eastAsia="en-GB"/>
        </w:rPr>
      </w:pPr>
    </w:p>
    <w:p w14:paraId="74B10689" w14:textId="77777777" w:rsidR="00DF525C" w:rsidRDefault="00DF525C" w:rsidP="00DF525C">
      <w:pPr>
        <w:spacing w:before="360" w:after="240" w:line="240" w:lineRule="auto"/>
        <w:rPr>
          <w:rFonts w:ascii="Segoe UI" w:eastAsia="Times New Roman" w:hAnsi="Segoe UI" w:cs="Segoe UI"/>
          <w:sz w:val="21"/>
          <w:szCs w:val="21"/>
          <w:lang w:eastAsia="en-GB"/>
        </w:rPr>
      </w:pPr>
    </w:p>
    <w:p w14:paraId="5E620A4D" w14:textId="5934C360" w:rsidR="004D3B98" w:rsidRDefault="004D3B98" w:rsidP="005968DC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n-GB"/>
        </w:rPr>
      </w:pPr>
      <w:r w:rsidRPr="005968DC">
        <w:rPr>
          <w:rFonts w:ascii="Segoe UI" w:eastAsia="Times New Roman" w:hAnsi="Segoe UI" w:cs="Segoe UI"/>
          <w:b/>
          <w:bCs/>
          <w:sz w:val="30"/>
          <w:szCs w:val="30"/>
          <w:lang w:eastAsia="en-GB"/>
        </w:rPr>
        <w:lastRenderedPageBreak/>
        <w:t>Assessment</w:t>
      </w:r>
      <w:r w:rsidR="00E53CCD">
        <w:rPr>
          <w:rFonts w:ascii="Segoe UI" w:eastAsia="Times New Roman" w:hAnsi="Segoe UI" w:cs="Segoe UI"/>
          <w:b/>
          <w:bCs/>
          <w:sz w:val="30"/>
          <w:szCs w:val="30"/>
          <w:lang w:eastAsia="en-GB"/>
        </w:rPr>
        <w:t xml:space="preserve"> / Diagnosis</w:t>
      </w:r>
    </w:p>
    <w:p w14:paraId="011C203F" w14:textId="75CD5F21" w:rsidR="00103A2F" w:rsidRPr="00363931" w:rsidRDefault="00103A2F" w:rsidP="00103A2F">
      <w:pPr>
        <w:pStyle w:val="ListParagraph"/>
        <w:numPr>
          <w:ilvl w:val="0"/>
          <w:numId w:val="3"/>
        </w:numPr>
        <w:spacing w:before="360" w:after="240" w:line="240" w:lineRule="auto"/>
        <w:rPr>
          <w:rFonts w:ascii="Segoe UI" w:eastAsia="Times New Roman" w:hAnsi="Segoe UI" w:cs="Segoe UI"/>
          <w:sz w:val="21"/>
          <w:szCs w:val="21"/>
          <w:lang w:eastAsia="en-GB"/>
        </w:rPr>
      </w:pPr>
      <w:r>
        <w:rPr>
          <w:rFonts w:eastAsiaTheme="minorEastAsia"/>
          <w:sz w:val="21"/>
          <w:szCs w:val="21"/>
          <w:lang w:eastAsia="en-GB"/>
        </w:rPr>
        <w:t>Diagnosis of condition</w:t>
      </w:r>
    </w:p>
    <w:p w14:paraId="193B3606" w14:textId="3C0268E0" w:rsidR="00103A2F" w:rsidRPr="00363931" w:rsidRDefault="00103A2F" w:rsidP="00103A2F">
      <w:pPr>
        <w:pStyle w:val="ListParagraph"/>
        <w:numPr>
          <w:ilvl w:val="1"/>
          <w:numId w:val="3"/>
        </w:numPr>
        <w:spacing w:before="360" w:after="240" w:line="240" w:lineRule="auto"/>
        <w:rPr>
          <w:rFonts w:ascii="Segoe UI" w:eastAsia="Times New Roman" w:hAnsi="Segoe UI" w:cs="Segoe UI"/>
          <w:sz w:val="21"/>
          <w:szCs w:val="21"/>
          <w:lang w:eastAsia="en-GB"/>
        </w:rPr>
      </w:pPr>
      <w:r>
        <w:rPr>
          <w:rFonts w:eastAsiaTheme="minorEastAsia"/>
          <w:sz w:val="21"/>
          <w:szCs w:val="21"/>
          <w:lang w:eastAsia="en-GB"/>
        </w:rPr>
        <w:t>How?</w:t>
      </w:r>
    </w:p>
    <w:p w14:paraId="005D09E3" w14:textId="78AB589D" w:rsidR="00103A2F" w:rsidRPr="00363931" w:rsidRDefault="00103A2F" w:rsidP="00103A2F">
      <w:pPr>
        <w:pStyle w:val="ListParagraph"/>
        <w:numPr>
          <w:ilvl w:val="1"/>
          <w:numId w:val="3"/>
        </w:numPr>
        <w:spacing w:before="360" w:after="240" w:line="240" w:lineRule="auto"/>
        <w:rPr>
          <w:rFonts w:ascii="Segoe UI" w:eastAsia="Times New Roman" w:hAnsi="Segoe UI" w:cs="Segoe UI"/>
          <w:sz w:val="21"/>
          <w:szCs w:val="21"/>
          <w:lang w:eastAsia="en-GB"/>
        </w:rPr>
      </w:pPr>
      <w:r>
        <w:rPr>
          <w:rFonts w:eastAsiaTheme="minorEastAsia"/>
          <w:sz w:val="21"/>
          <w:szCs w:val="21"/>
          <w:lang w:eastAsia="en-GB"/>
        </w:rPr>
        <w:t>Where?</w:t>
      </w:r>
    </w:p>
    <w:p w14:paraId="5053FC61" w14:textId="048D6C05" w:rsidR="00103A2F" w:rsidRPr="00363931" w:rsidRDefault="00103A2F" w:rsidP="00103A2F">
      <w:pPr>
        <w:pStyle w:val="ListParagraph"/>
        <w:numPr>
          <w:ilvl w:val="1"/>
          <w:numId w:val="3"/>
        </w:numPr>
        <w:spacing w:before="360" w:after="240" w:line="240" w:lineRule="auto"/>
        <w:rPr>
          <w:rFonts w:ascii="Segoe UI" w:eastAsia="Times New Roman" w:hAnsi="Segoe UI" w:cs="Segoe UI"/>
          <w:sz w:val="21"/>
          <w:szCs w:val="21"/>
          <w:lang w:eastAsia="en-GB"/>
        </w:rPr>
      </w:pPr>
      <w:r>
        <w:rPr>
          <w:rFonts w:eastAsiaTheme="minorEastAsia"/>
          <w:sz w:val="21"/>
          <w:szCs w:val="21"/>
          <w:lang w:eastAsia="en-GB"/>
        </w:rPr>
        <w:t>Measurements?</w:t>
      </w:r>
    </w:p>
    <w:p w14:paraId="320C6B83" w14:textId="714AE7A4" w:rsidR="00103A2F" w:rsidRPr="00363931" w:rsidRDefault="00103A2F" w:rsidP="00103A2F">
      <w:pPr>
        <w:pStyle w:val="ListParagraph"/>
        <w:numPr>
          <w:ilvl w:val="1"/>
          <w:numId w:val="3"/>
        </w:numPr>
        <w:spacing w:before="360" w:after="240" w:line="240" w:lineRule="auto"/>
        <w:rPr>
          <w:rFonts w:ascii="Segoe UI" w:eastAsia="Times New Roman" w:hAnsi="Segoe UI" w:cs="Segoe UI"/>
          <w:sz w:val="21"/>
          <w:szCs w:val="21"/>
          <w:lang w:eastAsia="en-GB"/>
        </w:rPr>
      </w:pPr>
      <w:r>
        <w:rPr>
          <w:rFonts w:eastAsiaTheme="minorEastAsia"/>
          <w:sz w:val="21"/>
          <w:szCs w:val="21"/>
          <w:lang w:eastAsia="en-GB"/>
        </w:rPr>
        <w:t>Procedures?</w:t>
      </w:r>
    </w:p>
    <w:p w14:paraId="1BDAB0C8" w14:textId="75912271" w:rsidR="00103A2F" w:rsidRPr="00363931" w:rsidRDefault="00103A2F" w:rsidP="00103A2F">
      <w:pPr>
        <w:pStyle w:val="ListParagraph"/>
        <w:numPr>
          <w:ilvl w:val="0"/>
          <w:numId w:val="3"/>
        </w:numPr>
        <w:spacing w:before="360" w:after="240" w:line="240" w:lineRule="auto"/>
        <w:rPr>
          <w:rFonts w:ascii="Segoe UI" w:eastAsia="Times New Roman" w:hAnsi="Segoe UI" w:cs="Segoe UI"/>
          <w:sz w:val="21"/>
          <w:szCs w:val="21"/>
          <w:lang w:eastAsia="en-GB"/>
        </w:rPr>
      </w:pPr>
      <w:r>
        <w:rPr>
          <w:rFonts w:eastAsiaTheme="minorEastAsia"/>
          <w:sz w:val="21"/>
          <w:szCs w:val="21"/>
          <w:lang w:eastAsia="en-GB"/>
        </w:rPr>
        <w:t>Assessment of drugs</w:t>
      </w:r>
    </w:p>
    <w:p w14:paraId="6F6E40F6" w14:textId="56EE3778" w:rsidR="00103A2F" w:rsidRPr="00363931" w:rsidRDefault="00103A2F" w:rsidP="00103A2F">
      <w:pPr>
        <w:pStyle w:val="ListParagraph"/>
        <w:numPr>
          <w:ilvl w:val="1"/>
          <w:numId w:val="3"/>
        </w:numPr>
        <w:spacing w:before="360" w:after="240" w:line="240" w:lineRule="auto"/>
        <w:rPr>
          <w:rFonts w:ascii="Segoe UI" w:eastAsia="Times New Roman" w:hAnsi="Segoe UI" w:cs="Segoe UI"/>
          <w:sz w:val="21"/>
          <w:szCs w:val="21"/>
          <w:lang w:eastAsia="en-GB"/>
        </w:rPr>
      </w:pPr>
      <w:r>
        <w:rPr>
          <w:rFonts w:eastAsiaTheme="minorEastAsia"/>
          <w:sz w:val="21"/>
          <w:szCs w:val="21"/>
          <w:lang w:eastAsia="en-GB"/>
        </w:rPr>
        <w:t>Where is the drug prescribed?</w:t>
      </w:r>
    </w:p>
    <w:p w14:paraId="4C623DF3" w14:textId="2AA8F740" w:rsidR="00103A2F" w:rsidRPr="00DF525C" w:rsidRDefault="00103A2F" w:rsidP="00363931">
      <w:pPr>
        <w:pStyle w:val="ListParagraph"/>
        <w:numPr>
          <w:ilvl w:val="1"/>
          <w:numId w:val="3"/>
        </w:numPr>
        <w:spacing w:before="360" w:after="240" w:line="240" w:lineRule="auto"/>
        <w:rPr>
          <w:rFonts w:ascii="Segoe UI" w:eastAsia="Times New Roman" w:hAnsi="Segoe UI" w:cs="Segoe UI"/>
          <w:sz w:val="21"/>
          <w:szCs w:val="21"/>
          <w:lang w:eastAsia="en-GB"/>
        </w:rPr>
      </w:pPr>
      <w:r>
        <w:rPr>
          <w:rFonts w:eastAsiaTheme="minorEastAsia"/>
          <w:sz w:val="21"/>
          <w:szCs w:val="21"/>
          <w:lang w:eastAsia="en-GB"/>
        </w:rPr>
        <w:t>Measurements (blood level)</w:t>
      </w:r>
    </w:p>
    <w:p w14:paraId="1400B6A6" w14:textId="77777777" w:rsidR="00DF525C" w:rsidRDefault="00DF525C" w:rsidP="00DF525C">
      <w:pPr>
        <w:spacing w:before="360" w:after="240" w:line="240" w:lineRule="auto"/>
        <w:rPr>
          <w:rFonts w:ascii="Segoe UI" w:eastAsia="Times New Roman" w:hAnsi="Segoe UI" w:cs="Segoe UI"/>
          <w:sz w:val="21"/>
          <w:szCs w:val="21"/>
          <w:lang w:eastAsia="en-GB"/>
        </w:rPr>
      </w:pPr>
    </w:p>
    <w:p w14:paraId="77BFF73B" w14:textId="77777777" w:rsidR="00DF525C" w:rsidRDefault="00DF525C" w:rsidP="00DF525C">
      <w:pPr>
        <w:spacing w:before="360" w:after="240" w:line="240" w:lineRule="auto"/>
        <w:rPr>
          <w:rFonts w:ascii="Segoe UI" w:eastAsia="Times New Roman" w:hAnsi="Segoe UI" w:cs="Segoe UI"/>
          <w:sz w:val="21"/>
          <w:szCs w:val="21"/>
          <w:lang w:eastAsia="en-GB"/>
        </w:rPr>
      </w:pPr>
    </w:p>
    <w:p w14:paraId="380109BD" w14:textId="77777777" w:rsidR="00DF525C" w:rsidRDefault="00DF525C" w:rsidP="00DF525C">
      <w:pPr>
        <w:spacing w:before="360" w:after="240" w:line="240" w:lineRule="auto"/>
        <w:rPr>
          <w:rFonts w:ascii="Segoe UI" w:eastAsia="Times New Roman" w:hAnsi="Segoe UI" w:cs="Segoe UI"/>
          <w:sz w:val="21"/>
          <w:szCs w:val="21"/>
          <w:lang w:eastAsia="en-GB"/>
        </w:rPr>
      </w:pPr>
    </w:p>
    <w:p w14:paraId="0800F976" w14:textId="77777777" w:rsidR="00DF525C" w:rsidRPr="00DF525C" w:rsidRDefault="00DF525C" w:rsidP="00DF525C">
      <w:pPr>
        <w:spacing w:before="360" w:after="240" w:line="240" w:lineRule="auto"/>
        <w:rPr>
          <w:rFonts w:ascii="Segoe UI" w:eastAsia="Times New Roman" w:hAnsi="Segoe UI" w:cs="Segoe UI"/>
          <w:sz w:val="21"/>
          <w:szCs w:val="21"/>
          <w:lang w:eastAsia="en-GB"/>
        </w:rPr>
      </w:pPr>
    </w:p>
    <w:p w14:paraId="19543F60" w14:textId="7E54B914" w:rsidR="004D3B98" w:rsidRDefault="00103A2F" w:rsidP="005968DC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n-GB"/>
        </w:rPr>
      </w:pPr>
      <w:r>
        <w:rPr>
          <w:rFonts w:ascii="Segoe UI" w:eastAsia="Times New Roman" w:hAnsi="Segoe UI" w:cs="Segoe UI"/>
          <w:b/>
          <w:bCs/>
          <w:sz w:val="30"/>
          <w:szCs w:val="30"/>
          <w:lang w:eastAsia="en-GB"/>
        </w:rPr>
        <w:t>Therapeutic p</w:t>
      </w:r>
      <w:r w:rsidR="004D3B98" w:rsidRPr="005968DC">
        <w:rPr>
          <w:rFonts w:ascii="Segoe UI" w:eastAsia="Times New Roman" w:hAnsi="Segoe UI" w:cs="Segoe UI"/>
          <w:b/>
          <w:bCs/>
          <w:sz w:val="30"/>
          <w:szCs w:val="30"/>
          <w:lang w:eastAsia="en-GB"/>
        </w:rPr>
        <w:t>lan</w:t>
      </w:r>
      <w:r w:rsidR="00E53CCD">
        <w:rPr>
          <w:rFonts w:ascii="Segoe UI" w:eastAsia="Times New Roman" w:hAnsi="Segoe UI" w:cs="Segoe UI"/>
          <w:b/>
          <w:bCs/>
          <w:sz w:val="30"/>
          <w:szCs w:val="30"/>
          <w:lang w:eastAsia="en-GB"/>
        </w:rPr>
        <w:t xml:space="preserve"> / Treatment</w:t>
      </w:r>
    </w:p>
    <w:p w14:paraId="3BF5D753" w14:textId="40339D8F" w:rsidR="00103A2F" w:rsidRPr="00363931" w:rsidRDefault="00103A2F" w:rsidP="00103A2F">
      <w:pPr>
        <w:pStyle w:val="ListParagraph"/>
        <w:numPr>
          <w:ilvl w:val="0"/>
          <w:numId w:val="3"/>
        </w:numPr>
        <w:spacing w:before="360" w:after="240" w:line="240" w:lineRule="auto"/>
        <w:rPr>
          <w:rFonts w:ascii="Segoe UI" w:eastAsia="Times New Roman" w:hAnsi="Segoe UI" w:cs="Segoe UI"/>
          <w:sz w:val="21"/>
          <w:szCs w:val="21"/>
          <w:lang w:eastAsia="en-GB"/>
        </w:rPr>
      </w:pPr>
      <w:r>
        <w:rPr>
          <w:rFonts w:eastAsiaTheme="minorEastAsia"/>
          <w:sz w:val="21"/>
          <w:szCs w:val="21"/>
          <w:lang w:eastAsia="en-GB"/>
        </w:rPr>
        <w:t>Treatment patterns</w:t>
      </w:r>
    </w:p>
    <w:p w14:paraId="6E26C490" w14:textId="6A312B76" w:rsidR="00615D74" w:rsidRPr="00363931" w:rsidRDefault="00615D74" w:rsidP="00103A2F">
      <w:pPr>
        <w:pStyle w:val="ListParagraph"/>
        <w:numPr>
          <w:ilvl w:val="0"/>
          <w:numId w:val="3"/>
        </w:numPr>
        <w:spacing w:before="360" w:after="240" w:line="240" w:lineRule="auto"/>
        <w:rPr>
          <w:rFonts w:ascii="Segoe UI" w:eastAsia="Times New Roman" w:hAnsi="Segoe UI" w:cs="Segoe UI"/>
          <w:sz w:val="21"/>
          <w:szCs w:val="21"/>
          <w:lang w:eastAsia="en-GB"/>
        </w:rPr>
      </w:pPr>
      <w:r>
        <w:rPr>
          <w:rFonts w:eastAsiaTheme="minorEastAsia"/>
          <w:sz w:val="21"/>
          <w:szCs w:val="21"/>
          <w:lang w:eastAsia="en-GB"/>
        </w:rPr>
        <w:t>Drugs</w:t>
      </w:r>
    </w:p>
    <w:p w14:paraId="6DA70C17" w14:textId="75CDEC3F" w:rsidR="00103A2F" w:rsidRPr="00DF525C" w:rsidRDefault="00103A2F">
      <w:pPr>
        <w:pStyle w:val="ListParagraph"/>
        <w:numPr>
          <w:ilvl w:val="0"/>
          <w:numId w:val="3"/>
        </w:numPr>
        <w:spacing w:before="360" w:after="240" w:line="240" w:lineRule="auto"/>
        <w:rPr>
          <w:rFonts w:ascii="Segoe UI" w:eastAsia="Times New Roman" w:hAnsi="Segoe UI" w:cs="Segoe UI"/>
          <w:sz w:val="21"/>
          <w:szCs w:val="21"/>
          <w:lang w:eastAsia="en-GB"/>
        </w:rPr>
      </w:pPr>
      <w:r>
        <w:rPr>
          <w:rFonts w:eastAsiaTheme="minorEastAsia"/>
          <w:sz w:val="21"/>
          <w:szCs w:val="21"/>
          <w:lang w:eastAsia="en-GB"/>
        </w:rPr>
        <w:t>Procedures</w:t>
      </w:r>
    </w:p>
    <w:p w14:paraId="4A623785" w14:textId="77777777" w:rsidR="00DF525C" w:rsidRDefault="00DF525C" w:rsidP="00DF525C">
      <w:pPr>
        <w:spacing w:before="360" w:after="240" w:line="240" w:lineRule="auto"/>
        <w:rPr>
          <w:rFonts w:ascii="Segoe UI" w:eastAsia="Times New Roman" w:hAnsi="Segoe UI" w:cs="Segoe UI"/>
          <w:sz w:val="21"/>
          <w:szCs w:val="21"/>
          <w:lang w:eastAsia="en-GB"/>
        </w:rPr>
      </w:pPr>
    </w:p>
    <w:p w14:paraId="008D1C2A" w14:textId="77777777" w:rsidR="00DF525C" w:rsidRDefault="00DF525C" w:rsidP="00DF525C">
      <w:pPr>
        <w:spacing w:before="360" w:after="240" w:line="240" w:lineRule="auto"/>
        <w:rPr>
          <w:rFonts w:ascii="Segoe UI" w:eastAsia="Times New Roman" w:hAnsi="Segoe UI" w:cs="Segoe UI"/>
          <w:sz w:val="21"/>
          <w:szCs w:val="21"/>
          <w:lang w:eastAsia="en-GB"/>
        </w:rPr>
      </w:pPr>
    </w:p>
    <w:p w14:paraId="43541ECE" w14:textId="77777777" w:rsidR="00DF525C" w:rsidRPr="00DF525C" w:rsidRDefault="00DF525C" w:rsidP="00DF525C">
      <w:pPr>
        <w:spacing w:before="360" w:after="240" w:line="240" w:lineRule="auto"/>
        <w:rPr>
          <w:rFonts w:ascii="Segoe UI" w:eastAsia="Times New Roman" w:hAnsi="Segoe UI" w:cs="Segoe UI"/>
          <w:sz w:val="21"/>
          <w:szCs w:val="21"/>
          <w:lang w:eastAsia="en-GB"/>
        </w:rPr>
      </w:pPr>
    </w:p>
    <w:p w14:paraId="581DEB7E" w14:textId="134D397E" w:rsidR="00DC25E7" w:rsidRDefault="00DC25E7" w:rsidP="00DC25E7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n-GB"/>
        </w:rPr>
      </w:pPr>
      <w:r w:rsidRPr="00363931">
        <w:rPr>
          <w:rFonts w:ascii="Segoe UI" w:eastAsia="Times New Roman" w:hAnsi="Segoe UI" w:cs="Segoe UI"/>
          <w:b/>
          <w:bCs/>
          <w:sz w:val="30"/>
          <w:szCs w:val="30"/>
          <w:lang w:eastAsia="en-GB"/>
        </w:rPr>
        <w:t>Complications and prognosis</w:t>
      </w:r>
    </w:p>
    <w:p w14:paraId="20D49E21" w14:textId="77777777" w:rsidR="00DC25E7" w:rsidRPr="00363931" w:rsidRDefault="00DC25E7" w:rsidP="00363931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n-GB"/>
        </w:rPr>
      </w:pPr>
    </w:p>
    <w:p w14:paraId="5E4EDBA0" w14:textId="72E16CB4" w:rsidR="004D3B98" w:rsidRDefault="004D3B98" w:rsidP="005968DC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n-GB"/>
        </w:rPr>
      </w:pPr>
      <w:r w:rsidRPr="005968DC">
        <w:rPr>
          <w:rFonts w:ascii="Segoe UI" w:eastAsia="Times New Roman" w:hAnsi="Segoe UI" w:cs="Segoe UI"/>
          <w:b/>
          <w:bCs/>
          <w:sz w:val="30"/>
          <w:szCs w:val="30"/>
          <w:lang w:eastAsia="en-GB"/>
        </w:rPr>
        <w:t>Disqualifiers</w:t>
      </w:r>
      <w:r w:rsidR="00D446FE">
        <w:rPr>
          <w:rFonts w:ascii="Segoe UI" w:eastAsia="Times New Roman" w:hAnsi="Segoe UI" w:cs="Segoe UI"/>
          <w:b/>
          <w:bCs/>
          <w:sz w:val="30"/>
          <w:szCs w:val="30"/>
          <w:lang w:eastAsia="en-GB"/>
        </w:rPr>
        <w:t xml:space="preserve"> / </w:t>
      </w:r>
      <w:r w:rsidR="00AC4B78">
        <w:rPr>
          <w:rFonts w:ascii="Segoe UI" w:eastAsia="Times New Roman" w:hAnsi="Segoe UI" w:cs="Segoe UI"/>
          <w:b/>
          <w:bCs/>
          <w:sz w:val="30"/>
          <w:szCs w:val="30"/>
          <w:lang w:eastAsia="en-GB"/>
        </w:rPr>
        <w:t xml:space="preserve">Differential Diagnoses </w:t>
      </w:r>
      <w:r w:rsidR="00103A2F">
        <w:rPr>
          <w:rFonts w:ascii="Segoe UI" w:eastAsia="Times New Roman" w:hAnsi="Segoe UI" w:cs="Segoe UI"/>
          <w:b/>
          <w:bCs/>
          <w:sz w:val="30"/>
          <w:szCs w:val="30"/>
          <w:lang w:eastAsia="en-GB"/>
        </w:rPr>
        <w:t>*</w:t>
      </w:r>
    </w:p>
    <w:p w14:paraId="52618F4F" w14:textId="77777777" w:rsidR="00DF525C" w:rsidRPr="005968DC" w:rsidRDefault="00DF525C" w:rsidP="005968DC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n-GB"/>
        </w:rPr>
      </w:pPr>
    </w:p>
    <w:p w14:paraId="124C7493" w14:textId="5F0DA8C3" w:rsidR="004D3B98" w:rsidRDefault="004D3B98" w:rsidP="005968DC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n-GB"/>
        </w:rPr>
      </w:pPr>
      <w:r w:rsidRPr="005968DC">
        <w:rPr>
          <w:rFonts w:ascii="Segoe UI" w:eastAsia="Times New Roman" w:hAnsi="Segoe UI" w:cs="Segoe UI"/>
          <w:b/>
          <w:bCs/>
          <w:sz w:val="30"/>
          <w:szCs w:val="30"/>
          <w:lang w:eastAsia="en-GB"/>
        </w:rPr>
        <w:t>Strengtheners</w:t>
      </w:r>
      <w:r w:rsidR="00AC4B78">
        <w:rPr>
          <w:rFonts w:ascii="Segoe UI" w:eastAsia="Times New Roman" w:hAnsi="Segoe UI" w:cs="Segoe UI"/>
          <w:b/>
          <w:bCs/>
          <w:sz w:val="30"/>
          <w:szCs w:val="30"/>
          <w:lang w:eastAsia="en-GB"/>
        </w:rPr>
        <w:t xml:space="preserve"> / pathognomonic signs </w:t>
      </w:r>
      <w:r w:rsidR="00103A2F">
        <w:rPr>
          <w:rFonts w:ascii="Segoe UI" w:eastAsia="Times New Roman" w:hAnsi="Segoe UI" w:cs="Segoe UI"/>
          <w:b/>
          <w:bCs/>
          <w:sz w:val="30"/>
          <w:szCs w:val="30"/>
          <w:lang w:eastAsia="en-GB"/>
        </w:rPr>
        <w:t>*</w:t>
      </w:r>
    </w:p>
    <w:p w14:paraId="0587DE3D" w14:textId="77777777" w:rsidR="00DF525C" w:rsidRPr="005968DC" w:rsidRDefault="00DF525C" w:rsidP="005968DC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n-GB"/>
        </w:rPr>
      </w:pPr>
    </w:p>
    <w:p w14:paraId="378EB25B" w14:textId="78B0BD5B" w:rsidR="00553843" w:rsidRPr="00B421F3" w:rsidRDefault="0548754E" w:rsidP="00B421F3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n-GB"/>
        </w:rPr>
      </w:pPr>
      <w:r w:rsidRPr="00B421F3">
        <w:rPr>
          <w:rFonts w:ascii="Segoe UI" w:eastAsia="Times New Roman" w:hAnsi="Segoe UI" w:cs="Segoe UI"/>
          <w:b/>
          <w:bCs/>
          <w:sz w:val="30"/>
          <w:szCs w:val="30"/>
          <w:lang w:eastAsia="en-GB"/>
        </w:rPr>
        <w:t>Brighton Collaboration Definition or/and existing codings</w:t>
      </w:r>
      <w:r w:rsidR="00103A2F">
        <w:rPr>
          <w:rFonts w:ascii="Segoe UI" w:eastAsia="Times New Roman" w:hAnsi="Segoe UI" w:cs="Segoe UI"/>
          <w:b/>
          <w:bCs/>
          <w:sz w:val="30"/>
          <w:szCs w:val="30"/>
          <w:lang w:eastAsia="en-GB"/>
        </w:rPr>
        <w:t>*</w:t>
      </w:r>
    </w:p>
    <w:p w14:paraId="785D1FDA" w14:textId="77777777" w:rsidR="00553843" w:rsidRDefault="0548754E" w:rsidP="00553843">
      <w:r w:rsidRPr="0548754E">
        <w:t>Add here the BC definition if it exists or to the medDRA codes.</w:t>
      </w:r>
    </w:p>
    <w:p w14:paraId="207C1B18" w14:textId="5B288E5E" w:rsidR="00B421F3" w:rsidRPr="00553843" w:rsidRDefault="00B421F3" w:rsidP="00553843"/>
    <w:p w14:paraId="279BE363" w14:textId="77777777" w:rsidR="00553843" w:rsidRDefault="00553843" w:rsidP="00B421F3">
      <w:pPr>
        <w:pStyle w:val="Heading1"/>
        <w:rPr>
          <w:rFonts w:ascii="Arial Rounded MT Bold" w:hAnsi="Arial Rounded MT Bold"/>
          <w:b/>
          <w:bCs/>
          <w:sz w:val="48"/>
          <w:szCs w:val="48"/>
        </w:rPr>
      </w:pPr>
      <w:r w:rsidRPr="00B421F3">
        <w:rPr>
          <w:rFonts w:ascii="Arial Rounded MT Bold" w:hAnsi="Arial Rounded MT Bold"/>
          <w:b/>
          <w:bCs/>
          <w:sz w:val="48"/>
          <w:szCs w:val="48"/>
        </w:rPr>
        <w:t>Phenotyping plan</w:t>
      </w:r>
    </w:p>
    <w:p w14:paraId="6A0B4B1B" w14:textId="4605E229" w:rsidR="00A12EED" w:rsidRDefault="00DC56A0" w:rsidP="00A12EED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n-GB"/>
        </w:rPr>
      </w:pPr>
      <w:r>
        <w:rPr>
          <w:rFonts w:ascii="Segoe UI" w:eastAsia="Times New Roman" w:hAnsi="Segoe UI" w:cs="Segoe UI"/>
          <w:b/>
          <w:bCs/>
          <w:sz w:val="30"/>
          <w:szCs w:val="30"/>
          <w:lang w:eastAsia="en-GB"/>
        </w:rPr>
        <w:t>Short d</w:t>
      </w:r>
      <w:r w:rsidR="00A12EED">
        <w:rPr>
          <w:rFonts w:ascii="Segoe UI" w:eastAsia="Times New Roman" w:hAnsi="Segoe UI" w:cs="Segoe UI"/>
          <w:b/>
          <w:bCs/>
          <w:sz w:val="30"/>
          <w:szCs w:val="30"/>
          <w:lang w:eastAsia="en-GB"/>
        </w:rPr>
        <w:t>escription</w:t>
      </w:r>
      <w:r w:rsidR="00606C51">
        <w:rPr>
          <w:rFonts w:ascii="Segoe UI" w:eastAsia="Times New Roman" w:hAnsi="Segoe UI" w:cs="Segoe UI"/>
          <w:b/>
          <w:bCs/>
          <w:sz w:val="30"/>
          <w:szCs w:val="30"/>
          <w:lang w:eastAsia="en-GB"/>
        </w:rPr>
        <w:t xml:space="preserve"> / names</w:t>
      </w:r>
      <w:r w:rsidR="00A12EED">
        <w:rPr>
          <w:rFonts w:ascii="Segoe UI" w:eastAsia="Times New Roman" w:hAnsi="Segoe UI" w:cs="Segoe UI"/>
          <w:b/>
          <w:bCs/>
          <w:sz w:val="30"/>
          <w:szCs w:val="30"/>
          <w:lang w:eastAsia="en-GB"/>
        </w:rPr>
        <w:t xml:space="preserve"> of </w:t>
      </w:r>
      <w:r w:rsidR="00BC7808">
        <w:rPr>
          <w:rFonts w:ascii="Segoe UI" w:eastAsia="Times New Roman" w:hAnsi="Segoe UI" w:cs="Segoe UI"/>
          <w:b/>
          <w:bCs/>
          <w:sz w:val="30"/>
          <w:szCs w:val="30"/>
          <w:lang w:eastAsia="en-GB"/>
        </w:rPr>
        <w:t>variants</w:t>
      </w:r>
      <w:r w:rsidR="000C45F2">
        <w:rPr>
          <w:rFonts w:ascii="Segoe UI" w:eastAsia="Times New Roman" w:hAnsi="Segoe UI" w:cs="Segoe UI"/>
          <w:b/>
          <w:bCs/>
          <w:sz w:val="30"/>
          <w:szCs w:val="30"/>
          <w:lang w:eastAsia="en-GB"/>
        </w:rPr>
        <w:t xml:space="preserve"> (flavours) of</w:t>
      </w:r>
      <w:r>
        <w:rPr>
          <w:rFonts w:ascii="Segoe UI" w:eastAsia="Times New Roman" w:hAnsi="Segoe UI" w:cs="Segoe UI"/>
          <w:b/>
          <w:bCs/>
          <w:sz w:val="30"/>
          <w:szCs w:val="30"/>
          <w:lang w:eastAsia="en-GB"/>
        </w:rPr>
        <w:t xml:space="preserve"> </w:t>
      </w:r>
      <w:r w:rsidR="000C45F2">
        <w:rPr>
          <w:rFonts w:ascii="Segoe UI" w:eastAsia="Times New Roman" w:hAnsi="Segoe UI" w:cs="Segoe UI"/>
          <w:b/>
          <w:bCs/>
          <w:sz w:val="30"/>
          <w:szCs w:val="30"/>
          <w:lang w:eastAsia="en-GB"/>
        </w:rPr>
        <w:t>cohorts</w:t>
      </w:r>
      <w:r w:rsidR="00BC7808">
        <w:rPr>
          <w:rFonts w:ascii="Segoe UI" w:eastAsia="Times New Roman" w:hAnsi="Segoe UI" w:cs="Segoe UI"/>
          <w:b/>
          <w:bCs/>
          <w:sz w:val="30"/>
          <w:szCs w:val="30"/>
          <w:lang w:eastAsia="en-GB"/>
        </w:rPr>
        <w:t xml:space="preserve"> </w:t>
      </w:r>
    </w:p>
    <w:p w14:paraId="47B625C7" w14:textId="3DCFCC84" w:rsidR="000C45F2" w:rsidRDefault="000C45F2" w:rsidP="000C45F2">
      <w:r w:rsidRPr="00553843">
        <w:t xml:space="preserve">How many variants or flavours of </w:t>
      </w:r>
      <w:r>
        <w:t>each</w:t>
      </w:r>
      <w:r w:rsidRPr="00553843">
        <w:t xml:space="preserve"> </w:t>
      </w:r>
      <w:r w:rsidR="008C3001">
        <w:t>cohort/</w:t>
      </w:r>
      <w:r w:rsidRPr="00553843">
        <w:t>phenotype do we need?</w:t>
      </w:r>
    </w:p>
    <w:p w14:paraId="07C70013" w14:textId="77777777" w:rsidR="00DF525C" w:rsidRDefault="00DF525C" w:rsidP="000C45F2"/>
    <w:p w14:paraId="4224B54D" w14:textId="77777777" w:rsidR="00DF525C" w:rsidRDefault="00DF525C" w:rsidP="000C45F2"/>
    <w:p w14:paraId="268601B8" w14:textId="77777777" w:rsidR="00DF525C" w:rsidRDefault="00DF525C" w:rsidP="000C45F2"/>
    <w:p w14:paraId="60A20BFE" w14:textId="77777777" w:rsidR="00DF525C" w:rsidRDefault="00DF525C" w:rsidP="000C45F2"/>
    <w:p w14:paraId="45322657" w14:textId="77777777" w:rsidR="00DF525C" w:rsidRPr="00553843" w:rsidRDefault="00DF525C" w:rsidP="000C45F2"/>
    <w:p w14:paraId="226F03BD" w14:textId="6B19C2DD" w:rsidR="00553843" w:rsidRPr="00553843" w:rsidRDefault="00553843" w:rsidP="00B421F3">
      <w:pPr>
        <w:spacing w:before="360" w:after="240" w:line="240" w:lineRule="auto"/>
        <w:outlineLvl w:val="2"/>
        <w:rPr>
          <w:b/>
          <w:bCs/>
        </w:rPr>
      </w:pPr>
      <w:r w:rsidRPr="00B421F3">
        <w:rPr>
          <w:rFonts w:ascii="Segoe UI" w:eastAsia="Times New Roman" w:hAnsi="Segoe UI" w:cs="Segoe UI"/>
          <w:b/>
          <w:bCs/>
          <w:sz w:val="30"/>
          <w:szCs w:val="30"/>
          <w:lang w:eastAsia="en-GB"/>
        </w:rPr>
        <w:t>Resultant Proposed Logic</w:t>
      </w:r>
      <w:r w:rsidR="00606C51">
        <w:rPr>
          <w:rFonts w:ascii="Segoe UI" w:eastAsia="Times New Roman" w:hAnsi="Segoe UI" w:cs="Segoe UI"/>
          <w:b/>
          <w:bCs/>
          <w:sz w:val="30"/>
          <w:szCs w:val="30"/>
          <w:lang w:eastAsia="en-GB"/>
        </w:rPr>
        <w:t xml:space="preserve"> for Cohort/s</w:t>
      </w:r>
    </w:p>
    <w:p w14:paraId="4DC33EC7" w14:textId="69450259" w:rsidR="008C3001" w:rsidRDefault="00553843" w:rsidP="00606C51">
      <w:r w:rsidRPr="00553843">
        <w:t xml:space="preserve">Do we need 1 or more concept sets? </w:t>
      </w:r>
      <w:r w:rsidR="008C3001">
        <w:t xml:space="preserve"> </w:t>
      </w:r>
    </w:p>
    <w:p w14:paraId="7266BD96" w14:textId="3AEFA98B" w:rsidR="00606C51" w:rsidRDefault="000028B9" w:rsidP="00606C51">
      <w:r>
        <w:t>Is any</w:t>
      </w:r>
      <w:r w:rsidRPr="00553843">
        <w:t xml:space="preserve"> </w:t>
      </w:r>
      <w:r w:rsidR="00553843" w:rsidRPr="00553843">
        <w:t>temporal logic needed?</w:t>
      </w:r>
    </w:p>
    <w:p w14:paraId="3CFC3BCD" w14:textId="50494361" w:rsidR="00606C51" w:rsidRDefault="00606C51" w:rsidP="00606C51">
      <w:pPr>
        <w:rPr>
          <w:rFonts w:eastAsiaTheme="minorEastAsia"/>
          <w:sz w:val="21"/>
          <w:szCs w:val="21"/>
          <w:lang w:eastAsia="en-GB"/>
        </w:rPr>
      </w:pPr>
      <w:r>
        <w:rPr>
          <w:rFonts w:eastAsiaTheme="minorEastAsia"/>
          <w:sz w:val="21"/>
          <w:szCs w:val="21"/>
          <w:lang w:eastAsia="en-GB"/>
        </w:rPr>
        <w:t>Age, Sex</w:t>
      </w:r>
      <w:r w:rsidR="008C3001">
        <w:rPr>
          <w:rFonts w:eastAsiaTheme="minorEastAsia"/>
          <w:sz w:val="21"/>
          <w:szCs w:val="21"/>
          <w:lang w:eastAsia="en-GB"/>
        </w:rPr>
        <w:t xml:space="preserve">, previous </w:t>
      </w:r>
      <w:r w:rsidR="00903980">
        <w:rPr>
          <w:rFonts w:eastAsiaTheme="minorEastAsia"/>
          <w:sz w:val="21"/>
          <w:szCs w:val="21"/>
          <w:lang w:eastAsia="en-GB"/>
        </w:rPr>
        <w:t>visibility?</w:t>
      </w:r>
    </w:p>
    <w:p w14:paraId="3817F2D4" w14:textId="7A7B67CF" w:rsidR="00903980" w:rsidRDefault="00903980" w:rsidP="00606C51">
      <w:pPr>
        <w:rPr>
          <w:rFonts w:eastAsiaTheme="minorEastAsia"/>
          <w:sz w:val="21"/>
          <w:szCs w:val="21"/>
          <w:lang w:eastAsia="en-GB"/>
        </w:rPr>
      </w:pPr>
      <w:r>
        <w:rPr>
          <w:rFonts w:eastAsiaTheme="minorEastAsia"/>
          <w:sz w:val="21"/>
          <w:szCs w:val="21"/>
          <w:lang w:eastAsia="en-GB"/>
        </w:rPr>
        <w:t>Index date: incident, prevalent, treated?</w:t>
      </w:r>
    </w:p>
    <w:p w14:paraId="569FDEB7" w14:textId="36AADC9E" w:rsidR="008C3001" w:rsidRDefault="008C3001" w:rsidP="00363931">
      <w:pPr>
        <w:rPr>
          <w:rFonts w:eastAsiaTheme="minorEastAsia"/>
          <w:sz w:val="21"/>
          <w:szCs w:val="21"/>
          <w:lang w:eastAsia="en-GB"/>
        </w:rPr>
      </w:pPr>
      <w:r>
        <w:rPr>
          <w:rFonts w:eastAsiaTheme="minorEastAsia"/>
          <w:sz w:val="21"/>
          <w:szCs w:val="21"/>
          <w:lang w:eastAsia="en-GB"/>
        </w:rPr>
        <w:t xml:space="preserve">Any </w:t>
      </w:r>
      <w:r w:rsidR="00C5317A">
        <w:rPr>
          <w:rFonts w:eastAsiaTheme="minorEastAsia"/>
          <w:sz w:val="21"/>
          <w:szCs w:val="21"/>
          <w:lang w:eastAsia="en-GB"/>
        </w:rPr>
        <w:t xml:space="preserve">other </w:t>
      </w:r>
      <w:r>
        <w:rPr>
          <w:rFonts w:eastAsiaTheme="minorEastAsia"/>
          <w:sz w:val="21"/>
          <w:szCs w:val="21"/>
          <w:lang w:eastAsia="en-GB"/>
        </w:rPr>
        <w:t>inclusion/exclusion criteria?</w:t>
      </w:r>
    </w:p>
    <w:p w14:paraId="7FE4713D" w14:textId="77777777" w:rsidR="00DF525C" w:rsidRDefault="00DF525C" w:rsidP="00363931">
      <w:pPr>
        <w:rPr>
          <w:rFonts w:eastAsiaTheme="minorEastAsia"/>
          <w:sz w:val="21"/>
          <w:szCs w:val="21"/>
          <w:lang w:eastAsia="en-GB"/>
        </w:rPr>
      </w:pPr>
    </w:p>
    <w:p w14:paraId="1A1FA75D" w14:textId="77777777" w:rsidR="00DF525C" w:rsidRDefault="00DF525C" w:rsidP="00363931">
      <w:pPr>
        <w:rPr>
          <w:rFonts w:eastAsiaTheme="minorEastAsia"/>
          <w:sz w:val="21"/>
          <w:szCs w:val="21"/>
          <w:lang w:eastAsia="en-GB"/>
        </w:rPr>
      </w:pPr>
    </w:p>
    <w:p w14:paraId="66AFFD3F" w14:textId="77777777" w:rsidR="00DF525C" w:rsidRPr="008240C0" w:rsidRDefault="00DF525C" w:rsidP="00363931">
      <w:pPr>
        <w:rPr>
          <w:rFonts w:ascii="Segoe UI" w:eastAsia="Times New Roman" w:hAnsi="Segoe UI" w:cs="Segoe UI"/>
          <w:b/>
          <w:bCs/>
          <w:sz w:val="30"/>
          <w:szCs w:val="30"/>
          <w:lang w:eastAsia="en-GB"/>
        </w:rPr>
      </w:pPr>
    </w:p>
    <w:p w14:paraId="09F40A56" w14:textId="77777777" w:rsidR="00606C51" w:rsidRPr="00553843" w:rsidRDefault="00606C51" w:rsidP="00553843"/>
    <w:p w14:paraId="481E8E52" w14:textId="48CC0BCF" w:rsidR="000C45F2" w:rsidRDefault="000C45F2" w:rsidP="000C45F2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n-GB"/>
        </w:rPr>
      </w:pPr>
      <w:r>
        <w:rPr>
          <w:rFonts w:ascii="Segoe UI" w:eastAsia="Times New Roman" w:hAnsi="Segoe UI" w:cs="Segoe UI"/>
          <w:b/>
          <w:bCs/>
          <w:sz w:val="30"/>
          <w:szCs w:val="30"/>
          <w:lang w:eastAsia="en-GB"/>
        </w:rPr>
        <w:t xml:space="preserve">Short description / names of variants (flavours) of concept sets </w:t>
      </w:r>
    </w:p>
    <w:p w14:paraId="27FCA4EF" w14:textId="4B25F0DB" w:rsidR="00BC7808" w:rsidRDefault="00BC7808" w:rsidP="00BC7808">
      <w:r w:rsidRPr="00553843">
        <w:t xml:space="preserve">How many variants or flavours of </w:t>
      </w:r>
      <w:r>
        <w:t>each</w:t>
      </w:r>
      <w:r w:rsidRPr="00553843">
        <w:t xml:space="preserve"> </w:t>
      </w:r>
      <w:r w:rsidR="000C45F2">
        <w:t xml:space="preserve">concept </w:t>
      </w:r>
      <w:r w:rsidR="000028B9">
        <w:t>set</w:t>
      </w:r>
      <w:r w:rsidRPr="00553843">
        <w:t xml:space="preserve"> do we need?</w:t>
      </w:r>
    </w:p>
    <w:p w14:paraId="131FEDA4" w14:textId="77777777" w:rsidR="00DF525C" w:rsidRDefault="00DF525C" w:rsidP="00BC7808"/>
    <w:p w14:paraId="6A363EDC" w14:textId="77777777" w:rsidR="00DF525C" w:rsidRDefault="00DF525C" w:rsidP="00BC7808"/>
    <w:p w14:paraId="7ACCDE86" w14:textId="77777777" w:rsidR="00DF525C" w:rsidRDefault="00DF525C" w:rsidP="00BC7808"/>
    <w:p w14:paraId="2CFF356F" w14:textId="77777777" w:rsidR="00DF525C" w:rsidRPr="00553843" w:rsidRDefault="00DF525C" w:rsidP="00BC7808"/>
    <w:p w14:paraId="6866262F" w14:textId="77777777" w:rsidR="00553843" w:rsidRPr="00B421F3" w:rsidRDefault="00553843" w:rsidP="00B421F3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n-GB"/>
        </w:rPr>
      </w:pPr>
      <w:r w:rsidRPr="00B421F3">
        <w:rPr>
          <w:rFonts w:ascii="Segoe UI" w:eastAsia="Times New Roman" w:hAnsi="Segoe UI" w:cs="Segoe UI"/>
          <w:b/>
          <w:bCs/>
          <w:sz w:val="30"/>
          <w:szCs w:val="30"/>
          <w:lang w:eastAsia="en-GB"/>
        </w:rPr>
        <w:t>Proposed Search strategy</w:t>
      </w:r>
    </w:p>
    <w:p w14:paraId="31D3D994" w14:textId="36072A1A" w:rsidR="00553843" w:rsidRPr="00553843" w:rsidRDefault="00553843" w:rsidP="00553843">
      <w:r w:rsidRPr="00553843">
        <w:t xml:space="preserve">List all proposed keywords that will be used </w:t>
      </w:r>
      <w:r w:rsidR="000028B9">
        <w:t>in</w:t>
      </w:r>
      <w:r w:rsidR="000028B9" w:rsidRPr="00553843">
        <w:t xml:space="preserve"> </w:t>
      </w:r>
      <w:r w:rsidRPr="00553843">
        <w:t>the search strategy</w:t>
      </w:r>
      <w:r w:rsidR="003836D5">
        <w:t xml:space="preserve"> for each concept set</w:t>
      </w:r>
      <w:r w:rsidRPr="00553843">
        <w:t>.</w:t>
      </w:r>
      <w:r w:rsidR="003836D5">
        <w:t xml:space="preserve"> Add synonyms and </w:t>
      </w:r>
      <w:r w:rsidR="00746F06">
        <w:t>wildcard searches.</w:t>
      </w:r>
      <w:r w:rsidRPr="00553843">
        <w:t xml:space="preserve"> </w:t>
      </w:r>
      <w:r w:rsidR="000028B9">
        <w:t>Also,</w:t>
      </w:r>
      <w:r w:rsidR="000028B9" w:rsidRPr="00553843">
        <w:t xml:space="preserve"> </w:t>
      </w:r>
      <w:r w:rsidRPr="00553843">
        <w:t xml:space="preserve">add domains to be searched and </w:t>
      </w:r>
      <w:r w:rsidR="00472DD9">
        <w:t xml:space="preserve">keyword </w:t>
      </w:r>
      <w:r w:rsidRPr="00553843">
        <w:t>exclusions if known</w:t>
      </w:r>
      <w:r w:rsidR="003836D5">
        <w:t>.</w:t>
      </w:r>
    </w:p>
    <w:p w14:paraId="3C7D353D" w14:textId="77777777" w:rsidR="00553843" w:rsidRDefault="00553843" w:rsidP="71B2A83B"/>
    <w:sectPr w:rsidR="00553843" w:rsidSect="00DF525C">
      <w:pgSz w:w="11906" w:h="16838"/>
      <w:pgMar w:top="709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5281C"/>
    <w:multiLevelType w:val="hybridMultilevel"/>
    <w:tmpl w:val="FD7E8E22"/>
    <w:lvl w:ilvl="0" w:tplc="5726E78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A9C8E3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BC2B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48A3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A2E5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9E441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7A53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22AC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EE6F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282735"/>
    <w:multiLevelType w:val="multilevel"/>
    <w:tmpl w:val="BFB40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7B1BE6"/>
    <w:multiLevelType w:val="multilevel"/>
    <w:tmpl w:val="F3E05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1531416">
    <w:abstractNumId w:val="1"/>
  </w:num>
  <w:num w:numId="2" w16cid:durableId="689529679">
    <w:abstractNumId w:val="2"/>
  </w:num>
  <w:num w:numId="3" w16cid:durableId="894926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F2D"/>
    <w:rsid w:val="000028B9"/>
    <w:rsid w:val="000C45F2"/>
    <w:rsid w:val="000D6F89"/>
    <w:rsid w:val="00103A2F"/>
    <w:rsid w:val="00117BAB"/>
    <w:rsid w:val="00117EFC"/>
    <w:rsid w:val="00162FE6"/>
    <w:rsid w:val="001B5DEB"/>
    <w:rsid w:val="0023271F"/>
    <w:rsid w:val="00254B3E"/>
    <w:rsid w:val="002A591C"/>
    <w:rsid w:val="002B226C"/>
    <w:rsid w:val="002B63C3"/>
    <w:rsid w:val="003021E4"/>
    <w:rsid w:val="003460D9"/>
    <w:rsid w:val="00363931"/>
    <w:rsid w:val="003836D5"/>
    <w:rsid w:val="003F51C0"/>
    <w:rsid w:val="00403874"/>
    <w:rsid w:val="00472DD9"/>
    <w:rsid w:val="00474E42"/>
    <w:rsid w:val="004B39D0"/>
    <w:rsid w:val="004D3B98"/>
    <w:rsid w:val="004D79C3"/>
    <w:rsid w:val="00544ED2"/>
    <w:rsid w:val="00553843"/>
    <w:rsid w:val="00567E74"/>
    <w:rsid w:val="005968DC"/>
    <w:rsid w:val="00606C51"/>
    <w:rsid w:val="00615D74"/>
    <w:rsid w:val="006F5B72"/>
    <w:rsid w:val="00746F06"/>
    <w:rsid w:val="007972B8"/>
    <w:rsid w:val="007E1F2D"/>
    <w:rsid w:val="0081176E"/>
    <w:rsid w:val="0087259E"/>
    <w:rsid w:val="008B5BA6"/>
    <w:rsid w:val="008C0B57"/>
    <w:rsid w:val="008C3001"/>
    <w:rsid w:val="008F2836"/>
    <w:rsid w:val="00903980"/>
    <w:rsid w:val="009261AE"/>
    <w:rsid w:val="009C540E"/>
    <w:rsid w:val="00A12EED"/>
    <w:rsid w:val="00A577CC"/>
    <w:rsid w:val="00AB41C1"/>
    <w:rsid w:val="00AC4B78"/>
    <w:rsid w:val="00AC66E8"/>
    <w:rsid w:val="00AF62E8"/>
    <w:rsid w:val="00B421F3"/>
    <w:rsid w:val="00B75AFE"/>
    <w:rsid w:val="00BA605D"/>
    <w:rsid w:val="00BC7808"/>
    <w:rsid w:val="00C5317A"/>
    <w:rsid w:val="00C64144"/>
    <w:rsid w:val="00D446FE"/>
    <w:rsid w:val="00DC25E7"/>
    <w:rsid w:val="00DC56A0"/>
    <w:rsid w:val="00DF525C"/>
    <w:rsid w:val="00E53CCD"/>
    <w:rsid w:val="00E6330D"/>
    <w:rsid w:val="00EB7E0A"/>
    <w:rsid w:val="00F75F00"/>
    <w:rsid w:val="00F81D87"/>
    <w:rsid w:val="00FA57D1"/>
    <w:rsid w:val="00FD0531"/>
    <w:rsid w:val="00FF51CE"/>
    <w:rsid w:val="043F1C2F"/>
    <w:rsid w:val="0548754E"/>
    <w:rsid w:val="074C69A3"/>
    <w:rsid w:val="125AE589"/>
    <w:rsid w:val="12977031"/>
    <w:rsid w:val="2092D601"/>
    <w:rsid w:val="23691CE5"/>
    <w:rsid w:val="2721F8E3"/>
    <w:rsid w:val="2CE47EB5"/>
    <w:rsid w:val="32A6A183"/>
    <w:rsid w:val="33B5B323"/>
    <w:rsid w:val="3CF68517"/>
    <w:rsid w:val="50318375"/>
    <w:rsid w:val="5A52A857"/>
    <w:rsid w:val="63277456"/>
    <w:rsid w:val="6B45D4E0"/>
    <w:rsid w:val="6BA3FE02"/>
    <w:rsid w:val="71B2A83B"/>
    <w:rsid w:val="78501631"/>
    <w:rsid w:val="7D2B0EFD"/>
    <w:rsid w:val="7F6D8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3C028"/>
  <w15:chartTrackingRefBased/>
  <w15:docId w15:val="{A8D8BA5E-E89E-49E3-A6F1-A7917D42F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21F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7E1F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7E1F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E1F2D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7E1F2D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7E1F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B421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Revision">
    <w:name w:val="Revision"/>
    <w:hidden/>
    <w:uiPriority w:val="99"/>
    <w:semiHidden/>
    <w:rsid w:val="00103A2F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2B63C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63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3B207407E20E42891CE4C8204B656A" ma:contentTypeVersion="40" ma:contentTypeDescription="Create a new document." ma:contentTypeScope="" ma:versionID="abb8471426c16e47caf96aed0162e2fc">
  <xsd:schema xmlns:xsd="http://www.w3.org/2001/XMLSchema" xmlns:xs="http://www.w3.org/2001/XMLSchema" xmlns:p="http://schemas.microsoft.com/office/2006/metadata/properties" xmlns:ns2="3aedf1c0-925e-4524-a733-b26409c497aa" xmlns:ns3="b3804bb9-11fa-4e2e-86f5-8d7bf731dfbd" targetNamespace="http://schemas.microsoft.com/office/2006/metadata/properties" ma:root="true" ma:fieldsID="39a5074b0b31b2ea1bf0f46b12f892f8" ns2:_="" ns3:_="">
    <xsd:import namespace="3aedf1c0-925e-4524-a733-b26409c497aa"/>
    <xsd:import namespace="b3804bb9-11fa-4e2e-86f5-8d7bf731dfb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Leaders" minOccurs="0"/>
                <xsd:element ref="ns2:Members" minOccurs="0"/>
                <xsd:element ref="ns2:Member_Groups" minOccurs="0"/>
                <xsd:element ref="ns2:Distribution_Groups" minOccurs="0"/>
                <xsd:element ref="ns2:LMS_Mappings" minOccurs="0"/>
                <xsd:element ref="ns2:Invited_Leaders" minOccurs="0"/>
                <xsd:element ref="ns2:Invited_Members" minOccurs="0"/>
                <xsd:element ref="ns2:Self_Registration_Enabled" minOccurs="0"/>
                <xsd:element ref="ns2:Has_Leaders_Only_SectionGroup" minOccurs="0"/>
                <xsd:element ref="ns2:Is_Collaboration_Space_Locked" minOccurs="0"/>
                <xsd:element ref="ns2:IsNotebookLocked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  <xsd:element ref="ns2:PersontoInquir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edf1c0-925e-4524-a733-b26409c497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NotebookType" ma:index="10" nillable="true" ma:displayName="Notebook Type" ma:internalName="NotebookType">
      <xsd:simpleType>
        <xsd:restriction base="dms:Text"/>
      </xsd:simpleType>
    </xsd:element>
    <xsd:element name="FolderType" ma:index="11" nillable="true" ma:displayName="Folder Type" ma:internalName="FolderType">
      <xsd:simpleType>
        <xsd:restriction base="dms:Text"/>
      </xsd:simpleType>
    </xsd:element>
    <xsd:element name="CultureName" ma:index="12" nillable="true" ma:displayName="Culture Name" ma:internalName="CultureName">
      <xsd:simpleType>
        <xsd:restriction base="dms:Text"/>
      </xsd:simpleType>
    </xsd:element>
    <xsd:element name="AppVersion" ma:index="13" nillable="true" ma:displayName="App Version" ma:internalName="AppVersion">
      <xsd:simpleType>
        <xsd:restriction base="dms:Text"/>
      </xsd:simpleType>
    </xsd:element>
    <xsd:element name="TeamsChannelId" ma:index="14" nillable="true" ma:displayName="Teams Channel Id" ma:internalName="TeamsChannelId">
      <xsd:simpleType>
        <xsd:restriction base="dms:Text"/>
      </xsd:simpleType>
    </xsd:element>
    <xsd:element name="Owner" ma:index="15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6" nillable="true" ma:displayName="Math Settings" ma:internalName="Math_Settings">
      <xsd:simpleType>
        <xsd:restriction base="dms:Text"/>
      </xsd:simpleType>
    </xsd:element>
    <xsd:element name="DefaultSectionNames" ma:index="17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8" nillable="true" ma:displayName="Templates" ma:internalName="Templates">
      <xsd:simpleType>
        <xsd:restriction base="dms:Note">
          <xsd:maxLength value="255"/>
        </xsd:restriction>
      </xsd:simpleType>
    </xsd:element>
    <xsd:element name="Leaders" ma:index="19" nillable="true" ma:displayName="Leaders" ma:internalName="Lead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s" ma:index="20" nillable="true" ma:displayName="Members" ma:internalName="Memb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_Groups" ma:index="21" nillable="true" ma:displayName="Member Groups" ma:internalName="Member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2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3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Leaders" ma:index="24" nillable="true" ma:displayName="Invited Leaders" ma:internalName="Invited_Leaders">
      <xsd:simpleType>
        <xsd:restriction base="dms:Note">
          <xsd:maxLength value="255"/>
        </xsd:restriction>
      </xsd:simpleType>
    </xsd:element>
    <xsd:element name="Invited_Members" ma:index="25" nillable="true" ma:displayName="Invited Members" ma:internalName="Invited_Members">
      <xsd:simpleType>
        <xsd:restriction base="dms:Note">
          <xsd:maxLength value="255"/>
        </xsd:restriction>
      </xsd:simpleType>
    </xsd:element>
    <xsd:element name="Self_Registration_Enabled" ma:index="26" nillable="true" ma:displayName="Self Registration Enabled" ma:internalName="Self_Registration_Enabled">
      <xsd:simpleType>
        <xsd:restriction base="dms:Boolean"/>
      </xsd:simpleType>
    </xsd:element>
    <xsd:element name="Has_Leaders_Only_SectionGroup" ma:index="27" nillable="true" ma:displayName="Has Leaders Only SectionGroup" ma:internalName="Has_Leaders_Only_SectionGroup">
      <xsd:simpleType>
        <xsd:restriction base="dms:Boolean"/>
      </xsd:simpleType>
    </xsd:element>
    <xsd:element name="Is_Collaboration_Space_Locked" ma:index="28" nillable="true" ma:displayName="Is Collaboration Space Locked" ma:internalName="Is_Collaboration_Space_Locked">
      <xsd:simpleType>
        <xsd:restriction base="dms:Boolean"/>
      </xsd:simpleType>
    </xsd:element>
    <xsd:element name="IsNotebookLocked" ma:index="29" nillable="true" ma:displayName="Is Notebook Locked" ma:internalName="IsNotebookLocked">
      <xsd:simpleType>
        <xsd:restriction base="dms:Boolean"/>
      </xsd:simpleType>
    </xsd:element>
    <xsd:element name="MediaServiceAutoKeyPoints" ma:index="3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3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33" nillable="true" ma:displayName="Tags" ma:internalName="MediaServiceAutoTags" ma:readOnly="true">
      <xsd:simpleType>
        <xsd:restriction base="dms:Text"/>
      </xsd:simpleType>
    </xsd:element>
    <xsd:element name="MediaServiceGenerationTime" ma:index="3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3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40" nillable="true" ma:taxonomy="true" ma:internalName="lcf76f155ced4ddcb4097134ff3c332f" ma:taxonomyFieldName="MediaServiceImageTags" ma:displayName="Image Tags" ma:readOnly="false" ma:fieldId="{5cf76f15-5ced-4ddc-b409-7134ff3c332f}" ma:taxonomyMulti="true" ma:sspId="1eeb44a9-b924-44d0-8ed9-f8b504a4ba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42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4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4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45" nillable="true" ma:displayName="MediaLengthInSeconds" ma:hidden="true" ma:internalName="MediaLengthInSeconds" ma:readOnly="true">
      <xsd:simpleType>
        <xsd:restriction base="dms:Unknown"/>
      </xsd:simpleType>
    </xsd:element>
    <xsd:element name="PersontoInquire" ma:index="46" nillable="true" ma:displayName="Person to Inquire " ma:description="who you want to inquire about the content of this folder" ma:format="Dropdown" ma:list="UserInfo" ma:SharePointGroup="0" ma:internalName="PersontoInquir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BillingMetadata" ma:index="4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804bb9-11fa-4e2e-86f5-8d7bf731dfbd" elementFormDefault="qualified">
    <xsd:import namespace="http://schemas.microsoft.com/office/2006/documentManagement/types"/>
    <xsd:import namespace="http://schemas.microsoft.com/office/infopath/2007/PartnerControls"/>
    <xsd:element name="SharedWithUsers" ma:index="3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41" nillable="true" ma:displayName="Taxonomy Catch All Column" ma:hidden="true" ma:list="{d3179969-695a-4828-9f67-e75445c6ec31}" ma:internalName="TaxCatchAll" ma:showField="CatchAllData" ma:web="b3804bb9-11fa-4e2e-86f5-8d7bf731dfb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ath_Settings xmlns="3aedf1c0-925e-4524-a733-b26409c497aa" xsi:nil="true"/>
    <Members xmlns="3aedf1c0-925e-4524-a733-b26409c497aa">
      <UserInfo>
        <DisplayName/>
        <AccountId xsi:nil="true"/>
        <AccountType/>
      </UserInfo>
    </Members>
    <Self_Registration_Enabled xmlns="3aedf1c0-925e-4524-a733-b26409c497aa" xsi:nil="true"/>
    <LMS_Mappings xmlns="3aedf1c0-925e-4524-a733-b26409c497aa" xsi:nil="true"/>
    <TaxCatchAll xmlns="b3804bb9-11fa-4e2e-86f5-8d7bf731dfbd" xsi:nil="true"/>
    <FolderType xmlns="3aedf1c0-925e-4524-a733-b26409c497aa" xsi:nil="true"/>
    <AppVersion xmlns="3aedf1c0-925e-4524-a733-b26409c497aa" xsi:nil="true"/>
    <IsNotebookLocked xmlns="3aedf1c0-925e-4524-a733-b26409c497aa" xsi:nil="true"/>
    <DefaultSectionNames xmlns="3aedf1c0-925e-4524-a733-b26409c497aa" xsi:nil="true"/>
    <Templates xmlns="3aedf1c0-925e-4524-a733-b26409c497aa" xsi:nil="true"/>
    <Has_Leaders_Only_SectionGroup xmlns="3aedf1c0-925e-4524-a733-b26409c497aa" xsi:nil="true"/>
    <NotebookType xmlns="3aedf1c0-925e-4524-a733-b26409c497aa" xsi:nil="true"/>
    <lcf76f155ced4ddcb4097134ff3c332f xmlns="3aedf1c0-925e-4524-a733-b26409c497aa">
      <Terms xmlns="http://schemas.microsoft.com/office/infopath/2007/PartnerControls"/>
    </lcf76f155ced4ddcb4097134ff3c332f>
    <Is_Collaboration_Space_Locked xmlns="3aedf1c0-925e-4524-a733-b26409c497aa" xsi:nil="true"/>
    <Member_Groups xmlns="3aedf1c0-925e-4524-a733-b26409c497aa">
      <UserInfo>
        <DisplayName/>
        <AccountId xsi:nil="true"/>
        <AccountType/>
      </UserInfo>
    </Member_Groups>
    <Owner xmlns="3aedf1c0-925e-4524-a733-b26409c497aa">
      <UserInfo>
        <DisplayName/>
        <AccountId xsi:nil="true"/>
        <AccountType/>
      </UserInfo>
    </Owner>
    <Distribution_Groups xmlns="3aedf1c0-925e-4524-a733-b26409c497aa" xsi:nil="true"/>
    <PersontoInquire xmlns="3aedf1c0-925e-4524-a733-b26409c497aa">
      <UserInfo>
        <DisplayName/>
        <AccountId xsi:nil="true"/>
        <AccountType/>
      </UserInfo>
    </PersontoInquire>
    <CultureName xmlns="3aedf1c0-925e-4524-a733-b26409c497aa" xsi:nil="true"/>
    <Leaders xmlns="3aedf1c0-925e-4524-a733-b26409c497aa">
      <UserInfo>
        <DisplayName/>
        <AccountId xsi:nil="true"/>
        <AccountType/>
      </UserInfo>
    </Leaders>
    <TeamsChannelId xmlns="3aedf1c0-925e-4524-a733-b26409c497aa" xsi:nil="true"/>
    <Invited_Leaders xmlns="3aedf1c0-925e-4524-a733-b26409c497aa" xsi:nil="true"/>
    <Invited_Members xmlns="3aedf1c0-925e-4524-a733-b26409c497aa" xsi:nil="true"/>
  </documentManagement>
</p:properties>
</file>

<file path=customXml/itemProps1.xml><?xml version="1.0" encoding="utf-8"?>
<ds:datastoreItem xmlns:ds="http://schemas.openxmlformats.org/officeDocument/2006/customXml" ds:itemID="{DC1F5E1F-0057-452C-83F1-21734FEE5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9417CDB-B2D2-4FF3-A560-28E63ED229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aedf1c0-925e-4524-a733-b26409c497aa"/>
    <ds:schemaRef ds:uri="b3804bb9-11fa-4e2e-86f5-8d7bf731dfb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750510D-F6E9-4EC4-9055-2016929B5183}">
  <ds:schemaRefs>
    <ds:schemaRef ds:uri="http://schemas.microsoft.com/office/2006/metadata/properties"/>
    <ds:schemaRef ds:uri="http://schemas.microsoft.com/office/infopath/2007/PartnerControls"/>
    <ds:schemaRef ds:uri="3aedf1c0-925e-4524-a733-b26409c497aa"/>
    <ds:schemaRef ds:uri="b3804bb9-11fa-4e2e-86f5-8d7bf731df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242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Prats Uribe</dc:creator>
  <cp:keywords/>
  <dc:description/>
  <cp:lastModifiedBy>Albert Prats Uribe</cp:lastModifiedBy>
  <cp:revision>43</cp:revision>
  <dcterms:created xsi:type="dcterms:W3CDTF">2025-04-28T07:39:00Z</dcterms:created>
  <dcterms:modified xsi:type="dcterms:W3CDTF">2026-06-19T16:16:00Z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0x010100E53B207407E20E42891CE4C8204B656A</vt:lpwstr>
  </property>
  <property fmtid="{D5CDD505-2E9C-101B-9397-08002B2CF9AE}" pid="3" name="MediaServiceImageTags">
    <vt:lpwstr/>
  </property>
</Properties>
</file>