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19BB" w14:textId="77777777" w:rsidR="000B249F" w:rsidRDefault="000B249F" w:rsidP="000B249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rPr>
        <w:t xml:space="preserve">A framework for cohort building in R: the </w:t>
      </w:r>
      <w:proofErr w:type="spellStart"/>
      <w:r>
        <w:rPr>
          <w:rStyle w:val="normaltextrun"/>
          <w:rFonts w:ascii="Calibri" w:hAnsi="Calibri" w:cs="Calibri"/>
          <w:b/>
          <w:bCs/>
          <w:sz w:val="28"/>
          <w:szCs w:val="28"/>
        </w:rPr>
        <w:t>CohortConstructor</w:t>
      </w:r>
      <w:proofErr w:type="spellEnd"/>
      <w:r>
        <w:rPr>
          <w:rStyle w:val="normaltextrun"/>
          <w:rFonts w:ascii="Calibri" w:hAnsi="Calibri" w:cs="Calibri"/>
          <w:b/>
          <w:bCs/>
          <w:sz w:val="28"/>
          <w:szCs w:val="28"/>
        </w:rPr>
        <w:t xml:space="preserve"> package for data mapped to the OMOP Common Data Model</w:t>
      </w:r>
      <w:r>
        <w:rPr>
          <w:rStyle w:val="eop"/>
          <w:rFonts w:ascii="Calibri" w:hAnsi="Calibri" w:cs="Calibri"/>
          <w:sz w:val="28"/>
          <w:szCs w:val="28"/>
        </w:rPr>
        <w:t> </w:t>
      </w:r>
    </w:p>
    <w:p w14:paraId="2A78088E" w14:textId="77777777" w:rsidR="000B249F" w:rsidRDefault="000B249F" w:rsidP="000B249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9ECFF75"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Cohorts are a key concept in epidemiological research, used to identify groups of people who meet specific criteria over a set period based on their clinical records. However, building and managing cohorts in medical data analysis can be complex, often resulting in code that is difficult to review and reuse.</w:t>
      </w:r>
      <w:r>
        <w:rPr>
          <w:rStyle w:val="eop"/>
          <w:rFonts w:ascii="Calibri" w:hAnsi="Calibri" w:cs="Calibri"/>
          <w:sz w:val="22"/>
          <w:szCs w:val="22"/>
        </w:rPr>
        <w:t> </w:t>
      </w:r>
    </w:p>
    <w:p w14:paraId="74111D78"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When working with the OMOP Common Data Model (CDM), efforts have been made to define the `</w:t>
      </w:r>
      <w:proofErr w:type="spellStart"/>
      <w:r>
        <w:rPr>
          <w:rStyle w:val="normaltextrun"/>
          <w:rFonts w:ascii="Calibri" w:hAnsi="Calibri" w:cs="Calibri"/>
          <w:sz w:val="22"/>
          <w:szCs w:val="22"/>
        </w:rPr>
        <w:t>cohort_table</w:t>
      </w:r>
      <w:proofErr w:type="spellEnd"/>
      <w:r>
        <w:rPr>
          <w:rStyle w:val="normaltextrun"/>
          <w:rFonts w:ascii="Calibri" w:hAnsi="Calibri" w:cs="Calibri"/>
          <w:sz w:val="22"/>
          <w:szCs w:val="22"/>
        </w:rPr>
        <w:t>` class along with methods and object attributes to facilitate its use. This class is implemented in the `</w:t>
      </w:r>
      <w:proofErr w:type="spellStart"/>
      <w:r>
        <w:rPr>
          <w:rStyle w:val="normaltextrun"/>
          <w:rFonts w:ascii="Calibri" w:hAnsi="Calibri" w:cs="Calibri"/>
          <w:sz w:val="22"/>
          <w:szCs w:val="22"/>
        </w:rPr>
        <w:t>omopgenerics</w:t>
      </w:r>
      <w:proofErr w:type="spellEnd"/>
      <w:r>
        <w:rPr>
          <w:rStyle w:val="normaltextrun"/>
          <w:rFonts w:ascii="Calibri" w:hAnsi="Calibri" w:cs="Calibri"/>
          <w:sz w:val="22"/>
          <w:szCs w:val="22"/>
        </w:rPr>
        <w:t xml:space="preserve">` R package. The cohort table contains at least four mandatory columns: </w:t>
      </w:r>
      <w:r>
        <w:rPr>
          <w:rStyle w:val="normaltextrun"/>
          <w:rFonts w:ascii="Calibri" w:hAnsi="Calibri" w:cs="Calibri"/>
          <w:color w:val="000000"/>
          <w:sz w:val="22"/>
          <w:szCs w:val="22"/>
          <w:lang w:val="en-US"/>
        </w:rPr>
        <w:t xml:space="preserve">cohort ID (unique cohort identifier within a cohort table), subject id (unique person identifier), and the cohort start and end dates for </w:t>
      </w:r>
      <w:proofErr w:type="gramStart"/>
      <w:r>
        <w:rPr>
          <w:rStyle w:val="normaltextrun"/>
          <w:rFonts w:ascii="Calibri" w:hAnsi="Calibri" w:cs="Calibri"/>
          <w:color w:val="000000"/>
          <w:sz w:val="22"/>
          <w:szCs w:val="22"/>
          <w:lang w:val="en-US"/>
        </w:rPr>
        <w:t>each individual</w:t>
      </w:r>
      <w:proofErr w:type="gramEnd"/>
      <w:r>
        <w:rPr>
          <w:rStyle w:val="normaltextrun"/>
          <w:rFonts w:ascii="Calibri" w:hAnsi="Calibri" w:cs="Calibri"/>
          <w:color w:val="000000"/>
          <w:sz w:val="22"/>
          <w:szCs w:val="22"/>
          <w:lang w:val="en-US"/>
        </w:rPr>
        <w:t>.</w:t>
      </w:r>
      <w:r>
        <w:rPr>
          <w:rStyle w:val="eop"/>
          <w:rFonts w:ascii="Calibri" w:hAnsi="Calibri" w:cs="Calibri"/>
          <w:color w:val="000000"/>
          <w:sz w:val="22"/>
          <w:szCs w:val="22"/>
        </w:rPr>
        <w:t> </w:t>
      </w:r>
    </w:p>
    <w:p w14:paraId="4FA468FF"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Additionally, cohort objects have four key attributes: 1) Settings - links the cohort ID to its name, 2) Counts - provides the number of subjects and records in each cohort, 3) Attrition - flow chart of excluded records and individuals for each inclusion criteria, and 4) Code lists - stores clinical concept lists used to define cohort entry, exclusion, or exit. These attributes ensure transparency in cohort creation, facilitate validation, and enable easy dissemination of study results.</w:t>
      </w:r>
      <w:r>
        <w:rPr>
          <w:rStyle w:val="eop"/>
          <w:rFonts w:ascii="Calibri" w:hAnsi="Calibri" w:cs="Calibri"/>
          <w:sz w:val="22"/>
          <w:szCs w:val="22"/>
        </w:rPr>
        <w:t> </w:t>
      </w:r>
    </w:p>
    <w:p w14:paraId="715CE7C2"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 xml:space="preserve">To streamline cohort building in R using OMOP data, we developed the R package </w:t>
      </w:r>
      <w:proofErr w:type="spellStart"/>
      <w:r>
        <w:rPr>
          <w:rStyle w:val="normaltextrun"/>
          <w:rFonts w:ascii="Calibri" w:hAnsi="Calibri" w:cs="Calibri"/>
          <w:sz w:val="22"/>
          <w:szCs w:val="22"/>
        </w:rPr>
        <w:t>CohortConstructor</w:t>
      </w:r>
      <w:proofErr w:type="spellEnd"/>
      <w:r>
        <w:rPr>
          <w:rStyle w:val="normaltextrun"/>
          <w:rFonts w:ascii="Calibri" w:hAnsi="Calibri" w:cs="Calibri"/>
          <w:sz w:val="22"/>
          <w:szCs w:val="22"/>
        </w:rPr>
        <w:t>. It provides tools for cohort manipulation, including filtering by demographics, calendar time, or presence/absence in other cohorts. Additionally, the package tracks clinical codes used and population attrition for each operation.</w:t>
      </w:r>
      <w:r>
        <w:rPr>
          <w:rStyle w:val="eop"/>
          <w:rFonts w:ascii="Calibri" w:hAnsi="Calibri" w:cs="Calibri"/>
          <w:sz w:val="22"/>
          <w:szCs w:val="22"/>
        </w:rPr>
        <w:t> </w:t>
      </w:r>
    </w:p>
    <w:p w14:paraId="1433F79D"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proofErr w:type="spellStart"/>
      <w:r>
        <w:rPr>
          <w:rStyle w:val="normaltextrun"/>
          <w:rFonts w:ascii="Calibri" w:hAnsi="Calibri" w:cs="Calibri"/>
          <w:sz w:val="22"/>
          <w:szCs w:val="22"/>
        </w:rPr>
        <w:t>CohortConstructor</w:t>
      </w:r>
      <w:proofErr w:type="spellEnd"/>
      <w:r>
        <w:rPr>
          <w:rStyle w:val="normaltextrun"/>
          <w:rFonts w:ascii="Calibri" w:hAnsi="Calibri" w:cs="Calibri"/>
          <w:sz w:val="22"/>
          <w:szCs w:val="22"/>
        </w:rPr>
        <w:t xml:space="preserve"> version 0.3.5 is available in CRAN at the time of abstract submission. The development version is publicly available in GitHub: </w:t>
      </w:r>
      <w:hyperlink r:id="rId5" w:tgtFrame="_blank" w:history="1">
        <w:r>
          <w:rPr>
            <w:rStyle w:val="normaltextrun"/>
            <w:rFonts w:ascii="Calibri" w:hAnsi="Calibri" w:cs="Calibri"/>
            <w:color w:val="0563C1"/>
            <w:sz w:val="22"/>
            <w:szCs w:val="22"/>
            <w:u w:val="single"/>
          </w:rPr>
          <w:t>https://github.com/OHDSI/CohortConstructor/</w:t>
        </w:r>
      </w:hyperlink>
      <w:r>
        <w:rPr>
          <w:rStyle w:val="normaltextrun"/>
          <w:rFonts w:ascii="Calibri" w:hAnsi="Calibri" w:cs="Calibri"/>
          <w:sz w:val="22"/>
          <w:szCs w:val="22"/>
        </w:rPr>
        <w:t>.</w:t>
      </w:r>
      <w:r>
        <w:rPr>
          <w:rStyle w:val="eop"/>
          <w:rFonts w:ascii="Calibri" w:hAnsi="Calibri" w:cs="Calibri"/>
          <w:sz w:val="22"/>
          <w:szCs w:val="22"/>
        </w:rPr>
        <w:t> </w:t>
      </w:r>
    </w:p>
    <w:p w14:paraId="28AEF883"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The pipeline to build cohorts begins by creating base cohorts. These can be defined using clinical concepts (e.g., asthma diagnoses) or demographics (e.g., females aged &gt;18). Once base cohorts are established, curation steps are applied to meet study-specific inclusion criteria.</w:t>
      </w:r>
      <w:r>
        <w:rPr>
          <w:rStyle w:val="eop"/>
          <w:rFonts w:ascii="Calibri" w:hAnsi="Calibri" w:cs="Calibri"/>
          <w:sz w:val="22"/>
          <w:szCs w:val="22"/>
        </w:rPr>
        <w:t> </w:t>
      </w:r>
    </w:p>
    <w:p w14:paraId="5B806F16" w14:textId="77777777" w:rsidR="000B249F" w:rsidRDefault="000B249F" w:rsidP="000B249F">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rFonts w:ascii="Calibri" w:hAnsi="Calibri" w:cs="Calibri"/>
          <w:sz w:val="22"/>
          <w:szCs w:val="22"/>
        </w:rPr>
        <w:t>The curation functions cover the most usual operations in cohort studies, as well as more complex cohort manipulations. These functions can be grouped into three categories: 1) Requirement and Filtering – demographic restrictions, event presence/absence conditions, or filtering specific records, 2) Time Manipulation – adjusting entry and exit dates to align with study periods, observation windows, or key events, and 3) Transformation and Combination – Merging, stratifying, collapsing, matching, or intersecting cohorts.</w:t>
      </w:r>
      <w:r>
        <w:rPr>
          <w:rStyle w:val="eop"/>
          <w:rFonts w:ascii="Calibri" w:hAnsi="Calibri" w:cs="Calibri"/>
          <w:sz w:val="22"/>
          <w:szCs w:val="22"/>
        </w:rPr>
        <w:t> </w:t>
      </w:r>
    </w:p>
    <w:p w14:paraId="6932935B" w14:textId="77777777" w:rsidR="000B249F" w:rsidRDefault="000B249F" w:rsidP="000B249F">
      <w:pPr>
        <w:pStyle w:val="paragraph"/>
        <w:spacing w:before="0" w:beforeAutospacing="0" w:after="0" w:afterAutospacing="0"/>
        <w:ind w:right="-30"/>
        <w:jc w:val="both"/>
        <w:textAlignment w:val="baseline"/>
        <w:rPr>
          <w:rFonts w:ascii="Segoe UI" w:hAnsi="Segoe UI" w:cs="Segoe UI"/>
          <w:sz w:val="18"/>
          <w:szCs w:val="18"/>
        </w:rPr>
      </w:pPr>
      <w:proofErr w:type="spellStart"/>
      <w:r>
        <w:rPr>
          <w:rStyle w:val="normaltextrun"/>
          <w:rFonts w:ascii="Calibri" w:hAnsi="Calibri" w:cs="Calibri"/>
          <w:sz w:val="22"/>
          <w:szCs w:val="22"/>
        </w:rPr>
        <w:t>CohortConstructor</w:t>
      </w:r>
      <w:proofErr w:type="spellEnd"/>
      <w:r>
        <w:rPr>
          <w:rStyle w:val="normaltextrun"/>
          <w:rFonts w:ascii="Calibri" w:hAnsi="Calibri" w:cs="Calibri"/>
          <w:sz w:val="22"/>
          <w:szCs w:val="22"/>
        </w:rPr>
        <w:t xml:space="preserve"> enables researchers to efficiently build and refine cohorts using validated, and reusable code lists. Its user-friendly interface allows both data scientists and epidemiologists to review and apply study-specific criteria with ease. Additionally, tracking attrition throughout the process enhances cohort validation and supports research dissemination.</w:t>
      </w:r>
      <w:r>
        <w:rPr>
          <w:rStyle w:val="eop"/>
          <w:rFonts w:ascii="Calibri" w:hAnsi="Calibri" w:cs="Calibri"/>
          <w:sz w:val="22"/>
          <w:szCs w:val="22"/>
        </w:rPr>
        <w:t> </w:t>
      </w:r>
    </w:p>
    <w:p w14:paraId="544BE745" w14:textId="77777777" w:rsidR="000B249F" w:rsidRDefault="000B249F" w:rsidP="000B249F">
      <w:pPr>
        <w:pStyle w:val="paragraph"/>
        <w:spacing w:before="0" w:beforeAutospacing="0" w:after="0" w:afterAutospacing="0"/>
        <w:ind w:right="-30"/>
        <w:jc w:val="both"/>
        <w:textAlignment w:val="baseline"/>
        <w:rPr>
          <w:rFonts w:ascii="Segoe UI" w:hAnsi="Segoe UI" w:cs="Segoe UI"/>
          <w:sz w:val="18"/>
          <w:szCs w:val="18"/>
        </w:rPr>
      </w:pPr>
      <w:r>
        <w:rPr>
          <w:rStyle w:val="normaltextrun"/>
          <w:rFonts w:ascii="Calibri" w:hAnsi="Calibri" w:cs="Calibri"/>
          <w:sz w:val="22"/>
          <w:szCs w:val="22"/>
        </w:rPr>
        <w:t>In our demo we will demonstrate the use of the package on synthetic data that the audience can also download and run locally. We will show how a variety of patient cohorts can be identified using the package, and how these can then be used as the foundation for subsequent data analyses. In addition, we will explain how the package works behind the scenes so that it works efficiently on big data and across different database management platforms.</w:t>
      </w:r>
      <w:r>
        <w:rPr>
          <w:rStyle w:val="eop"/>
          <w:rFonts w:ascii="Calibri" w:hAnsi="Calibri" w:cs="Calibri"/>
          <w:sz w:val="22"/>
          <w:szCs w:val="22"/>
        </w:rPr>
        <w:t> </w:t>
      </w:r>
    </w:p>
    <w:p w14:paraId="5A84EC47" w14:textId="76F8ABEE" w:rsidR="00C04259" w:rsidRPr="000B249F" w:rsidRDefault="00C04259" w:rsidP="00C04259">
      <w:pPr>
        <w:spacing w:line="257" w:lineRule="auto"/>
        <w:ind w:left="-20" w:right="-20"/>
        <w:jc w:val="both"/>
        <w:rPr>
          <w:rFonts w:eastAsia="Times New Roman" w:cstheme="minorHAnsi"/>
          <w:color w:val="595959" w:themeColor="text1" w:themeTint="A6"/>
        </w:rPr>
      </w:pPr>
    </w:p>
    <w:sectPr w:rsidR="00C04259" w:rsidRPr="000B2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A1ED6"/>
    <w:multiLevelType w:val="hybridMultilevel"/>
    <w:tmpl w:val="17CA0DAC"/>
    <w:lvl w:ilvl="0" w:tplc="5B1CB592">
      <w:numFmt w:val="bullet"/>
      <w:lvlText w:val="-"/>
      <w:lvlJc w:val="left"/>
      <w:pPr>
        <w:ind w:left="340" w:hanging="360"/>
      </w:pPr>
      <w:rPr>
        <w:rFonts w:ascii="Calibri" w:eastAsia="Times New Roman" w:hAnsi="Calibri" w:cs="Calibri" w:hint="default"/>
      </w:rPr>
    </w:lvl>
    <w:lvl w:ilvl="1" w:tplc="08090003" w:tentative="1">
      <w:start w:val="1"/>
      <w:numFmt w:val="bullet"/>
      <w:lvlText w:val="o"/>
      <w:lvlJc w:val="left"/>
      <w:pPr>
        <w:ind w:left="1060" w:hanging="360"/>
      </w:pPr>
      <w:rPr>
        <w:rFonts w:ascii="Courier New" w:hAnsi="Courier New" w:cs="Courier New" w:hint="default"/>
      </w:rPr>
    </w:lvl>
    <w:lvl w:ilvl="2" w:tplc="08090005" w:tentative="1">
      <w:start w:val="1"/>
      <w:numFmt w:val="bullet"/>
      <w:lvlText w:val=""/>
      <w:lvlJc w:val="left"/>
      <w:pPr>
        <w:ind w:left="1780" w:hanging="360"/>
      </w:pPr>
      <w:rPr>
        <w:rFonts w:ascii="Wingdings" w:hAnsi="Wingdings" w:hint="default"/>
      </w:rPr>
    </w:lvl>
    <w:lvl w:ilvl="3" w:tplc="08090001" w:tentative="1">
      <w:start w:val="1"/>
      <w:numFmt w:val="bullet"/>
      <w:lvlText w:val=""/>
      <w:lvlJc w:val="left"/>
      <w:pPr>
        <w:ind w:left="2500" w:hanging="360"/>
      </w:pPr>
      <w:rPr>
        <w:rFonts w:ascii="Symbol" w:hAnsi="Symbol" w:hint="default"/>
      </w:rPr>
    </w:lvl>
    <w:lvl w:ilvl="4" w:tplc="08090003" w:tentative="1">
      <w:start w:val="1"/>
      <w:numFmt w:val="bullet"/>
      <w:lvlText w:val="o"/>
      <w:lvlJc w:val="left"/>
      <w:pPr>
        <w:ind w:left="3220" w:hanging="360"/>
      </w:pPr>
      <w:rPr>
        <w:rFonts w:ascii="Courier New" w:hAnsi="Courier New" w:cs="Courier New" w:hint="default"/>
      </w:rPr>
    </w:lvl>
    <w:lvl w:ilvl="5" w:tplc="08090005" w:tentative="1">
      <w:start w:val="1"/>
      <w:numFmt w:val="bullet"/>
      <w:lvlText w:val=""/>
      <w:lvlJc w:val="left"/>
      <w:pPr>
        <w:ind w:left="3940" w:hanging="360"/>
      </w:pPr>
      <w:rPr>
        <w:rFonts w:ascii="Wingdings" w:hAnsi="Wingdings" w:hint="default"/>
      </w:rPr>
    </w:lvl>
    <w:lvl w:ilvl="6" w:tplc="08090001" w:tentative="1">
      <w:start w:val="1"/>
      <w:numFmt w:val="bullet"/>
      <w:lvlText w:val=""/>
      <w:lvlJc w:val="left"/>
      <w:pPr>
        <w:ind w:left="4660" w:hanging="360"/>
      </w:pPr>
      <w:rPr>
        <w:rFonts w:ascii="Symbol" w:hAnsi="Symbol" w:hint="default"/>
      </w:rPr>
    </w:lvl>
    <w:lvl w:ilvl="7" w:tplc="08090003" w:tentative="1">
      <w:start w:val="1"/>
      <w:numFmt w:val="bullet"/>
      <w:lvlText w:val="o"/>
      <w:lvlJc w:val="left"/>
      <w:pPr>
        <w:ind w:left="5380" w:hanging="360"/>
      </w:pPr>
      <w:rPr>
        <w:rFonts w:ascii="Courier New" w:hAnsi="Courier New" w:cs="Courier New" w:hint="default"/>
      </w:rPr>
    </w:lvl>
    <w:lvl w:ilvl="8" w:tplc="08090005" w:tentative="1">
      <w:start w:val="1"/>
      <w:numFmt w:val="bullet"/>
      <w:lvlText w:val=""/>
      <w:lvlJc w:val="left"/>
      <w:pPr>
        <w:ind w:left="6100" w:hanging="360"/>
      </w:pPr>
      <w:rPr>
        <w:rFonts w:ascii="Wingdings" w:hAnsi="Wingdings" w:hint="default"/>
      </w:rPr>
    </w:lvl>
  </w:abstractNum>
  <w:abstractNum w:abstractNumId="1" w15:restartNumberingAfterBreak="0">
    <w:nsid w:val="74E24980"/>
    <w:multiLevelType w:val="multilevel"/>
    <w:tmpl w:val="F1DE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147724">
    <w:abstractNumId w:val="1"/>
  </w:num>
  <w:num w:numId="2" w16cid:durableId="192960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62"/>
    <w:rsid w:val="00052AE0"/>
    <w:rsid w:val="000B249F"/>
    <w:rsid w:val="002B2562"/>
    <w:rsid w:val="003A26BE"/>
    <w:rsid w:val="003E2CDD"/>
    <w:rsid w:val="00495BFF"/>
    <w:rsid w:val="00536BF8"/>
    <w:rsid w:val="005B5D74"/>
    <w:rsid w:val="00653699"/>
    <w:rsid w:val="00665E40"/>
    <w:rsid w:val="007453DC"/>
    <w:rsid w:val="007504BB"/>
    <w:rsid w:val="00762916"/>
    <w:rsid w:val="00966C88"/>
    <w:rsid w:val="00986E01"/>
    <w:rsid w:val="009D76AA"/>
    <w:rsid w:val="00A9041C"/>
    <w:rsid w:val="00C04259"/>
    <w:rsid w:val="00D26C3D"/>
    <w:rsid w:val="00D77CA7"/>
    <w:rsid w:val="00D87F3C"/>
    <w:rsid w:val="00DD2D99"/>
    <w:rsid w:val="00E63066"/>
    <w:rsid w:val="00EE0472"/>
    <w:rsid w:val="00EE5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8C61"/>
  <w15:chartTrackingRefBased/>
  <w15:docId w15:val="{11ED6D94-FE68-4AF3-BD84-B543080B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NormalWeb">
    <w:name w:val="Normal (Web)"/>
    <w:basedOn w:val="Normal"/>
    <w:uiPriority w:val="99"/>
    <w:semiHidden/>
    <w:unhideWhenUsed/>
    <w:rsid w:val="002B25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grafdellista">
    <w:name w:val="List Paragraph"/>
    <w:basedOn w:val="Normal"/>
    <w:uiPriority w:val="34"/>
    <w:qFormat/>
    <w:rsid w:val="007453DC"/>
    <w:pPr>
      <w:ind w:left="720"/>
      <w:contextualSpacing/>
    </w:pPr>
  </w:style>
  <w:style w:type="character" w:styleId="Enlla">
    <w:name w:val="Hyperlink"/>
    <w:basedOn w:val="Lletraperdefectedelpargraf"/>
    <w:uiPriority w:val="99"/>
    <w:unhideWhenUsed/>
    <w:rsid w:val="00E63066"/>
    <w:rPr>
      <w:color w:val="0563C1" w:themeColor="hyperlink"/>
      <w:u w:val="single"/>
    </w:rPr>
  </w:style>
  <w:style w:type="character" w:styleId="Mencisenseresoldre">
    <w:name w:val="Unresolved Mention"/>
    <w:basedOn w:val="Lletraperdefectedelpargraf"/>
    <w:uiPriority w:val="99"/>
    <w:semiHidden/>
    <w:unhideWhenUsed/>
    <w:rsid w:val="00E63066"/>
    <w:rPr>
      <w:color w:val="605E5C"/>
      <w:shd w:val="clear" w:color="auto" w:fill="E1DFDD"/>
    </w:rPr>
  </w:style>
  <w:style w:type="paragraph" w:customStyle="1" w:styleId="paragraph">
    <w:name w:val="paragraph"/>
    <w:basedOn w:val="Normal"/>
    <w:rsid w:val="000B24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Lletraperdefectedelpargraf"/>
    <w:rsid w:val="000B249F"/>
  </w:style>
  <w:style w:type="character" w:customStyle="1" w:styleId="eop">
    <w:name w:val="eop"/>
    <w:basedOn w:val="Lletraperdefectedelpargraf"/>
    <w:rsid w:val="000B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173131">
      <w:bodyDiv w:val="1"/>
      <w:marLeft w:val="0"/>
      <w:marRight w:val="0"/>
      <w:marTop w:val="0"/>
      <w:marBottom w:val="0"/>
      <w:divBdr>
        <w:top w:val="none" w:sz="0" w:space="0" w:color="auto"/>
        <w:left w:val="none" w:sz="0" w:space="0" w:color="auto"/>
        <w:bottom w:val="none" w:sz="0" w:space="0" w:color="auto"/>
        <w:right w:val="none" w:sz="0" w:space="0" w:color="auto"/>
      </w:divBdr>
    </w:div>
    <w:div w:id="824398282">
      <w:bodyDiv w:val="1"/>
      <w:marLeft w:val="0"/>
      <w:marRight w:val="0"/>
      <w:marTop w:val="0"/>
      <w:marBottom w:val="0"/>
      <w:divBdr>
        <w:top w:val="none" w:sz="0" w:space="0" w:color="auto"/>
        <w:left w:val="none" w:sz="0" w:space="0" w:color="auto"/>
        <w:bottom w:val="none" w:sz="0" w:space="0" w:color="auto"/>
        <w:right w:val="none" w:sz="0" w:space="0" w:color="auto"/>
      </w:divBdr>
      <w:divsChild>
        <w:div w:id="1430663984">
          <w:marLeft w:val="0"/>
          <w:marRight w:val="0"/>
          <w:marTop w:val="0"/>
          <w:marBottom w:val="0"/>
          <w:divBdr>
            <w:top w:val="none" w:sz="0" w:space="0" w:color="auto"/>
            <w:left w:val="none" w:sz="0" w:space="0" w:color="auto"/>
            <w:bottom w:val="none" w:sz="0" w:space="0" w:color="auto"/>
            <w:right w:val="none" w:sz="0" w:space="0" w:color="auto"/>
          </w:divBdr>
        </w:div>
        <w:div w:id="1302810453">
          <w:marLeft w:val="0"/>
          <w:marRight w:val="0"/>
          <w:marTop w:val="0"/>
          <w:marBottom w:val="0"/>
          <w:divBdr>
            <w:top w:val="none" w:sz="0" w:space="0" w:color="auto"/>
            <w:left w:val="none" w:sz="0" w:space="0" w:color="auto"/>
            <w:bottom w:val="none" w:sz="0" w:space="0" w:color="auto"/>
            <w:right w:val="none" w:sz="0" w:space="0" w:color="auto"/>
          </w:divBdr>
        </w:div>
        <w:div w:id="2094468310">
          <w:marLeft w:val="0"/>
          <w:marRight w:val="0"/>
          <w:marTop w:val="0"/>
          <w:marBottom w:val="0"/>
          <w:divBdr>
            <w:top w:val="none" w:sz="0" w:space="0" w:color="auto"/>
            <w:left w:val="none" w:sz="0" w:space="0" w:color="auto"/>
            <w:bottom w:val="none" w:sz="0" w:space="0" w:color="auto"/>
            <w:right w:val="none" w:sz="0" w:space="0" w:color="auto"/>
          </w:divBdr>
        </w:div>
        <w:div w:id="2116556377">
          <w:marLeft w:val="0"/>
          <w:marRight w:val="0"/>
          <w:marTop w:val="0"/>
          <w:marBottom w:val="0"/>
          <w:divBdr>
            <w:top w:val="none" w:sz="0" w:space="0" w:color="auto"/>
            <w:left w:val="none" w:sz="0" w:space="0" w:color="auto"/>
            <w:bottom w:val="none" w:sz="0" w:space="0" w:color="auto"/>
            <w:right w:val="none" w:sz="0" w:space="0" w:color="auto"/>
          </w:divBdr>
        </w:div>
        <w:div w:id="1890610475">
          <w:marLeft w:val="0"/>
          <w:marRight w:val="0"/>
          <w:marTop w:val="0"/>
          <w:marBottom w:val="0"/>
          <w:divBdr>
            <w:top w:val="none" w:sz="0" w:space="0" w:color="auto"/>
            <w:left w:val="none" w:sz="0" w:space="0" w:color="auto"/>
            <w:bottom w:val="none" w:sz="0" w:space="0" w:color="auto"/>
            <w:right w:val="none" w:sz="0" w:space="0" w:color="auto"/>
          </w:divBdr>
        </w:div>
        <w:div w:id="1052191791">
          <w:marLeft w:val="0"/>
          <w:marRight w:val="0"/>
          <w:marTop w:val="0"/>
          <w:marBottom w:val="0"/>
          <w:divBdr>
            <w:top w:val="none" w:sz="0" w:space="0" w:color="auto"/>
            <w:left w:val="none" w:sz="0" w:space="0" w:color="auto"/>
            <w:bottom w:val="none" w:sz="0" w:space="0" w:color="auto"/>
            <w:right w:val="none" w:sz="0" w:space="0" w:color="auto"/>
          </w:divBdr>
        </w:div>
        <w:div w:id="494104737">
          <w:marLeft w:val="0"/>
          <w:marRight w:val="0"/>
          <w:marTop w:val="0"/>
          <w:marBottom w:val="0"/>
          <w:divBdr>
            <w:top w:val="none" w:sz="0" w:space="0" w:color="auto"/>
            <w:left w:val="none" w:sz="0" w:space="0" w:color="auto"/>
            <w:bottom w:val="none" w:sz="0" w:space="0" w:color="auto"/>
            <w:right w:val="none" w:sz="0" w:space="0" w:color="auto"/>
          </w:divBdr>
        </w:div>
        <w:div w:id="1803112492">
          <w:marLeft w:val="0"/>
          <w:marRight w:val="0"/>
          <w:marTop w:val="0"/>
          <w:marBottom w:val="0"/>
          <w:divBdr>
            <w:top w:val="none" w:sz="0" w:space="0" w:color="auto"/>
            <w:left w:val="none" w:sz="0" w:space="0" w:color="auto"/>
            <w:bottom w:val="none" w:sz="0" w:space="0" w:color="auto"/>
            <w:right w:val="none" w:sz="0" w:space="0" w:color="auto"/>
          </w:divBdr>
        </w:div>
        <w:div w:id="1435395020">
          <w:marLeft w:val="0"/>
          <w:marRight w:val="0"/>
          <w:marTop w:val="0"/>
          <w:marBottom w:val="0"/>
          <w:divBdr>
            <w:top w:val="none" w:sz="0" w:space="0" w:color="auto"/>
            <w:left w:val="none" w:sz="0" w:space="0" w:color="auto"/>
            <w:bottom w:val="none" w:sz="0" w:space="0" w:color="auto"/>
            <w:right w:val="none" w:sz="0" w:space="0" w:color="auto"/>
          </w:divBdr>
        </w:div>
        <w:div w:id="1071318081">
          <w:marLeft w:val="0"/>
          <w:marRight w:val="0"/>
          <w:marTop w:val="0"/>
          <w:marBottom w:val="0"/>
          <w:divBdr>
            <w:top w:val="none" w:sz="0" w:space="0" w:color="auto"/>
            <w:left w:val="none" w:sz="0" w:space="0" w:color="auto"/>
            <w:bottom w:val="none" w:sz="0" w:space="0" w:color="auto"/>
            <w:right w:val="none" w:sz="0" w:space="0" w:color="auto"/>
          </w:divBdr>
        </w:div>
        <w:div w:id="763378567">
          <w:marLeft w:val="0"/>
          <w:marRight w:val="0"/>
          <w:marTop w:val="0"/>
          <w:marBottom w:val="0"/>
          <w:divBdr>
            <w:top w:val="none" w:sz="0" w:space="0" w:color="auto"/>
            <w:left w:val="none" w:sz="0" w:space="0" w:color="auto"/>
            <w:bottom w:val="none" w:sz="0" w:space="0" w:color="auto"/>
            <w:right w:val="none" w:sz="0" w:space="0" w:color="auto"/>
          </w:divBdr>
        </w:div>
      </w:divsChild>
    </w:div>
    <w:div w:id="926617868">
      <w:bodyDiv w:val="1"/>
      <w:marLeft w:val="0"/>
      <w:marRight w:val="0"/>
      <w:marTop w:val="0"/>
      <w:marBottom w:val="0"/>
      <w:divBdr>
        <w:top w:val="none" w:sz="0" w:space="0" w:color="auto"/>
        <w:left w:val="none" w:sz="0" w:space="0" w:color="auto"/>
        <w:bottom w:val="none" w:sz="0" w:space="0" w:color="auto"/>
        <w:right w:val="none" w:sz="0" w:space="0" w:color="auto"/>
      </w:divBdr>
      <w:divsChild>
        <w:div w:id="1359627037">
          <w:marLeft w:val="0"/>
          <w:marRight w:val="0"/>
          <w:marTop w:val="0"/>
          <w:marBottom w:val="0"/>
          <w:divBdr>
            <w:top w:val="none" w:sz="0" w:space="0" w:color="auto"/>
            <w:left w:val="none" w:sz="0" w:space="0" w:color="auto"/>
            <w:bottom w:val="none" w:sz="0" w:space="0" w:color="auto"/>
            <w:right w:val="none" w:sz="0" w:space="0" w:color="auto"/>
          </w:divBdr>
        </w:div>
        <w:div w:id="1578320623">
          <w:marLeft w:val="0"/>
          <w:marRight w:val="0"/>
          <w:marTop w:val="0"/>
          <w:marBottom w:val="0"/>
          <w:divBdr>
            <w:top w:val="none" w:sz="0" w:space="0" w:color="auto"/>
            <w:left w:val="none" w:sz="0" w:space="0" w:color="auto"/>
            <w:bottom w:val="none" w:sz="0" w:space="0" w:color="auto"/>
            <w:right w:val="none" w:sz="0" w:space="0" w:color="auto"/>
          </w:divBdr>
        </w:div>
        <w:div w:id="1405687345">
          <w:marLeft w:val="0"/>
          <w:marRight w:val="0"/>
          <w:marTop w:val="0"/>
          <w:marBottom w:val="0"/>
          <w:divBdr>
            <w:top w:val="none" w:sz="0" w:space="0" w:color="auto"/>
            <w:left w:val="none" w:sz="0" w:space="0" w:color="auto"/>
            <w:bottom w:val="none" w:sz="0" w:space="0" w:color="auto"/>
            <w:right w:val="none" w:sz="0" w:space="0" w:color="auto"/>
          </w:divBdr>
        </w:div>
        <w:div w:id="1769230986">
          <w:marLeft w:val="0"/>
          <w:marRight w:val="0"/>
          <w:marTop w:val="0"/>
          <w:marBottom w:val="0"/>
          <w:divBdr>
            <w:top w:val="none" w:sz="0" w:space="0" w:color="auto"/>
            <w:left w:val="none" w:sz="0" w:space="0" w:color="auto"/>
            <w:bottom w:val="none" w:sz="0" w:space="0" w:color="auto"/>
            <w:right w:val="none" w:sz="0" w:space="0" w:color="auto"/>
          </w:divBdr>
        </w:div>
        <w:div w:id="143470754">
          <w:marLeft w:val="0"/>
          <w:marRight w:val="0"/>
          <w:marTop w:val="0"/>
          <w:marBottom w:val="0"/>
          <w:divBdr>
            <w:top w:val="none" w:sz="0" w:space="0" w:color="auto"/>
            <w:left w:val="none" w:sz="0" w:space="0" w:color="auto"/>
            <w:bottom w:val="none" w:sz="0" w:space="0" w:color="auto"/>
            <w:right w:val="none" w:sz="0" w:space="0" w:color="auto"/>
          </w:divBdr>
        </w:div>
        <w:div w:id="1513102793">
          <w:marLeft w:val="0"/>
          <w:marRight w:val="0"/>
          <w:marTop w:val="0"/>
          <w:marBottom w:val="0"/>
          <w:divBdr>
            <w:top w:val="none" w:sz="0" w:space="0" w:color="auto"/>
            <w:left w:val="none" w:sz="0" w:space="0" w:color="auto"/>
            <w:bottom w:val="none" w:sz="0" w:space="0" w:color="auto"/>
            <w:right w:val="none" w:sz="0" w:space="0" w:color="auto"/>
          </w:divBdr>
        </w:div>
        <w:div w:id="1201628246">
          <w:marLeft w:val="0"/>
          <w:marRight w:val="0"/>
          <w:marTop w:val="0"/>
          <w:marBottom w:val="0"/>
          <w:divBdr>
            <w:top w:val="none" w:sz="0" w:space="0" w:color="auto"/>
            <w:left w:val="none" w:sz="0" w:space="0" w:color="auto"/>
            <w:bottom w:val="none" w:sz="0" w:space="0" w:color="auto"/>
            <w:right w:val="none" w:sz="0" w:space="0" w:color="auto"/>
          </w:divBdr>
        </w:div>
        <w:div w:id="1647776543">
          <w:marLeft w:val="0"/>
          <w:marRight w:val="0"/>
          <w:marTop w:val="0"/>
          <w:marBottom w:val="0"/>
          <w:divBdr>
            <w:top w:val="none" w:sz="0" w:space="0" w:color="auto"/>
            <w:left w:val="none" w:sz="0" w:space="0" w:color="auto"/>
            <w:bottom w:val="none" w:sz="0" w:space="0" w:color="auto"/>
            <w:right w:val="none" w:sz="0" w:space="0" w:color="auto"/>
          </w:divBdr>
        </w:div>
        <w:div w:id="184756316">
          <w:marLeft w:val="0"/>
          <w:marRight w:val="0"/>
          <w:marTop w:val="0"/>
          <w:marBottom w:val="0"/>
          <w:divBdr>
            <w:top w:val="none" w:sz="0" w:space="0" w:color="auto"/>
            <w:left w:val="none" w:sz="0" w:space="0" w:color="auto"/>
            <w:bottom w:val="none" w:sz="0" w:space="0" w:color="auto"/>
            <w:right w:val="none" w:sz="0" w:space="0" w:color="auto"/>
          </w:divBdr>
        </w:div>
        <w:div w:id="1964187582">
          <w:marLeft w:val="0"/>
          <w:marRight w:val="0"/>
          <w:marTop w:val="0"/>
          <w:marBottom w:val="0"/>
          <w:divBdr>
            <w:top w:val="none" w:sz="0" w:space="0" w:color="auto"/>
            <w:left w:val="none" w:sz="0" w:space="0" w:color="auto"/>
            <w:bottom w:val="none" w:sz="0" w:space="0" w:color="auto"/>
            <w:right w:val="none" w:sz="0" w:space="0" w:color="auto"/>
          </w:divBdr>
        </w:div>
        <w:div w:id="1329595263">
          <w:marLeft w:val="0"/>
          <w:marRight w:val="0"/>
          <w:marTop w:val="0"/>
          <w:marBottom w:val="0"/>
          <w:divBdr>
            <w:top w:val="none" w:sz="0" w:space="0" w:color="auto"/>
            <w:left w:val="none" w:sz="0" w:space="0" w:color="auto"/>
            <w:bottom w:val="none" w:sz="0" w:space="0" w:color="auto"/>
            <w:right w:val="none" w:sz="0" w:space="0" w:color="auto"/>
          </w:divBdr>
        </w:div>
      </w:divsChild>
    </w:div>
    <w:div w:id="1608998448">
      <w:bodyDiv w:val="1"/>
      <w:marLeft w:val="0"/>
      <w:marRight w:val="0"/>
      <w:marTop w:val="0"/>
      <w:marBottom w:val="0"/>
      <w:divBdr>
        <w:top w:val="none" w:sz="0" w:space="0" w:color="auto"/>
        <w:left w:val="none" w:sz="0" w:space="0" w:color="auto"/>
        <w:bottom w:val="none" w:sz="0" w:space="0" w:color="auto"/>
        <w:right w:val="none" w:sz="0" w:space="0" w:color="auto"/>
      </w:divBdr>
    </w:div>
    <w:div w:id="1960911889">
      <w:bodyDiv w:val="1"/>
      <w:marLeft w:val="0"/>
      <w:marRight w:val="0"/>
      <w:marTop w:val="0"/>
      <w:marBottom w:val="0"/>
      <w:divBdr>
        <w:top w:val="none" w:sz="0" w:space="0" w:color="auto"/>
        <w:left w:val="none" w:sz="0" w:space="0" w:color="auto"/>
        <w:bottom w:val="none" w:sz="0" w:space="0" w:color="auto"/>
        <w:right w:val="none" w:sz="0" w:space="0" w:color="auto"/>
      </w:divBdr>
      <w:divsChild>
        <w:div w:id="2000226069">
          <w:marLeft w:val="0"/>
          <w:marRight w:val="0"/>
          <w:marTop w:val="0"/>
          <w:marBottom w:val="0"/>
          <w:divBdr>
            <w:top w:val="none" w:sz="0" w:space="0" w:color="auto"/>
            <w:left w:val="none" w:sz="0" w:space="0" w:color="auto"/>
            <w:bottom w:val="none" w:sz="0" w:space="0" w:color="auto"/>
            <w:right w:val="none" w:sz="0" w:space="0" w:color="auto"/>
          </w:divBdr>
        </w:div>
        <w:div w:id="699358271">
          <w:marLeft w:val="0"/>
          <w:marRight w:val="0"/>
          <w:marTop w:val="0"/>
          <w:marBottom w:val="0"/>
          <w:divBdr>
            <w:top w:val="none" w:sz="0" w:space="0" w:color="auto"/>
            <w:left w:val="none" w:sz="0" w:space="0" w:color="auto"/>
            <w:bottom w:val="none" w:sz="0" w:space="0" w:color="auto"/>
            <w:right w:val="none" w:sz="0" w:space="0" w:color="auto"/>
          </w:divBdr>
        </w:div>
        <w:div w:id="117332936">
          <w:marLeft w:val="0"/>
          <w:marRight w:val="0"/>
          <w:marTop w:val="0"/>
          <w:marBottom w:val="0"/>
          <w:divBdr>
            <w:top w:val="none" w:sz="0" w:space="0" w:color="auto"/>
            <w:left w:val="none" w:sz="0" w:space="0" w:color="auto"/>
            <w:bottom w:val="none" w:sz="0" w:space="0" w:color="auto"/>
            <w:right w:val="none" w:sz="0" w:space="0" w:color="auto"/>
          </w:divBdr>
        </w:div>
        <w:div w:id="753669743">
          <w:marLeft w:val="0"/>
          <w:marRight w:val="0"/>
          <w:marTop w:val="0"/>
          <w:marBottom w:val="0"/>
          <w:divBdr>
            <w:top w:val="none" w:sz="0" w:space="0" w:color="auto"/>
            <w:left w:val="none" w:sz="0" w:space="0" w:color="auto"/>
            <w:bottom w:val="none" w:sz="0" w:space="0" w:color="auto"/>
            <w:right w:val="none" w:sz="0" w:space="0" w:color="auto"/>
          </w:divBdr>
        </w:div>
        <w:div w:id="1074159644">
          <w:marLeft w:val="0"/>
          <w:marRight w:val="0"/>
          <w:marTop w:val="0"/>
          <w:marBottom w:val="0"/>
          <w:divBdr>
            <w:top w:val="none" w:sz="0" w:space="0" w:color="auto"/>
            <w:left w:val="none" w:sz="0" w:space="0" w:color="auto"/>
            <w:bottom w:val="none" w:sz="0" w:space="0" w:color="auto"/>
            <w:right w:val="none" w:sz="0" w:space="0" w:color="auto"/>
          </w:divBdr>
        </w:div>
        <w:div w:id="1105685407">
          <w:marLeft w:val="0"/>
          <w:marRight w:val="0"/>
          <w:marTop w:val="0"/>
          <w:marBottom w:val="0"/>
          <w:divBdr>
            <w:top w:val="none" w:sz="0" w:space="0" w:color="auto"/>
            <w:left w:val="none" w:sz="0" w:space="0" w:color="auto"/>
            <w:bottom w:val="none" w:sz="0" w:space="0" w:color="auto"/>
            <w:right w:val="none" w:sz="0" w:space="0" w:color="auto"/>
          </w:divBdr>
        </w:div>
        <w:div w:id="1446660627">
          <w:marLeft w:val="0"/>
          <w:marRight w:val="0"/>
          <w:marTop w:val="0"/>
          <w:marBottom w:val="0"/>
          <w:divBdr>
            <w:top w:val="none" w:sz="0" w:space="0" w:color="auto"/>
            <w:left w:val="none" w:sz="0" w:space="0" w:color="auto"/>
            <w:bottom w:val="none" w:sz="0" w:space="0" w:color="auto"/>
            <w:right w:val="none" w:sz="0" w:space="0" w:color="auto"/>
          </w:divBdr>
        </w:div>
        <w:div w:id="1243761428">
          <w:marLeft w:val="0"/>
          <w:marRight w:val="0"/>
          <w:marTop w:val="0"/>
          <w:marBottom w:val="0"/>
          <w:divBdr>
            <w:top w:val="none" w:sz="0" w:space="0" w:color="auto"/>
            <w:left w:val="none" w:sz="0" w:space="0" w:color="auto"/>
            <w:bottom w:val="none" w:sz="0" w:space="0" w:color="auto"/>
            <w:right w:val="none" w:sz="0" w:space="0" w:color="auto"/>
          </w:divBdr>
        </w:div>
        <w:div w:id="1456481335">
          <w:marLeft w:val="0"/>
          <w:marRight w:val="0"/>
          <w:marTop w:val="0"/>
          <w:marBottom w:val="0"/>
          <w:divBdr>
            <w:top w:val="none" w:sz="0" w:space="0" w:color="auto"/>
            <w:left w:val="none" w:sz="0" w:space="0" w:color="auto"/>
            <w:bottom w:val="none" w:sz="0" w:space="0" w:color="auto"/>
            <w:right w:val="none" w:sz="0" w:space="0" w:color="auto"/>
          </w:divBdr>
        </w:div>
        <w:div w:id="1944417905">
          <w:marLeft w:val="0"/>
          <w:marRight w:val="0"/>
          <w:marTop w:val="0"/>
          <w:marBottom w:val="0"/>
          <w:divBdr>
            <w:top w:val="none" w:sz="0" w:space="0" w:color="auto"/>
            <w:left w:val="none" w:sz="0" w:space="0" w:color="auto"/>
            <w:bottom w:val="none" w:sz="0" w:space="0" w:color="auto"/>
            <w:right w:val="none" w:sz="0" w:space="0" w:color="auto"/>
          </w:divBdr>
        </w:div>
        <w:div w:id="199795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HDSI/Cohort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536</Words>
  <Characters>3057</Characters>
  <Application>Microsoft Office Word</Application>
  <DocSecurity>0</DocSecurity>
  <Lines>25</Lines>
  <Paragraphs>7</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Mercade Besora</dc:creator>
  <cp:keywords/>
  <dc:description/>
  <cp:lastModifiedBy>Nuria Mercade Besora</cp:lastModifiedBy>
  <cp:revision>8</cp:revision>
  <dcterms:created xsi:type="dcterms:W3CDTF">2025-03-12T10:12:00Z</dcterms:created>
  <dcterms:modified xsi:type="dcterms:W3CDTF">2025-05-22T20:42:00Z</dcterms:modified>
</cp:coreProperties>
</file>