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06565" w:rsidRDefault="0063140C">
      <w:r>
        <w:rPr>
          <w:noProof/>
          <w:lang w:eastAsia="es-CL"/>
        </w:rPr>
        <w:drawing>
          <wp:anchor distT="0" distB="0" distL="114300" distR="114300" simplePos="0" relativeHeight="251660288" behindDoc="1" locked="0" layoutInCell="1" allowOverlap="1" wp14:anchorId="3A97B531" wp14:editId="690EECB8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1129030" cy="1085850"/>
            <wp:effectExtent l="0" t="0" r="0" b="0"/>
            <wp:wrapSquare wrapText="bothSides"/>
            <wp:docPr id="102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6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 bwMode="auto">
                    <a:xfrm>
                      <a:off x="0" y="0"/>
                      <a:ext cx="1131743" cy="108832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23F67" w:rsidRDefault="00C23F67" w:rsidP="005F535C">
      <w:pPr>
        <w:rPr>
          <w:sz w:val="28"/>
          <w:szCs w:val="28"/>
        </w:rPr>
      </w:pPr>
    </w:p>
    <w:p w:rsidR="00C23F67" w:rsidRPr="007A03DB" w:rsidRDefault="00C23F67" w:rsidP="007A03DB">
      <w:pPr>
        <w:rPr>
          <w:rFonts w:ascii="Algerian" w:hAnsi="Algerian"/>
          <w:b/>
          <w:sz w:val="72"/>
          <w:szCs w:val="72"/>
        </w:rPr>
      </w:pPr>
      <w:r w:rsidRPr="007A03DB">
        <w:rPr>
          <w:rFonts w:ascii="Algerian" w:hAnsi="Algerian"/>
          <w:b/>
          <w:sz w:val="72"/>
          <w:szCs w:val="72"/>
        </w:rPr>
        <w:t xml:space="preserve">PLAN </w:t>
      </w:r>
      <w:r w:rsidR="00897771" w:rsidRPr="007A03DB">
        <w:rPr>
          <w:rFonts w:ascii="Algerian" w:hAnsi="Algerian"/>
          <w:b/>
          <w:sz w:val="72"/>
          <w:szCs w:val="72"/>
        </w:rPr>
        <w:t>DE ACCION</w:t>
      </w:r>
    </w:p>
    <w:p w:rsidR="00C23F67" w:rsidRPr="007A03DB" w:rsidRDefault="00C23F67" w:rsidP="00C07C5E">
      <w:pPr>
        <w:jc w:val="center"/>
        <w:rPr>
          <w:rFonts w:ascii="Algerian" w:hAnsi="Algerian"/>
          <w:b/>
          <w:sz w:val="56"/>
          <w:szCs w:val="56"/>
        </w:rPr>
      </w:pPr>
      <w:r w:rsidRPr="007A03DB">
        <w:rPr>
          <w:rFonts w:ascii="Algerian" w:hAnsi="Algerian"/>
          <w:b/>
          <w:sz w:val="56"/>
          <w:szCs w:val="56"/>
        </w:rPr>
        <w:t>CONTRA EL BULLYING</w:t>
      </w:r>
    </w:p>
    <w:p w:rsidR="00C23F67" w:rsidRDefault="007A03DB" w:rsidP="005F535C">
      <w:pPr>
        <w:rPr>
          <w:b/>
          <w:sz w:val="96"/>
          <w:szCs w:val="96"/>
        </w:rPr>
      </w:pPr>
      <w:r w:rsidRPr="007A03DB">
        <w:rPr>
          <w:b/>
          <w:noProof/>
          <w:sz w:val="96"/>
          <w:szCs w:val="96"/>
          <w:lang w:eastAsia="es-CL"/>
        </w:rPr>
        <w:drawing>
          <wp:inline distT="0" distB="0" distL="0" distR="0">
            <wp:extent cx="6829425" cy="2809875"/>
            <wp:effectExtent l="0" t="0" r="9525" b="9525"/>
            <wp:docPr id="2" name="Imagen 2" descr="Resultado de imagen para imagenes de bullying en el colegi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imagenes de bullying en el colegio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29425" cy="2809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7A03DB">
        <w:rPr>
          <w:rFonts w:ascii="Algerian" w:hAnsi="Algerian"/>
          <w:b/>
          <w:sz w:val="32"/>
          <w:szCs w:val="32"/>
        </w:rPr>
        <w:t xml:space="preserve"> </w:t>
      </w:r>
      <w:r>
        <w:rPr>
          <w:rFonts w:ascii="Algerian" w:hAnsi="Algerian"/>
          <w:b/>
          <w:sz w:val="32"/>
          <w:szCs w:val="32"/>
        </w:rPr>
        <w:t xml:space="preserve">               </w:t>
      </w:r>
      <w:r w:rsidRPr="007A03DB">
        <w:rPr>
          <w:rFonts w:ascii="Algerian" w:hAnsi="Algerian"/>
          <w:b/>
          <w:sz w:val="56"/>
          <w:szCs w:val="56"/>
        </w:rPr>
        <w:t>ESCUELA D- 760 “4 de Octubre”</w:t>
      </w:r>
      <w:r w:rsidRPr="007A03DB">
        <w:rPr>
          <w:b/>
          <w:sz w:val="56"/>
          <w:szCs w:val="56"/>
        </w:rPr>
        <w:t xml:space="preserve"> </w:t>
      </w:r>
      <w:r w:rsidRPr="007A03DB">
        <w:rPr>
          <w:b/>
          <w:sz w:val="96"/>
          <w:szCs w:val="96"/>
        </w:rPr>
        <w:t xml:space="preserve">                         </w:t>
      </w:r>
    </w:p>
    <w:p w:rsidR="00C23F67" w:rsidRPr="00897771" w:rsidRDefault="007A03DB" w:rsidP="007A03DB">
      <w:pPr>
        <w:rPr>
          <w:rFonts w:ascii="Algerian" w:hAnsi="Algerian"/>
          <w:b/>
          <w:sz w:val="72"/>
          <w:szCs w:val="72"/>
        </w:rPr>
      </w:pPr>
      <w:r>
        <w:rPr>
          <w:b/>
          <w:sz w:val="40"/>
          <w:szCs w:val="40"/>
        </w:rPr>
        <w:lastRenderedPageBreak/>
        <w:t xml:space="preserve">                                                      </w:t>
      </w:r>
      <w:r w:rsidR="007C4CD4" w:rsidRPr="007C4CD4">
        <w:rPr>
          <w:b/>
          <w:sz w:val="40"/>
          <w:szCs w:val="40"/>
        </w:rPr>
        <w:t>Prólogo</w:t>
      </w:r>
    </w:p>
    <w:p w:rsidR="007C4CD4" w:rsidRPr="00BC3F55" w:rsidRDefault="007C4CD4" w:rsidP="007C4CD4">
      <w:pPr>
        <w:pStyle w:val="paragraphwrapper"/>
        <w:shd w:val="clear" w:color="auto" w:fill="FFFFFF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b/>
        </w:rPr>
      </w:pPr>
      <w:r w:rsidRPr="00BC3F55">
        <w:rPr>
          <w:rFonts w:asciiTheme="minorHAnsi" w:hAnsiTheme="minorHAnsi" w:cstheme="minorHAnsi"/>
          <w:b/>
        </w:rPr>
        <w:t>El Bullying es un fenómeno referente a la </w:t>
      </w:r>
      <w:r w:rsidRPr="00BC3F55">
        <w:rPr>
          <w:rStyle w:val="Textoennegrita"/>
          <w:rFonts w:asciiTheme="minorHAnsi" w:hAnsiTheme="minorHAnsi" w:cstheme="minorHAnsi"/>
          <w:bdr w:val="none" w:sz="0" w:space="0" w:color="auto" w:frame="1"/>
        </w:rPr>
        <w:t>violencia escola</w:t>
      </w:r>
      <w:r w:rsidRPr="00BC3F55">
        <w:rPr>
          <w:rFonts w:asciiTheme="minorHAnsi" w:hAnsiTheme="minorHAnsi" w:cstheme="minorHAnsi"/>
        </w:rPr>
        <w:t>r</w:t>
      </w:r>
      <w:r w:rsidRPr="00BC3F55">
        <w:rPr>
          <w:rFonts w:asciiTheme="minorHAnsi" w:hAnsiTheme="minorHAnsi" w:cstheme="minorHAnsi"/>
          <w:b/>
        </w:rPr>
        <w:t xml:space="preserve">, específicamente el maltrato e intimidación </w:t>
      </w:r>
      <w:r w:rsidR="00AB01FD" w:rsidRPr="00BC3F55">
        <w:rPr>
          <w:rFonts w:asciiTheme="minorHAnsi" w:hAnsiTheme="minorHAnsi" w:cstheme="minorHAnsi"/>
          <w:b/>
        </w:rPr>
        <w:t>cotidiana</w:t>
      </w:r>
      <w:r w:rsidRPr="00BC3F55">
        <w:rPr>
          <w:rFonts w:asciiTheme="minorHAnsi" w:hAnsiTheme="minorHAnsi" w:cstheme="minorHAnsi"/>
          <w:b/>
        </w:rPr>
        <w:t>, entre niños, niñas y adolescentes. El comportamiento presentado durante este fenómeno es agresivo y con la intención de agredir a otro</w:t>
      </w:r>
      <w:r w:rsidR="00BC3F55">
        <w:rPr>
          <w:rFonts w:asciiTheme="minorHAnsi" w:hAnsiTheme="minorHAnsi" w:cstheme="minorHAnsi"/>
          <w:b/>
        </w:rPr>
        <w:t xml:space="preserve">               </w:t>
      </w:r>
      <w:r w:rsidRPr="00BC3F55">
        <w:rPr>
          <w:rFonts w:asciiTheme="minorHAnsi" w:hAnsiTheme="minorHAnsi" w:cstheme="minorHAnsi"/>
          <w:b/>
        </w:rPr>
        <w:t xml:space="preserve"> para causarle daño; es persistente y repetitivo; puede durar semanas, meses o incluso años.</w:t>
      </w:r>
    </w:p>
    <w:p w:rsidR="007C4CD4" w:rsidRPr="00BC3F55" w:rsidRDefault="007C4CD4" w:rsidP="007C4CD4">
      <w:pPr>
        <w:pStyle w:val="NormalWeb"/>
        <w:shd w:val="clear" w:color="auto" w:fill="FFFFFF"/>
        <w:spacing w:before="0" w:beforeAutospacing="0" w:after="0" w:afterAutospacing="0" w:line="360" w:lineRule="auto"/>
        <w:textAlignment w:val="baseline"/>
        <w:rPr>
          <w:b/>
        </w:rPr>
      </w:pPr>
      <w:r w:rsidRPr="00BC3F55">
        <w:rPr>
          <w:b/>
        </w:rPr>
        <w:t> </w:t>
      </w:r>
    </w:p>
    <w:p w:rsidR="007C4CD4" w:rsidRPr="00BC3F55" w:rsidRDefault="007C4CD4" w:rsidP="007C4CD4">
      <w:pPr>
        <w:pStyle w:val="paragraphwrapper"/>
        <w:shd w:val="clear" w:color="auto" w:fill="FFFFFF"/>
        <w:spacing w:before="0" w:beforeAutospacing="0" w:after="0" w:afterAutospacing="0" w:line="360" w:lineRule="auto"/>
        <w:textAlignment w:val="baseline"/>
        <w:rPr>
          <w:rFonts w:asciiTheme="minorHAnsi" w:hAnsiTheme="minorHAnsi" w:cstheme="minorHAnsi"/>
          <w:b/>
        </w:rPr>
      </w:pPr>
      <w:r w:rsidRPr="00BC3F55">
        <w:rPr>
          <w:rFonts w:asciiTheme="minorHAnsi" w:hAnsiTheme="minorHAnsi" w:cstheme="minorHAnsi"/>
          <w:b/>
        </w:rPr>
        <w:t>En el bullying destaca un abuso de poder y un deseo de</w:t>
      </w:r>
      <w:r w:rsidRPr="00BC3F55">
        <w:rPr>
          <w:rStyle w:val="Textoennegrita"/>
          <w:rFonts w:asciiTheme="minorHAnsi" w:hAnsiTheme="minorHAnsi" w:cstheme="minorHAnsi"/>
          <w:b w:val="0"/>
          <w:bdr w:val="none" w:sz="0" w:space="0" w:color="auto" w:frame="1"/>
        </w:rPr>
        <w:t> intimidar </w:t>
      </w:r>
      <w:r w:rsidRPr="00BC3F55">
        <w:rPr>
          <w:rFonts w:asciiTheme="minorHAnsi" w:hAnsiTheme="minorHAnsi" w:cstheme="minorHAnsi"/>
          <w:b/>
        </w:rPr>
        <w:t>y/o </w:t>
      </w:r>
      <w:r w:rsidRPr="00BC3F55">
        <w:rPr>
          <w:rStyle w:val="Textoennegrita"/>
          <w:rFonts w:asciiTheme="minorHAnsi" w:hAnsiTheme="minorHAnsi" w:cstheme="minorHAnsi"/>
          <w:b w:val="0"/>
          <w:bdr w:val="none" w:sz="0" w:space="0" w:color="auto" w:frame="1"/>
        </w:rPr>
        <w:t>dominar </w:t>
      </w:r>
      <w:r w:rsidRPr="00BC3F55">
        <w:rPr>
          <w:rFonts w:asciiTheme="minorHAnsi" w:hAnsiTheme="minorHAnsi" w:cstheme="minorHAnsi"/>
          <w:b/>
        </w:rPr>
        <w:t>al otro. Se da entre iguales, con un rango de diferencia de edades no mayor a los 3 años, y sucede generalmente entre varias personas, dejando sin defensa a la víctima.</w:t>
      </w:r>
    </w:p>
    <w:p w:rsidR="007C4CD4" w:rsidRPr="00BC3F55" w:rsidRDefault="007C4CD4" w:rsidP="007C4CD4">
      <w:pPr>
        <w:spacing w:line="360" w:lineRule="auto"/>
        <w:rPr>
          <w:rFonts w:cstheme="minorHAnsi"/>
          <w:b/>
          <w:sz w:val="24"/>
          <w:szCs w:val="24"/>
        </w:rPr>
      </w:pPr>
      <w:r w:rsidRPr="00BC3F55">
        <w:rPr>
          <w:rFonts w:cstheme="minorHAnsi"/>
          <w:b/>
          <w:sz w:val="24"/>
          <w:szCs w:val="24"/>
        </w:rPr>
        <w:t>El 51% de los estudiantes de sexto grado de educación primaria sufre algún tipo de maltrato verbal o físico por parte de sus compañeros de escuela, según un estudio basado en datos de la UNESCO y desarrollado por expertos en Educación de la Universidad Autónoma de Madrid y la Universida</w:t>
      </w:r>
      <w:r w:rsidR="00AB01FD" w:rsidRPr="00BC3F55">
        <w:rPr>
          <w:rFonts w:cstheme="minorHAnsi"/>
          <w:b/>
          <w:sz w:val="24"/>
          <w:szCs w:val="24"/>
        </w:rPr>
        <w:t>d Alberto Hurtado (Chile) del añ</w:t>
      </w:r>
      <w:r w:rsidRPr="00BC3F55">
        <w:rPr>
          <w:rFonts w:cstheme="minorHAnsi"/>
          <w:b/>
          <w:sz w:val="24"/>
          <w:szCs w:val="24"/>
        </w:rPr>
        <w:t>o 2011. Los expertos analizaron la violencia escolar en 16 países latinoamericanos.</w:t>
      </w:r>
    </w:p>
    <w:p w:rsidR="00C23F67" w:rsidRPr="00BC3F55" w:rsidRDefault="007C4CD4" w:rsidP="007C4CD4">
      <w:pPr>
        <w:spacing w:line="360" w:lineRule="auto"/>
        <w:rPr>
          <w:rFonts w:cstheme="minorHAnsi"/>
          <w:b/>
          <w:sz w:val="24"/>
          <w:szCs w:val="24"/>
        </w:rPr>
      </w:pPr>
      <w:r w:rsidRPr="00BC3F55">
        <w:rPr>
          <w:rFonts w:cstheme="minorHAnsi"/>
          <w:b/>
          <w:sz w:val="24"/>
          <w:szCs w:val="24"/>
        </w:rPr>
        <w:t>La violencia entre estudiantes constituye un problema grave en toda América Latina, tanto por su magnitud como por sus consecuencias académicas.</w:t>
      </w:r>
      <w:r w:rsidR="003A2F7E" w:rsidRPr="00BC3F55">
        <w:rPr>
          <w:rFonts w:cstheme="minorHAnsi"/>
          <w:b/>
          <w:sz w:val="24"/>
          <w:szCs w:val="24"/>
        </w:rPr>
        <w:t xml:space="preserve"> Esta es una de las principales </w:t>
      </w:r>
      <w:r w:rsidRPr="00BC3F55">
        <w:rPr>
          <w:rFonts w:cstheme="minorHAnsi"/>
          <w:b/>
          <w:sz w:val="24"/>
          <w:szCs w:val="24"/>
        </w:rPr>
        <w:t xml:space="preserve">conclusiones de un trabajo que analiza </w:t>
      </w:r>
      <w:r w:rsidR="00AB01FD" w:rsidRPr="00BC3F55">
        <w:rPr>
          <w:rFonts w:cstheme="minorHAnsi"/>
          <w:b/>
          <w:sz w:val="24"/>
          <w:szCs w:val="24"/>
        </w:rPr>
        <w:t>datos del Segundo Estudio Regional Comparativo y Explicativo (SERCE) de la Organización de las Naciones Unidas para la Educación, la Ciencia y la Cultura (UNESCO), desarrollados</w:t>
      </w:r>
      <w:r w:rsidRPr="00BC3F55">
        <w:rPr>
          <w:rFonts w:cstheme="minorHAnsi"/>
          <w:b/>
          <w:sz w:val="24"/>
          <w:szCs w:val="24"/>
        </w:rPr>
        <w:t xml:space="preserve"> entre 2005 y 2009.</w:t>
      </w:r>
    </w:p>
    <w:p w:rsidR="00B00866" w:rsidRPr="00BC3F55" w:rsidRDefault="003A2F7E" w:rsidP="00897771">
      <w:pPr>
        <w:spacing w:line="360" w:lineRule="auto"/>
        <w:rPr>
          <w:rFonts w:cstheme="minorHAnsi"/>
          <w:b/>
          <w:sz w:val="24"/>
          <w:szCs w:val="24"/>
        </w:rPr>
      </w:pPr>
      <w:r w:rsidRPr="00BC3F55">
        <w:rPr>
          <w:rFonts w:cstheme="minorHAnsi"/>
          <w:b/>
          <w:sz w:val="24"/>
          <w:szCs w:val="24"/>
        </w:rPr>
        <w:t>ZERO es un programa anti-bullying que las escuelas pueden utilizar para prevenir y reducir la intimidación. Este ha sido desarrollado por el Centro de Investigación del Comportamiento de la Universidad de Stavanger.</w:t>
      </w:r>
    </w:p>
    <w:p w:rsidR="00DA3707" w:rsidRDefault="00B00866" w:rsidP="005F535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                                                                                         </w:t>
      </w:r>
    </w:p>
    <w:p w:rsidR="00F54A74" w:rsidRPr="00BC3F55" w:rsidRDefault="00F54A74" w:rsidP="005F535C">
      <w:pPr>
        <w:rPr>
          <w:b/>
          <w:sz w:val="36"/>
          <w:szCs w:val="36"/>
        </w:rPr>
      </w:pPr>
      <w:r w:rsidRPr="00BC3F55">
        <w:rPr>
          <w:b/>
          <w:sz w:val="36"/>
          <w:szCs w:val="36"/>
        </w:rPr>
        <w:lastRenderedPageBreak/>
        <w:t xml:space="preserve">         </w:t>
      </w:r>
      <w:r w:rsidR="00BC3F55">
        <w:rPr>
          <w:b/>
          <w:sz w:val="36"/>
          <w:szCs w:val="36"/>
        </w:rPr>
        <w:t xml:space="preserve">                                       </w:t>
      </w:r>
      <w:r w:rsidRPr="00BC3F55">
        <w:rPr>
          <w:b/>
          <w:sz w:val="36"/>
          <w:szCs w:val="36"/>
        </w:rPr>
        <w:t>INTRODUCCIÓN</w:t>
      </w:r>
    </w:p>
    <w:p w:rsidR="00F54A74" w:rsidRDefault="00F54A74" w:rsidP="005F535C">
      <w:pPr>
        <w:rPr>
          <w:b/>
          <w:sz w:val="28"/>
          <w:szCs w:val="28"/>
        </w:rPr>
      </w:pP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VÍCTIMAS DE BULLYING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Para sorpresa de muchos, el aspecto juega un papel fundamental respecto a quien es víctima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de bullying. Los niños que son foco de hostigamiento son físicamente menos fuertes que el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 xml:space="preserve">promedio. </w:t>
      </w:r>
      <w:r>
        <w:rPr>
          <w:b/>
          <w:sz w:val="28"/>
          <w:szCs w:val="28"/>
        </w:rPr>
        <w:t xml:space="preserve"> </w:t>
      </w:r>
      <w:r w:rsidRPr="00F54A74">
        <w:rPr>
          <w:b/>
          <w:sz w:val="28"/>
          <w:szCs w:val="28"/>
        </w:rPr>
        <w:t>Esta característica no parece verse en las niñas. Entre los niños de la misma edad,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las víctimas de bullying son menos populares que la mayoría y están, a menudo, más solos en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la escuela y en su tiempo libre que los demás alumnos. Sus amigos suelen ser más jóvenes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que ellos (Olweus, 1993; Roland 1999; Smith &amp; Sharp, 1994). Los problemas emocionales son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más frecuentes entre las víctimas del bullying que en la mayoría de los niños de su edad. Esto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se refleja, por ejemplo, en síntomas de depresión, pensamientos suicidas y trastornos del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sueño. Las víctimas de bullying sufren más problemas físicos, como dolor muscular, dolor de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estómago, dolor de cabeza y resfríos. (Bru, Boyesen, Munthe &amp; Roland, 1998; Olweus, 1993;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Roland, 2002a). El ser víctima de bullying es probablemente una razón importante para sentir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estas dolencias, pero no son una razón para ser foco de hostigamientos (Roland, 2002a).</w:t>
      </w:r>
      <w:r>
        <w:rPr>
          <w:b/>
          <w:sz w:val="28"/>
          <w:szCs w:val="28"/>
        </w:rPr>
        <w:t xml:space="preserve">   </w:t>
      </w:r>
      <w:r w:rsidRPr="00F54A74">
        <w:rPr>
          <w:b/>
          <w:sz w:val="28"/>
          <w:szCs w:val="28"/>
        </w:rPr>
        <w:t xml:space="preserve">La mayoría </w:t>
      </w:r>
      <w:r w:rsidR="00BC3F55">
        <w:rPr>
          <w:b/>
          <w:sz w:val="28"/>
          <w:szCs w:val="28"/>
        </w:rPr>
        <w:t xml:space="preserve">                             </w:t>
      </w:r>
      <w:r w:rsidRPr="00F54A74">
        <w:rPr>
          <w:b/>
          <w:sz w:val="28"/>
          <w:szCs w:val="28"/>
        </w:rPr>
        <w:t xml:space="preserve">de las víctimas de intimidación sufren un poco más de ansiedad que los demás. </w:t>
      </w:r>
      <w:r w:rsidR="00BC3F55">
        <w:rPr>
          <w:b/>
          <w:sz w:val="28"/>
          <w:szCs w:val="28"/>
        </w:rPr>
        <w:t xml:space="preserve">                                                                                       </w:t>
      </w:r>
    </w:p>
    <w:p w:rsidR="00F54A74" w:rsidRPr="00F54A74" w:rsidRDefault="00BC3F55" w:rsidP="00F54A74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A </w:t>
      </w:r>
      <w:r w:rsidR="00F54A74" w:rsidRPr="00F54A74">
        <w:rPr>
          <w:b/>
          <w:sz w:val="28"/>
          <w:szCs w:val="28"/>
        </w:rPr>
        <w:t>menudo muestran signos de debilidad en situaciones sociales de alto nivel de estrés, sea por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lastRenderedPageBreak/>
        <w:t>miedo, o llorando con facilidad cuando las cosas fluyen de manera complicada para ellos. A las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víctimas de bullying les puede ir peor que al promedio en la escuela y tienen una peor imagen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de sí mismos que lo normal (Olweus, 1993; O'Moore &amp; Kirkham, 2001). Estos rasgos son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causados, en parte, por ser víctimas de bullying en el pasado. En un momento determinado del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tiempo, sin embargo, son también un factor de riesgo para ser hostigados (Roland, 2002a;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Salmivalli, 2005)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Incluso si la imagen común de una víctima de bullying es una persona vulnerable, cualquier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persona puede, en principio, volverse proclive a ser víctima. Por ejemplo, solemos ver a veces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alumnos socialmente fuertes, que pueden ser potenciales líderes, siendo víctimas de bullying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por otros alumnos, que sienten su propio papel de liderazgo en peligro. Algunos niños,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probablemente, tratarán de vencer a un posible competidor mediante el hostigamiento que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ayudará a conservar su propia posición de poder. Sin embargo, esta competencia por el poder</w:t>
      </w:r>
    </w:p>
    <w:p w:rsidR="00F54A74" w:rsidRPr="00F54A74" w:rsidRDefault="00F54A74" w:rsidP="00F54A74">
      <w:pPr>
        <w:rPr>
          <w:b/>
          <w:sz w:val="28"/>
          <w:szCs w:val="28"/>
        </w:rPr>
      </w:pPr>
      <w:r w:rsidRPr="00F54A74">
        <w:rPr>
          <w:b/>
          <w:sz w:val="28"/>
          <w:szCs w:val="28"/>
        </w:rPr>
        <w:t>entre los mismos agresores, es un tópico para futuras investigaciones.</w:t>
      </w:r>
    </w:p>
    <w:p w:rsidR="00F54A74" w:rsidRDefault="00F54A74" w:rsidP="005F535C">
      <w:pPr>
        <w:rPr>
          <w:b/>
          <w:sz w:val="28"/>
          <w:szCs w:val="28"/>
        </w:rPr>
      </w:pPr>
    </w:p>
    <w:p w:rsidR="00F54A74" w:rsidRDefault="00F54A74" w:rsidP="005F535C">
      <w:pPr>
        <w:rPr>
          <w:b/>
          <w:sz w:val="28"/>
          <w:szCs w:val="28"/>
        </w:rPr>
      </w:pPr>
    </w:p>
    <w:p w:rsidR="00F54A74" w:rsidRDefault="00BC3F55" w:rsidP="005F535C">
      <w:pPr>
        <w:rPr>
          <w:b/>
          <w:sz w:val="28"/>
          <w:szCs w:val="28"/>
        </w:rPr>
      </w:pPr>
      <w:r w:rsidRPr="00BC3F55">
        <w:rPr>
          <w:b/>
          <w:noProof/>
          <w:sz w:val="28"/>
          <w:szCs w:val="28"/>
          <w:lang w:eastAsia="es-CL"/>
        </w:rPr>
        <w:lastRenderedPageBreak/>
        <w:drawing>
          <wp:anchor distT="0" distB="0" distL="114300" distR="114300" simplePos="0" relativeHeight="251658240" behindDoc="0" locked="0" layoutInCell="1" allowOverlap="1">
            <wp:simplePos x="895350" y="1076325"/>
            <wp:positionH relativeFrom="column">
              <wp:align>left</wp:align>
            </wp:positionH>
            <wp:positionV relativeFrom="paragraph">
              <wp:align>top</wp:align>
            </wp:positionV>
            <wp:extent cx="6067425" cy="5276850"/>
            <wp:effectExtent l="0" t="0" r="9525" b="0"/>
            <wp:wrapSquare wrapText="bothSides"/>
            <wp:docPr id="1" name="Imagen 1" descr="Imagen relacion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relacionada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67425" cy="5276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  <w:sz w:val="28"/>
          <w:szCs w:val="28"/>
        </w:rPr>
        <w:br w:type="textWrapping" w:clear="all"/>
      </w:r>
    </w:p>
    <w:p w:rsidR="00B00866" w:rsidRPr="00DA3707" w:rsidRDefault="00F54A74" w:rsidP="005F535C">
      <w:pPr>
        <w:rPr>
          <w:b/>
          <w:sz w:val="28"/>
          <w:szCs w:val="28"/>
        </w:rPr>
      </w:pPr>
      <w:r w:rsidRPr="00F54A74">
        <w:rPr>
          <w:b/>
          <w:sz w:val="40"/>
          <w:szCs w:val="40"/>
        </w:rPr>
        <w:lastRenderedPageBreak/>
        <w:t xml:space="preserve">                                             </w:t>
      </w:r>
      <w:r>
        <w:rPr>
          <w:b/>
          <w:sz w:val="40"/>
          <w:szCs w:val="40"/>
          <w:u w:val="single"/>
        </w:rPr>
        <w:t xml:space="preserve"> </w:t>
      </w:r>
      <w:r w:rsidR="00B00866" w:rsidRPr="0036245D">
        <w:rPr>
          <w:b/>
          <w:sz w:val="40"/>
          <w:szCs w:val="40"/>
          <w:u w:val="single"/>
        </w:rPr>
        <w:t xml:space="preserve">Plan de acción </w:t>
      </w:r>
    </w:p>
    <w:p w:rsidR="008C538E" w:rsidRPr="00AB01FD" w:rsidRDefault="00B00866" w:rsidP="005F535C">
      <w:pPr>
        <w:rPr>
          <w:b/>
          <w:sz w:val="28"/>
          <w:szCs w:val="28"/>
        </w:rPr>
      </w:pPr>
      <w:r>
        <w:rPr>
          <w:b/>
          <w:sz w:val="28"/>
          <w:szCs w:val="28"/>
        </w:rPr>
        <w:t xml:space="preserve">Objetivo: </w:t>
      </w:r>
      <w:r w:rsidR="008C538E">
        <w:rPr>
          <w:b/>
          <w:sz w:val="28"/>
          <w:szCs w:val="28"/>
        </w:rPr>
        <w:t>-</w:t>
      </w:r>
      <w:r w:rsidR="00BA00B4" w:rsidRPr="00B00866">
        <w:rPr>
          <w:sz w:val="28"/>
          <w:szCs w:val="28"/>
        </w:rPr>
        <w:t xml:space="preserve"> </w:t>
      </w:r>
      <w:r w:rsidR="00BA00B4" w:rsidRPr="00AB01FD">
        <w:rPr>
          <w:b/>
          <w:sz w:val="28"/>
          <w:szCs w:val="28"/>
        </w:rPr>
        <w:t>Erradicar  el Bullying  a  través de  nuestro Plan  de Acción                                                                                               -Reducir Bullying a  un 5%                                                                                                                                                                                  -Reducir  las  agresiones  físicas a  un 5%                                                                                                                                       -Reducir  agresiones psicológicas a un 5%                                                                                                                                     -Mejorar  las  relaciones de  confianza entre estudiantes y entre  estudiantes  profesores a un 10%                     -Elevar el autoestima de los  alumnos y alumnas del establecimiento.</w:t>
      </w:r>
    </w:p>
    <w:p w:rsidR="00B00866" w:rsidRPr="00AB01FD" w:rsidRDefault="00B00866" w:rsidP="005F535C">
      <w:pPr>
        <w:rPr>
          <w:b/>
          <w:sz w:val="28"/>
          <w:szCs w:val="2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996"/>
      </w:tblGrid>
      <w:tr w:rsidR="00B00866" w:rsidTr="00B00866">
        <w:tc>
          <w:tcPr>
            <w:tcW w:w="12996" w:type="dxa"/>
          </w:tcPr>
          <w:tbl>
            <w:tblPr>
              <w:tblStyle w:val="Tablaconcuadrcula"/>
              <w:tblW w:w="0" w:type="auto"/>
              <w:tblLook w:val="04A0" w:firstRow="1" w:lastRow="0" w:firstColumn="1" w:lastColumn="0" w:noHBand="0" w:noVBand="1"/>
            </w:tblPr>
            <w:tblGrid>
              <w:gridCol w:w="2128"/>
              <w:gridCol w:w="2128"/>
              <w:gridCol w:w="2128"/>
              <w:gridCol w:w="2128"/>
              <w:gridCol w:w="2129"/>
              <w:gridCol w:w="2129"/>
            </w:tblGrid>
            <w:tr w:rsidR="005F185F" w:rsidTr="00B00866"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acciones</w:t>
                  </w:r>
                </w:p>
              </w:tc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descripción</w:t>
                  </w:r>
                </w:p>
              </w:tc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Resultados esperados</w:t>
                  </w:r>
                </w:p>
              </w:tc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responsables</w:t>
                  </w:r>
                </w:p>
              </w:tc>
              <w:tc>
                <w:tcPr>
                  <w:tcW w:w="2129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recursos</w:t>
                  </w:r>
                </w:p>
              </w:tc>
              <w:tc>
                <w:tcPr>
                  <w:tcW w:w="2129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cronograma</w:t>
                  </w:r>
                </w:p>
              </w:tc>
            </w:tr>
            <w:tr w:rsidR="005F185F" w:rsidTr="00B00866"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1.-implementacion de la </w:t>
                  </w:r>
                  <w:r w:rsidR="00582E4F">
                    <w:rPr>
                      <w:b/>
                      <w:sz w:val="28"/>
                      <w:szCs w:val="28"/>
                    </w:rPr>
                    <w:t>zona de seguridad</w:t>
                  </w:r>
                </w:p>
              </w:tc>
              <w:tc>
                <w:tcPr>
                  <w:tcW w:w="2128" w:type="dxa"/>
                </w:tcPr>
                <w:p w:rsidR="00B00866" w:rsidRPr="0036245D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 w:rsidRPr="0036245D">
                    <w:rPr>
                      <w:b/>
                      <w:sz w:val="28"/>
                      <w:szCs w:val="28"/>
                    </w:rPr>
                    <w:t>-</w:t>
                  </w:r>
                  <w:r w:rsidR="00582E4F" w:rsidRPr="0036245D">
                    <w:rPr>
                      <w:b/>
                      <w:sz w:val="28"/>
                      <w:szCs w:val="28"/>
                    </w:rPr>
                    <w:t xml:space="preserve">Se delimitará como zona de seguridad </w:t>
                  </w:r>
                  <w:r w:rsidR="00A47D92" w:rsidRPr="0036245D">
                    <w:rPr>
                      <w:b/>
                      <w:sz w:val="28"/>
                      <w:szCs w:val="28"/>
                    </w:rPr>
                    <w:t>la btca</w:t>
                  </w:r>
                  <w:r w:rsidR="00582E4F" w:rsidRPr="0036245D">
                    <w:rPr>
                      <w:b/>
                      <w:sz w:val="28"/>
                      <w:szCs w:val="28"/>
                    </w:rPr>
                    <w:t>. De la escuela</w:t>
                  </w:r>
                  <w:r w:rsidR="00A47D92" w:rsidRPr="0036245D">
                    <w:rPr>
                      <w:b/>
                      <w:sz w:val="28"/>
                      <w:szCs w:val="28"/>
                    </w:rPr>
                    <w:t>, en donde  se rotulará el lugar designado para  dicha  zona y dond</w:t>
                  </w:r>
                  <w:r w:rsidR="00DA3707">
                    <w:rPr>
                      <w:b/>
                      <w:sz w:val="28"/>
                      <w:szCs w:val="28"/>
                    </w:rPr>
                    <w:t>e el alumno se  sienta a gusto,</w:t>
                  </w:r>
                  <w:r w:rsidR="00A47D92" w:rsidRPr="0036245D"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A47D92" w:rsidRPr="0036245D">
                    <w:rPr>
                      <w:b/>
                      <w:sz w:val="28"/>
                      <w:szCs w:val="28"/>
                    </w:rPr>
                    <w:lastRenderedPageBreak/>
                    <w:t>seguro y protegido</w:t>
                  </w:r>
                </w:p>
              </w:tc>
              <w:tc>
                <w:tcPr>
                  <w:tcW w:w="2128" w:type="dxa"/>
                </w:tcPr>
                <w:p w:rsidR="00B00866" w:rsidRDefault="008C538E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lastRenderedPageBreak/>
                    <w:t>-</w:t>
                  </w:r>
                  <w:r w:rsidR="00A47D92">
                    <w:rPr>
                      <w:b/>
                      <w:sz w:val="28"/>
                      <w:szCs w:val="28"/>
                    </w:rPr>
                    <w:t xml:space="preserve">Elevar </w:t>
                  </w:r>
                  <w:r w:rsidR="00405346">
                    <w:rPr>
                      <w:b/>
                      <w:sz w:val="28"/>
                      <w:szCs w:val="28"/>
                    </w:rPr>
                    <w:t>la</w:t>
                  </w:r>
                  <w:r w:rsidR="00A47D92">
                    <w:rPr>
                      <w:b/>
                      <w:sz w:val="28"/>
                      <w:szCs w:val="28"/>
                    </w:rPr>
                    <w:t xml:space="preserve"> autoestima mentalizando al alumno que en ese lugar (zona de seguridad) estará protegido, acogido y seguro y tendrá la confianza para expresarse.</w:t>
                  </w:r>
                </w:p>
                <w:p w:rsidR="008C538E" w:rsidRDefault="008C538E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8C538E" w:rsidRDefault="008C538E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128" w:type="dxa"/>
                </w:tcPr>
                <w:p w:rsidR="00B00866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lastRenderedPageBreak/>
                    <w:t>Equipo completo  Bye Bye  Bullying</w:t>
                  </w:r>
                </w:p>
              </w:tc>
              <w:tc>
                <w:tcPr>
                  <w:tcW w:w="2129" w:type="dxa"/>
                </w:tcPr>
                <w:p w:rsidR="00B00866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*vallas deportivas </w:t>
                  </w:r>
                </w:p>
                <w:p w:rsidR="00A47D92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*cintas</w:t>
                  </w:r>
                </w:p>
                <w:p w:rsidR="00A47D92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*imágenes</w:t>
                  </w:r>
                </w:p>
                <w:p w:rsidR="00A47D92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*plumones</w:t>
                  </w:r>
                </w:p>
                <w:p w:rsidR="00A47D92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*cartulina</w:t>
                  </w:r>
                </w:p>
                <w:p w:rsidR="00A47D92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*personal especializado en el tratamiento de bullying.</w:t>
                  </w:r>
                </w:p>
              </w:tc>
              <w:tc>
                <w:tcPr>
                  <w:tcW w:w="2129" w:type="dxa"/>
                </w:tcPr>
                <w:p w:rsidR="00405346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</w:t>
                  </w:r>
                  <w:r w:rsidR="00A47D92">
                    <w:rPr>
                      <w:b/>
                      <w:sz w:val="28"/>
                      <w:szCs w:val="28"/>
                    </w:rPr>
                    <w:t xml:space="preserve">Inicio: </w:t>
                  </w:r>
                </w:p>
                <w:p w:rsidR="00B00866" w:rsidRDefault="00A47D92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agosto</w:t>
                  </w:r>
                </w:p>
                <w:p w:rsidR="00405346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A47D92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</w:t>
                  </w:r>
                  <w:r w:rsidR="00A47D92">
                    <w:rPr>
                      <w:b/>
                      <w:sz w:val="28"/>
                      <w:szCs w:val="28"/>
                    </w:rPr>
                    <w:t>Cierre:</w:t>
                  </w:r>
                  <w:r>
                    <w:rPr>
                      <w:b/>
                      <w:sz w:val="28"/>
                      <w:szCs w:val="28"/>
                    </w:rPr>
                    <w:t xml:space="preserve"> diciembre</w:t>
                  </w:r>
                </w:p>
              </w:tc>
            </w:tr>
            <w:tr w:rsidR="005F185F" w:rsidTr="00B00866">
              <w:tc>
                <w:tcPr>
                  <w:tcW w:w="2128" w:type="dxa"/>
                </w:tcPr>
                <w:p w:rsidR="00B00866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2.-</w:t>
                  </w:r>
                </w:p>
                <w:p w:rsidR="00405346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Charlas expositivas.</w:t>
                  </w:r>
                </w:p>
                <w:p w:rsidR="008C538E" w:rsidRDefault="008C538E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Como procedimiento para </w:t>
                  </w:r>
                  <w:r w:rsidR="00AB01FD">
                    <w:rPr>
                      <w:b/>
                      <w:sz w:val="28"/>
                      <w:szCs w:val="28"/>
                    </w:rPr>
                    <w:t>que el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AB01FD">
                    <w:rPr>
                      <w:b/>
                      <w:sz w:val="28"/>
                      <w:szCs w:val="28"/>
                    </w:rPr>
                    <w:t>Bullying sea</w:t>
                  </w:r>
                  <w:r>
                    <w:rPr>
                      <w:b/>
                      <w:sz w:val="28"/>
                      <w:szCs w:val="28"/>
                    </w:rPr>
                    <w:t xml:space="preserve"> </w:t>
                  </w:r>
                  <w:r w:rsidR="00AB01FD">
                    <w:rPr>
                      <w:b/>
                      <w:sz w:val="28"/>
                      <w:szCs w:val="28"/>
                    </w:rPr>
                    <w:t>regularmente investigado</w:t>
                  </w:r>
                  <w:r>
                    <w:rPr>
                      <w:b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2128" w:type="dxa"/>
                </w:tcPr>
                <w:p w:rsidR="00B00866" w:rsidRDefault="00405346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Se realizarán </w:t>
                  </w:r>
                  <w:r w:rsidR="005F185F">
                    <w:rPr>
                      <w:b/>
                      <w:sz w:val="28"/>
                      <w:szCs w:val="28"/>
                    </w:rPr>
                    <w:t>tres</w:t>
                  </w:r>
                  <w:r>
                    <w:rPr>
                      <w:b/>
                      <w:sz w:val="28"/>
                      <w:szCs w:val="28"/>
                    </w:rPr>
                    <w:t xml:space="preserve"> charlas expositivas, dictadas por personal especializado. (OPD)</w:t>
                  </w:r>
                </w:p>
              </w:tc>
              <w:tc>
                <w:tcPr>
                  <w:tcW w:w="2128" w:type="dxa"/>
                </w:tcPr>
                <w:p w:rsidR="005F185F" w:rsidRDefault="008C538E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</w:t>
                  </w:r>
                  <w:r w:rsidR="005F185F">
                    <w:rPr>
                      <w:b/>
                      <w:sz w:val="28"/>
                      <w:szCs w:val="28"/>
                    </w:rPr>
                    <w:t>Que los alumnos adquieran información del manejo de herramientas para la defensa del bullying.</w:t>
                  </w:r>
                </w:p>
                <w:p w:rsidR="00B00866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Difusión sobre el tema. (a quién dirigirse en caso de acoso u hostigamiento, etc.)</w:t>
                  </w:r>
                </w:p>
              </w:tc>
              <w:tc>
                <w:tcPr>
                  <w:tcW w:w="2128" w:type="dxa"/>
                </w:tcPr>
                <w:p w:rsidR="00B00866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-Equipo completo.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-Personal O.P.D</w:t>
                  </w:r>
                </w:p>
              </w:tc>
              <w:tc>
                <w:tcPr>
                  <w:tcW w:w="2129" w:type="dxa"/>
                </w:tcPr>
                <w:p w:rsidR="00B00866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*Proyector 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*Data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*computador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*material apoyo internet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*Decretos, leyes.</w:t>
                  </w:r>
                </w:p>
              </w:tc>
              <w:tc>
                <w:tcPr>
                  <w:tcW w:w="2129" w:type="dxa"/>
                </w:tcPr>
                <w:p w:rsidR="00B00866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Agosto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Septiembre</w:t>
                  </w:r>
                </w:p>
                <w:p w:rsidR="005F185F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Octubre</w:t>
                  </w:r>
                </w:p>
              </w:tc>
            </w:tr>
            <w:tr w:rsidR="005F185F" w:rsidTr="00DA3707">
              <w:trPr>
                <w:trHeight w:val="70"/>
              </w:trPr>
              <w:tc>
                <w:tcPr>
                  <w:tcW w:w="2128" w:type="dxa"/>
                </w:tcPr>
                <w:p w:rsidR="00B00866" w:rsidRDefault="00B00866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405346" w:rsidRDefault="00897771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3.-                        </w:t>
                  </w:r>
                  <w:r w:rsidR="00405346">
                    <w:rPr>
                      <w:b/>
                      <w:sz w:val="28"/>
                      <w:szCs w:val="28"/>
                    </w:rPr>
                    <w:t>Taller de danza moderna.</w:t>
                  </w:r>
                </w:p>
              </w:tc>
              <w:tc>
                <w:tcPr>
                  <w:tcW w:w="2128" w:type="dxa"/>
                </w:tcPr>
                <w:p w:rsidR="00B00866" w:rsidRDefault="00405346" w:rsidP="005F185F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Se realizará un </w:t>
                  </w:r>
                  <w:r w:rsidR="005F185F">
                    <w:rPr>
                      <w:b/>
                      <w:sz w:val="28"/>
                      <w:szCs w:val="28"/>
                    </w:rPr>
                    <w:t>taller de danza moderna</w:t>
                  </w:r>
                  <w:r w:rsidR="0036245D">
                    <w:rPr>
                      <w:b/>
                      <w:sz w:val="28"/>
                      <w:szCs w:val="28"/>
                    </w:rPr>
                    <w:t>.</w:t>
                  </w:r>
                </w:p>
              </w:tc>
              <w:tc>
                <w:tcPr>
                  <w:tcW w:w="2128" w:type="dxa"/>
                </w:tcPr>
                <w:p w:rsidR="00B00866" w:rsidRPr="00AB01FD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 w:rsidRPr="00AB01FD">
                    <w:rPr>
                      <w:b/>
                      <w:sz w:val="28"/>
                      <w:szCs w:val="28"/>
                    </w:rPr>
                    <w:t>-Elevar  autoestima</w:t>
                  </w:r>
                </w:p>
                <w:p w:rsidR="005F185F" w:rsidRPr="00AB01FD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 w:rsidRPr="00AB01FD">
                    <w:rPr>
                      <w:b/>
                      <w:sz w:val="28"/>
                      <w:szCs w:val="28"/>
                    </w:rPr>
                    <w:t>-Autoconfianza</w:t>
                  </w:r>
                </w:p>
                <w:p w:rsidR="005F185F" w:rsidRPr="00AB01FD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 w:rsidRPr="00AB01FD">
                    <w:rPr>
                      <w:b/>
                      <w:sz w:val="28"/>
                      <w:szCs w:val="28"/>
                    </w:rPr>
                    <w:t>-Valor del trabajo en equipo</w:t>
                  </w:r>
                </w:p>
                <w:p w:rsidR="005F185F" w:rsidRPr="00DA3707" w:rsidRDefault="005F185F" w:rsidP="005F535C">
                  <w:pPr>
                    <w:rPr>
                      <w:b/>
                      <w:sz w:val="28"/>
                      <w:szCs w:val="28"/>
                    </w:rPr>
                  </w:pPr>
                  <w:r w:rsidRPr="00AB01FD">
                    <w:rPr>
                      <w:b/>
                      <w:sz w:val="28"/>
                      <w:szCs w:val="28"/>
                    </w:rPr>
                    <w:t>-Confianza  mutua</w:t>
                  </w:r>
                </w:p>
              </w:tc>
              <w:tc>
                <w:tcPr>
                  <w:tcW w:w="2128" w:type="dxa"/>
                </w:tcPr>
                <w:p w:rsidR="00B00866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-Profesora Sra. Solange  Navarro Ulloa (encargada  taller de  danza)</w:t>
                  </w:r>
                </w:p>
              </w:tc>
              <w:tc>
                <w:tcPr>
                  <w:tcW w:w="2129" w:type="dxa"/>
                </w:tcPr>
                <w:p w:rsidR="00B00866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 xml:space="preserve">*vestuarios </w:t>
                  </w:r>
                </w:p>
                <w:p w:rsidR="0036245D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*cintas</w:t>
                  </w:r>
                </w:p>
                <w:p w:rsidR="0036245D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*maquillaje</w:t>
                  </w:r>
                </w:p>
                <w:p w:rsidR="0036245D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*Equipos de música.</w:t>
                  </w:r>
                </w:p>
                <w:p w:rsidR="0036245D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  <w:p w:rsidR="0036245D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</w:p>
              </w:tc>
              <w:tc>
                <w:tcPr>
                  <w:tcW w:w="2129" w:type="dxa"/>
                </w:tcPr>
                <w:p w:rsidR="00B00866" w:rsidRDefault="0036245D" w:rsidP="005F535C">
                  <w:pPr>
                    <w:rPr>
                      <w:b/>
                      <w:sz w:val="28"/>
                      <w:szCs w:val="28"/>
                    </w:rPr>
                  </w:pPr>
                  <w:r>
                    <w:rPr>
                      <w:b/>
                      <w:sz w:val="28"/>
                      <w:szCs w:val="28"/>
                    </w:rPr>
                    <w:t>Diciembre</w:t>
                  </w:r>
                </w:p>
              </w:tc>
            </w:tr>
          </w:tbl>
          <w:p w:rsidR="00B00866" w:rsidRDefault="00B00866" w:rsidP="005F535C">
            <w:pPr>
              <w:rPr>
                <w:b/>
                <w:sz w:val="28"/>
                <w:szCs w:val="28"/>
              </w:rPr>
            </w:pPr>
          </w:p>
        </w:tc>
      </w:tr>
    </w:tbl>
    <w:p w:rsidR="00CE3F8A" w:rsidRPr="00C23F67" w:rsidRDefault="005F535C" w:rsidP="005F535C">
      <w:pPr>
        <w:rPr>
          <w:b/>
          <w:sz w:val="96"/>
          <w:szCs w:val="96"/>
        </w:rPr>
      </w:pPr>
      <w:bookmarkStart w:id="0" w:name="_GoBack"/>
      <w:bookmarkEnd w:id="0"/>
      <w:r w:rsidRPr="00C23F67">
        <w:rPr>
          <w:b/>
          <w:sz w:val="96"/>
          <w:szCs w:val="96"/>
        </w:rPr>
        <w:lastRenderedPageBreak/>
        <w:t xml:space="preserve">                                                                               </w:t>
      </w:r>
      <w:r w:rsidR="00D15AC8" w:rsidRPr="00C23F67">
        <w:rPr>
          <w:b/>
          <w:sz w:val="96"/>
          <w:szCs w:val="96"/>
        </w:rPr>
        <w:t xml:space="preserve">                               </w:t>
      </w:r>
    </w:p>
    <w:sectPr w:rsidR="00CE3F8A" w:rsidRPr="00C23F67" w:rsidSect="00B00866">
      <w:pgSz w:w="15840" w:h="12240" w:orient="landscape"/>
      <w:pgMar w:top="1701" w:right="1417" w:bottom="1701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4035B" w:rsidRDefault="0004035B" w:rsidP="00DA3707">
      <w:pPr>
        <w:spacing w:after="0" w:line="240" w:lineRule="auto"/>
      </w:pPr>
      <w:r>
        <w:separator/>
      </w:r>
    </w:p>
  </w:endnote>
  <w:endnote w:type="continuationSeparator" w:id="0">
    <w:p w:rsidR="0004035B" w:rsidRDefault="0004035B" w:rsidP="00DA37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4035B" w:rsidRDefault="0004035B" w:rsidP="00DA3707">
      <w:pPr>
        <w:spacing w:after="0" w:line="240" w:lineRule="auto"/>
      </w:pPr>
      <w:r>
        <w:separator/>
      </w:r>
    </w:p>
  </w:footnote>
  <w:footnote w:type="continuationSeparator" w:id="0">
    <w:p w:rsidR="0004035B" w:rsidRDefault="0004035B" w:rsidP="00DA370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39D2D0F"/>
    <w:multiLevelType w:val="hybridMultilevel"/>
    <w:tmpl w:val="BC6E59B2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D6E04C3"/>
    <w:multiLevelType w:val="hybridMultilevel"/>
    <w:tmpl w:val="6D5A968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3F8A"/>
    <w:rsid w:val="0004035B"/>
    <w:rsid w:val="00106565"/>
    <w:rsid w:val="00352154"/>
    <w:rsid w:val="0036245D"/>
    <w:rsid w:val="003A2F7E"/>
    <w:rsid w:val="00405346"/>
    <w:rsid w:val="0044065D"/>
    <w:rsid w:val="005428DC"/>
    <w:rsid w:val="00574E06"/>
    <w:rsid w:val="00582E4F"/>
    <w:rsid w:val="005F185F"/>
    <w:rsid w:val="005F535C"/>
    <w:rsid w:val="0063140C"/>
    <w:rsid w:val="007A03DB"/>
    <w:rsid w:val="007C4CD4"/>
    <w:rsid w:val="00813A20"/>
    <w:rsid w:val="00897771"/>
    <w:rsid w:val="008C538E"/>
    <w:rsid w:val="00A47D92"/>
    <w:rsid w:val="00AB01FD"/>
    <w:rsid w:val="00AB0FA3"/>
    <w:rsid w:val="00AF22E7"/>
    <w:rsid w:val="00B00866"/>
    <w:rsid w:val="00BA00B4"/>
    <w:rsid w:val="00BC3F55"/>
    <w:rsid w:val="00C07C5E"/>
    <w:rsid w:val="00C23F67"/>
    <w:rsid w:val="00CC1EBF"/>
    <w:rsid w:val="00CE3F8A"/>
    <w:rsid w:val="00D15AC8"/>
    <w:rsid w:val="00D7119D"/>
    <w:rsid w:val="00DA3707"/>
    <w:rsid w:val="00DC1554"/>
    <w:rsid w:val="00E7638A"/>
    <w:rsid w:val="00F54A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85C9D6F-12CD-4DD5-9BFA-FA4BDF1645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5F535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DC155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DC1554"/>
    <w:rPr>
      <w:rFonts w:ascii="Segoe UI" w:hAnsi="Segoe UI" w:cs="Segoe UI"/>
      <w:sz w:val="18"/>
      <w:szCs w:val="18"/>
    </w:rPr>
  </w:style>
  <w:style w:type="paragraph" w:customStyle="1" w:styleId="paragraphwrapper">
    <w:name w:val="paragraphwrapper"/>
    <w:basedOn w:val="Normal"/>
    <w:rsid w:val="007C4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Textoennegrita">
    <w:name w:val="Strong"/>
    <w:basedOn w:val="Fuentedeprrafopredeter"/>
    <w:uiPriority w:val="22"/>
    <w:qFormat/>
    <w:rsid w:val="007C4CD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C4CD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table" w:styleId="Tablaconcuadrcula">
    <w:name w:val="Table Grid"/>
    <w:basedOn w:val="Tablanormal"/>
    <w:uiPriority w:val="39"/>
    <w:rsid w:val="00B0086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A37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A3707"/>
  </w:style>
  <w:style w:type="paragraph" w:styleId="Piedepgina">
    <w:name w:val="footer"/>
    <w:basedOn w:val="Normal"/>
    <w:link w:val="PiedepginaCar"/>
    <w:uiPriority w:val="99"/>
    <w:unhideWhenUsed/>
    <w:rsid w:val="00DA3707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A370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51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A89DB11-4835-4F9E-BBF4-4BC0817214D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257</TotalTime>
  <Pages>8</Pages>
  <Words>1078</Words>
  <Characters>5929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Patty Ghisolfo</dc:creator>
  <cp:keywords/>
  <dc:description/>
  <cp:lastModifiedBy>Inspectoria General</cp:lastModifiedBy>
  <cp:revision>8</cp:revision>
  <cp:lastPrinted>2017-07-25T15:39:00Z</cp:lastPrinted>
  <dcterms:created xsi:type="dcterms:W3CDTF">2017-07-25T19:43:00Z</dcterms:created>
  <dcterms:modified xsi:type="dcterms:W3CDTF">2017-07-27T17:12:00Z</dcterms:modified>
</cp:coreProperties>
</file>