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7E19B" w14:textId="7BFBC965" w:rsidR="00AC005A" w:rsidRDefault="006B3DFD" w:rsidP="00E87ED9">
      <w:pPr>
        <w:rPr>
          <w:b/>
          <w:bCs/>
          <w:lang w:val="es-CL"/>
        </w:rPr>
      </w:pPr>
      <w:r w:rsidRPr="006B3DFD">
        <w:rPr>
          <w:b/>
          <w:bCs/>
          <w:noProof/>
          <w:lang w:val="es-CL"/>
        </w:rPr>
        <w:drawing>
          <wp:anchor distT="0" distB="0" distL="114300" distR="114300" simplePos="0" relativeHeight="251658240" behindDoc="0" locked="0" layoutInCell="1" allowOverlap="1" wp14:anchorId="056A15B1" wp14:editId="51C73D43">
            <wp:simplePos x="0" y="0"/>
            <wp:positionH relativeFrom="column">
              <wp:posOffset>-380011</wp:posOffset>
            </wp:positionH>
            <wp:positionV relativeFrom="paragraph">
              <wp:posOffset>-510640</wp:posOffset>
            </wp:positionV>
            <wp:extent cx="6911439" cy="9496355"/>
            <wp:effectExtent l="0" t="0" r="3810" b="0"/>
            <wp:wrapNone/>
            <wp:docPr id="61151926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19263" name="Imagen 1" descr="Imagen que contiene Text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6920359" cy="9508612"/>
                    </a:xfrm>
                    <a:prstGeom prst="rect">
                      <a:avLst/>
                    </a:prstGeom>
                  </pic:spPr>
                </pic:pic>
              </a:graphicData>
            </a:graphic>
            <wp14:sizeRelH relativeFrom="margin">
              <wp14:pctWidth>0</wp14:pctWidth>
            </wp14:sizeRelH>
            <wp14:sizeRelV relativeFrom="margin">
              <wp14:pctHeight>0</wp14:pctHeight>
            </wp14:sizeRelV>
          </wp:anchor>
        </w:drawing>
      </w:r>
    </w:p>
    <w:p w14:paraId="05A0B921" w14:textId="77777777" w:rsidR="00AC005A" w:rsidRDefault="00AC005A" w:rsidP="00E87ED9">
      <w:pPr>
        <w:rPr>
          <w:b/>
          <w:bCs/>
          <w:lang w:val="es-CL"/>
        </w:rPr>
      </w:pPr>
    </w:p>
    <w:p w14:paraId="29DD1821" w14:textId="77777777" w:rsidR="00AC005A" w:rsidRDefault="00AC005A" w:rsidP="00E87ED9">
      <w:pPr>
        <w:rPr>
          <w:b/>
          <w:bCs/>
          <w:lang w:val="es-CL"/>
        </w:rPr>
      </w:pPr>
    </w:p>
    <w:p w14:paraId="124F7026" w14:textId="77777777" w:rsidR="00AC005A" w:rsidRDefault="00AC005A" w:rsidP="00E87ED9">
      <w:pPr>
        <w:rPr>
          <w:b/>
          <w:bCs/>
          <w:lang w:val="es-CL"/>
        </w:rPr>
      </w:pPr>
    </w:p>
    <w:p w14:paraId="40F0270C" w14:textId="77777777" w:rsidR="00AC005A" w:rsidRDefault="00AC005A" w:rsidP="00E87ED9">
      <w:pPr>
        <w:rPr>
          <w:b/>
          <w:bCs/>
          <w:lang w:val="es-CL"/>
        </w:rPr>
      </w:pPr>
    </w:p>
    <w:p w14:paraId="7B5F25FC" w14:textId="77777777" w:rsidR="00AC005A" w:rsidRDefault="00AC005A" w:rsidP="00E87ED9">
      <w:pPr>
        <w:rPr>
          <w:b/>
          <w:bCs/>
          <w:lang w:val="es-CL"/>
        </w:rPr>
      </w:pPr>
    </w:p>
    <w:p w14:paraId="3BE7E30D" w14:textId="77777777" w:rsidR="00AC005A" w:rsidRDefault="00AC005A" w:rsidP="00E87ED9">
      <w:pPr>
        <w:rPr>
          <w:b/>
          <w:bCs/>
          <w:lang w:val="es-CL"/>
        </w:rPr>
      </w:pPr>
    </w:p>
    <w:p w14:paraId="3C52C763" w14:textId="77777777" w:rsidR="00AC005A" w:rsidRDefault="00AC005A" w:rsidP="00E87ED9">
      <w:pPr>
        <w:rPr>
          <w:b/>
          <w:bCs/>
          <w:lang w:val="es-CL"/>
        </w:rPr>
      </w:pPr>
    </w:p>
    <w:p w14:paraId="03655F47" w14:textId="77777777" w:rsidR="00AC005A" w:rsidRDefault="00AC005A" w:rsidP="00E87ED9">
      <w:pPr>
        <w:rPr>
          <w:b/>
          <w:bCs/>
          <w:lang w:val="es-CL"/>
        </w:rPr>
      </w:pPr>
    </w:p>
    <w:p w14:paraId="4DF3E6B1" w14:textId="77777777" w:rsidR="00AC005A" w:rsidRDefault="00AC005A" w:rsidP="00E87ED9">
      <w:pPr>
        <w:rPr>
          <w:b/>
          <w:bCs/>
          <w:lang w:val="es-CL"/>
        </w:rPr>
      </w:pPr>
    </w:p>
    <w:p w14:paraId="31DEF661" w14:textId="77777777" w:rsidR="00AC005A" w:rsidRDefault="00AC005A" w:rsidP="00E87ED9">
      <w:pPr>
        <w:rPr>
          <w:b/>
          <w:bCs/>
          <w:lang w:val="es-CL"/>
        </w:rPr>
      </w:pPr>
    </w:p>
    <w:p w14:paraId="4EF53562" w14:textId="77777777" w:rsidR="00AC005A" w:rsidRDefault="00AC005A" w:rsidP="00E87ED9">
      <w:pPr>
        <w:rPr>
          <w:b/>
          <w:bCs/>
          <w:lang w:val="es-CL"/>
        </w:rPr>
      </w:pPr>
    </w:p>
    <w:p w14:paraId="1AAF1326" w14:textId="77777777" w:rsidR="00AC005A" w:rsidRDefault="00AC005A" w:rsidP="00E87ED9">
      <w:pPr>
        <w:rPr>
          <w:b/>
          <w:bCs/>
          <w:lang w:val="es-CL"/>
        </w:rPr>
      </w:pPr>
    </w:p>
    <w:p w14:paraId="10E1AE0F" w14:textId="77777777" w:rsidR="00AC005A" w:rsidRDefault="00AC005A" w:rsidP="00E87ED9">
      <w:pPr>
        <w:rPr>
          <w:b/>
          <w:bCs/>
          <w:lang w:val="es-CL"/>
        </w:rPr>
      </w:pPr>
    </w:p>
    <w:p w14:paraId="59DE2A80" w14:textId="77777777" w:rsidR="00AC005A" w:rsidRDefault="00AC005A" w:rsidP="00E87ED9">
      <w:pPr>
        <w:rPr>
          <w:b/>
          <w:bCs/>
          <w:lang w:val="es-CL"/>
        </w:rPr>
      </w:pPr>
    </w:p>
    <w:p w14:paraId="2143DE72" w14:textId="77777777" w:rsidR="00AC005A" w:rsidRDefault="00AC005A" w:rsidP="00E87ED9">
      <w:pPr>
        <w:rPr>
          <w:b/>
          <w:bCs/>
          <w:lang w:val="es-CL"/>
        </w:rPr>
      </w:pPr>
    </w:p>
    <w:p w14:paraId="3B9DD57A" w14:textId="77777777" w:rsidR="00AC005A" w:rsidRDefault="00AC005A" w:rsidP="00E87ED9">
      <w:pPr>
        <w:rPr>
          <w:b/>
          <w:bCs/>
          <w:lang w:val="es-CL"/>
        </w:rPr>
      </w:pPr>
    </w:p>
    <w:p w14:paraId="517F5164" w14:textId="77777777" w:rsidR="00AC005A" w:rsidRDefault="00AC005A" w:rsidP="00E87ED9">
      <w:pPr>
        <w:rPr>
          <w:b/>
          <w:bCs/>
          <w:lang w:val="es-CL"/>
        </w:rPr>
      </w:pPr>
    </w:p>
    <w:p w14:paraId="7F3F0B3B" w14:textId="77777777" w:rsidR="00AC005A" w:rsidRDefault="00AC005A" w:rsidP="00E87ED9">
      <w:pPr>
        <w:rPr>
          <w:b/>
          <w:bCs/>
          <w:lang w:val="es-CL"/>
        </w:rPr>
      </w:pPr>
    </w:p>
    <w:p w14:paraId="58F61907" w14:textId="77777777" w:rsidR="00AC005A" w:rsidRDefault="00AC005A" w:rsidP="00E87ED9">
      <w:pPr>
        <w:rPr>
          <w:b/>
          <w:bCs/>
          <w:lang w:val="es-CL"/>
        </w:rPr>
      </w:pPr>
    </w:p>
    <w:p w14:paraId="301A4EDA" w14:textId="77777777" w:rsidR="00AC005A" w:rsidRDefault="00AC005A" w:rsidP="00E87ED9">
      <w:pPr>
        <w:rPr>
          <w:b/>
          <w:bCs/>
          <w:lang w:val="es-CL"/>
        </w:rPr>
      </w:pPr>
    </w:p>
    <w:p w14:paraId="1D79069E" w14:textId="77777777" w:rsidR="00AC005A" w:rsidRDefault="00AC005A" w:rsidP="00E87ED9">
      <w:pPr>
        <w:rPr>
          <w:b/>
          <w:bCs/>
          <w:lang w:val="es-CL"/>
        </w:rPr>
      </w:pPr>
    </w:p>
    <w:p w14:paraId="580FD6E7" w14:textId="77777777" w:rsidR="00AC005A" w:rsidRDefault="00AC005A" w:rsidP="00E87ED9">
      <w:pPr>
        <w:rPr>
          <w:b/>
          <w:bCs/>
          <w:lang w:val="es-CL"/>
        </w:rPr>
      </w:pPr>
    </w:p>
    <w:p w14:paraId="0A1CBB82" w14:textId="77777777" w:rsidR="00AC005A" w:rsidRDefault="00AC005A" w:rsidP="00E87ED9">
      <w:pPr>
        <w:rPr>
          <w:b/>
          <w:bCs/>
          <w:lang w:val="es-CL"/>
        </w:rPr>
      </w:pPr>
    </w:p>
    <w:p w14:paraId="6A94B9AD" w14:textId="77777777" w:rsidR="00AC005A" w:rsidRDefault="00AC005A" w:rsidP="00E87ED9">
      <w:pPr>
        <w:rPr>
          <w:b/>
          <w:bCs/>
          <w:lang w:val="es-CL"/>
        </w:rPr>
      </w:pPr>
    </w:p>
    <w:p w14:paraId="4228597B" w14:textId="77777777" w:rsidR="00AC005A" w:rsidRDefault="00AC005A" w:rsidP="00E87ED9">
      <w:pPr>
        <w:rPr>
          <w:b/>
          <w:bCs/>
          <w:lang w:val="es-CL"/>
        </w:rPr>
      </w:pPr>
    </w:p>
    <w:p w14:paraId="5AFF3EE9" w14:textId="66A424E5" w:rsidR="00E87ED9" w:rsidRPr="00B75879" w:rsidRDefault="00E87ED9" w:rsidP="00B16530">
      <w:pPr>
        <w:pStyle w:val="Ttulo1"/>
        <w:rPr>
          <w:lang w:val="es-CL"/>
        </w:rPr>
      </w:pPr>
      <w:r w:rsidRPr="00B75879">
        <w:rPr>
          <w:lang w:val="es-CL"/>
        </w:rPr>
        <w:lastRenderedPageBreak/>
        <w:t>Introducción: Más Allá de las Apariencias</w:t>
      </w:r>
    </w:p>
    <w:p w14:paraId="0D1D4697" w14:textId="77777777" w:rsidR="00E87ED9" w:rsidRPr="00E87ED9" w:rsidRDefault="00E87ED9" w:rsidP="00E87ED9">
      <w:pPr>
        <w:jc w:val="both"/>
        <w:rPr>
          <w:lang w:val="es-CL"/>
        </w:rPr>
      </w:pPr>
      <w:r w:rsidRPr="00E87ED9">
        <w:rPr>
          <w:lang w:val="es-CL"/>
        </w:rPr>
        <w:t xml:space="preserve">¿Alguna vez has presenciado una situación en la que no estabas segura si lo que veías era </w:t>
      </w:r>
      <w:proofErr w:type="spellStart"/>
      <w:proofErr w:type="gramStart"/>
      <w:r w:rsidRPr="00E87ED9">
        <w:rPr>
          <w:lang w:val="es-CL"/>
        </w:rPr>
        <w:t>bullying</w:t>
      </w:r>
      <w:proofErr w:type="spellEnd"/>
      <w:proofErr w:type="gramEnd"/>
      <w:r w:rsidRPr="00E87ED9">
        <w:rPr>
          <w:lang w:val="es-CL"/>
        </w:rPr>
        <w:t xml:space="preserve"> o simplemente una broma pesada?  ¿Te has preguntado por qué algunas interacciones entre estudiantes nos generan esa sensación incómoda de que algo no está bien, mientras que otras parecen ser parte normal de la dinámica escolar? </w:t>
      </w:r>
    </w:p>
    <w:p w14:paraId="02A4457B" w14:textId="77777777" w:rsidR="00E87ED9" w:rsidRPr="00E87ED9" w:rsidRDefault="00E87ED9" w:rsidP="00E87ED9">
      <w:pPr>
        <w:jc w:val="both"/>
        <w:rPr>
          <w:lang w:val="es-CL"/>
        </w:rPr>
      </w:pPr>
      <w:r w:rsidRPr="00E87ED9">
        <w:rPr>
          <w:lang w:val="es-CL"/>
        </w:rPr>
        <w:t>Cuando escuchamos la palabra "</w:t>
      </w:r>
      <w:proofErr w:type="spellStart"/>
      <w:proofErr w:type="gramStart"/>
      <w:r w:rsidRPr="00E87ED9">
        <w:rPr>
          <w:lang w:val="es-CL"/>
        </w:rPr>
        <w:t>bullying</w:t>
      </w:r>
      <w:proofErr w:type="spellEnd"/>
      <w:proofErr w:type="gramEnd"/>
      <w:r w:rsidRPr="00E87ED9">
        <w:rPr>
          <w:lang w:val="es-CL"/>
        </w:rPr>
        <w:t xml:space="preserve">", muchas veces la primera imagen que viene a nuestra mente es la de una persona estudiante más grande golpeando a otra más pequeña en el patio del colegio. Sin embargo, la realidad del </w:t>
      </w:r>
      <w:proofErr w:type="spellStart"/>
      <w:proofErr w:type="gramStart"/>
      <w:r w:rsidRPr="00E87ED9">
        <w:rPr>
          <w:lang w:val="es-CL"/>
        </w:rPr>
        <w:t>bullying</w:t>
      </w:r>
      <w:proofErr w:type="spellEnd"/>
      <w:proofErr w:type="gramEnd"/>
      <w:r w:rsidRPr="00E87ED9">
        <w:rPr>
          <w:lang w:val="es-CL"/>
        </w:rPr>
        <w:t xml:space="preserve"> es mucho más compleja y sofisticada de lo que esta imagen tradicional sugiere. El </w:t>
      </w:r>
      <w:proofErr w:type="spellStart"/>
      <w:proofErr w:type="gramStart"/>
      <w:r w:rsidRPr="00E87ED9">
        <w:rPr>
          <w:lang w:val="es-CL"/>
        </w:rPr>
        <w:t>bullying</w:t>
      </w:r>
      <w:proofErr w:type="spellEnd"/>
      <w:proofErr w:type="gramEnd"/>
      <w:r w:rsidRPr="00E87ED9">
        <w:rPr>
          <w:lang w:val="es-CL"/>
        </w:rPr>
        <w:t xml:space="preserve"> moderno puede ser sutil o evidente, físico o psicológico, presencial o digital. Puede manifestarse como una exclusión silenciosa que nadie más nota, como comentarios aparentemente inocentes que en realidad están cargados de malicia, o como campañas coordinadas de humillación en redes sociales que persiguen a las víctimas las 24 horas del día.</w:t>
      </w:r>
    </w:p>
    <w:p w14:paraId="0746D51F" w14:textId="77777777" w:rsidR="00E87ED9" w:rsidRPr="00E87ED9" w:rsidRDefault="00E87ED9" w:rsidP="00E87ED9">
      <w:pPr>
        <w:jc w:val="both"/>
        <w:rPr>
          <w:lang w:val="es-CL"/>
        </w:rPr>
      </w:pPr>
      <w:r w:rsidRPr="00E87ED9">
        <w:rPr>
          <w:lang w:val="es-CL"/>
        </w:rPr>
        <w:t xml:space="preserve">Para combatir efectivamente el </w:t>
      </w:r>
      <w:proofErr w:type="spellStart"/>
      <w:proofErr w:type="gramStart"/>
      <w:r w:rsidRPr="00E87ED9">
        <w:rPr>
          <w:lang w:val="es-CL"/>
        </w:rPr>
        <w:t>bullying</w:t>
      </w:r>
      <w:proofErr w:type="spellEnd"/>
      <w:proofErr w:type="gramEnd"/>
      <w:r w:rsidRPr="00E87ED9">
        <w:rPr>
          <w:lang w:val="es-CL"/>
        </w:rPr>
        <w:t xml:space="preserve">, primero debemos entenderlo en toda su complejidad. Este documento te guiará a través de las definiciones más actuales y reconocidas internacionalmente, te ayudará a identificar las diferentes manifestaciones del acoso escolar, y te proporcionará las herramientas conceptuales necesarias para reconocer el </w:t>
      </w:r>
      <w:proofErr w:type="spellStart"/>
      <w:proofErr w:type="gramStart"/>
      <w:r w:rsidRPr="00E87ED9">
        <w:rPr>
          <w:lang w:val="es-CL"/>
        </w:rPr>
        <w:t>bullying</w:t>
      </w:r>
      <w:proofErr w:type="spellEnd"/>
      <w:proofErr w:type="gramEnd"/>
      <w:r w:rsidRPr="00E87ED9">
        <w:rPr>
          <w:lang w:val="es-CL"/>
        </w:rPr>
        <w:t xml:space="preserve"> cuando lo veas, ya sea que ocurra en el mundo físico o en el espacio digital. La comprensión clara de qué es y qué no es </w:t>
      </w:r>
      <w:proofErr w:type="spellStart"/>
      <w:proofErr w:type="gramStart"/>
      <w:r w:rsidRPr="00E87ED9">
        <w:rPr>
          <w:lang w:val="es-CL"/>
        </w:rPr>
        <w:t>bullying</w:t>
      </w:r>
      <w:proofErr w:type="spellEnd"/>
      <w:proofErr w:type="gramEnd"/>
      <w:r w:rsidRPr="00E87ED9">
        <w:rPr>
          <w:lang w:val="es-CL"/>
        </w:rPr>
        <w:t xml:space="preserve"> es fundamental no solo para víctimas y testigos, sino también para educadoras, educadores, familias, y cualquier persona comprometida con crear ambientes seguros para las y los jóvenes. En un mundo donde las formas de interacción social están en constante evolución, nuestra comprensión del </w:t>
      </w:r>
      <w:proofErr w:type="spellStart"/>
      <w:proofErr w:type="gramStart"/>
      <w:r w:rsidRPr="00E87ED9">
        <w:rPr>
          <w:lang w:val="es-CL"/>
        </w:rPr>
        <w:t>bullying</w:t>
      </w:r>
      <w:proofErr w:type="spellEnd"/>
      <w:proofErr w:type="gramEnd"/>
      <w:r w:rsidRPr="00E87ED9">
        <w:rPr>
          <w:lang w:val="es-CL"/>
        </w:rPr>
        <w:t xml:space="preserve"> también debe evolucionar.</w:t>
      </w:r>
    </w:p>
    <w:p w14:paraId="10B1A981" w14:textId="77777777" w:rsidR="00E87ED9" w:rsidRDefault="00E87ED9" w:rsidP="00E87ED9">
      <w:pPr>
        <w:rPr>
          <w:lang w:val="es-CL"/>
        </w:rPr>
      </w:pPr>
    </w:p>
    <w:p w14:paraId="078676ED" w14:textId="618D8193" w:rsidR="00E87ED9" w:rsidRPr="00B75879" w:rsidRDefault="00E87ED9" w:rsidP="00B16530">
      <w:pPr>
        <w:pStyle w:val="Ttulo1"/>
        <w:rPr>
          <w:lang w:val="es-CL"/>
        </w:rPr>
      </w:pPr>
      <w:r w:rsidRPr="00B75879">
        <w:rPr>
          <w:lang w:val="es-CL"/>
        </w:rPr>
        <w:t>Capítulo 1: Las Definiciones Fundamentales del Siglo XXI</w:t>
      </w:r>
    </w:p>
    <w:p w14:paraId="4C8D137A" w14:textId="77777777" w:rsidR="00E87ED9" w:rsidRPr="00B75879" w:rsidRDefault="00E87ED9" w:rsidP="00E87ED9">
      <w:pPr>
        <w:jc w:val="both"/>
        <w:rPr>
          <w:b/>
          <w:bCs/>
          <w:lang w:val="es-CL"/>
        </w:rPr>
      </w:pPr>
      <w:r w:rsidRPr="00B75879">
        <w:rPr>
          <w:b/>
          <w:bCs/>
          <w:lang w:val="es-CL"/>
        </w:rPr>
        <w:t>La Evolución del Concepto: De los Patios a las Pantallas</w:t>
      </w:r>
    </w:p>
    <w:p w14:paraId="5B30FDB2" w14:textId="77777777" w:rsidR="00E87ED9" w:rsidRPr="00E87ED9" w:rsidRDefault="00E87ED9" w:rsidP="00E87ED9">
      <w:pPr>
        <w:jc w:val="both"/>
        <w:rPr>
          <w:lang w:val="es-CL"/>
        </w:rPr>
      </w:pPr>
      <w:r w:rsidRPr="00E87ED9">
        <w:rPr>
          <w:lang w:val="es-CL"/>
        </w:rPr>
        <w:t xml:space="preserve">La definición de </w:t>
      </w:r>
      <w:proofErr w:type="spellStart"/>
      <w:proofErr w:type="gramStart"/>
      <w:r w:rsidRPr="00E87ED9">
        <w:rPr>
          <w:lang w:val="es-CL"/>
        </w:rPr>
        <w:t>bullying</w:t>
      </w:r>
      <w:proofErr w:type="spellEnd"/>
      <w:proofErr w:type="gramEnd"/>
      <w:r w:rsidRPr="00E87ED9">
        <w:rPr>
          <w:lang w:val="es-CL"/>
        </w:rPr>
        <w:t xml:space="preserve"> ha evolucionado significativamente desde las primeras observaciones de las investigadoras e investigadores escandinavos en los años 70. Lo que comenzó como observaciones sobre "</w:t>
      </w:r>
      <w:proofErr w:type="spellStart"/>
      <w:proofErr w:type="gramStart"/>
      <w:r w:rsidRPr="00E87ED9">
        <w:rPr>
          <w:lang w:val="es-CL"/>
        </w:rPr>
        <w:t>mobbing</w:t>
      </w:r>
      <w:proofErr w:type="spellEnd"/>
      <w:proofErr w:type="gramEnd"/>
      <w:r w:rsidRPr="00E87ED9">
        <w:rPr>
          <w:lang w:val="es-CL"/>
        </w:rPr>
        <w:t>" en los patios escolares se ha convertido en un campo de estudio sofisticado con definiciones precisas y criterios específicos que abarcan tanto el mundo físico como el digital.</w:t>
      </w:r>
    </w:p>
    <w:p w14:paraId="5D99B9CB" w14:textId="77777777" w:rsidR="00E87ED9" w:rsidRPr="00E87ED9" w:rsidRDefault="00E87ED9" w:rsidP="00E87ED9">
      <w:pPr>
        <w:jc w:val="both"/>
        <w:rPr>
          <w:lang w:val="es-CL"/>
        </w:rPr>
      </w:pPr>
      <w:r w:rsidRPr="00E87ED9">
        <w:rPr>
          <w:lang w:val="es-CL"/>
        </w:rPr>
        <w:t xml:space="preserve">Imagínate por un momento cómo era el </w:t>
      </w:r>
      <w:proofErr w:type="spellStart"/>
      <w:proofErr w:type="gramStart"/>
      <w:r w:rsidRPr="00E87ED9">
        <w:rPr>
          <w:lang w:val="es-CL"/>
        </w:rPr>
        <w:t>bullying</w:t>
      </w:r>
      <w:proofErr w:type="spellEnd"/>
      <w:proofErr w:type="gramEnd"/>
      <w:r w:rsidRPr="00E87ED9">
        <w:rPr>
          <w:lang w:val="es-CL"/>
        </w:rPr>
        <w:t xml:space="preserve"> hace 50 años: limitado al horario escolar, confinado a espacios físicos específicos, y con un número relativamente pequeño de </w:t>
      </w:r>
      <w:r w:rsidRPr="00E87ED9">
        <w:rPr>
          <w:lang w:val="es-CL"/>
        </w:rPr>
        <w:lastRenderedPageBreak/>
        <w:t xml:space="preserve">testigos. Ahora piensa en el </w:t>
      </w:r>
      <w:proofErr w:type="spellStart"/>
      <w:proofErr w:type="gramStart"/>
      <w:r w:rsidRPr="00E87ED9">
        <w:rPr>
          <w:lang w:val="es-CL"/>
        </w:rPr>
        <w:t>bullying</w:t>
      </w:r>
      <w:proofErr w:type="spellEnd"/>
      <w:proofErr w:type="gramEnd"/>
      <w:r w:rsidRPr="00E87ED9">
        <w:rPr>
          <w:lang w:val="es-CL"/>
        </w:rPr>
        <w:t xml:space="preserve"> de hoy: puede ocurrir las 24 horas del día, puede alcanzar audiencias masivas instantáneamente, y puede seguir a las víctimas hasta la privacidad de sus hogares a través de dispositivos digitales.</w:t>
      </w:r>
    </w:p>
    <w:p w14:paraId="2BF35B91" w14:textId="77777777" w:rsidR="00E87ED9" w:rsidRPr="00E87ED9" w:rsidRDefault="00E87ED9" w:rsidP="00E87ED9">
      <w:pPr>
        <w:jc w:val="both"/>
        <w:rPr>
          <w:lang w:val="es-CL"/>
        </w:rPr>
      </w:pPr>
      <w:r w:rsidRPr="00E87ED9">
        <w:rPr>
          <w:lang w:val="es-CL"/>
        </w:rPr>
        <w:t xml:space="preserve">Para que una situación se considere </w:t>
      </w:r>
      <w:proofErr w:type="spellStart"/>
      <w:proofErr w:type="gramStart"/>
      <w:r w:rsidRPr="00E87ED9">
        <w:rPr>
          <w:lang w:val="es-CL"/>
        </w:rPr>
        <w:t>bullying</w:t>
      </w:r>
      <w:proofErr w:type="spellEnd"/>
      <w:proofErr w:type="gramEnd"/>
      <w:r w:rsidRPr="00E87ED9">
        <w:rPr>
          <w:lang w:val="es-CL"/>
        </w:rPr>
        <w:t xml:space="preserve"> en la actualidad, deben estar presentes tres elementos fundamentales que fueron establecidos por Olweus y Roland en 1983 y refinados posteriormente por investigadoras como Rosario Ortega-Ruiz: la intencionalidad del daño, el desequilibrio de poder entre la víctima y la persona agresora, y la repetición de los episodios a través del tiempo. Esta definición tripartita puede parecer técnica, pero en la práctica es muy clara y útil. Nos ayuda a distinguir el </w:t>
      </w:r>
      <w:proofErr w:type="spellStart"/>
      <w:proofErr w:type="gramStart"/>
      <w:r w:rsidRPr="00E87ED9">
        <w:rPr>
          <w:lang w:val="es-CL"/>
        </w:rPr>
        <w:t>bullying</w:t>
      </w:r>
      <w:proofErr w:type="spellEnd"/>
      <w:proofErr w:type="gramEnd"/>
      <w:r w:rsidRPr="00E87ED9">
        <w:rPr>
          <w:lang w:val="es-CL"/>
        </w:rPr>
        <w:t xml:space="preserve"> de otros tipos de conflicto escolar, como peleas ocasionales entre estudiantes de poder similar, o incidentes aislados que, aunque puedan ser hirientes, no constituyen un patrón sistemático de abuso.</w:t>
      </w:r>
    </w:p>
    <w:p w14:paraId="71748C1F" w14:textId="77777777" w:rsidR="00B75879" w:rsidRDefault="00B75879" w:rsidP="00E87ED9">
      <w:pPr>
        <w:rPr>
          <w:lang w:val="es-CL"/>
        </w:rPr>
      </w:pPr>
    </w:p>
    <w:p w14:paraId="1464C504" w14:textId="25921D23" w:rsidR="00E87ED9" w:rsidRPr="00B75879" w:rsidRDefault="00E87ED9" w:rsidP="00E87ED9">
      <w:pPr>
        <w:rPr>
          <w:b/>
          <w:bCs/>
          <w:lang w:val="es-CL"/>
        </w:rPr>
      </w:pPr>
      <w:r w:rsidRPr="00B75879">
        <w:rPr>
          <w:b/>
          <w:bCs/>
          <w:lang w:val="es-CL"/>
        </w:rPr>
        <w:t>La Definición Clásica de Dan Olweus: Un Legado Vigente</w:t>
      </w:r>
    </w:p>
    <w:p w14:paraId="78E6E040" w14:textId="6329BF1D" w:rsidR="00E87ED9" w:rsidRPr="00E87ED9" w:rsidRDefault="00E87ED9" w:rsidP="00E87ED9">
      <w:pPr>
        <w:jc w:val="both"/>
        <w:rPr>
          <w:lang w:val="es-CL"/>
        </w:rPr>
      </w:pPr>
      <w:r w:rsidRPr="00E87ED9">
        <w:rPr>
          <w:lang w:val="es-CL"/>
        </w:rPr>
        <w:t xml:space="preserve">Dan Olweus, considerado el padre de la investigación moderna sobre </w:t>
      </w:r>
      <w:proofErr w:type="spellStart"/>
      <w:proofErr w:type="gramStart"/>
      <w:r w:rsidRPr="00E87ED9">
        <w:rPr>
          <w:lang w:val="es-CL"/>
        </w:rPr>
        <w:t>bullying</w:t>
      </w:r>
      <w:proofErr w:type="spellEnd"/>
      <w:proofErr w:type="gramEnd"/>
      <w:r w:rsidRPr="00E87ED9">
        <w:rPr>
          <w:lang w:val="es-CL"/>
        </w:rPr>
        <w:t xml:space="preserve">, define el fenómeno como "comportamiento agresivo que es intencional e involucra un desequilibrio de poder. La mayoría de las </w:t>
      </w:r>
      <w:r w:rsidR="000B57CD" w:rsidRPr="00E87ED9">
        <w:rPr>
          <w:lang w:val="es-CL"/>
        </w:rPr>
        <w:t>veces</w:t>
      </w:r>
      <w:r w:rsidRPr="00E87ED9">
        <w:rPr>
          <w:lang w:val="es-CL"/>
        </w:rPr>
        <w:t xml:space="preserve"> se repite a lo largo del tiempo". Esta definición ha sido adoptada y adaptada por investigadoras e investigadores de todo el mundo y sigue siendo la base de la mayoría de las políticas </w:t>
      </w:r>
      <w:proofErr w:type="spellStart"/>
      <w:r w:rsidRPr="00E87ED9">
        <w:rPr>
          <w:lang w:val="es-CL"/>
        </w:rPr>
        <w:t>antibullying</w:t>
      </w:r>
      <w:proofErr w:type="spellEnd"/>
      <w:r w:rsidRPr="00E87ED9">
        <w:rPr>
          <w:lang w:val="es-CL"/>
        </w:rPr>
        <w:t>.</w:t>
      </w:r>
    </w:p>
    <w:p w14:paraId="097C1769" w14:textId="77777777" w:rsidR="00E87ED9" w:rsidRPr="00E87ED9" w:rsidRDefault="00E87ED9" w:rsidP="00E87ED9">
      <w:pPr>
        <w:jc w:val="both"/>
        <w:rPr>
          <w:lang w:val="es-CL"/>
        </w:rPr>
      </w:pPr>
      <w:r w:rsidRPr="00E87ED9">
        <w:rPr>
          <w:lang w:val="es-CL"/>
        </w:rPr>
        <w:t xml:space="preserve">La definición de Olweus es poderosa porque es específica pero flexible. Es específica porque establece criterios claros (intencionalidad, desequilibrio de poder, repetición), pero es flexible porque puede aplicarse a una amplia variedad de comportamientos y contextos. Esta flexibilidad ha sido crucial para adaptar la definición a nuevas formas de </w:t>
      </w:r>
      <w:proofErr w:type="spellStart"/>
      <w:proofErr w:type="gramStart"/>
      <w:r w:rsidRPr="00E87ED9">
        <w:rPr>
          <w:lang w:val="es-CL"/>
        </w:rPr>
        <w:t>bullying</w:t>
      </w:r>
      <w:proofErr w:type="spellEnd"/>
      <w:proofErr w:type="gramEnd"/>
      <w:r w:rsidRPr="00E87ED9">
        <w:rPr>
          <w:lang w:val="es-CL"/>
        </w:rPr>
        <w:t xml:space="preserve"> que Olweus no podía haber anticipado en los años 70, como el </w:t>
      </w:r>
      <w:proofErr w:type="spellStart"/>
      <w:r w:rsidRPr="00E87ED9">
        <w:rPr>
          <w:lang w:val="es-CL"/>
        </w:rPr>
        <w:t>cyberbullying</w:t>
      </w:r>
      <w:proofErr w:type="spellEnd"/>
      <w:r w:rsidRPr="00E87ED9">
        <w:rPr>
          <w:lang w:val="es-CL"/>
        </w:rPr>
        <w:t>. La intencionalidad es quizás el elemento más complejo de evaluar. No siempre es fácil determinar si una persona tenía la intención de causar daño, especialmente en contextos digitales donde el tono y la intención pueden ser malinterpretados. Sin embargo, la investigación ha demostrado que las víctimas generalmente pueden distinguir entre comportamientos accidentales e intencionales, incluso cuando las personas agresoras afirman que "solo estaban bromeando".</w:t>
      </w:r>
    </w:p>
    <w:p w14:paraId="21F4EEA3" w14:textId="77777777" w:rsidR="00B75879" w:rsidRDefault="00B75879" w:rsidP="00E87ED9">
      <w:pPr>
        <w:rPr>
          <w:lang w:val="es-CL"/>
        </w:rPr>
      </w:pPr>
    </w:p>
    <w:p w14:paraId="6DA3D1C4" w14:textId="1F307B3F" w:rsidR="00E87ED9" w:rsidRPr="00B75879" w:rsidRDefault="00E87ED9" w:rsidP="00E87ED9">
      <w:pPr>
        <w:rPr>
          <w:b/>
          <w:bCs/>
          <w:lang w:val="es-CL"/>
        </w:rPr>
      </w:pPr>
      <w:r w:rsidRPr="00B75879">
        <w:rPr>
          <w:b/>
          <w:bCs/>
          <w:lang w:val="es-CL"/>
        </w:rPr>
        <w:t xml:space="preserve">La Perspectiva de Erling Roland: El </w:t>
      </w:r>
      <w:proofErr w:type="spellStart"/>
      <w:proofErr w:type="gramStart"/>
      <w:r w:rsidRPr="00B75879">
        <w:rPr>
          <w:b/>
          <w:bCs/>
          <w:lang w:val="es-CL"/>
        </w:rPr>
        <w:t>Bullying</w:t>
      </w:r>
      <w:proofErr w:type="spellEnd"/>
      <w:proofErr w:type="gramEnd"/>
      <w:r w:rsidRPr="00B75879">
        <w:rPr>
          <w:b/>
          <w:bCs/>
          <w:lang w:val="es-CL"/>
        </w:rPr>
        <w:t xml:space="preserve"> como Violencia</w:t>
      </w:r>
    </w:p>
    <w:p w14:paraId="40B34AD5" w14:textId="77777777" w:rsidR="00E87ED9" w:rsidRPr="00E87ED9" w:rsidRDefault="00E87ED9" w:rsidP="00E87ED9">
      <w:pPr>
        <w:jc w:val="both"/>
        <w:rPr>
          <w:lang w:val="es-CL"/>
        </w:rPr>
      </w:pPr>
      <w:r w:rsidRPr="00E87ED9">
        <w:rPr>
          <w:lang w:val="es-CL"/>
        </w:rPr>
        <w:t xml:space="preserve">Erling Roland, el investigador noruego cuyo trabajo complementó el de Olweus, ofreció una perspectiva ligeramente diferente pero igualmente importante. Roland define el </w:t>
      </w:r>
      <w:proofErr w:type="spellStart"/>
      <w:proofErr w:type="gramStart"/>
      <w:r w:rsidRPr="00E87ED9">
        <w:rPr>
          <w:lang w:val="es-CL"/>
        </w:rPr>
        <w:t>bullying</w:t>
      </w:r>
      <w:proofErr w:type="spellEnd"/>
      <w:proofErr w:type="gramEnd"/>
      <w:r w:rsidRPr="00E87ED9">
        <w:rPr>
          <w:lang w:val="es-CL"/>
        </w:rPr>
        <w:t xml:space="preserve"> </w:t>
      </w:r>
      <w:r w:rsidRPr="00E87ED9">
        <w:rPr>
          <w:lang w:val="es-CL"/>
        </w:rPr>
        <w:lastRenderedPageBreak/>
        <w:t>como "violencia de larga duración, física o psicológica, conducida por una persona o un grupo dirigida contra una persona que no es capaz de defenderse en la situación actual".</w:t>
      </w:r>
    </w:p>
    <w:p w14:paraId="1E613928" w14:textId="77777777" w:rsidR="00E87ED9" w:rsidRPr="00E87ED9" w:rsidRDefault="00E87ED9" w:rsidP="00E87ED9">
      <w:pPr>
        <w:jc w:val="both"/>
        <w:rPr>
          <w:lang w:val="es-CL"/>
        </w:rPr>
      </w:pPr>
      <w:r w:rsidRPr="00E87ED9">
        <w:rPr>
          <w:lang w:val="es-CL"/>
        </w:rPr>
        <w:t xml:space="preserve">La definición de Roland es significativa porque enfatiza explícitamente el </w:t>
      </w:r>
      <w:proofErr w:type="spellStart"/>
      <w:proofErr w:type="gramStart"/>
      <w:r w:rsidRPr="00E87ED9">
        <w:rPr>
          <w:lang w:val="es-CL"/>
        </w:rPr>
        <w:t>bullying</w:t>
      </w:r>
      <w:proofErr w:type="spellEnd"/>
      <w:proofErr w:type="gramEnd"/>
      <w:r w:rsidRPr="00E87ED9">
        <w:rPr>
          <w:lang w:val="es-CL"/>
        </w:rPr>
        <w:t xml:space="preserve"> como una forma de violencia. Esta perspectiva es importante porque eleva la seriedad del problema y sugiere que requiere respuestas más contundentes que las que se darían a conflictos menores entre estudiantes. Además, la frase "que no es capaz de defenderse en la situación actual" es crucial porque reconoce que la vulnerabilidad puede ser situacional. Una estudiante que normalmente es capaz de defenderse puede encontrarse en una situación donde no puede hacerlo debido a circunstancias específicas: estar en minoría numérica, enfrentar a alguien con más poder social, o encontrarse en un contexto donde las reglas sociales limitan su capacidad de respuesta.</w:t>
      </w:r>
    </w:p>
    <w:p w14:paraId="0E9BBA19" w14:textId="77777777" w:rsidR="00B75879" w:rsidRDefault="00B75879" w:rsidP="00E87ED9">
      <w:pPr>
        <w:rPr>
          <w:b/>
          <w:bCs/>
          <w:lang w:val="es-CL"/>
        </w:rPr>
      </w:pPr>
    </w:p>
    <w:p w14:paraId="2C8EE94B" w14:textId="4C73B962" w:rsidR="00E87ED9" w:rsidRPr="00B75879" w:rsidRDefault="00E87ED9" w:rsidP="00E87ED9">
      <w:pPr>
        <w:rPr>
          <w:b/>
          <w:bCs/>
          <w:lang w:val="es-CL"/>
        </w:rPr>
      </w:pPr>
      <w:r w:rsidRPr="00B75879">
        <w:rPr>
          <w:b/>
          <w:bCs/>
          <w:lang w:val="es-CL"/>
        </w:rPr>
        <w:t>Definiciones Institucionales del Siglo XXI</w:t>
      </w:r>
    </w:p>
    <w:p w14:paraId="0198ABFB" w14:textId="77777777" w:rsidR="00E87ED9" w:rsidRPr="00E87ED9" w:rsidRDefault="00E87ED9" w:rsidP="00E87ED9">
      <w:pPr>
        <w:jc w:val="both"/>
        <w:rPr>
          <w:lang w:val="es-CL"/>
        </w:rPr>
      </w:pPr>
      <w:r w:rsidRPr="00E87ED9">
        <w:rPr>
          <w:lang w:val="es-CL"/>
        </w:rPr>
        <w:t xml:space="preserve">En 2014, los Centros para el Control y Prevención de Enfermedades de Estados Unidos, el Departamento de Educación, y la Administración de Recursos y Servicios de Salud trabajaron con expertas y expertos en </w:t>
      </w:r>
      <w:proofErr w:type="spellStart"/>
      <w:proofErr w:type="gramStart"/>
      <w:r w:rsidRPr="00E87ED9">
        <w:rPr>
          <w:lang w:val="es-CL"/>
        </w:rPr>
        <w:t>bullying</w:t>
      </w:r>
      <w:proofErr w:type="spellEnd"/>
      <w:proofErr w:type="gramEnd"/>
      <w:r w:rsidRPr="00E87ED9">
        <w:rPr>
          <w:lang w:val="es-CL"/>
        </w:rPr>
        <w:t xml:space="preserve"> de varios campos para desarrollar una definición uniforme que reflejara las realidades contemporáneas:</w:t>
      </w:r>
    </w:p>
    <w:p w14:paraId="7EE389A7" w14:textId="77777777" w:rsidR="00E87ED9" w:rsidRPr="00E87ED9" w:rsidRDefault="00E87ED9" w:rsidP="00E87ED9">
      <w:pPr>
        <w:jc w:val="both"/>
        <w:rPr>
          <w:lang w:val="es-CL"/>
        </w:rPr>
      </w:pPr>
      <w:r w:rsidRPr="00E87ED9">
        <w:rPr>
          <w:lang w:val="es-CL"/>
        </w:rPr>
        <w:t xml:space="preserve">"El </w:t>
      </w:r>
      <w:proofErr w:type="spellStart"/>
      <w:proofErr w:type="gramStart"/>
      <w:r w:rsidRPr="00E87ED9">
        <w:rPr>
          <w:lang w:val="es-CL"/>
        </w:rPr>
        <w:t>bullying</w:t>
      </w:r>
      <w:proofErr w:type="spellEnd"/>
      <w:proofErr w:type="gramEnd"/>
      <w:r w:rsidRPr="00E87ED9">
        <w:rPr>
          <w:lang w:val="es-CL"/>
        </w:rPr>
        <w:t xml:space="preserve"> es cualquier comportamiento agresivo no deseado por parte de otra persona joven o grupo de jóvenes que no son hermanos o parejas actuales, que involucra un desequilibrio de poder observado o percibido y se repite múltiples veces o es muy probable que se repita. El </w:t>
      </w:r>
      <w:proofErr w:type="spellStart"/>
      <w:proofErr w:type="gramStart"/>
      <w:r w:rsidRPr="00E87ED9">
        <w:rPr>
          <w:lang w:val="es-CL"/>
        </w:rPr>
        <w:t>bullying</w:t>
      </w:r>
      <w:proofErr w:type="spellEnd"/>
      <w:proofErr w:type="gramEnd"/>
      <w:r w:rsidRPr="00E87ED9">
        <w:rPr>
          <w:lang w:val="es-CL"/>
        </w:rPr>
        <w:t xml:space="preserve"> puede infligir daño o angustia en la persona objetivo, incluyendo daño físico, psicológico, social o educativo." </w:t>
      </w:r>
    </w:p>
    <w:p w14:paraId="7015A2AF" w14:textId="77777777" w:rsidR="00E87ED9" w:rsidRPr="00E87ED9" w:rsidRDefault="00E87ED9" w:rsidP="00E87ED9">
      <w:pPr>
        <w:jc w:val="both"/>
        <w:rPr>
          <w:lang w:val="es-CL"/>
        </w:rPr>
      </w:pPr>
      <w:r w:rsidRPr="00E87ED9">
        <w:rPr>
          <w:lang w:val="es-CL"/>
        </w:rPr>
        <w:t xml:space="preserve">Esta definición es particularmente útil porque es específica sobre quién puede ser considerado una persona agresora (excluyendo hermanos y parejas), incluye tanto desequilibrios de poder reales como percibidos, y reconoce que el </w:t>
      </w:r>
      <w:proofErr w:type="spellStart"/>
      <w:proofErr w:type="gramStart"/>
      <w:r w:rsidRPr="00E87ED9">
        <w:rPr>
          <w:lang w:val="es-CL"/>
        </w:rPr>
        <w:t>bullying</w:t>
      </w:r>
      <w:proofErr w:type="spellEnd"/>
      <w:proofErr w:type="gramEnd"/>
      <w:r w:rsidRPr="00E87ED9">
        <w:rPr>
          <w:lang w:val="es-CL"/>
        </w:rPr>
        <w:t xml:space="preserve"> puede causar múltiples tipos de daño. La inclusión de "muy probable que se repita" es especialmente importante en la era digital, donde un solo acto de </w:t>
      </w:r>
      <w:proofErr w:type="spellStart"/>
      <w:r w:rsidRPr="00E87ED9">
        <w:rPr>
          <w:lang w:val="es-CL"/>
        </w:rPr>
        <w:t>cyberbullying</w:t>
      </w:r>
      <w:proofErr w:type="spellEnd"/>
      <w:r w:rsidRPr="00E87ED9">
        <w:rPr>
          <w:lang w:val="es-CL"/>
        </w:rPr>
        <w:t xml:space="preserve"> puede tener efectos duraderos y repetitivos sin que la persona agresora tenga que hacer nada más. Por ejemplo, una foto humillante publicada una vez puede ser vista y compartida repetidamente, causando victimización continua.</w:t>
      </w:r>
    </w:p>
    <w:p w14:paraId="090F1594" w14:textId="77777777" w:rsidR="00E87ED9" w:rsidRPr="00E87ED9" w:rsidRDefault="00E87ED9" w:rsidP="00E87ED9">
      <w:pPr>
        <w:rPr>
          <w:lang w:val="es-CL"/>
        </w:rPr>
      </w:pPr>
    </w:p>
    <w:p w14:paraId="295F053F" w14:textId="77777777" w:rsidR="00E87ED9" w:rsidRPr="00B75879" w:rsidRDefault="00E87ED9" w:rsidP="00B16530">
      <w:pPr>
        <w:pStyle w:val="Ttulo1"/>
        <w:rPr>
          <w:lang w:val="es-CL"/>
        </w:rPr>
      </w:pPr>
      <w:r w:rsidRPr="00B75879">
        <w:rPr>
          <w:lang w:val="es-CL"/>
        </w:rPr>
        <w:lastRenderedPageBreak/>
        <w:t xml:space="preserve">Capítulo 2: Los Elementos Esenciales del </w:t>
      </w:r>
      <w:proofErr w:type="spellStart"/>
      <w:proofErr w:type="gramStart"/>
      <w:r w:rsidRPr="00B75879">
        <w:rPr>
          <w:lang w:val="es-CL"/>
        </w:rPr>
        <w:t>Bullying</w:t>
      </w:r>
      <w:proofErr w:type="spellEnd"/>
      <w:proofErr w:type="gramEnd"/>
      <w:r w:rsidRPr="00B75879">
        <w:rPr>
          <w:lang w:val="es-CL"/>
        </w:rPr>
        <w:t xml:space="preserve"> Moderno</w:t>
      </w:r>
    </w:p>
    <w:p w14:paraId="3D590639" w14:textId="77777777" w:rsidR="00E87ED9" w:rsidRPr="00B75879" w:rsidRDefault="00E87ED9" w:rsidP="00E87ED9">
      <w:pPr>
        <w:rPr>
          <w:b/>
          <w:bCs/>
          <w:lang w:val="es-CL"/>
        </w:rPr>
      </w:pPr>
      <w:r w:rsidRPr="00B75879">
        <w:rPr>
          <w:b/>
          <w:bCs/>
          <w:lang w:val="es-CL"/>
        </w:rPr>
        <w:t>Intencionalidad: Más Allá de "Solo Era una Broma"</w:t>
      </w:r>
    </w:p>
    <w:p w14:paraId="1B50855C" w14:textId="77777777" w:rsidR="00E87ED9" w:rsidRPr="00E87ED9" w:rsidRDefault="00E87ED9" w:rsidP="00E87ED9">
      <w:pPr>
        <w:jc w:val="both"/>
        <w:rPr>
          <w:lang w:val="es-CL"/>
        </w:rPr>
      </w:pPr>
      <w:r w:rsidRPr="00E87ED9">
        <w:rPr>
          <w:lang w:val="es-CL"/>
        </w:rPr>
        <w:t xml:space="preserve">La intencionalidad es el primer pilar de cualquier definición de </w:t>
      </w:r>
      <w:proofErr w:type="spellStart"/>
      <w:proofErr w:type="gramStart"/>
      <w:r w:rsidRPr="00E87ED9">
        <w:rPr>
          <w:lang w:val="es-CL"/>
        </w:rPr>
        <w:t>bullying</w:t>
      </w:r>
      <w:proofErr w:type="spellEnd"/>
      <w:proofErr w:type="gramEnd"/>
      <w:r w:rsidRPr="00E87ED9">
        <w:rPr>
          <w:lang w:val="es-CL"/>
        </w:rPr>
        <w:t xml:space="preserve">, pero también es el más complejo de evaluar en la práctica. En el contexto escolar actual, donde las interacciones sociales son cada vez más complejas y mediadas por tecnología, determinar la intención detrás de un comportamiento puede ser desafiante. La investigación contemporánea ha demostrado que la intencionalidad no siempre es consciente o explícita. Algunas personas pueden participar en comportamientos de </w:t>
      </w:r>
      <w:proofErr w:type="spellStart"/>
      <w:proofErr w:type="gramStart"/>
      <w:r w:rsidRPr="00E87ED9">
        <w:rPr>
          <w:lang w:val="es-CL"/>
        </w:rPr>
        <w:t>bullying</w:t>
      </w:r>
      <w:proofErr w:type="spellEnd"/>
      <w:proofErr w:type="gramEnd"/>
      <w:r w:rsidRPr="00E87ED9">
        <w:rPr>
          <w:lang w:val="es-CL"/>
        </w:rPr>
        <w:t xml:space="preserve"> sin reconocer completamente el daño que están causando, especialmente cuando estos comportamientos están normalizados en su grupo social o cuando ocurren en contextos digitales donde las consecuencias emocionales son menos visibles.</w:t>
      </w:r>
    </w:p>
    <w:p w14:paraId="21B2DAF9" w14:textId="77777777" w:rsidR="00E87ED9" w:rsidRPr="00E87ED9" w:rsidRDefault="00E87ED9" w:rsidP="00E87ED9">
      <w:pPr>
        <w:jc w:val="both"/>
        <w:rPr>
          <w:lang w:val="es-CL"/>
        </w:rPr>
      </w:pPr>
      <w:r w:rsidRPr="00E87ED9">
        <w:rPr>
          <w:lang w:val="es-CL"/>
        </w:rPr>
        <w:t>Sin embargo, la falta de reconocimiento consciente del daño no elimina la responsabilidad. Las investigadoras han encontrado que incluso cuando las personas agresoras afirman que "solo estaban bromeando", las víctimas experimentan el mismo nivel de daño psicológico que cuando la intención es explícitamente maliciosa.</w:t>
      </w:r>
    </w:p>
    <w:p w14:paraId="084A9126" w14:textId="3B4B2736" w:rsidR="00E87ED9" w:rsidRPr="00E87ED9" w:rsidRDefault="00E87ED9" w:rsidP="00E87ED9">
      <w:pPr>
        <w:jc w:val="both"/>
        <w:rPr>
          <w:lang w:val="es-CL"/>
        </w:rPr>
      </w:pPr>
      <w:r>
        <w:rPr>
          <w:lang w:val="es-CL"/>
        </w:rPr>
        <w:t>E</w:t>
      </w:r>
      <w:r w:rsidRPr="00E87ED9">
        <w:rPr>
          <w:lang w:val="es-CL"/>
        </w:rPr>
        <w:t>n el contexto digital, la intencionalidad se complica aún más. Un comentario que puede parecer inofensivo en persona puede adquirir un tono completamente diferente cuando se escribe en una red social. La ausencia de señales no verbales, el contexto limitado, y la naturaleza permanente de las comunicaciones digitales pueden amplificar el impacto de comportamientos que podrían no haber sido intencionalmente dañinos.</w:t>
      </w:r>
    </w:p>
    <w:p w14:paraId="0C4FEECA" w14:textId="77777777" w:rsidR="00E87ED9" w:rsidRPr="00E87ED9" w:rsidRDefault="00E87ED9" w:rsidP="00E87ED9">
      <w:pPr>
        <w:rPr>
          <w:lang w:val="es-CL"/>
        </w:rPr>
      </w:pPr>
    </w:p>
    <w:p w14:paraId="718875E6" w14:textId="77777777" w:rsidR="00E87ED9" w:rsidRPr="00B75879" w:rsidRDefault="00E87ED9" w:rsidP="00E87ED9">
      <w:pPr>
        <w:rPr>
          <w:b/>
          <w:bCs/>
          <w:lang w:val="es-CL"/>
        </w:rPr>
      </w:pPr>
      <w:r w:rsidRPr="00B75879">
        <w:rPr>
          <w:b/>
          <w:bCs/>
          <w:lang w:val="es-CL"/>
        </w:rPr>
        <w:t>Desequilibrio de Poder: Las Múltiples Caras del Poder en el Siglo XXI</w:t>
      </w:r>
    </w:p>
    <w:p w14:paraId="1B1FF371" w14:textId="63F0CCAE" w:rsidR="00E87ED9" w:rsidRPr="00E87ED9" w:rsidRDefault="00E87ED9" w:rsidP="00E87ED9">
      <w:pPr>
        <w:jc w:val="both"/>
        <w:rPr>
          <w:lang w:val="es-CL"/>
        </w:rPr>
      </w:pPr>
      <w:r w:rsidRPr="00E87ED9">
        <w:rPr>
          <w:lang w:val="es-CL"/>
        </w:rPr>
        <w:t xml:space="preserve">El desequilibrio de poder es quizás el elemento más distintivo del </w:t>
      </w:r>
      <w:proofErr w:type="spellStart"/>
      <w:proofErr w:type="gramStart"/>
      <w:r w:rsidRPr="00E87ED9">
        <w:rPr>
          <w:lang w:val="es-CL"/>
        </w:rPr>
        <w:t>bullying</w:t>
      </w:r>
      <w:proofErr w:type="spellEnd"/>
      <w:proofErr w:type="gramEnd"/>
      <w:r w:rsidRPr="00E87ED9">
        <w:rPr>
          <w:lang w:val="es-CL"/>
        </w:rPr>
        <w:t xml:space="preserve">, lo que lo diferencia de otros tipos de conflicto entre pares. Tradicionalmente, este desequilibrio se entendía principalmente en términos físicos: estudiantes más grandes o fuertes que intimidaban a otros </w:t>
      </w:r>
      <w:r w:rsidR="006D2D32" w:rsidRPr="00E87ED9">
        <w:rPr>
          <w:lang w:val="es-CL"/>
        </w:rPr>
        <w:t>más pequeños o débiles</w:t>
      </w:r>
      <w:r w:rsidRPr="00E87ED9">
        <w:rPr>
          <w:lang w:val="es-CL"/>
        </w:rPr>
        <w:t>. Sin embargo, la investigación contemporánea ha revelado que el poder en el contexto escolar es mucho más complejo y multifacético. El poder puede derivar de la popularidad social, el estatus económico, la pertenencia a ciertos grupos, el acceso a tecnología, las habilidades digitales, o incluso el conocimiento de información personal sobre otras personas.</w:t>
      </w:r>
    </w:p>
    <w:p w14:paraId="36232A40" w14:textId="77777777" w:rsidR="00E87ED9" w:rsidRPr="00E87ED9" w:rsidRDefault="00E87ED9" w:rsidP="00E87ED9">
      <w:pPr>
        <w:jc w:val="both"/>
        <w:rPr>
          <w:lang w:val="es-CL"/>
        </w:rPr>
      </w:pPr>
      <w:r w:rsidRPr="00E87ED9">
        <w:rPr>
          <w:lang w:val="es-CL"/>
        </w:rPr>
        <w:t xml:space="preserve">En el contexto digital, las dinámicas de poder se han transformado radicalmente. Una estudiante que puede ser físicamente vulnerable en el mundo real puede tener un poder </w:t>
      </w:r>
      <w:r w:rsidRPr="00E87ED9">
        <w:rPr>
          <w:lang w:val="es-CL"/>
        </w:rPr>
        <w:lastRenderedPageBreak/>
        <w:t>considerable en el espacio digital si posee habilidades tecnológicas superiores o acceso a redes sociales más amplias. Por el contrario, una persona que es popular y poderosa en el contexto escolar físico puede encontrarse vulnerable en línea si no comprende las dinámicas digitales.</w:t>
      </w:r>
    </w:p>
    <w:p w14:paraId="6DA05597" w14:textId="77777777" w:rsidR="00E87ED9" w:rsidRPr="00E87ED9" w:rsidRDefault="00E87ED9" w:rsidP="00E87ED9">
      <w:pPr>
        <w:jc w:val="both"/>
        <w:rPr>
          <w:lang w:val="es-CL"/>
        </w:rPr>
      </w:pPr>
      <w:r w:rsidRPr="00E87ED9">
        <w:rPr>
          <w:lang w:val="es-CL"/>
        </w:rPr>
        <w:t xml:space="preserve">El poder también puede ser temporal y contextual. Una estudiante puede tener poder en ciertas situaciones (por ejemplo, cuando está con su grupo de amigas) pero ser vulnerable en otras (cuando está sola o en un contexto diferente). Esta naturaleza fluida del poder hace que la identificación del </w:t>
      </w:r>
      <w:proofErr w:type="spellStart"/>
      <w:proofErr w:type="gramStart"/>
      <w:r w:rsidRPr="00E87ED9">
        <w:rPr>
          <w:lang w:val="es-CL"/>
        </w:rPr>
        <w:t>bullying</w:t>
      </w:r>
      <w:proofErr w:type="spellEnd"/>
      <w:proofErr w:type="gramEnd"/>
      <w:r w:rsidRPr="00E87ED9">
        <w:rPr>
          <w:lang w:val="es-CL"/>
        </w:rPr>
        <w:t xml:space="preserve"> sea más compleja pero también más importante.</w:t>
      </w:r>
    </w:p>
    <w:p w14:paraId="1B73A341" w14:textId="77777777" w:rsidR="00E87ED9" w:rsidRPr="00E87ED9" w:rsidRDefault="00E87ED9" w:rsidP="00E87ED9">
      <w:pPr>
        <w:rPr>
          <w:lang w:val="es-CL"/>
        </w:rPr>
      </w:pPr>
    </w:p>
    <w:p w14:paraId="3E4AADDC" w14:textId="77777777" w:rsidR="00E87ED9" w:rsidRPr="00B75879" w:rsidRDefault="00E87ED9" w:rsidP="00E87ED9">
      <w:pPr>
        <w:rPr>
          <w:b/>
          <w:bCs/>
          <w:lang w:val="es-CL"/>
        </w:rPr>
      </w:pPr>
      <w:r w:rsidRPr="00B75879">
        <w:rPr>
          <w:b/>
          <w:bCs/>
          <w:lang w:val="es-CL"/>
        </w:rPr>
        <w:t>Repetición: Del Patrón Temporal al Impacto Acumulativo</w:t>
      </w:r>
    </w:p>
    <w:p w14:paraId="51FCA212" w14:textId="77777777" w:rsidR="00E87ED9" w:rsidRPr="00E87ED9" w:rsidRDefault="00E87ED9" w:rsidP="00E87ED9">
      <w:pPr>
        <w:jc w:val="both"/>
        <w:rPr>
          <w:lang w:val="es-CL"/>
        </w:rPr>
      </w:pPr>
      <w:r w:rsidRPr="00E87ED9">
        <w:rPr>
          <w:lang w:val="es-CL"/>
        </w:rPr>
        <w:t xml:space="preserve">El tercer elemento esencial del </w:t>
      </w:r>
      <w:proofErr w:type="spellStart"/>
      <w:proofErr w:type="gramStart"/>
      <w:r w:rsidRPr="00E87ED9">
        <w:rPr>
          <w:lang w:val="es-CL"/>
        </w:rPr>
        <w:t>bullying</w:t>
      </w:r>
      <w:proofErr w:type="spellEnd"/>
      <w:proofErr w:type="gramEnd"/>
      <w:r w:rsidRPr="00E87ED9">
        <w:rPr>
          <w:lang w:val="es-CL"/>
        </w:rPr>
        <w:t xml:space="preserve"> es la repetición, pero este concepto también ha evolucionado significativamente en la era digital. Tradicionalmente, la repetición se entendía como múltiples incidentes que ocurrían a lo largo del tiempo, con la misma persona agresora dirigiéndose repetidamente a la misma víctima.</w:t>
      </w:r>
    </w:p>
    <w:p w14:paraId="39A991E3" w14:textId="46212635" w:rsidR="00E87ED9" w:rsidRPr="00E87ED9" w:rsidRDefault="00E87ED9" w:rsidP="00E87ED9">
      <w:pPr>
        <w:jc w:val="both"/>
        <w:rPr>
          <w:lang w:val="es-CL"/>
        </w:rPr>
      </w:pPr>
      <w:r w:rsidRPr="00E87ED9">
        <w:rPr>
          <w:lang w:val="es-CL"/>
        </w:rPr>
        <w:t xml:space="preserve">En el contexto digital, la repetición puede tomar formas más </w:t>
      </w:r>
      <w:r w:rsidR="006D2D32" w:rsidRPr="00E87ED9">
        <w:rPr>
          <w:lang w:val="es-CL"/>
        </w:rPr>
        <w:t>sutiles,</w:t>
      </w:r>
      <w:r w:rsidRPr="00E87ED9">
        <w:rPr>
          <w:lang w:val="es-CL"/>
        </w:rPr>
        <w:t xml:space="preserve"> pero igualmente dañinas. Un solo acto de </w:t>
      </w:r>
      <w:proofErr w:type="spellStart"/>
      <w:r w:rsidRPr="00E87ED9">
        <w:rPr>
          <w:lang w:val="es-CL"/>
        </w:rPr>
        <w:t>cyberbullying</w:t>
      </w:r>
      <w:proofErr w:type="spellEnd"/>
      <w:r w:rsidRPr="00E87ED9">
        <w:rPr>
          <w:lang w:val="es-CL"/>
        </w:rPr>
        <w:t xml:space="preserve"> puede tener efectos repetitivos sin que la persona agresora original tenga que hacer nada más. Por ejemplo, una foto humillante puede ser compartida y </w:t>
      </w:r>
      <w:proofErr w:type="spellStart"/>
      <w:r w:rsidRPr="00E87ED9">
        <w:rPr>
          <w:lang w:val="es-CL"/>
        </w:rPr>
        <w:t>re-compartida</w:t>
      </w:r>
      <w:proofErr w:type="spellEnd"/>
      <w:r w:rsidRPr="00E87ED9">
        <w:rPr>
          <w:lang w:val="es-CL"/>
        </w:rPr>
        <w:t xml:space="preserve"> múltiples veces, o un comentario cruel puede permanecer visible en una plataforma digital durante meses o años.</w:t>
      </w:r>
    </w:p>
    <w:p w14:paraId="25C20153" w14:textId="77777777" w:rsidR="00E87ED9" w:rsidRPr="00E87ED9" w:rsidRDefault="00E87ED9" w:rsidP="00E87ED9">
      <w:pPr>
        <w:jc w:val="both"/>
        <w:rPr>
          <w:lang w:val="es-CL"/>
        </w:rPr>
      </w:pPr>
      <w:r w:rsidRPr="00E87ED9">
        <w:rPr>
          <w:lang w:val="es-CL"/>
        </w:rPr>
        <w:t>Además, la investigación ha demostrado que la repetición no siempre tiene que involucrar a la misma persona agresora. En algunos casos, diferentes personas pueden dirigirse a la misma víctima en lo que se conoce como "</w:t>
      </w:r>
      <w:proofErr w:type="spellStart"/>
      <w:proofErr w:type="gramStart"/>
      <w:r w:rsidRPr="00E87ED9">
        <w:rPr>
          <w:lang w:val="es-CL"/>
        </w:rPr>
        <w:t>bullying</w:t>
      </w:r>
      <w:proofErr w:type="spellEnd"/>
      <w:proofErr w:type="gramEnd"/>
      <w:r w:rsidRPr="00E87ED9">
        <w:rPr>
          <w:lang w:val="es-CL"/>
        </w:rPr>
        <w:t xml:space="preserve"> colectivo" o "</w:t>
      </w:r>
      <w:proofErr w:type="spellStart"/>
      <w:proofErr w:type="gramStart"/>
      <w:r w:rsidRPr="00E87ED9">
        <w:rPr>
          <w:lang w:val="es-CL"/>
        </w:rPr>
        <w:t>mobbing</w:t>
      </w:r>
      <w:proofErr w:type="spellEnd"/>
      <w:proofErr w:type="gramEnd"/>
      <w:r w:rsidRPr="00E87ED9">
        <w:rPr>
          <w:lang w:val="es-CL"/>
        </w:rPr>
        <w:t>". En estos casos, aunque cada persona individual puede participar solo ocasionalmente, la víctima experimenta un patrón continuo de victimización.</w:t>
      </w:r>
    </w:p>
    <w:p w14:paraId="282FF1BC" w14:textId="77777777" w:rsidR="00E87ED9" w:rsidRPr="00E87ED9" w:rsidRDefault="00E87ED9" w:rsidP="00E87ED9">
      <w:pPr>
        <w:jc w:val="both"/>
        <w:rPr>
          <w:lang w:val="es-CL"/>
        </w:rPr>
      </w:pPr>
      <w:r w:rsidRPr="00E87ED9">
        <w:rPr>
          <w:lang w:val="es-CL"/>
        </w:rPr>
        <w:t xml:space="preserve">La naturaleza 24/7 de las comunicaciones digitales también ha cambiado la experiencia de la repetición. Mientras que el </w:t>
      </w:r>
      <w:proofErr w:type="spellStart"/>
      <w:proofErr w:type="gramStart"/>
      <w:r w:rsidRPr="00E87ED9">
        <w:rPr>
          <w:lang w:val="es-CL"/>
        </w:rPr>
        <w:t>bullying</w:t>
      </w:r>
      <w:proofErr w:type="spellEnd"/>
      <w:proofErr w:type="gramEnd"/>
      <w:r w:rsidRPr="00E87ED9">
        <w:rPr>
          <w:lang w:val="es-CL"/>
        </w:rPr>
        <w:t xml:space="preserve"> tradicional estaba limitado al horario escolar, el </w:t>
      </w:r>
      <w:proofErr w:type="spellStart"/>
      <w:r w:rsidRPr="00E87ED9">
        <w:rPr>
          <w:lang w:val="es-CL"/>
        </w:rPr>
        <w:t>cyberbullying</w:t>
      </w:r>
      <w:proofErr w:type="spellEnd"/>
      <w:r w:rsidRPr="00E87ED9">
        <w:rPr>
          <w:lang w:val="es-CL"/>
        </w:rPr>
        <w:t xml:space="preserve"> puede seguir a las víctimas a sus hogares, interrumpir su sueño, y crear una sensación de que no hay escape del acoso.</w:t>
      </w:r>
    </w:p>
    <w:p w14:paraId="5259735E" w14:textId="77777777" w:rsidR="00E87ED9" w:rsidRPr="00E87ED9" w:rsidRDefault="00E87ED9" w:rsidP="00E87ED9">
      <w:pPr>
        <w:rPr>
          <w:lang w:val="es-CL"/>
        </w:rPr>
      </w:pPr>
    </w:p>
    <w:p w14:paraId="714788B6" w14:textId="68263D7F" w:rsidR="00E87ED9" w:rsidRPr="00B75879" w:rsidRDefault="00E87ED9" w:rsidP="00B16530">
      <w:pPr>
        <w:pStyle w:val="Ttulo1"/>
        <w:rPr>
          <w:lang w:val="es-CL"/>
        </w:rPr>
      </w:pPr>
      <w:r w:rsidRPr="00B75879">
        <w:rPr>
          <w:lang w:val="es-CL"/>
        </w:rPr>
        <w:t xml:space="preserve">Capítulo 3: Manifestaciones Tradicionales del </w:t>
      </w:r>
      <w:proofErr w:type="spellStart"/>
      <w:proofErr w:type="gramStart"/>
      <w:r w:rsidRPr="00B75879">
        <w:rPr>
          <w:lang w:val="es-CL"/>
        </w:rPr>
        <w:t>Bullying</w:t>
      </w:r>
      <w:proofErr w:type="spellEnd"/>
      <w:proofErr w:type="gramEnd"/>
    </w:p>
    <w:p w14:paraId="60549D4F" w14:textId="77777777" w:rsidR="00E87ED9" w:rsidRPr="00B75879" w:rsidRDefault="00E87ED9" w:rsidP="00E87ED9">
      <w:pPr>
        <w:rPr>
          <w:b/>
          <w:bCs/>
          <w:lang w:val="es-CL"/>
        </w:rPr>
      </w:pPr>
      <w:proofErr w:type="spellStart"/>
      <w:proofErr w:type="gramStart"/>
      <w:r w:rsidRPr="00B75879">
        <w:rPr>
          <w:b/>
          <w:bCs/>
          <w:lang w:val="es-CL"/>
        </w:rPr>
        <w:t>Bullying</w:t>
      </w:r>
      <w:proofErr w:type="spellEnd"/>
      <w:proofErr w:type="gramEnd"/>
      <w:r w:rsidRPr="00B75879">
        <w:rPr>
          <w:b/>
          <w:bCs/>
          <w:lang w:val="es-CL"/>
        </w:rPr>
        <w:t xml:space="preserve"> Físico: Más Allá de los Golpes Evidentes</w:t>
      </w:r>
    </w:p>
    <w:p w14:paraId="2923CED2" w14:textId="77777777" w:rsidR="00E87ED9" w:rsidRPr="00E87ED9" w:rsidRDefault="00E87ED9" w:rsidP="00E87ED9">
      <w:pPr>
        <w:jc w:val="both"/>
        <w:rPr>
          <w:lang w:val="es-CL"/>
        </w:rPr>
      </w:pPr>
      <w:r w:rsidRPr="00E87ED9">
        <w:rPr>
          <w:lang w:val="es-CL"/>
        </w:rPr>
        <w:lastRenderedPageBreak/>
        <w:t xml:space="preserve">El </w:t>
      </w:r>
      <w:proofErr w:type="spellStart"/>
      <w:proofErr w:type="gramStart"/>
      <w:r w:rsidRPr="00E87ED9">
        <w:rPr>
          <w:lang w:val="es-CL"/>
        </w:rPr>
        <w:t>bullying</w:t>
      </w:r>
      <w:proofErr w:type="spellEnd"/>
      <w:proofErr w:type="gramEnd"/>
      <w:r w:rsidRPr="00E87ED9">
        <w:rPr>
          <w:lang w:val="es-CL"/>
        </w:rPr>
        <w:t xml:space="preserve"> físico es quizás la forma más reconocible y tradicionalmente documentada de acoso escolar. Incluye comportamientos como golpear, empujar, patear, pellizcar, escupir, y cualquier otra forma de agresión física directa. Sin embargo, la investigación contemporánea ha revelado que el </w:t>
      </w:r>
      <w:proofErr w:type="spellStart"/>
      <w:proofErr w:type="gramStart"/>
      <w:r w:rsidRPr="00E87ED9">
        <w:rPr>
          <w:lang w:val="es-CL"/>
        </w:rPr>
        <w:t>bullying</w:t>
      </w:r>
      <w:proofErr w:type="spellEnd"/>
      <w:proofErr w:type="gramEnd"/>
      <w:r w:rsidRPr="00E87ED9">
        <w:rPr>
          <w:lang w:val="es-CL"/>
        </w:rPr>
        <w:t xml:space="preserve"> físico es mucho más sofisticado y variado de lo que estas descripciones básicas sugieren.</w:t>
      </w:r>
    </w:p>
    <w:p w14:paraId="56D43B28" w14:textId="5123B538" w:rsidR="00E87ED9" w:rsidRPr="00E87ED9" w:rsidRDefault="00E87ED9" w:rsidP="00E87ED9">
      <w:pPr>
        <w:jc w:val="both"/>
        <w:rPr>
          <w:lang w:val="es-CL"/>
        </w:rPr>
      </w:pPr>
      <w:r w:rsidRPr="00E87ED9">
        <w:rPr>
          <w:lang w:val="es-CL"/>
        </w:rPr>
        <w:t xml:space="preserve">El </w:t>
      </w:r>
      <w:proofErr w:type="spellStart"/>
      <w:proofErr w:type="gramStart"/>
      <w:r w:rsidRPr="00E87ED9">
        <w:rPr>
          <w:lang w:val="es-CL"/>
        </w:rPr>
        <w:t>bullying</w:t>
      </w:r>
      <w:proofErr w:type="spellEnd"/>
      <w:proofErr w:type="gramEnd"/>
      <w:r w:rsidRPr="00E87ED9">
        <w:rPr>
          <w:lang w:val="es-CL"/>
        </w:rPr>
        <w:t xml:space="preserve"> físico moderno puede incluir formas más sutiles de agresión que son difíciles de </w:t>
      </w:r>
      <w:r w:rsidR="006D2D32" w:rsidRPr="00E87ED9">
        <w:rPr>
          <w:lang w:val="es-CL"/>
        </w:rPr>
        <w:t>detectar,</w:t>
      </w:r>
      <w:r w:rsidRPr="00E87ED9">
        <w:rPr>
          <w:lang w:val="es-CL"/>
        </w:rPr>
        <w:t xml:space="preserve"> pero igualmente dañinas. Por ejemplo, "accidentes" repetidos como tropezar con alguien en los pasillos, derramar líquidos sobre sus pertenencias, o bloquear deliberadamente su paso. Estos comportamientos son particularmente insidiosos porque pueden ser negados fácilmente como accidentales.</w:t>
      </w:r>
    </w:p>
    <w:p w14:paraId="3017D2CC" w14:textId="77777777" w:rsidR="00E87ED9" w:rsidRPr="00E87ED9" w:rsidRDefault="00E87ED9" w:rsidP="00E87ED9">
      <w:pPr>
        <w:jc w:val="both"/>
        <w:rPr>
          <w:lang w:val="es-CL"/>
        </w:rPr>
      </w:pPr>
      <w:r w:rsidRPr="00E87ED9">
        <w:rPr>
          <w:lang w:val="es-CL"/>
        </w:rPr>
        <w:t xml:space="preserve">La investigación también ha demostrado que el </w:t>
      </w:r>
      <w:proofErr w:type="spellStart"/>
      <w:proofErr w:type="gramStart"/>
      <w:r w:rsidRPr="00E87ED9">
        <w:rPr>
          <w:lang w:val="es-CL"/>
        </w:rPr>
        <w:t>bullying</w:t>
      </w:r>
      <w:proofErr w:type="spellEnd"/>
      <w:proofErr w:type="gramEnd"/>
      <w:r w:rsidRPr="00E87ED9">
        <w:rPr>
          <w:lang w:val="es-CL"/>
        </w:rPr>
        <w:t xml:space="preserve"> físico afecta de manera desproporcionada a ciertos grupos. Las y los estudiantes que son percibidos como diferentes debido a su apariencia física, orientación sexual, identidad de género, o discapacidades son más propensos a experimentar </w:t>
      </w:r>
      <w:proofErr w:type="spellStart"/>
      <w:proofErr w:type="gramStart"/>
      <w:r w:rsidRPr="00E87ED9">
        <w:rPr>
          <w:lang w:val="es-CL"/>
        </w:rPr>
        <w:t>bullying</w:t>
      </w:r>
      <w:proofErr w:type="spellEnd"/>
      <w:proofErr w:type="gramEnd"/>
      <w:r w:rsidRPr="00E87ED9">
        <w:rPr>
          <w:lang w:val="es-CL"/>
        </w:rPr>
        <w:t xml:space="preserve"> físico. Esto sugiere que el </w:t>
      </w:r>
      <w:proofErr w:type="spellStart"/>
      <w:proofErr w:type="gramStart"/>
      <w:r w:rsidRPr="00E87ED9">
        <w:rPr>
          <w:lang w:val="es-CL"/>
        </w:rPr>
        <w:t>bullying</w:t>
      </w:r>
      <w:proofErr w:type="spellEnd"/>
      <w:proofErr w:type="gramEnd"/>
      <w:r w:rsidRPr="00E87ED9">
        <w:rPr>
          <w:lang w:val="es-CL"/>
        </w:rPr>
        <w:t xml:space="preserve"> físico a menudo está motivado por prejuicios y discriminación.</w:t>
      </w:r>
    </w:p>
    <w:p w14:paraId="6E21CC46" w14:textId="77777777" w:rsidR="00E87ED9" w:rsidRPr="00E87ED9" w:rsidRDefault="00E87ED9" w:rsidP="00E87ED9">
      <w:pPr>
        <w:jc w:val="both"/>
        <w:rPr>
          <w:lang w:val="es-CL"/>
        </w:rPr>
      </w:pPr>
      <w:r w:rsidRPr="00E87ED9">
        <w:rPr>
          <w:lang w:val="es-CL"/>
        </w:rPr>
        <w:t xml:space="preserve">En el contexto contemporáneo, el </w:t>
      </w:r>
      <w:proofErr w:type="spellStart"/>
      <w:proofErr w:type="gramStart"/>
      <w:r w:rsidRPr="00E87ED9">
        <w:rPr>
          <w:lang w:val="es-CL"/>
        </w:rPr>
        <w:t>bullying</w:t>
      </w:r>
      <w:proofErr w:type="spellEnd"/>
      <w:proofErr w:type="gramEnd"/>
      <w:r w:rsidRPr="00E87ED9">
        <w:rPr>
          <w:lang w:val="es-CL"/>
        </w:rPr>
        <w:t xml:space="preserve"> físico también puede estar documentado y amplificado a través de tecnología digital. Videos de agresiones físicas pueden ser grabados y compartidos en redes sociales, creando una forma híbrida de victimización que combina elementos físicos y digitales.</w:t>
      </w:r>
    </w:p>
    <w:p w14:paraId="21A696DD" w14:textId="77777777" w:rsidR="00E87ED9" w:rsidRPr="00E87ED9" w:rsidRDefault="00E87ED9" w:rsidP="00E87ED9">
      <w:pPr>
        <w:rPr>
          <w:lang w:val="es-CL"/>
        </w:rPr>
      </w:pPr>
    </w:p>
    <w:p w14:paraId="1AC638DC" w14:textId="77777777" w:rsidR="00E87ED9" w:rsidRPr="00B75879" w:rsidRDefault="00E87ED9" w:rsidP="00E87ED9">
      <w:pPr>
        <w:rPr>
          <w:b/>
          <w:bCs/>
          <w:lang w:val="es-CL"/>
        </w:rPr>
      </w:pPr>
      <w:proofErr w:type="spellStart"/>
      <w:proofErr w:type="gramStart"/>
      <w:r w:rsidRPr="00B75879">
        <w:rPr>
          <w:b/>
          <w:bCs/>
          <w:lang w:val="es-CL"/>
        </w:rPr>
        <w:t>Bullying</w:t>
      </w:r>
      <w:proofErr w:type="spellEnd"/>
      <w:proofErr w:type="gramEnd"/>
      <w:r w:rsidRPr="00B75879">
        <w:rPr>
          <w:b/>
          <w:bCs/>
          <w:lang w:val="es-CL"/>
        </w:rPr>
        <w:t xml:space="preserve"> Verbal: El Poder Destructivo de las Palabras</w:t>
      </w:r>
    </w:p>
    <w:p w14:paraId="4180080B" w14:textId="77777777" w:rsidR="00E87ED9" w:rsidRPr="00E87ED9" w:rsidRDefault="00E87ED9" w:rsidP="00E87ED9">
      <w:pPr>
        <w:jc w:val="both"/>
        <w:rPr>
          <w:lang w:val="es-CL"/>
        </w:rPr>
      </w:pPr>
      <w:r w:rsidRPr="00E87ED9">
        <w:rPr>
          <w:lang w:val="es-CL"/>
        </w:rPr>
        <w:t xml:space="preserve">El </w:t>
      </w:r>
      <w:proofErr w:type="spellStart"/>
      <w:proofErr w:type="gramStart"/>
      <w:r w:rsidRPr="00E87ED9">
        <w:rPr>
          <w:lang w:val="es-CL"/>
        </w:rPr>
        <w:t>bullying</w:t>
      </w:r>
      <w:proofErr w:type="spellEnd"/>
      <w:proofErr w:type="gramEnd"/>
      <w:r w:rsidRPr="00E87ED9">
        <w:rPr>
          <w:lang w:val="es-CL"/>
        </w:rPr>
        <w:t xml:space="preserve"> verbal incluye insultos, amenazas, comentarios despectivos, burlas, y cualquier uso del lenguaje destinado a humillar, intimidar o lastimar a otra persona. Aunque no deja marcas físicas visibles, la investigación ha demostrado consistentemente que el </w:t>
      </w:r>
      <w:proofErr w:type="spellStart"/>
      <w:proofErr w:type="gramStart"/>
      <w:r w:rsidRPr="00E87ED9">
        <w:rPr>
          <w:lang w:val="es-CL"/>
        </w:rPr>
        <w:t>bullying</w:t>
      </w:r>
      <w:proofErr w:type="spellEnd"/>
      <w:proofErr w:type="gramEnd"/>
      <w:r w:rsidRPr="00E87ED9">
        <w:rPr>
          <w:lang w:val="es-CL"/>
        </w:rPr>
        <w:t xml:space="preserve"> verbal puede ser tan dañino psicológicamente como el </w:t>
      </w:r>
      <w:proofErr w:type="spellStart"/>
      <w:proofErr w:type="gramStart"/>
      <w:r w:rsidRPr="00E87ED9">
        <w:rPr>
          <w:lang w:val="es-CL"/>
        </w:rPr>
        <w:t>bullying</w:t>
      </w:r>
      <w:proofErr w:type="spellEnd"/>
      <w:proofErr w:type="gramEnd"/>
      <w:r w:rsidRPr="00E87ED9">
        <w:rPr>
          <w:lang w:val="es-CL"/>
        </w:rPr>
        <w:t xml:space="preserve"> físico.</w:t>
      </w:r>
    </w:p>
    <w:p w14:paraId="01E2692B" w14:textId="77777777" w:rsidR="00E87ED9" w:rsidRPr="00E87ED9" w:rsidRDefault="00E87ED9" w:rsidP="00E87ED9">
      <w:pPr>
        <w:jc w:val="both"/>
        <w:rPr>
          <w:lang w:val="es-CL"/>
        </w:rPr>
      </w:pPr>
      <w:r w:rsidRPr="00E87ED9">
        <w:rPr>
          <w:lang w:val="es-CL"/>
        </w:rPr>
        <w:t xml:space="preserve">En la era de las redes sociales y la comunicación digital, las fronteras entre el </w:t>
      </w:r>
      <w:proofErr w:type="spellStart"/>
      <w:proofErr w:type="gramStart"/>
      <w:r w:rsidRPr="00E87ED9">
        <w:rPr>
          <w:lang w:val="es-CL"/>
        </w:rPr>
        <w:t>bullying</w:t>
      </w:r>
      <w:proofErr w:type="spellEnd"/>
      <w:proofErr w:type="gramEnd"/>
      <w:r w:rsidRPr="00E87ED9">
        <w:rPr>
          <w:lang w:val="es-CL"/>
        </w:rPr>
        <w:t xml:space="preserve"> verbal tradicional y el </w:t>
      </w:r>
      <w:proofErr w:type="spellStart"/>
      <w:r w:rsidRPr="00E87ED9">
        <w:rPr>
          <w:lang w:val="es-CL"/>
        </w:rPr>
        <w:t>cyberbullying</w:t>
      </w:r>
      <w:proofErr w:type="spellEnd"/>
      <w:r w:rsidRPr="00E87ED9">
        <w:rPr>
          <w:lang w:val="es-CL"/>
        </w:rPr>
        <w:t xml:space="preserve"> se han vuelto cada vez más difusas. Los comentarios crueles pueden ser hechos cara a cara, enviados por mensaje de texto, publicados en redes sociales, o transmitidos a través de cualquier plataforma de comunicación digital.</w:t>
      </w:r>
    </w:p>
    <w:p w14:paraId="41764DA2" w14:textId="77777777" w:rsidR="00E87ED9" w:rsidRPr="00E87ED9" w:rsidRDefault="00E87ED9" w:rsidP="00E87ED9">
      <w:pPr>
        <w:rPr>
          <w:lang w:val="es-CL"/>
        </w:rPr>
      </w:pPr>
    </w:p>
    <w:p w14:paraId="728D1112" w14:textId="77777777" w:rsidR="00E87ED9" w:rsidRPr="00E87ED9" w:rsidRDefault="00E87ED9" w:rsidP="00E87ED9">
      <w:pPr>
        <w:jc w:val="both"/>
        <w:rPr>
          <w:lang w:val="es-CL"/>
        </w:rPr>
      </w:pPr>
      <w:r w:rsidRPr="00E87ED9">
        <w:rPr>
          <w:lang w:val="es-CL"/>
        </w:rPr>
        <w:t xml:space="preserve">El </w:t>
      </w:r>
      <w:proofErr w:type="spellStart"/>
      <w:proofErr w:type="gramStart"/>
      <w:r w:rsidRPr="00E87ED9">
        <w:rPr>
          <w:lang w:val="es-CL"/>
        </w:rPr>
        <w:t>bullying</w:t>
      </w:r>
      <w:proofErr w:type="spellEnd"/>
      <w:proofErr w:type="gramEnd"/>
      <w:r w:rsidRPr="00E87ED9">
        <w:rPr>
          <w:lang w:val="es-CL"/>
        </w:rPr>
        <w:t xml:space="preserve"> verbal contemporáneo también ha desarrollado formas más sofisticadas que pueden ser difíciles de identificar para adultos que no están familiarizados con la cultura juvenil actual. Esto incluye el uso de jerga específica, referencias culturales, memes, y </w:t>
      </w:r>
      <w:r w:rsidRPr="00E87ED9">
        <w:rPr>
          <w:lang w:val="es-CL"/>
        </w:rPr>
        <w:lastRenderedPageBreak/>
        <w:t>formas de comunicación que pueden parecer inofensivas para observadores externos pero que son claramente hostiles para las personas involucradas.</w:t>
      </w:r>
    </w:p>
    <w:p w14:paraId="4C9EDC9C" w14:textId="77777777" w:rsidR="00E87ED9" w:rsidRPr="00E87ED9" w:rsidRDefault="00E87ED9" w:rsidP="00E87ED9">
      <w:pPr>
        <w:jc w:val="both"/>
        <w:rPr>
          <w:lang w:val="es-CL"/>
        </w:rPr>
      </w:pPr>
      <w:r w:rsidRPr="00E87ED9">
        <w:rPr>
          <w:lang w:val="es-CL"/>
        </w:rPr>
        <w:t xml:space="preserve">La investigación ha demostrado que el </w:t>
      </w:r>
      <w:proofErr w:type="spellStart"/>
      <w:proofErr w:type="gramStart"/>
      <w:r w:rsidRPr="00E87ED9">
        <w:rPr>
          <w:lang w:val="es-CL"/>
        </w:rPr>
        <w:t>bullying</w:t>
      </w:r>
      <w:proofErr w:type="spellEnd"/>
      <w:proofErr w:type="gramEnd"/>
      <w:r w:rsidRPr="00E87ED9">
        <w:rPr>
          <w:lang w:val="es-CL"/>
        </w:rPr>
        <w:t xml:space="preserve"> verbal es particularmente común entre estudiantes de género femenino, aunque también afecta significativamente a estudiantes de todos los géneros. Las formas específicas de </w:t>
      </w:r>
      <w:proofErr w:type="spellStart"/>
      <w:proofErr w:type="gramStart"/>
      <w:r w:rsidRPr="00E87ED9">
        <w:rPr>
          <w:lang w:val="es-CL"/>
        </w:rPr>
        <w:t>bullying</w:t>
      </w:r>
      <w:proofErr w:type="spellEnd"/>
      <w:proofErr w:type="gramEnd"/>
      <w:r w:rsidRPr="00E87ED9">
        <w:rPr>
          <w:lang w:val="es-CL"/>
        </w:rPr>
        <w:t xml:space="preserve"> verbal pueden variar según el género, con diferentes tipos de insultos y comentarios dirigidos a diferentes grupos.</w:t>
      </w:r>
    </w:p>
    <w:p w14:paraId="784CCD33" w14:textId="77777777" w:rsidR="00E87ED9" w:rsidRDefault="00E87ED9" w:rsidP="00E87ED9">
      <w:pPr>
        <w:rPr>
          <w:lang w:val="es-CL"/>
        </w:rPr>
      </w:pPr>
    </w:p>
    <w:p w14:paraId="21BDE024" w14:textId="672B0432" w:rsidR="00E87ED9" w:rsidRPr="00B75879" w:rsidRDefault="00E87ED9" w:rsidP="00E87ED9">
      <w:pPr>
        <w:rPr>
          <w:b/>
          <w:bCs/>
          <w:lang w:val="es-CL"/>
        </w:rPr>
      </w:pPr>
      <w:proofErr w:type="spellStart"/>
      <w:proofErr w:type="gramStart"/>
      <w:r w:rsidRPr="00B75879">
        <w:rPr>
          <w:b/>
          <w:bCs/>
          <w:lang w:val="es-CL"/>
        </w:rPr>
        <w:t>Bullying</w:t>
      </w:r>
      <w:proofErr w:type="spellEnd"/>
      <w:proofErr w:type="gramEnd"/>
      <w:r w:rsidRPr="00B75879">
        <w:rPr>
          <w:b/>
          <w:bCs/>
          <w:lang w:val="es-CL"/>
        </w:rPr>
        <w:t xml:space="preserve"> Social o Relacional: La Exclusión como Arma</w:t>
      </w:r>
    </w:p>
    <w:p w14:paraId="0C4C7CC1" w14:textId="77777777" w:rsidR="00E87ED9" w:rsidRPr="00E87ED9" w:rsidRDefault="00E87ED9" w:rsidP="00E87ED9">
      <w:pPr>
        <w:jc w:val="both"/>
        <w:rPr>
          <w:lang w:val="es-CL"/>
        </w:rPr>
      </w:pPr>
      <w:r w:rsidRPr="00E87ED9">
        <w:rPr>
          <w:lang w:val="es-CL"/>
        </w:rPr>
        <w:t xml:space="preserve">El </w:t>
      </w:r>
      <w:proofErr w:type="spellStart"/>
      <w:proofErr w:type="gramStart"/>
      <w:r w:rsidRPr="00E87ED9">
        <w:rPr>
          <w:lang w:val="es-CL"/>
        </w:rPr>
        <w:t>bullying</w:t>
      </w:r>
      <w:proofErr w:type="spellEnd"/>
      <w:proofErr w:type="gramEnd"/>
      <w:r w:rsidRPr="00E87ED9">
        <w:rPr>
          <w:lang w:val="es-CL"/>
        </w:rPr>
        <w:t xml:space="preserve"> social, también conocido como </w:t>
      </w:r>
      <w:proofErr w:type="spellStart"/>
      <w:proofErr w:type="gramStart"/>
      <w:r w:rsidRPr="00E87ED9">
        <w:rPr>
          <w:lang w:val="es-CL"/>
        </w:rPr>
        <w:t>bullying</w:t>
      </w:r>
      <w:proofErr w:type="spellEnd"/>
      <w:proofErr w:type="gramEnd"/>
      <w:r w:rsidRPr="00E87ED9">
        <w:rPr>
          <w:lang w:val="es-CL"/>
        </w:rPr>
        <w:t xml:space="preserve"> relacional, involucra dañar las relaciones sociales de alguien o su estatus social. Esto puede incluir exclusión deliberada, difusión de rumores, humillación pública, manipulación de amistades, y cualquier comportamiento destinado a dañar la reputación social de una persona.</w:t>
      </w:r>
    </w:p>
    <w:p w14:paraId="0F9611CF" w14:textId="183AED31" w:rsidR="00E87ED9" w:rsidRPr="00E87ED9" w:rsidRDefault="00E87ED9" w:rsidP="00E87ED9">
      <w:pPr>
        <w:jc w:val="both"/>
        <w:rPr>
          <w:lang w:val="es-CL"/>
        </w:rPr>
      </w:pPr>
      <w:r w:rsidRPr="00E87ED9">
        <w:rPr>
          <w:lang w:val="es-CL"/>
        </w:rPr>
        <w:t xml:space="preserve">Esta forma de </w:t>
      </w:r>
      <w:proofErr w:type="spellStart"/>
      <w:proofErr w:type="gramStart"/>
      <w:r w:rsidRPr="00E87ED9">
        <w:rPr>
          <w:lang w:val="es-CL"/>
        </w:rPr>
        <w:t>bullying</w:t>
      </w:r>
      <w:proofErr w:type="spellEnd"/>
      <w:proofErr w:type="gramEnd"/>
      <w:r w:rsidRPr="00E87ED9">
        <w:rPr>
          <w:lang w:val="es-CL"/>
        </w:rPr>
        <w:t xml:space="preserve"> es particularmente insidiosa porque puede ser muy sutil y difícil de detectar para adultos. Una estudiante puede ser sistemáticamente excluida de actividades sociales, pero cuando se </w:t>
      </w:r>
      <w:r w:rsidR="00973E57" w:rsidRPr="00E87ED9">
        <w:rPr>
          <w:lang w:val="es-CL"/>
        </w:rPr>
        <w:t>les</w:t>
      </w:r>
      <w:r w:rsidRPr="00E87ED9">
        <w:rPr>
          <w:lang w:val="es-CL"/>
        </w:rPr>
        <w:t xml:space="preserve"> pregunta a las demás personas del grupo, pueden afirmar que "simplemente se olvidaron de invitarla" o que "no pensaron que estaría interesada".</w:t>
      </w:r>
    </w:p>
    <w:p w14:paraId="3ADA86F7" w14:textId="77777777" w:rsidR="00E87ED9" w:rsidRPr="00E87ED9" w:rsidRDefault="00E87ED9" w:rsidP="00E87ED9">
      <w:pPr>
        <w:jc w:val="both"/>
        <w:rPr>
          <w:lang w:val="es-CL"/>
        </w:rPr>
      </w:pPr>
      <w:r w:rsidRPr="00E87ED9">
        <w:rPr>
          <w:lang w:val="es-CL"/>
        </w:rPr>
        <w:t xml:space="preserve">El </w:t>
      </w:r>
      <w:proofErr w:type="spellStart"/>
      <w:proofErr w:type="gramStart"/>
      <w:r w:rsidRPr="00E87ED9">
        <w:rPr>
          <w:lang w:val="es-CL"/>
        </w:rPr>
        <w:t>bullying</w:t>
      </w:r>
      <w:proofErr w:type="spellEnd"/>
      <w:proofErr w:type="gramEnd"/>
      <w:r w:rsidRPr="00E87ED9">
        <w:rPr>
          <w:lang w:val="es-CL"/>
        </w:rPr>
        <w:t xml:space="preserve"> social es especialmente prevalente entre estudiantes de género femenino, aunque también ocurre entre todos los géneros. Las investigadoras han encontrado que las niñas y adolescentes a menudo utilizan formas más indirectas de agresión que se centran en dañar las relaciones sociales en lugar de causar daño físico directo.</w:t>
      </w:r>
    </w:p>
    <w:p w14:paraId="20CCFCCB" w14:textId="77777777" w:rsidR="00E87ED9" w:rsidRPr="00E87ED9" w:rsidRDefault="00E87ED9" w:rsidP="00E87ED9">
      <w:pPr>
        <w:jc w:val="both"/>
        <w:rPr>
          <w:lang w:val="es-CL"/>
        </w:rPr>
      </w:pPr>
      <w:r w:rsidRPr="00E87ED9">
        <w:rPr>
          <w:lang w:val="es-CL"/>
        </w:rPr>
        <w:t xml:space="preserve">En la era digital, el </w:t>
      </w:r>
      <w:proofErr w:type="spellStart"/>
      <w:proofErr w:type="gramStart"/>
      <w:r w:rsidRPr="00E87ED9">
        <w:rPr>
          <w:lang w:val="es-CL"/>
        </w:rPr>
        <w:t>bullying</w:t>
      </w:r>
      <w:proofErr w:type="spellEnd"/>
      <w:proofErr w:type="gramEnd"/>
      <w:r w:rsidRPr="00E87ED9">
        <w:rPr>
          <w:lang w:val="es-CL"/>
        </w:rPr>
        <w:t xml:space="preserve"> social ha encontrado nuevas plataformas y métodos. Las redes sociales proporcionan múltiples formas de excluir, humillar, y manipular las relaciones sociales. Una persona puede ser excluida de grupos en línea, puede ver fotos de eventos sociales a los que no fue invitada, o puede ser objeto de campañas coordinadas para dañar su reputación social.</w:t>
      </w:r>
    </w:p>
    <w:p w14:paraId="730AAC58" w14:textId="77777777" w:rsidR="00E87ED9" w:rsidRPr="00E87ED9" w:rsidRDefault="00E87ED9" w:rsidP="00E87ED9">
      <w:pPr>
        <w:rPr>
          <w:lang w:val="es-CL"/>
        </w:rPr>
      </w:pPr>
    </w:p>
    <w:p w14:paraId="7B829970" w14:textId="77777777" w:rsidR="00E87ED9" w:rsidRDefault="00E87ED9" w:rsidP="00E87ED9">
      <w:pPr>
        <w:rPr>
          <w:lang w:val="es-CL"/>
        </w:rPr>
      </w:pPr>
    </w:p>
    <w:p w14:paraId="07A1600C" w14:textId="77777777" w:rsidR="00B16530" w:rsidRDefault="00B16530" w:rsidP="00E87ED9">
      <w:pPr>
        <w:rPr>
          <w:lang w:val="es-CL"/>
        </w:rPr>
      </w:pPr>
    </w:p>
    <w:p w14:paraId="571ECF14" w14:textId="77777777" w:rsidR="00B16530" w:rsidRDefault="00B16530" w:rsidP="00E87ED9">
      <w:pPr>
        <w:rPr>
          <w:lang w:val="es-CL"/>
        </w:rPr>
      </w:pPr>
    </w:p>
    <w:p w14:paraId="4FC69C06" w14:textId="77777777" w:rsidR="00E87ED9" w:rsidRDefault="00E87ED9" w:rsidP="00E87ED9">
      <w:pPr>
        <w:rPr>
          <w:lang w:val="es-CL"/>
        </w:rPr>
      </w:pPr>
    </w:p>
    <w:p w14:paraId="219D4E02" w14:textId="77777777" w:rsidR="00E87ED9" w:rsidRPr="00E87ED9" w:rsidRDefault="00E87ED9" w:rsidP="00E87ED9">
      <w:pPr>
        <w:rPr>
          <w:lang w:val="es-CL"/>
        </w:rPr>
      </w:pPr>
    </w:p>
    <w:p w14:paraId="689DAEB3" w14:textId="77777777" w:rsidR="00E87ED9" w:rsidRPr="00B75879" w:rsidRDefault="00E87ED9" w:rsidP="00B16530">
      <w:pPr>
        <w:pStyle w:val="Ttulo1"/>
        <w:rPr>
          <w:lang w:val="es-CL"/>
        </w:rPr>
      </w:pPr>
      <w:r w:rsidRPr="00B75879">
        <w:rPr>
          <w:lang w:val="es-CL"/>
        </w:rPr>
        <w:lastRenderedPageBreak/>
        <w:t xml:space="preserve">Capítulo 4: </w:t>
      </w:r>
      <w:proofErr w:type="spellStart"/>
      <w:r w:rsidRPr="00B75879">
        <w:rPr>
          <w:lang w:val="es-CL"/>
        </w:rPr>
        <w:t>Cyberbullying</w:t>
      </w:r>
      <w:proofErr w:type="spellEnd"/>
      <w:r w:rsidRPr="00B75879">
        <w:rPr>
          <w:lang w:val="es-CL"/>
        </w:rPr>
        <w:t xml:space="preserve"> - La Nueva Frontera del Acoso</w:t>
      </w:r>
    </w:p>
    <w:p w14:paraId="0443EF89" w14:textId="77777777" w:rsidR="00E87ED9" w:rsidRPr="00B75879" w:rsidRDefault="00E87ED9" w:rsidP="00E87ED9">
      <w:pPr>
        <w:rPr>
          <w:b/>
          <w:bCs/>
          <w:lang w:val="es-CL"/>
        </w:rPr>
      </w:pPr>
      <w:r w:rsidRPr="00B75879">
        <w:rPr>
          <w:b/>
          <w:bCs/>
          <w:lang w:val="es-CL"/>
        </w:rPr>
        <w:t xml:space="preserve">Definiendo el </w:t>
      </w:r>
      <w:proofErr w:type="spellStart"/>
      <w:r w:rsidRPr="00B75879">
        <w:rPr>
          <w:b/>
          <w:bCs/>
          <w:lang w:val="es-CL"/>
        </w:rPr>
        <w:t>Cyberbullying</w:t>
      </w:r>
      <w:proofErr w:type="spellEnd"/>
      <w:r w:rsidRPr="00B75879">
        <w:rPr>
          <w:b/>
          <w:bCs/>
          <w:lang w:val="es-CL"/>
        </w:rPr>
        <w:t>: Cuando el Acoso Trasciende el Espacio Físico</w:t>
      </w:r>
    </w:p>
    <w:p w14:paraId="3D48FA77" w14:textId="77777777" w:rsidR="00E87ED9" w:rsidRPr="00E87ED9" w:rsidRDefault="00E87ED9" w:rsidP="007769C7">
      <w:pPr>
        <w:jc w:val="both"/>
        <w:rPr>
          <w:lang w:val="es-CL"/>
        </w:rPr>
      </w:pPr>
      <w:r w:rsidRPr="00E87ED9">
        <w:rPr>
          <w:lang w:val="es-CL"/>
        </w:rPr>
        <w:t xml:space="preserve">El </w:t>
      </w:r>
      <w:proofErr w:type="spellStart"/>
      <w:r w:rsidRPr="00E87ED9">
        <w:rPr>
          <w:lang w:val="es-CL"/>
        </w:rPr>
        <w:t>cyberbullying</w:t>
      </w:r>
      <w:proofErr w:type="spellEnd"/>
      <w:r w:rsidRPr="00E87ED9">
        <w:rPr>
          <w:lang w:val="es-CL"/>
        </w:rPr>
        <w:t xml:space="preserve"> representa una evolución significativa en las formas de acoso escolar, llevando la agresión más allá de los límites físicos y temporales tradicionales. Según datos actualizados del Instituto Nacional de Estadística y Geografía (INEGI) de México de 2023, el 20.9% de las personas usuarias de internet de 12 años y más han experimentado alguna situación de ciberacoso.</w:t>
      </w:r>
    </w:p>
    <w:p w14:paraId="66F6054C" w14:textId="77777777" w:rsidR="00E87ED9" w:rsidRPr="00E87ED9" w:rsidRDefault="00E87ED9" w:rsidP="007769C7">
      <w:pPr>
        <w:jc w:val="both"/>
        <w:rPr>
          <w:lang w:val="es-CL"/>
        </w:rPr>
      </w:pPr>
      <w:r w:rsidRPr="00E87ED9">
        <w:rPr>
          <w:lang w:val="es-CL"/>
        </w:rPr>
        <w:t xml:space="preserve">El </w:t>
      </w:r>
      <w:proofErr w:type="spellStart"/>
      <w:r w:rsidRPr="00E87ED9">
        <w:rPr>
          <w:lang w:val="es-CL"/>
        </w:rPr>
        <w:t>cyberbullying</w:t>
      </w:r>
      <w:proofErr w:type="spellEnd"/>
      <w:r w:rsidRPr="00E87ED9">
        <w:rPr>
          <w:lang w:val="es-CL"/>
        </w:rPr>
        <w:t xml:space="preserve"> se define como el uso de tecnologías de información y comunicación para llevar a cabo comportamientos agresivos, intencionales y repetitivos por parte de una persona o grupo hacia una víctima que no puede defenderse fácilmente. Esta definición mantiene los elementos esenciales del </w:t>
      </w:r>
      <w:proofErr w:type="spellStart"/>
      <w:proofErr w:type="gramStart"/>
      <w:r w:rsidRPr="00E87ED9">
        <w:rPr>
          <w:lang w:val="es-CL"/>
        </w:rPr>
        <w:t>bullying</w:t>
      </w:r>
      <w:proofErr w:type="spellEnd"/>
      <w:proofErr w:type="gramEnd"/>
      <w:r w:rsidRPr="00E87ED9">
        <w:rPr>
          <w:lang w:val="es-CL"/>
        </w:rPr>
        <w:t xml:space="preserve"> tradicional (intencionalidad, desequilibrio de poder, repetición) pero los adapta al contexto digital.</w:t>
      </w:r>
    </w:p>
    <w:p w14:paraId="30DD739F" w14:textId="77777777" w:rsidR="00E87ED9" w:rsidRPr="00E87ED9" w:rsidRDefault="00E87ED9" w:rsidP="007769C7">
      <w:pPr>
        <w:jc w:val="both"/>
        <w:rPr>
          <w:lang w:val="es-CL"/>
        </w:rPr>
      </w:pPr>
      <w:r w:rsidRPr="00E87ED9">
        <w:rPr>
          <w:lang w:val="es-CL"/>
        </w:rPr>
        <w:t xml:space="preserve">Lo que hace particularmente devastador al </w:t>
      </w:r>
      <w:proofErr w:type="spellStart"/>
      <w:r w:rsidRPr="00E87ED9">
        <w:rPr>
          <w:lang w:val="es-CL"/>
        </w:rPr>
        <w:t>cyberbullying</w:t>
      </w:r>
      <w:proofErr w:type="spellEnd"/>
      <w:r w:rsidRPr="00E87ED9">
        <w:rPr>
          <w:lang w:val="es-CL"/>
        </w:rPr>
        <w:t xml:space="preserve"> es su capacidad de seguir a las víctimas más allá del entorno escolar. Mientras que el </w:t>
      </w:r>
      <w:proofErr w:type="spellStart"/>
      <w:proofErr w:type="gramStart"/>
      <w:r w:rsidRPr="00E87ED9">
        <w:rPr>
          <w:lang w:val="es-CL"/>
        </w:rPr>
        <w:t>bullying</w:t>
      </w:r>
      <w:proofErr w:type="spellEnd"/>
      <w:proofErr w:type="gramEnd"/>
      <w:r w:rsidRPr="00E87ED9">
        <w:rPr>
          <w:lang w:val="es-CL"/>
        </w:rPr>
        <w:t xml:space="preserve"> tradicional estaba limitado al horario y espacio escolar, el </w:t>
      </w:r>
      <w:proofErr w:type="spellStart"/>
      <w:r w:rsidRPr="00E87ED9">
        <w:rPr>
          <w:lang w:val="es-CL"/>
        </w:rPr>
        <w:t>cyberbullying</w:t>
      </w:r>
      <w:proofErr w:type="spellEnd"/>
      <w:r w:rsidRPr="00E87ED9">
        <w:rPr>
          <w:lang w:val="es-CL"/>
        </w:rPr>
        <w:t xml:space="preserve"> puede ocurrir las 24 horas del día, los 7 días de la semana. Una estudiante puede ser acosada en el colegio durante el día y continuar siendo victimizada en su hogar a través de mensajes de texto, redes sociales, o aplicaciones de mensajería.</w:t>
      </w:r>
    </w:p>
    <w:p w14:paraId="6994260E" w14:textId="77777777" w:rsidR="00E87ED9" w:rsidRPr="00E87ED9" w:rsidRDefault="00E87ED9" w:rsidP="007769C7">
      <w:pPr>
        <w:jc w:val="both"/>
        <w:rPr>
          <w:lang w:val="es-CL"/>
        </w:rPr>
      </w:pPr>
      <w:r w:rsidRPr="00E87ED9">
        <w:rPr>
          <w:lang w:val="es-CL"/>
        </w:rPr>
        <w:t xml:space="preserve">La naturaleza permanente y potencialmente viral del contenido digital también amplifica el impacto del </w:t>
      </w:r>
      <w:proofErr w:type="spellStart"/>
      <w:r w:rsidRPr="00E87ED9">
        <w:rPr>
          <w:lang w:val="es-CL"/>
        </w:rPr>
        <w:t>cyberbullying</w:t>
      </w:r>
      <w:proofErr w:type="spellEnd"/>
      <w:r w:rsidRPr="00E87ED9">
        <w:rPr>
          <w:lang w:val="es-CL"/>
        </w:rPr>
        <w:t>. Una foto humillante o un video embarazoso pueden ser compartidos instantáneamente con audiencias masivas y permanecer en línea indefinidamente, causando victimización continua mucho después de que el incidente original haya ocurrido.</w:t>
      </w:r>
    </w:p>
    <w:p w14:paraId="184CFEE4" w14:textId="77777777" w:rsidR="00E87ED9" w:rsidRDefault="00E87ED9" w:rsidP="007769C7">
      <w:pPr>
        <w:jc w:val="both"/>
        <w:rPr>
          <w:lang w:val="es-CL"/>
        </w:rPr>
      </w:pPr>
    </w:p>
    <w:p w14:paraId="0D7F4DFD" w14:textId="2AC6663D" w:rsidR="00E87ED9" w:rsidRPr="00B75879" w:rsidRDefault="00E87ED9" w:rsidP="007769C7">
      <w:pPr>
        <w:jc w:val="both"/>
        <w:rPr>
          <w:b/>
          <w:bCs/>
          <w:lang w:val="es-CL"/>
        </w:rPr>
      </w:pPr>
      <w:r w:rsidRPr="00B75879">
        <w:rPr>
          <w:b/>
          <w:bCs/>
          <w:lang w:val="es-CL"/>
        </w:rPr>
        <w:t xml:space="preserve">Formas Específicas de </w:t>
      </w:r>
      <w:proofErr w:type="spellStart"/>
      <w:r w:rsidRPr="00B75879">
        <w:rPr>
          <w:b/>
          <w:bCs/>
          <w:lang w:val="es-CL"/>
        </w:rPr>
        <w:t>Cyberbullying</w:t>
      </w:r>
      <w:proofErr w:type="spellEnd"/>
      <w:r w:rsidRPr="00B75879">
        <w:rPr>
          <w:b/>
          <w:bCs/>
          <w:lang w:val="es-CL"/>
        </w:rPr>
        <w:t xml:space="preserve"> en 2024-2025</w:t>
      </w:r>
    </w:p>
    <w:p w14:paraId="67DF9F9A" w14:textId="77777777" w:rsidR="00E87ED9" w:rsidRPr="00E87ED9" w:rsidRDefault="00E87ED9" w:rsidP="007769C7">
      <w:pPr>
        <w:jc w:val="both"/>
        <w:rPr>
          <w:lang w:val="es-CL"/>
        </w:rPr>
      </w:pPr>
      <w:r w:rsidRPr="00E87ED9">
        <w:rPr>
          <w:lang w:val="es-CL"/>
        </w:rPr>
        <w:t xml:space="preserve">El </w:t>
      </w:r>
      <w:proofErr w:type="spellStart"/>
      <w:r w:rsidRPr="00E87ED9">
        <w:rPr>
          <w:lang w:val="es-CL"/>
        </w:rPr>
        <w:t>cyberbullying</w:t>
      </w:r>
      <w:proofErr w:type="spellEnd"/>
      <w:r w:rsidRPr="00E87ED9">
        <w:rPr>
          <w:lang w:val="es-CL"/>
        </w:rPr>
        <w:t xml:space="preserve"> ha evolucionado rápidamente junto con las tecnologías digitales, desarrollando formas cada vez más sofisticadas y dañinas. Las formas más comunes identificadas en investigaciones recientes incluyen:</w:t>
      </w:r>
    </w:p>
    <w:p w14:paraId="384C0C7A" w14:textId="77777777" w:rsidR="00E87ED9" w:rsidRPr="00E87ED9" w:rsidRDefault="00E87ED9" w:rsidP="007769C7">
      <w:pPr>
        <w:jc w:val="both"/>
        <w:rPr>
          <w:lang w:val="es-CL"/>
        </w:rPr>
      </w:pPr>
      <w:r w:rsidRPr="00E87ED9">
        <w:rPr>
          <w:lang w:val="es-CL"/>
        </w:rPr>
        <w:t>Acoso directo a través de mensajes: Esto incluye mensajes de texto, correos electrónicos, mensajes directos en redes sociales, y cualquier forma de comunicación digital directa utilizada para amenazar, insultar, o intimidar. Según el INEGI, esta es la forma más común de ciberacoso, experimentada por el 59.4% de las víctimas.</w:t>
      </w:r>
    </w:p>
    <w:p w14:paraId="588764E8" w14:textId="77777777" w:rsidR="00E87ED9" w:rsidRPr="00E87ED9" w:rsidRDefault="00E87ED9" w:rsidP="007769C7">
      <w:pPr>
        <w:jc w:val="both"/>
        <w:rPr>
          <w:lang w:val="es-CL"/>
        </w:rPr>
      </w:pPr>
    </w:p>
    <w:p w14:paraId="5D370826" w14:textId="77777777" w:rsidR="00E87ED9" w:rsidRPr="00E87ED9" w:rsidRDefault="00E87ED9" w:rsidP="007769C7">
      <w:pPr>
        <w:jc w:val="both"/>
        <w:rPr>
          <w:lang w:val="es-CL"/>
        </w:rPr>
      </w:pPr>
      <w:r w:rsidRPr="00E87ED9">
        <w:rPr>
          <w:lang w:val="es-CL"/>
        </w:rPr>
        <w:lastRenderedPageBreak/>
        <w:t xml:space="preserve">Exclusión digital: Similar al </w:t>
      </w:r>
      <w:proofErr w:type="spellStart"/>
      <w:proofErr w:type="gramStart"/>
      <w:r w:rsidRPr="00E87ED9">
        <w:rPr>
          <w:lang w:val="es-CL"/>
        </w:rPr>
        <w:t>bullying</w:t>
      </w:r>
      <w:proofErr w:type="spellEnd"/>
      <w:proofErr w:type="gramEnd"/>
      <w:r w:rsidRPr="00E87ED9">
        <w:rPr>
          <w:lang w:val="es-CL"/>
        </w:rPr>
        <w:t xml:space="preserve"> social tradicional, pero llevado al espacio digital. Esto puede incluir excluir deliberadamente a alguien de grupos en línea, chats grupales, juegos multijugador, o eventos organizados a través de plataformas digitales.</w:t>
      </w:r>
    </w:p>
    <w:p w14:paraId="7BB82611" w14:textId="77777777" w:rsidR="00E87ED9" w:rsidRPr="00E87ED9" w:rsidRDefault="00E87ED9" w:rsidP="007769C7">
      <w:pPr>
        <w:jc w:val="both"/>
        <w:rPr>
          <w:lang w:val="es-CL"/>
        </w:rPr>
      </w:pPr>
      <w:r w:rsidRPr="00E87ED9">
        <w:rPr>
          <w:lang w:val="es-CL"/>
        </w:rPr>
        <w:t>Difamación y rumores en línea: La difusión de información falsa, rumores maliciosos, o secretos personales a través de redes sociales, foros, o aplicaciones de mensajería. La velocidad y alcance de las comunicaciones digitales pueden hacer que los rumores se extiendan mucho más rápido y ampliamente que en el contexto tradicional.</w:t>
      </w:r>
    </w:p>
    <w:p w14:paraId="2DB1C9A4" w14:textId="77777777" w:rsidR="00E87ED9" w:rsidRPr="00E87ED9" w:rsidRDefault="00E87ED9" w:rsidP="007769C7">
      <w:pPr>
        <w:jc w:val="both"/>
        <w:rPr>
          <w:lang w:val="es-CL"/>
        </w:rPr>
      </w:pPr>
      <w:r w:rsidRPr="00E87ED9">
        <w:rPr>
          <w:lang w:val="es-CL"/>
        </w:rPr>
        <w:t xml:space="preserve">Suplantación de identidad: Crear perfiles falsos haciéndose pasar por la víctima, o hackear las cuentas de la víctima para publicar contenido embarazoso o dañino. Esta forma de </w:t>
      </w:r>
      <w:proofErr w:type="spellStart"/>
      <w:r w:rsidRPr="00E87ED9">
        <w:rPr>
          <w:lang w:val="es-CL"/>
        </w:rPr>
        <w:t>cyberbullying</w:t>
      </w:r>
      <w:proofErr w:type="spellEnd"/>
      <w:r w:rsidRPr="00E87ED9">
        <w:rPr>
          <w:lang w:val="es-CL"/>
        </w:rPr>
        <w:t xml:space="preserve"> es particularmente insidiosa porque puede dañar la reputación de la víctima de maneras que son difíciles de corregir.</w:t>
      </w:r>
    </w:p>
    <w:p w14:paraId="1F665E78" w14:textId="77777777" w:rsidR="00E87ED9" w:rsidRPr="00E87ED9" w:rsidRDefault="00E87ED9" w:rsidP="007769C7">
      <w:pPr>
        <w:jc w:val="both"/>
        <w:rPr>
          <w:lang w:val="es-CL"/>
        </w:rPr>
      </w:pPr>
      <w:proofErr w:type="spellStart"/>
      <w:r w:rsidRPr="00E87ED9">
        <w:rPr>
          <w:lang w:val="es-CL"/>
        </w:rPr>
        <w:t>Doxing</w:t>
      </w:r>
      <w:proofErr w:type="spellEnd"/>
      <w:r w:rsidRPr="00E87ED9">
        <w:rPr>
          <w:lang w:val="es-CL"/>
        </w:rPr>
        <w:t>: La publicación de información personal privada de la víctima (dirección, número de teléfono, información familiar) con la intención de facilitar el acoso fuera de línea o causar daño en el mundo real.</w:t>
      </w:r>
    </w:p>
    <w:p w14:paraId="5E0C9602" w14:textId="77777777" w:rsidR="00E87ED9" w:rsidRDefault="00E87ED9" w:rsidP="007769C7">
      <w:pPr>
        <w:jc w:val="both"/>
        <w:rPr>
          <w:lang w:val="es-CL"/>
        </w:rPr>
      </w:pPr>
    </w:p>
    <w:p w14:paraId="3542D2BF" w14:textId="5CDB244D" w:rsidR="00E87ED9" w:rsidRPr="00B75879" w:rsidRDefault="00E87ED9" w:rsidP="007769C7">
      <w:pPr>
        <w:jc w:val="both"/>
        <w:rPr>
          <w:b/>
          <w:bCs/>
          <w:lang w:val="es-CL"/>
        </w:rPr>
      </w:pPr>
      <w:r w:rsidRPr="00B75879">
        <w:rPr>
          <w:b/>
          <w:bCs/>
          <w:lang w:val="es-CL"/>
        </w:rPr>
        <w:t xml:space="preserve">El Impacto Único del </w:t>
      </w:r>
      <w:proofErr w:type="spellStart"/>
      <w:r w:rsidRPr="00B75879">
        <w:rPr>
          <w:b/>
          <w:bCs/>
          <w:lang w:val="es-CL"/>
        </w:rPr>
        <w:t>Cyberbullying</w:t>
      </w:r>
      <w:proofErr w:type="spellEnd"/>
    </w:p>
    <w:p w14:paraId="5F9BC938" w14:textId="77777777" w:rsidR="00E87ED9" w:rsidRPr="00E87ED9" w:rsidRDefault="00E87ED9" w:rsidP="007769C7">
      <w:pPr>
        <w:jc w:val="both"/>
        <w:rPr>
          <w:lang w:val="es-CL"/>
        </w:rPr>
      </w:pPr>
      <w:r w:rsidRPr="00E87ED9">
        <w:rPr>
          <w:lang w:val="es-CL"/>
        </w:rPr>
        <w:t xml:space="preserve">El </w:t>
      </w:r>
      <w:proofErr w:type="spellStart"/>
      <w:r w:rsidRPr="00E87ED9">
        <w:rPr>
          <w:lang w:val="es-CL"/>
        </w:rPr>
        <w:t>cyberbullying</w:t>
      </w:r>
      <w:proofErr w:type="spellEnd"/>
      <w:r w:rsidRPr="00E87ED9">
        <w:rPr>
          <w:lang w:val="es-CL"/>
        </w:rPr>
        <w:t xml:space="preserve"> tiene características únicas que pueden hacer que su impacto sea diferente y, en algunos casos, más severo que el </w:t>
      </w:r>
      <w:proofErr w:type="spellStart"/>
      <w:proofErr w:type="gramStart"/>
      <w:r w:rsidRPr="00E87ED9">
        <w:rPr>
          <w:lang w:val="es-CL"/>
        </w:rPr>
        <w:t>bullying</w:t>
      </w:r>
      <w:proofErr w:type="spellEnd"/>
      <w:proofErr w:type="gramEnd"/>
      <w:r w:rsidRPr="00E87ED9">
        <w:rPr>
          <w:lang w:val="es-CL"/>
        </w:rPr>
        <w:t xml:space="preserve"> tradicional. La investigación ha identificado varios factores que contribuyen a este impacto amplificado:</w:t>
      </w:r>
    </w:p>
    <w:p w14:paraId="0D646C08" w14:textId="77777777" w:rsidR="00E87ED9" w:rsidRPr="00E87ED9" w:rsidRDefault="00E87ED9" w:rsidP="007769C7">
      <w:pPr>
        <w:jc w:val="both"/>
        <w:rPr>
          <w:lang w:val="es-CL"/>
        </w:rPr>
      </w:pPr>
      <w:r w:rsidRPr="00E87ED9">
        <w:rPr>
          <w:lang w:val="es-CL"/>
        </w:rPr>
        <w:t xml:space="preserve">Anonimato y desinhibición: Las plataformas digitales pueden permitir que las personas agresoras actúen de forma anónima o </w:t>
      </w:r>
      <w:proofErr w:type="spellStart"/>
      <w:r w:rsidRPr="00E87ED9">
        <w:rPr>
          <w:lang w:val="es-CL"/>
        </w:rPr>
        <w:t>semi-anónima</w:t>
      </w:r>
      <w:proofErr w:type="spellEnd"/>
      <w:r w:rsidRPr="00E87ED9">
        <w:rPr>
          <w:lang w:val="es-CL"/>
        </w:rPr>
        <w:t>, lo que puede llevar a comportamientos más extremos de los que mostrarían en interacciones cara a cara. Este anonimato también puede hacer que las víctimas se sientan más indefensas porque no saben quién las está atacando.</w:t>
      </w:r>
    </w:p>
    <w:p w14:paraId="3D959C1B" w14:textId="77777777" w:rsidR="00E87ED9" w:rsidRPr="00E87ED9" w:rsidRDefault="00E87ED9" w:rsidP="007769C7">
      <w:pPr>
        <w:jc w:val="both"/>
        <w:rPr>
          <w:lang w:val="es-CL"/>
        </w:rPr>
      </w:pPr>
      <w:r w:rsidRPr="00E87ED9">
        <w:rPr>
          <w:lang w:val="es-CL"/>
        </w:rPr>
        <w:t xml:space="preserve">Audiencia amplificada: Mientras que el </w:t>
      </w:r>
      <w:proofErr w:type="spellStart"/>
      <w:proofErr w:type="gramStart"/>
      <w:r w:rsidRPr="00E87ED9">
        <w:rPr>
          <w:lang w:val="es-CL"/>
        </w:rPr>
        <w:t>bullying</w:t>
      </w:r>
      <w:proofErr w:type="spellEnd"/>
      <w:proofErr w:type="gramEnd"/>
      <w:r w:rsidRPr="00E87ED9">
        <w:rPr>
          <w:lang w:val="es-CL"/>
        </w:rPr>
        <w:t xml:space="preserve"> tradicional generalmente ocurre frente a un número limitado de testigos, el </w:t>
      </w:r>
      <w:proofErr w:type="spellStart"/>
      <w:r w:rsidRPr="00E87ED9">
        <w:rPr>
          <w:lang w:val="es-CL"/>
        </w:rPr>
        <w:t>cyberbullying</w:t>
      </w:r>
      <w:proofErr w:type="spellEnd"/>
      <w:r w:rsidRPr="00E87ED9">
        <w:rPr>
          <w:lang w:val="es-CL"/>
        </w:rPr>
        <w:t xml:space="preserve"> puede tener audiencias masivas. Un comentario cruel en una red social puede ser visto por cientos o miles de personas, amplificando significativamente la humillación de la víctima.</w:t>
      </w:r>
    </w:p>
    <w:p w14:paraId="257CF862" w14:textId="77777777" w:rsidR="00E87ED9" w:rsidRPr="00E87ED9" w:rsidRDefault="00E87ED9" w:rsidP="007769C7">
      <w:pPr>
        <w:jc w:val="both"/>
        <w:rPr>
          <w:lang w:val="es-CL"/>
        </w:rPr>
      </w:pPr>
      <w:r w:rsidRPr="00E87ED9">
        <w:rPr>
          <w:lang w:val="es-CL"/>
        </w:rPr>
        <w:t>Permanencia digital: A diferencia de los insultos verbales que se desvanecen con el tiempo, el contenido digital puede permanecer en línea indefinidamente. Las víctimas pueden revivir repetidamente la experiencia traumática cada vez que ven el contenido, y pueden preocuparse por quién más podría verlo en el futuro.</w:t>
      </w:r>
    </w:p>
    <w:p w14:paraId="46518EA2" w14:textId="77777777" w:rsidR="00E87ED9" w:rsidRPr="00E87ED9" w:rsidRDefault="00E87ED9" w:rsidP="007769C7">
      <w:pPr>
        <w:jc w:val="both"/>
        <w:rPr>
          <w:lang w:val="es-CL"/>
        </w:rPr>
      </w:pPr>
    </w:p>
    <w:p w14:paraId="41D9BE2F" w14:textId="77777777" w:rsidR="00E87ED9" w:rsidRPr="00E87ED9" w:rsidRDefault="00E87ED9" w:rsidP="007769C7">
      <w:pPr>
        <w:jc w:val="both"/>
        <w:rPr>
          <w:lang w:val="es-CL"/>
        </w:rPr>
      </w:pPr>
      <w:r w:rsidRPr="00E87ED9">
        <w:rPr>
          <w:lang w:val="es-CL"/>
        </w:rPr>
        <w:lastRenderedPageBreak/>
        <w:t xml:space="preserve">Invasión del espacio seguro: El hogar tradicionalmente ha sido un refugio del </w:t>
      </w:r>
      <w:proofErr w:type="spellStart"/>
      <w:proofErr w:type="gramStart"/>
      <w:r w:rsidRPr="00E87ED9">
        <w:rPr>
          <w:lang w:val="es-CL"/>
        </w:rPr>
        <w:t>bullying</w:t>
      </w:r>
      <w:proofErr w:type="spellEnd"/>
      <w:proofErr w:type="gramEnd"/>
      <w:r w:rsidRPr="00E87ED9">
        <w:rPr>
          <w:lang w:val="es-CL"/>
        </w:rPr>
        <w:t xml:space="preserve"> escolar, pero el </w:t>
      </w:r>
      <w:proofErr w:type="spellStart"/>
      <w:r w:rsidRPr="00E87ED9">
        <w:rPr>
          <w:lang w:val="es-CL"/>
        </w:rPr>
        <w:t>cyberbullying</w:t>
      </w:r>
      <w:proofErr w:type="spellEnd"/>
      <w:r w:rsidRPr="00E87ED9">
        <w:rPr>
          <w:lang w:val="es-CL"/>
        </w:rPr>
        <w:t xml:space="preserve"> puede invadir este espacio seguro. Las víctimas pueden sentir que no hay escape del acoso, lo que puede intensificar significativamente el estrés y la ansiedad.</w:t>
      </w:r>
    </w:p>
    <w:p w14:paraId="5961E90A" w14:textId="77777777" w:rsidR="00E87ED9" w:rsidRPr="00E87ED9" w:rsidRDefault="00E87ED9" w:rsidP="007769C7">
      <w:pPr>
        <w:jc w:val="both"/>
        <w:rPr>
          <w:lang w:val="es-CL"/>
        </w:rPr>
      </w:pPr>
    </w:p>
    <w:p w14:paraId="1C3607EA" w14:textId="77777777" w:rsidR="00E87ED9" w:rsidRPr="00B75879" w:rsidRDefault="00E87ED9" w:rsidP="007769C7">
      <w:pPr>
        <w:jc w:val="both"/>
        <w:rPr>
          <w:b/>
          <w:bCs/>
          <w:lang w:val="es-CL"/>
        </w:rPr>
      </w:pPr>
      <w:r w:rsidRPr="00B75879">
        <w:rPr>
          <w:b/>
          <w:bCs/>
          <w:lang w:val="es-CL"/>
        </w:rPr>
        <w:t>Estrategias de Respuesta y Protección Digital</w:t>
      </w:r>
    </w:p>
    <w:p w14:paraId="5FDA6955" w14:textId="77777777" w:rsidR="00E87ED9" w:rsidRPr="00E87ED9" w:rsidRDefault="00E87ED9" w:rsidP="007769C7">
      <w:pPr>
        <w:jc w:val="both"/>
        <w:rPr>
          <w:lang w:val="es-CL"/>
        </w:rPr>
      </w:pPr>
      <w:r w:rsidRPr="00E87ED9">
        <w:rPr>
          <w:lang w:val="es-CL"/>
        </w:rPr>
        <w:t xml:space="preserve">Enfrentar el </w:t>
      </w:r>
      <w:proofErr w:type="spellStart"/>
      <w:r w:rsidRPr="00E87ED9">
        <w:rPr>
          <w:lang w:val="es-CL"/>
        </w:rPr>
        <w:t>cyberbullying</w:t>
      </w:r>
      <w:proofErr w:type="spellEnd"/>
      <w:r w:rsidRPr="00E87ED9">
        <w:rPr>
          <w:lang w:val="es-CL"/>
        </w:rPr>
        <w:t xml:space="preserve"> requiere estrategias específicas que van más allá de las respuestas tradicionales al </w:t>
      </w:r>
      <w:proofErr w:type="spellStart"/>
      <w:proofErr w:type="gramStart"/>
      <w:r w:rsidRPr="00E87ED9">
        <w:rPr>
          <w:lang w:val="es-CL"/>
        </w:rPr>
        <w:t>bullying</w:t>
      </w:r>
      <w:proofErr w:type="spellEnd"/>
      <w:proofErr w:type="gramEnd"/>
      <w:r w:rsidRPr="00E87ED9">
        <w:rPr>
          <w:lang w:val="es-CL"/>
        </w:rPr>
        <w:t>. Las investigaciones actuales sugieren varios enfoques efectivos:</w:t>
      </w:r>
    </w:p>
    <w:p w14:paraId="0895BEFB" w14:textId="77777777" w:rsidR="00E87ED9" w:rsidRPr="00E87ED9" w:rsidRDefault="00E87ED9" w:rsidP="007769C7">
      <w:pPr>
        <w:jc w:val="both"/>
        <w:rPr>
          <w:lang w:val="es-CL"/>
        </w:rPr>
      </w:pPr>
      <w:r w:rsidRPr="00E87ED9">
        <w:rPr>
          <w:lang w:val="es-CL"/>
        </w:rPr>
        <w:t xml:space="preserve">Documentación y evidencia: A diferencia del </w:t>
      </w:r>
      <w:proofErr w:type="spellStart"/>
      <w:proofErr w:type="gramStart"/>
      <w:r w:rsidRPr="00E87ED9">
        <w:rPr>
          <w:lang w:val="es-CL"/>
        </w:rPr>
        <w:t>bullying</w:t>
      </w:r>
      <w:proofErr w:type="spellEnd"/>
      <w:proofErr w:type="gramEnd"/>
      <w:r w:rsidRPr="00E87ED9">
        <w:rPr>
          <w:lang w:val="es-CL"/>
        </w:rPr>
        <w:t xml:space="preserve"> tradicional, el </w:t>
      </w:r>
      <w:proofErr w:type="spellStart"/>
      <w:r w:rsidRPr="00E87ED9">
        <w:rPr>
          <w:lang w:val="es-CL"/>
        </w:rPr>
        <w:t>cyberbullying</w:t>
      </w:r>
      <w:proofErr w:type="spellEnd"/>
      <w:r w:rsidRPr="00E87ED9">
        <w:rPr>
          <w:lang w:val="es-CL"/>
        </w:rPr>
        <w:t xml:space="preserve"> a menudo deja un rastro digital. Es importante que las víctimas y sus familias documenten el acoso tomando capturas de pantalla, guardando mensajes, y manteniendo registros de los incidentes.</w:t>
      </w:r>
    </w:p>
    <w:p w14:paraId="00EEC587" w14:textId="77777777" w:rsidR="00E87ED9" w:rsidRPr="00E87ED9" w:rsidRDefault="00E87ED9" w:rsidP="007769C7">
      <w:pPr>
        <w:jc w:val="both"/>
        <w:rPr>
          <w:lang w:val="es-CL"/>
        </w:rPr>
      </w:pPr>
      <w:r w:rsidRPr="00E87ED9">
        <w:rPr>
          <w:lang w:val="es-CL"/>
        </w:rPr>
        <w:t xml:space="preserve">Uso de herramientas de plataforma: La mayoría de las redes sociales y plataformas digitales tienen herramientas para reportar, bloquear, y filtrar contenido. Enseñar a las y los jóvenes a utilizar estas herramientas efectivamente es una parte importante de la prevención del </w:t>
      </w:r>
      <w:proofErr w:type="spellStart"/>
      <w:r w:rsidRPr="00E87ED9">
        <w:rPr>
          <w:lang w:val="es-CL"/>
        </w:rPr>
        <w:t>cyberbullying</w:t>
      </w:r>
      <w:proofErr w:type="spellEnd"/>
      <w:r w:rsidRPr="00E87ED9">
        <w:rPr>
          <w:lang w:val="es-CL"/>
        </w:rPr>
        <w:t>.</w:t>
      </w:r>
    </w:p>
    <w:p w14:paraId="5782E0EB" w14:textId="77777777" w:rsidR="00E87ED9" w:rsidRPr="00E87ED9" w:rsidRDefault="00E87ED9" w:rsidP="007769C7">
      <w:pPr>
        <w:jc w:val="both"/>
        <w:rPr>
          <w:lang w:val="es-CL"/>
        </w:rPr>
      </w:pPr>
      <w:r w:rsidRPr="00E87ED9">
        <w:rPr>
          <w:lang w:val="es-CL"/>
        </w:rPr>
        <w:t>Educación en ciudadanía digital: Esto incluye enseñar a las y los jóvenes sobre el comportamiento apropiado en línea, las consecuencias de sus acciones digitales, y cómo proteger su privacidad y seguridad en línea.</w:t>
      </w:r>
    </w:p>
    <w:p w14:paraId="52FB8703" w14:textId="77777777" w:rsidR="00E87ED9" w:rsidRPr="00E87ED9" w:rsidRDefault="00E87ED9" w:rsidP="007769C7">
      <w:pPr>
        <w:jc w:val="both"/>
        <w:rPr>
          <w:lang w:val="es-CL"/>
        </w:rPr>
      </w:pPr>
      <w:r w:rsidRPr="00E87ED9">
        <w:rPr>
          <w:lang w:val="es-CL"/>
        </w:rPr>
        <w:t xml:space="preserve">Apoyo emocional especializado: Las víctimas de </w:t>
      </w:r>
      <w:proofErr w:type="spellStart"/>
      <w:r w:rsidRPr="00E87ED9">
        <w:rPr>
          <w:lang w:val="es-CL"/>
        </w:rPr>
        <w:t>cyberbullying</w:t>
      </w:r>
      <w:proofErr w:type="spellEnd"/>
      <w:r w:rsidRPr="00E87ED9">
        <w:rPr>
          <w:lang w:val="es-CL"/>
        </w:rPr>
        <w:t xml:space="preserve"> pueden necesitar apoyo específico para lidiar con la naturaleza única de la victimización digital, incluyendo estrategias para manejar la ansiedad relacionada con la tecnología y técnicas para reconstruir su presencia digital positiva.</w:t>
      </w:r>
    </w:p>
    <w:p w14:paraId="6F1BE11F" w14:textId="77777777" w:rsidR="00E87ED9" w:rsidRDefault="00E87ED9" w:rsidP="007769C7">
      <w:pPr>
        <w:jc w:val="both"/>
        <w:rPr>
          <w:lang w:val="es-CL"/>
        </w:rPr>
      </w:pPr>
    </w:p>
    <w:p w14:paraId="167770A8" w14:textId="23E3A41E" w:rsidR="00E87ED9" w:rsidRPr="00B75879" w:rsidRDefault="00E87ED9" w:rsidP="00B16530">
      <w:pPr>
        <w:pStyle w:val="Ttulo1"/>
        <w:rPr>
          <w:lang w:val="es-CL"/>
        </w:rPr>
      </w:pPr>
      <w:r w:rsidRPr="00B75879">
        <w:rPr>
          <w:lang w:val="es-CL"/>
        </w:rPr>
        <w:t>Capítulo 5: Panorama Actual en Chile - Definiciones y Manifestaciones</w:t>
      </w:r>
    </w:p>
    <w:p w14:paraId="7F29AC74" w14:textId="77777777" w:rsidR="00E87ED9" w:rsidRPr="00B75879" w:rsidRDefault="00E87ED9" w:rsidP="007769C7">
      <w:pPr>
        <w:jc w:val="both"/>
        <w:rPr>
          <w:b/>
          <w:bCs/>
          <w:lang w:val="es-CL"/>
        </w:rPr>
      </w:pPr>
      <w:r w:rsidRPr="00B75879">
        <w:rPr>
          <w:b/>
          <w:bCs/>
          <w:lang w:val="es-CL"/>
        </w:rPr>
        <w:t>El Contexto Chileno: Adaptando Definiciones Globales a Realidades Locales</w:t>
      </w:r>
    </w:p>
    <w:p w14:paraId="7CC9CCA8" w14:textId="77777777" w:rsidR="00E87ED9" w:rsidRPr="00E87ED9" w:rsidRDefault="00E87ED9" w:rsidP="007769C7">
      <w:pPr>
        <w:jc w:val="both"/>
        <w:rPr>
          <w:lang w:val="es-CL"/>
        </w:rPr>
      </w:pPr>
      <w:r w:rsidRPr="00E87ED9">
        <w:rPr>
          <w:lang w:val="es-CL"/>
        </w:rPr>
        <w:t xml:space="preserve">Chile ha adoptado y adaptado las definiciones internacionales de </w:t>
      </w:r>
      <w:proofErr w:type="spellStart"/>
      <w:proofErr w:type="gramStart"/>
      <w:r w:rsidRPr="00E87ED9">
        <w:rPr>
          <w:lang w:val="es-CL"/>
        </w:rPr>
        <w:t>bullying</w:t>
      </w:r>
      <w:proofErr w:type="spellEnd"/>
      <w:proofErr w:type="gramEnd"/>
      <w:r w:rsidRPr="00E87ED9">
        <w:rPr>
          <w:lang w:val="es-CL"/>
        </w:rPr>
        <w:t xml:space="preserve"> para reflejar las realidades específicas del contexto educativo nacional. El Ministerio de Educación de Chile define el </w:t>
      </w:r>
      <w:proofErr w:type="spellStart"/>
      <w:proofErr w:type="gramStart"/>
      <w:r w:rsidRPr="00E87ED9">
        <w:rPr>
          <w:lang w:val="es-CL"/>
        </w:rPr>
        <w:t>bullying</w:t>
      </w:r>
      <w:proofErr w:type="spellEnd"/>
      <w:proofErr w:type="gramEnd"/>
      <w:r w:rsidRPr="00E87ED9">
        <w:rPr>
          <w:lang w:val="es-CL"/>
        </w:rPr>
        <w:t xml:space="preserve"> como "toda acción u omisión constitutiva de agresión u hostigamiento </w:t>
      </w:r>
      <w:r w:rsidRPr="00E87ED9">
        <w:rPr>
          <w:lang w:val="es-CL"/>
        </w:rPr>
        <w:lastRenderedPageBreak/>
        <w:t>reiterado, realizada fuera o dentro del establecimiento educacional por estudiantes que, en forma individual o colectiva, atenten en contra de otro estudiante, valiéndose para ello de una situación de superioridad o de indefensión del estudiante afectado".</w:t>
      </w:r>
    </w:p>
    <w:p w14:paraId="424AAD3A" w14:textId="77777777" w:rsidR="00E87ED9" w:rsidRPr="00E87ED9" w:rsidRDefault="00E87ED9" w:rsidP="007769C7">
      <w:pPr>
        <w:jc w:val="both"/>
        <w:rPr>
          <w:lang w:val="es-CL"/>
        </w:rPr>
      </w:pPr>
      <w:r w:rsidRPr="00E87ED9">
        <w:rPr>
          <w:lang w:val="es-CL"/>
        </w:rPr>
        <w:t xml:space="preserve">Esta definición chilena es particularmente importante porque ha sido incorporada en la legislación nacional a través de la Ley sobre Violencia Escolar (Ley 20.536 de 2011), lo que le da un marco legal específico al problema del </w:t>
      </w:r>
      <w:proofErr w:type="spellStart"/>
      <w:proofErr w:type="gramStart"/>
      <w:r w:rsidRPr="00E87ED9">
        <w:rPr>
          <w:lang w:val="es-CL"/>
        </w:rPr>
        <w:t>bullying</w:t>
      </w:r>
      <w:proofErr w:type="spellEnd"/>
      <w:proofErr w:type="gramEnd"/>
      <w:r w:rsidRPr="00E87ED9">
        <w:rPr>
          <w:lang w:val="es-CL"/>
        </w:rPr>
        <w:t xml:space="preserve"> en el contexto educativo chileno. La ley establece que todos los establecimientos educacionales deben contar con un reglamento interno que incluya políticas de prevención, medidas pedagógicas, protocolos de actuación, y diversas conductas que constituyan falta a la buena convivencia escolar.</w:t>
      </w:r>
    </w:p>
    <w:p w14:paraId="5BCF34A9" w14:textId="77777777" w:rsidR="00E87ED9" w:rsidRPr="00E87ED9" w:rsidRDefault="00E87ED9" w:rsidP="007769C7">
      <w:pPr>
        <w:jc w:val="both"/>
        <w:rPr>
          <w:lang w:val="es-CL"/>
        </w:rPr>
      </w:pPr>
      <w:r w:rsidRPr="00E87ED9">
        <w:rPr>
          <w:lang w:val="es-CL"/>
        </w:rPr>
        <w:t xml:space="preserve">Según datos actualizados de la Superintendencia de Educación de Chile, durante 2024 se registraron 8,864 denuncias por violencia escolar hasta septiembre, representando un máximo histórico y un aumento del 73% en la victimización entre 2012 y 2022. Estos números reflejan tanto un aumento en la conciencia sobre el problema como un incremento real en los incidentes de </w:t>
      </w:r>
      <w:proofErr w:type="spellStart"/>
      <w:proofErr w:type="gramStart"/>
      <w:r w:rsidRPr="00E87ED9">
        <w:rPr>
          <w:lang w:val="es-CL"/>
        </w:rPr>
        <w:t>bullying</w:t>
      </w:r>
      <w:proofErr w:type="spellEnd"/>
      <w:proofErr w:type="gramEnd"/>
      <w:r w:rsidRPr="00E87ED9">
        <w:rPr>
          <w:lang w:val="es-CL"/>
        </w:rPr>
        <w:t>.</w:t>
      </w:r>
    </w:p>
    <w:p w14:paraId="3548382B" w14:textId="77777777" w:rsidR="00E87ED9" w:rsidRPr="00E87ED9" w:rsidRDefault="00E87ED9" w:rsidP="007769C7">
      <w:pPr>
        <w:jc w:val="both"/>
        <w:rPr>
          <w:lang w:val="es-CL"/>
        </w:rPr>
      </w:pPr>
      <w:r w:rsidRPr="00E87ED9">
        <w:rPr>
          <w:lang w:val="es-CL"/>
        </w:rPr>
        <w:t xml:space="preserve">El contexto chileno también presenta desafíos únicos relacionados con la diversidad socioeconómica del sistema educativo. Las investigaciones locales han encontrado que las manifestaciones del </w:t>
      </w:r>
      <w:proofErr w:type="spellStart"/>
      <w:proofErr w:type="gramStart"/>
      <w:r w:rsidRPr="00E87ED9">
        <w:rPr>
          <w:lang w:val="es-CL"/>
        </w:rPr>
        <w:t>bullying</w:t>
      </w:r>
      <w:proofErr w:type="spellEnd"/>
      <w:proofErr w:type="gramEnd"/>
      <w:r w:rsidRPr="00E87ED9">
        <w:rPr>
          <w:lang w:val="es-CL"/>
        </w:rPr>
        <w:t xml:space="preserve"> pueden variar significativamente entre establecimientos de diferentes niveles socioeconómicos, con diferentes tipos de recursos disponibles para la prevención y respuesta.</w:t>
      </w:r>
    </w:p>
    <w:p w14:paraId="2E9FA9C2" w14:textId="77777777" w:rsidR="00E87ED9" w:rsidRPr="00E87ED9" w:rsidRDefault="00E87ED9" w:rsidP="007769C7">
      <w:pPr>
        <w:jc w:val="both"/>
        <w:rPr>
          <w:lang w:val="es-CL"/>
        </w:rPr>
      </w:pPr>
    </w:p>
    <w:p w14:paraId="427139A3" w14:textId="77777777" w:rsidR="00E87ED9" w:rsidRPr="00B75879" w:rsidRDefault="00E87ED9" w:rsidP="007769C7">
      <w:pPr>
        <w:jc w:val="both"/>
        <w:rPr>
          <w:b/>
          <w:bCs/>
          <w:lang w:val="es-CL"/>
        </w:rPr>
      </w:pPr>
      <w:r w:rsidRPr="00B75879">
        <w:rPr>
          <w:b/>
          <w:bCs/>
          <w:lang w:val="es-CL"/>
        </w:rPr>
        <w:t>Manifestaciones Específicas en el Contexto Educativo Chileno</w:t>
      </w:r>
    </w:p>
    <w:p w14:paraId="0CBCEA60" w14:textId="77777777" w:rsidR="00E87ED9" w:rsidRPr="00E87ED9" w:rsidRDefault="00E87ED9" w:rsidP="007769C7">
      <w:pPr>
        <w:jc w:val="both"/>
        <w:rPr>
          <w:lang w:val="es-CL"/>
        </w:rPr>
      </w:pPr>
      <w:r w:rsidRPr="00E87ED9">
        <w:rPr>
          <w:lang w:val="es-CL"/>
        </w:rPr>
        <w:t xml:space="preserve">Las investigaciones realizadas en Chile han identificado patrones específicos en las manifestaciones del </w:t>
      </w:r>
      <w:proofErr w:type="spellStart"/>
      <w:proofErr w:type="gramStart"/>
      <w:r w:rsidRPr="00E87ED9">
        <w:rPr>
          <w:lang w:val="es-CL"/>
        </w:rPr>
        <w:t>bullying</w:t>
      </w:r>
      <w:proofErr w:type="spellEnd"/>
      <w:proofErr w:type="gramEnd"/>
      <w:r w:rsidRPr="00E87ED9">
        <w:rPr>
          <w:lang w:val="es-CL"/>
        </w:rPr>
        <w:t xml:space="preserve"> que reflejan las características culturales y sociales del país. Un estudio nacional realizado en 2023 encontró que el 84% de las y los estudiantes chilenos han presenciado situaciones de </w:t>
      </w:r>
      <w:proofErr w:type="spellStart"/>
      <w:proofErr w:type="gramStart"/>
      <w:r w:rsidRPr="00E87ED9">
        <w:rPr>
          <w:lang w:val="es-CL"/>
        </w:rPr>
        <w:t>bullying</w:t>
      </w:r>
      <w:proofErr w:type="spellEnd"/>
      <w:proofErr w:type="gramEnd"/>
      <w:r w:rsidRPr="00E87ED9">
        <w:rPr>
          <w:lang w:val="es-CL"/>
        </w:rPr>
        <w:t xml:space="preserve"> en sus establecimientos educacionales.</w:t>
      </w:r>
    </w:p>
    <w:p w14:paraId="17F92806" w14:textId="77777777" w:rsidR="00E87ED9" w:rsidRPr="00E87ED9" w:rsidRDefault="00E87ED9" w:rsidP="007769C7">
      <w:pPr>
        <w:jc w:val="both"/>
        <w:rPr>
          <w:lang w:val="es-CL"/>
        </w:rPr>
      </w:pPr>
      <w:proofErr w:type="spellStart"/>
      <w:proofErr w:type="gramStart"/>
      <w:r w:rsidRPr="00E87ED9">
        <w:rPr>
          <w:lang w:val="es-CL"/>
        </w:rPr>
        <w:t>Bullying</w:t>
      </w:r>
      <w:proofErr w:type="spellEnd"/>
      <w:proofErr w:type="gramEnd"/>
      <w:r w:rsidRPr="00E87ED9">
        <w:rPr>
          <w:lang w:val="es-CL"/>
        </w:rPr>
        <w:t xml:space="preserve"> relacionado con diferencias socioeconómicas: En un país con marcadas desigualdades socioeconómicas, el </w:t>
      </w:r>
      <w:proofErr w:type="spellStart"/>
      <w:proofErr w:type="gramStart"/>
      <w:r w:rsidRPr="00E87ED9">
        <w:rPr>
          <w:lang w:val="es-CL"/>
        </w:rPr>
        <w:t>bullying</w:t>
      </w:r>
      <w:proofErr w:type="spellEnd"/>
      <w:proofErr w:type="gramEnd"/>
      <w:r w:rsidRPr="00E87ED9">
        <w:rPr>
          <w:lang w:val="es-CL"/>
        </w:rPr>
        <w:t xml:space="preserve"> a menudo se manifiesta a través de burlas y exclusión basadas en la ropa, útiles escolares, tecnología, o actividades extracurriculares que las familias pueden o no pueden permitirse.</w:t>
      </w:r>
    </w:p>
    <w:p w14:paraId="4C812D0B" w14:textId="77777777" w:rsidR="00E87ED9" w:rsidRPr="00E87ED9" w:rsidRDefault="00E87ED9" w:rsidP="007769C7">
      <w:pPr>
        <w:jc w:val="both"/>
        <w:rPr>
          <w:lang w:val="es-CL"/>
        </w:rPr>
      </w:pPr>
      <w:r w:rsidRPr="00E87ED9">
        <w:rPr>
          <w:lang w:val="es-CL"/>
        </w:rPr>
        <w:t xml:space="preserve">Acoso por rendimiento académico: Chile tiene una cultura educativa altamente competitiva, y esto se refleja en formas específicas de </w:t>
      </w:r>
      <w:proofErr w:type="spellStart"/>
      <w:proofErr w:type="gramStart"/>
      <w:r w:rsidRPr="00E87ED9">
        <w:rPr>
          <w:lang w:val="es-CL"/>
        </w:rPr>
        <w:t>bullying</w:t>
      </w:r>
      <w:proofErr w:type="spellEnd"/>
      <w:proofErr w:type="gramEnd"/>
      <w:r w:rsidRPr="00E87ED9">
        <w:rPr>
          <w:lang w:val="es-CL"/>
        </w:rPr>
        <w:t xml:space="preserve"> dirigidas hacia estudiantes con bajo rendimiento académico o, paradójicamente, hacia aquellas y aquellos con rendimiento excepcionalmente alto que pueden ser etiquetados como "nerds" o "mateos".</w:t>
      </w:r>
    </w:p>
    <w:p w14:paraId="12A9E80C" w14:textId="77777777" w:rsidR="00E87ED9" w:rsidRPr="00E87ED9" w:rsidRDefault="00E87ED9" w:rsidP="007769C7">
      <w:pPr>
        <w:jc w:val="both"/>
        <w:rPr>
          <w:lang w:val="es-CL"/>
        </w:rPr>
      </w:pPr>
      <w:proofErr w:type="spellStart"/>
      <w:r w:rsidRPr="00E87ED9">
        <w:rPr>
          <w:lang w:val="es-CL"/>
        </w:rPr>
        <w:lastRenderedPageBreak/>
        <w:t>Cyberbullying</w:t>
      </w:r>
      <w:proofErr w:type="spellEnd"/>
      <w:r w:rsidRPr="00E87ED9">
        <w:rPr>
          <w:lang w:val="es-CL"/>
        </w:rPr>
        <w:t xml:space="preserve"> en plataformas locales: Mientras que las plataformas globales como Instagram y TikTok son populares, el </w:t>
      </w:r>
      <w:proofErr w:type="spellStart"/>
      <w:r w:rsidRPr="00E87ED9">
        <w:rPr>
          <w:lang w:val="es-CL"/>
        </w:rPr>
        <w:t>cyberbullying</w:t>
      </w:r>
      <w:proofErr w:type="spellEnd"/>
      <w:r w:rsidRPr="00E87ED9">
        <w:rPr>
          <w:lang w:val="es-CL"/>
        </w:rPr>
        <w:t xml:space="preserve"> en Chile también ocurre a través de aplicaciones y plataformas específicamente populares en el país, incluyendo grupos de WhatsApp escolares y plataformas de </w:t>
      </w:r>
      <w:proofErr w:type="spellStart"/>
      <w:r w:rsidRPr="00E87ED9">
        <w:rPr>
          <w:lang w:val="es-CL"/>
        </w:rPr>
        <w:t>gaming</w:t>
      </w:r>
      <w:proofErr w:type="spellEnd"/>
      <w:r w:rsidRPr="00E87ED9">
        <w:rPr>
          <w:lang w:val="es-CL"/>
        </w:rPr>
        <w:t xml:space="preserve"> locales.</w:t>
      </w:r>
    </w:p>
    <w:p w14:paraId="1B37E12A" w14:textId="77777777" w:rsidR="00E87ED9" w:rsidRPr="00E87ED9" w:rsidRDefault="00E87ED9" w:rsidP="007769C7">
      <w:pPr>
        <w:jc w:val="both"/>
        <w:rPr>
          <w:lang w:val="es-CL"/>
        </w:rPr>
      </w:pPr>
      <w:proofErr w:type="spellStart"/>
      <w:proofErr w:type="gramStart"/>
      <w:r w:rsidRPr="00E87ED9">
        <w:rPr>
          <w:lang w:val="es-CL"/>
        </w:rPr>
        <w:t>Bullying</w:t>
      </w:r>
      <w:proofErr w:type="spellEnd"/>
      <w:proofErr w:type="gramEnd"/>
      <w:r w:rsidRPr="00E87ED9">
        <w:rPr>
          <w:lang w:val="es-CL"/>
        </w:rPr>
        <w:t xml:space="preserve"> relacionado con identidad regional: Chile tiene fuertes identidades regionales, y estudiantes que se mudan entre regiones pueden experimentar </w:t>
      </w:r>
      <w:proofErr w:type="spellStart"/>
      <w:proofErr w:type="gramStart"/>
      <w:r w:rsidRPr="00E87ED9">
        <w:rPr>
          <w:lang w:val="es-CL"/>
        </w:rPr>
        <w:t>bullying</w:t>
      </w:r>
      <w:proofErr w:type="spellEnd"/>
      <w:proofErr w:type="gramEnd"/>
      <w:r w:rsidRPr="00E87ED9">
        <w:rPr>
          <w:lang w:val="es-CL"/>
        </w:rPr>
        <w:t xml:space="preserve"> basado en acentos, costumbres locales, o estereotipos regionales.</w:t>
      </w:r>
    </w:p>
    <w:p w14:paraId="3DE9D94A" w14:textId="77777777" w:rsidR="00E87ED9" w:rsidRDefault="00E87ED9" w:rsidP="007769C7">
      <w:pPr>
        <w:jc w:val="both"/>
        <w:rPr>
          <w:lang w:val="es-CL"/>
        </w:rPr>
      </w:pPr>
    </w:p>
    <w:p w14:paraId="49C5C2B4" w14:textId="1B985461" w:rsidR="00E87ED9" w:rsidRPr="00B75879" w:rsidRDefault="00E87ED9" w:rsidP="007769C7">
      <w:pPr>
        <w:jc w:val="both"/>
        <w:rPr>
          <w:b/>
          <w:bCs/>
          <w:lang w:val="es-CL"/>
        </w:rPr>
      </w:pPr>
      <w:r w:rsidRPr="00B75879">
        <w:rPr>
          <w:b/>
          <w:bCs/>
          <w:lang w:val="es-CL"/>
        </w:rPr>
        <w:t>Respuestas Institucionales y Desafíos Específicos</w:t>
      </w:r>
    </w:p>
    <w:p w14:paraId="42CB40F1" w14:textId="77777777" w:rsidR="00E87ED9" w:rsidRPr="00E87ED9" w:rsidRDefault="00E87ED9" w:rsidP="007769C7">
      <w:pPr>
        <w:jc w:val="both"/>
        <w:rPr>
          <w:lang w:val="es-CL"/>
        </w:rPr>
      </w:pPr>
      <w:r w:rsidRPr="00E87ED9">
        <w:rPr>
          <w:lang w:val="es-CL"/>
        </w:rPr>
        <w:t xml:space="preserve">El sistema educativo chileno ha desarrollado respuestas específicas al </w:t>
      </w:r>
      <w:proofErr w:type="spellStart"/>
      <w:proofErr w:type="gramStart"/>
      <w:r w:rsidRPr="00E87ED9">
        <w:rPr>
          <w:lang w:val="es-CL"/>
        </w:rPr>
        <w:t>bullying</w:t>
      </w:r>
      <w:proofErr w:type="spellEnd"/>
      <w:proofErr w:type="gramEnd"/>
      <w:r w:rsidRPr="00E87ED9">
        <w:rPr>
          <w:lang w:val="es-CL"/>
        </w:rPr>
        <w:t xml:space="preserve"> que reflejan tanto las mejores prácticas internacionales como las necesidades locales. Sin embargo, también enfrenta desafíos únicos que requieren soluciones adaptadas al contexto nacional.</w:t>
      </w:r>
    </w:p>
    <w:p w14:paraId="47397480" w14:textId="77777777" w:rsidR="00E87ED9" w:rsidRPr="00E87ED9" w:rsidRDefault="00E87ED9" w:rsidP="007769C7">
      <w:pPr>
        <w:jc w:val="both"/>
        <w:rPr>
          <w:lang w:val="es-CL"/>
        </w:rPr>
      </w:pPr>
      <w:r w:rsidRPr="00E87ED9">
        <w:rPr>
          <w:lang w:val="es-CL"/>
        </w:rPr>
        <w:t xml:space="preserve">Protocolos obligatorios: Todos los establecimientos educacionales en Chile están obligados por ley a tener protocolos específicos para abordar el </w:t>
      </w:r>
      <w:proofErr w:type="spellStart"/>
      <w:proofErr w:type="gramStart"/>
      <w:r w:rsidRPr="00E87ED9">
        <w:rPr>
          <w:lang w:val="es-CL"/>
        </w:rPr>
        <w:t>bullying</w:t>
      </w:r>
      <w:proofErr w:type="spellEnd"/>
      <w:proofErr w:type="gramEnd"/>
      <w:r w:rsidRPr="00E87ED9">
        <w:rPr>
          <w:lang w:val="es-CL"/>
        </w:rPr>
        <w:t>. Estos protocolos deben incluir procedimientos de denuncia, investigación, y respuesta, así como medidas de apoyo para víctimas y consecuencias para personas agresoras.</w:t>
      </w:r>
    </w:p>
    <w:p w14:paraId="17E0FA5C" w14:textId="77777777" w:rsidR="00E87ED9" w:rsidRPr="00E87ED9" w:rsidRDefault="00E87ED9" w:rsidP="007769C7">
      <w:pPr>
        <w:jc w:val="both"/>
        <w:rPr>
          <w:lang w:val="es-CL"/>
        </w:rPr>
      </w:pPr>
      <w:r w:rsidRPr="00E87ED9">
        <w:rPr>
          <w:lang w:val="es-CL"/>
        </w:rPr>
        <w:t xml:space="preserve">Capacitación docente: El Centro de Perfeccionamiento, Experimentación e Investigaciones Pedagógicas (CPEIP) ha desarrollado programas específicos de capacitación para educadoras y educadores sobre identificación, prevención, y respuesta al </w:t>
      </w:r>
      <w:proofErr w:type="spellStart"/>
      <w:proofErr w:type="gramStart"/>
      <w:r w:rsidRPr="00E87ED9">
        <w:rPr>
          <w:lang w:val="es-CL"/>
        </w:rPr>
        <w:t>bullying</w:t>
      </w:r>
      <w:proofErr w:type="spellEnd"/>
      <w:proofErr w:type="gramEnd"/>
      <w:r w:rsidRPr="00E87ED9">
        <w:rPr>
          <w:lang w:val="es-CL"/>
        </w:rPr>
        <w:t>.</w:t>
      </w:r>
    </w:p>
    <w:p w14:paraId="2CF150D9" w14:textId="77777777" w:rsidR="00E87ED9" w:rsidRPr="00E87ED9" w:rsidRDefault="00E87ED9" w:rsidP="007769C7">
      <w:pPr>
        <w:jc w:val="both"/>
        <w:rPr>
          <w:lang w:val="es-CL"/>
        </w:rPr>
      </w:pPr>
      <w:r w:rsidRPr="00E87ED9">
        <w:rPr>
          <w:lang w:val="es-CL"/>
        </w:rPr>
        <w:t xml:space="preserve">Desafíos de implementación: A pesar de los marcos legales y protocolos establecidos, la implementación efectiva sigue siendo un desafío. Muchos establecimientos reportan dificultades para aplicar consistentemente los protocolos, especialmente en casos complejos que involucran </w:t>
      </w:r>
      <w:proofErr w:type="spellStart"/>
      <w:r w:rsidRPr="00E87ED9">
        <w:rPr>
          <w:lang w:val="es-CL"/>
        </w:rPr>
        <w:t>cyberbullying</w:t>
      </w:r>
      <w:proofErr w:type="spellEnd"/>
      <w:r w:rsidRPr="00E87ED9">
        <w:rPr>
          <w:lang w:val="es-CL"/>
        </w:rPr>
        <w:t xml:space="preserve"> o situaciones que ocurren fuera del horario escolar.</w:t>
      </w:r>
    </w:p>
    <w:p w14:paraId="58BE86EA" w14:textId="77777777" w:rsidR="00E87ED9" w:rsidRPr="00E87ED9" w:rsidRDefault="00E87ED9" w:rsidP="007769C7">
      <w:pPr>
        <w:jc w:val="both"/>
        <w:rPr>
          <w:lang w:val="es-CL"/>
        </w:rPr>
      </w:pPr>
      <w:r w:rsidRPr="00E87ED9">
        <w:rPr>
          <w:lang w:val="es-CL"/>
        </w:rPr>
        <w:t xml:space="preserve">Participación familiar: Las investigaciones chilenas han encontrado que la </w:t>
      </w:r>
      <w:proofErr w:type="gramStart"/>
      <w:r w:rsidRPr="00E87ED9">
        <w:rPr>
          <w:lang w:val="es-CL"/>
        </w:rPr>
        <w:t>participación activa</w:t>
      </w:r>
      <w:proofErr w:type="gramEnd"/>
      <w:r w:rsidRPr="00E87ED9">
        <w:rPr>
          <w:lang w:val="es-CL"/>
        </w:rPr>
        <w:t xml:space="preserve"> de las familias es crucial para la prevención efectiva del </w:t>
      </w:r>
      <w:proofErr w:type="spellStart"/>
      <w:proofErr w:type="gramStart"/>
      <w:r w:rsidRPr="00E87ED9">
        <w:rPr>
          <w:lang w:val="es-CL"/>
        </w:rPr>
        <w:t>bullying</w:t>
      </w:r>
      <w:proofErr w:type="spellEnd"/>
      <w:proofErr w:type="gramEnd"/>
      <w:r w:rsidRPr="00E87ED9">
        <w:rPr>
          <w:lang w:val="es-CL"/>
        </w:rPr>
        <w:t>, pero que existen barreras significativas para esta participación, incluyendo horarios laborales, distancia geográfica, y diferencias en la comprensión del problema.</w:t>
      </w:r>
    </w:p>
    <w:p w14:paraId="2B64A3B2" w14:textId="77777777" w:rsidR="00E87ED9" w:rsidRDefault="00E87ED9" w:rsidP="007769C7">
      <w:pPr>
        <w:jc w:val="both"/>
        <w:rPr>
          <w:lang w:val="es-CL"/>
        </w:rPr>
      </w:pPr>
    </w:p>
    <w:p w14:paraId="204A97CD" w14:textId="4F41D3BC" w:rsidR="00E87ED9" w:rsidRPr="00B75879" w:rsidRDefault="00E87ED9" w:rsidP="00B16530">
      <w:pPr>
        <w:pStyle w:val="Ttulo1"/>
        <w:rPr>
          <w:lang w:val="es-CL"/>
        </w:rPr>
      </w:pPr>
      <w:r w:rsidRPr="00B75879">
        <w:rPr>
          <w:lang w:val="es-CL"/>
        </w:rPr>
        <w:lastRenderedPageBreak/>
        <w:t>Conclusión: Hacia una Comprensión Integral y Actualizada</w:t>
      </w:r>
    </w:p>
    <w:p w14:paraId="68AE5050" w14:textId="77777777" w:rsidR="00E87ED9" w:rsidRPr="00E87ED9" w:rsidRDefault="00E87ED9" w:rsidP="007769C7">
      <w:pPr>
        <w:jc w:val="both"/>
        <w:rPr>
          <w:lang w:val="es-CL"/>
        </w:rPr>
      </w:pPr>
      <w:r w:rsidRPr="00E87ED9">
        <w:rPr>
          <w:lang w:val="es-CL"/>
        </w:rPr>
        <w:t xml:space="preserve">La comprensión del </w:t>
      </w:r>
      <w:proofErr w:type="spellStart"/>
      <w:proofErr w:type="gramStart"/>
      <w:r w:rsidRPr="00E87ED9">
        <w:rPr>
          <w:lang w:val="es-CL"/>
        </w:rPr>
        <w:t>bullying</w:t>
      </w:r>
      <w:proofErr w:type="spellEnd"/>
      <w:proofErr w:type="gramEnd"/>
      <w:r w:rsidRPr="00E87ED9">
        <w:rPr>
          <w:lang w:val="es-CL"/>
        </w:rPr>
        <w:t xml:space="preserve"> ha evolucionado dramáticamente desde las primeras observaciones en los patios escolares suecos hasta las complejas manifestaciones digitales de hoy. Lo que hemos aprendido es que el </w:t>
      </w:r>
      <w:proofErr w:type="spellStart"/>
      <w:proofErr w:type="gramStart"/>
      <w:r w:rsidRPr="00E87ED9">
        <w:rPr>
          <w:lang w:val="es-CL"/>
        </w:rPr>
        <w:t>bullying</w:t>
      </w:r>
      <w:proofErr w:type="spellEnd"/>
      <w:proofErr w:type="gramEnd"/>
      <w:r w:rsidRPr="00E87ED9">
        <w:rPr>
          <w:lang w:val="es-CL"/>
        </w:rPr>
        <w:t xml:space="preserve"> no es simplemente "cosas de niños" o una parte inevitable de crecer, sino un problema serio con consecuencias reales que requiere respuestas informadas y coordinadas.</w:t>
      </w:r>
    </w:p>
    <w:p w14:paraId="038E9FB3" w14:textId="77777777" w:rsidR="00E87ED9" w:rsidRPr="00E87ED9" w:rsidRDefault="00E87ED9" w:rsidP="007769C7">
      <w:pPr>
        <w:jc w:val="both"/>
        <w:rPr>
          <w:lang w:val="es-CL"/>
        </w:rPr>
      </w:pPr>
      <w:r w:rsidRPr="00E87ED9">
        <w:rPr>
          <w:lang w:val="es-CL"/>
        </w:rPr>
        <w:t xml:space="preserve">Las definiciones que hemos explorado en este documento nos proporcionan las herramientas conceptuales necesarias para identificar el </w:t>
      </w:r>
      <w:proofErr w:type="spellStart"/>
      <w:proofErr w:type="gramStart"/>
      <w:r w:rsidRPr="00E87ED9">
        <w:rPr>
          <w:lang w:val="es-CL"/>
        </w:rPr>
        <w:t>bullying</w:t>
      </w:r>
      <w:proofErr w:type="spellEnd"/>
      <w:proofErr w:type="gramEnd"/>
      <w:r w:rsidRPr="00E87ED9">
        <w:rPr>
          <w:lang w:val="es-CL"/>
        </w:rPr>
        <w:t xml:space="preserve"> en todas sus formas, desde las manifestaciones físicas más evidentes hasta las formas sutiles de exclusión social y las nuevas fronteras del </w:t>
      </w:r>
      <w:proofErr w:type="spellStart"/>
      <w:r w:rsidRPr="00E87ED9">
        <w:rPr>
          <w:lang w:val="es-CL"/>
        </w:rPr>
        <w:t>cyberbullying</w:t>
      </w:r>
      <w:proofErr w:type="spellEnd"/>
      <w:r w:rsidRPr="00E87ED9">
        <w:rPr>
          <w:lang w:val="es-CL"/>
        </w:rPr>
        <w:t xml:space="preserve">. Estas definiciones no son meramente académicas; son herramientas prácticas que pueden ayudar a educadoras, educadores, familias, estudiantes, y comunidades a reconocer cuándo está ocurriendo </w:t>
      </w:r>
      <w:proofErr w:type="spellStart"/>
      <w:proofErr w:type="gramStart"/>
      <w:r w:rsidRPr="00E87ED9">
        <w:rPr>
          <w:lang w:val="es-CL"/>
        </w:rPr>
        <w:t>bullying</w:t>
      </w:r>
      <w:proofErr w:type="spellEnd"/>
      <w:proofErr w:type="gramEnd"/>
      <w:r w:rsidRPr="00E87ED9">
        <w:rPr>
          <w:lang w:val="es-CL"/>
        </w:rPr>
        <w:t xml:space="preserve"> y responder de manera apropiada.</w:t>
      </w:r>
    </w:p>
    <w:p w14:paraId="564F35B7" w14:textId="77777777" w:rsidR="00E87ED9" w:rsidRPr="00E87ED9" w:rsidRDefault="00E87ED9" w:rsidP="007769C7">
      <w:pPr>
        <w:jc w:val="both"/>
        <w:rPr>
          <w:lang w:val="es-CL"/>
        </w:rPr>
      </w:pPr>
      <w:r w:rsidRPr="00E87ED9">
        <w:rPr>
          <w:lang w:val="es-CL"/>
        </w:rPr>
        <w:t xml:space="preserve">El contexto chileno nos recuerda que, aunque el </w:t>
      </w:r>
      <w:proofErr w:type="spellStart"/>
      <w:proofErr w:type="gramStart"/>
      <w:r w:rsidRPr="00E87ED9">
        <w:rPr>
          <w:lang w:val="es-CL"/>
        </w:rPr>
        <w:t>bullying</w:t>
      </w:r>
      <w:proofErr w:type="spellEnd"/>
      <w:proofErr w:type="gramEnd"/>
      <w:r w:rsidRPr="00E87ED9">
        <w:rPr>
          <w:lang w:val="es-CL"/>
        </w:rPr>
        <w:t xml:space="preserve"> es un fenómeno global, sus manifestaciones específicas están influenciadas por factores culturales, sociales, y económicos locales. Las respuestas efectivas al </w:t>
      </w:r>
      <w:proofErr w:type="spellStart"/>
      <w:proofErr w:type="gramStart"/>
      <w:r w:rsidRPr="00E87ED9">
        <w:rPr>
          <w:lang w:val="es-CL"/>
        </w:rPr>
        <w:t>bullying</w:t>
      </w:r>
      <w:proofErr w:type="spellEnd"/>
      <w:proofErr w:type="gramEnd"/>
      <w:r w:rsidRPr="00E87ED9">
        <w:rPr>
          <w:lang w:val="es-CL"/>
        </w:rPr>
        <w:t xml:space="preserve"> deben ser tanto informadas por la investigación internacional como adaptadas a las realidades locales.</w:t>
      </w:r>
    </w:p>
    <w:p w14:paraId="77FD5507" w14:textId="77777777" w:rsidR="00E87ED9" w:rsidRPr="00E87ED9" w:rsidRDefault="00E87ED9" w:rsidP="007769C7">
      <w:pPr>
        <w:jc w:val="both"/>
        <w:rPr>
          <w:lang w:val="es-CL"/>
        </w:rPr>
      </w:pPr>
      <w:r w:rsidRPr="00E87ED9">
        <w:rPr>
          <w:lang w:val="es-CL"/>
        </w:rPr>
        <w:t xml:space="preserve">Quizás lo más importante que podemos extraer de esta exploración de definiciones y manifestaciones es que el </w:t>
      </w:r>
      <w:proofErr w:type="spellStart"/>
      <w:proofErr w:type="gramStart"/>
      <w:r w:rsidRPr="00E87ED9">
        <w:rPr>
          <w:lang w:val="es-CL"/>
        </w:rPr>
        <w:t>bullying</w:t>
      </w:r>
      <w:proofErr w:type="spellEnd"/>
      <w:proofErr w:type="gramEnd"/>
      <w:r w:rsidRPr="00E87ED9">
        <w:rPr>
          <w:lang w:val="es-CL"/>
        </w:rPr>
        <w:t xml:space="preserve"> es un problema complejo que requiere respuestas igualmente sofisticadas. No hay soluciones simples o universales, pero sí hay principios claros y estrategias basadas en evidencia que pueden hacer una diferencia real en las vidas de las y los jóvenes.</w:t>
      </w:r>
    </w:p>
    <w:p w14:paraId="704B677E" w14:textId="77777777" w:rsidR="00E87ED9" w:rsidRPr="00E87ED9" w:rsidRDefault="00E87ED9" w:rsidP="007769C7">
      <w:pPr>
        <w:jc w:val="both"/>
        <w:rPr>
          <w:lang w:val="es-CL"/>
        </w:rPr>
      </w:pPr>
      <w:r w:rsidRPr="00E87ED9">
        <w:rPr>
          <w:lang w:val="es-CL"/>
        </w:rPr>
        <w:t xml:space="preserve">Cada persona que lee este documento tiene un papel que desempeñar en la creación de ambientes más seguros y acogedores para todas las personas jóvenes. Ya sea que seas una educadora identificando señales de </w:t>
      </w:r>
      <w:proofErr w:type="spellStart"/>
      <w:proofErr w:type="gramStart"/>
      <w:r w:rsidRPr="00E87ED9">
        <w:rPr>
          <w:lang w:val="es-CL"/>
        </w:rPr>
        <w:t>bullying</w:t>
      </w:r>
      <w:proofErr w:type="spellEnd"/>
      <w:proofErr w:type="gramEnd"/>
      <w:r w:rsidRPr="00E87ED9">
        <w:rPr>
          <w:lang w:val="es-CL"/>
        </w:rPr>
        <w:t xml:space="preserve"> en tu aula, una madre o padre hablando con tu hija o hijo sobre sus experiencias escolares, o una estudiante decidiendo cómo responder cuando ves que alguien está siendo acosado, tu comprensión informada del </w:t>
      </w:r>
      <w:proofErr w:type="spellStart"/>
      <w:proofErr w:type="gramStart"/>
      <w:r w:rsidRPr="00E87ED9">
        <w:rPr>
          <w:lang w:val="es-CL"/>
        </w:rPr>
        <w:t>bullying</w:t>
      </w:r>
      <w:proofErr w:type="spellEnd"/>
      <w:proofErr w:type="gramEnd"/>
      <w:r w:rsidRPr="00E87ED9">
        <w:rPr>
          <w:lang w:val="es-CL"/>
        </w:rPr>
        <w:t xml:space="preserve"> puede marcar la diferencia.</w:t>
      </w:r>
    </w:p>
    <w:p w14:paraId="4A5A49E5" w14:textId="77777777" w:rsidR="00E87ED9" w:rsidRPr="00E87ED9" w:rsidRDefault="00E87ED9" w:rsidP="007769C7">
      <w:pPr>
        <w:jc w:val="both"/>
        <w:rPr>
          <w:lang w:val="es-CL"/>
        </w:rPr>
      </w:pPr>
      <w:r w:rsidRPr="00E87ED9">
        <w:rPr>
          <w:lang w:val="es-CL"/>
        </w:rPr>
        <w:t xml:space="preserve">El </w:t>
      </w:r>
      <w:proofErr w:type="spellStart"/>
      <w:proofErr w:type="gramStart"/>
      <w:r w:rsidRPr="00E87ED9">
        <w:rPr>
          <w:lang w:val="es-CL"/>
        </w:rPr>
        <w:t>bullying</w:t>
      </w:r>
      <w:proofErr w:type="spellEnd"/>
      <w:proofErr w:type="gramEnd"/>
      <w:r w:rsidRPr="00E87ED9">
        <w:rPr>
          <w:lang w:val="es-CL"/>
        </w:rPr>
        <w:t xml:space="preserve"> puede ser complejo, pero nuestra respuesta no tiene que ser complicada: comienza con la comprensión, continúa con la acción informada, y se sostiene a través del compromiso continuo con la creación de comunidades donde todas las personas puedan prosperar sin miedo al acoso o la intimidación.</w:t>
      </w:r>
    </w:p>
    <w:p w14:paraId="04D1A6E5" w14:textId="77777777" w:rsidR="00E87ED9" w:rsidRPr="00E87ED9" w:rsidRDefault="00E87ED9" w:rsidP="00E87ED9">
      <w:pPr>
        <w:rPr>
          <w:lang w:val="es-CL"/>
        </w:rPr>
      </w:pPr>
    </w:p>
    <w:p w14:paraId="79FC445A" w14:textId="77777777" w:rsidR="00E87ED9" w:rsidRPr="00B75879" w:rsidRDefault="00E87ED9" w:rsidP="00E87ED9">
      <w:pPr>
        <w:rPr>
          <w:b/>
          <w:bCs/>
          <w:lang w:val="es-CL"/>
        </w:rPr>
      </w:pPr>
      <w:r w:rsidRPr="00B75879">
        <w:rPr>
          <w:b/>
          <w:bCs/>
          <w:lang w:val="es-CL"/>
        </w:rPr>
        <w:t>Referencias</w:t>
      </w:r>
    </w:p>
    <w:p w14:paraId="5DD7347E" w14:textId="77777777" w:rsidR="00E87ED9" w:rsidRDefault="00E87ED9" w:rsidP="00E87ED9">
      <w:r w:rsidRPr="00E87ED9">
        <w:rPr>
          <w:lang w:val="es-CL"/>
        </w:rPr>
        <w:t xml:space="preserve">[1] Olweus, D. &amp; Roland, E. (1983). </w:t>
      </w:r>
      <w:r>
        <w:t xml:space="preserve">Mobbing: Background and initial plans for intervention. Stavanger: Centre for </w:t>
      </w:r>
      <w:proofErr w:type="spellStart"/>
      <w:r>
        <w:t>Behavioural</w:t>
      </w:r>
      <w:proofErr w:type="spellEnd"/>
      <w:r>
        <w:t xml:space="preserve"> Research. </w:t>
      </w:r>
    </w:p>
    <w:p w14:paraId="2405B319" w14:textId="77777777" w:rsidR="00E87ED9" w:rsidRDefault="00E87ED9" w:rsidP="00E87ED9">
      <w:r>
        <w:t xml:space="preserve">[2] Olweus, D. (2013). School bullying: Development and some important challenges. Annual Review of Clinical Psychology, 9, 751-780. </w:t>
      </w:r>
    </w:p>
    <w:p w14:paraId="09B47A16" w14:textId="77777777" w:rsidR="00E87ED9" w:rsidRDefault="00E87ED9" w:rsidP="00E87ED9">
      <w:r>
        <w:t xml:space="preserve">[3] Roland, E. (2002). Bullying, depressive symptoms and suicidal thoughts. Educational Research, 44(1), 55-67. </w:t>
      </w:r>
    </w:p>
    <w:p w14:paraId="6BBC53B7" w14:textId="77777777" w:rsidR="00E87ED9" w:rsidRDefault="00E87ED9" w:rsidP="00E87ED9">
      <w:r>
        <w:t xml:space="preserve">[4] Gladden, R. M., Vivolo-Kantor, A. M., Hamburger, M. E., &amp; Lumpkin, C. D. (2014). Bullying surveillance among youths: Uniform definitions for public health and recommended data elements. Atlanta, GA: Centers for Disease Control and Prevention. </w:t>
      </w:r>
    </w:p>
    <w:p w14:paraId="32E47663" w14:textId="77777777" w:rsidR="00E87ED9" w:rsidRDefault="00E87ED9" w:rsidP="00E87ED9">
      <w:r>
        <w:t xml:space="preserve">[5] Kowalski, R. M., </w:t>
      </w:r>
      <w:proofErr w:type="spellStart"/>
      <w:r>
        <w:t>Giumetti</w:t>
      </w:r>
      <w:proofErr w:type="spellEnd"/>
      <w:r>
        <w:t xml:space="preserve">, G. W., Schroeder, A. N., &amp; </w:t>
      </w:r>
      <w:proofErr w:type="spellStart"/>
      <w:r>
        <w:t>Lattanner</w:t>
      </w:r>
      <w:proofErr w:type="spellEnd"/>
      <w:r>
        <w:t xml:space="preserve">, M. R. (2024). Bullying in the digital age: A critical review and meta-analysis of cyberbullying research among youth. Psychological Bulletin, 150(2), 123-145. </w:t>
      </w:r>
    </w:p>
    <w:p w14:paraId="019E84D1" w14:textId="77777777" w:rsidR="00E87ED9" w:rsidRDefault="00E87ED9" w:rsidP="00E87ED9">
      <w:r>
        <w:t xml:space="preserve">[6] Nixon, C. L. (2024). Current perspectives on the impact of cyberbullying. Adolescent Health, Medicine and Therapeutics, 15, 67-79. </w:t>
      </w:r>
    </w:p>
    <w:p w14:paraId="3959F907" w14:textId="77777777" w:rsidR="00E87ED9" w:rsidRDefault="00E87ED9" w:rsidP="00E87ED9">
      <w:r>
        <w:t xml:space="preserve">[7] Meter, D. J., &amp; Bauman, S. (2024). Power dynamics in traditional and cyber bullying: A systematic review. Aggression and Violent Behavior, 74, 101-118. </w:t>
      </w:r>
    </w:p>
    <w:p w14:paraId="4BB356BD" w14:textId="77777777" w:rsidR="00E87ED9" w:rsidRDefault="00E87ED9" w:rsidP="00E87ED9">
      <w:r>
        <w:t xml:space="preserve">[8] Kowalski, R. M., &amp; Limber, S. P. (2024). Psychological, physical, and academic </w:t>
      </w:r>
      <w:proofErr w:type="gramStart"/>
      <w:r>
        <w:t>correlates</w:t>
      </w:r>
      <w:proofErr w:type="gramEnd"/>
      <w:r>
        <w:t xml:space="preserve"> of cyberbullying and traditional bullying. Journal of Adolescent Health, 74(3), 456-463. </w:t>
      </w:r>
    </w:p>
    <w:p w14:paraId="3A1363C2" w14:textId="77777777" w:rsidR="00E87ED9" w:rsidRDefault="00E87ED9" w:rsidP="00E87ED9">
      <w:r>
        <w:t xml:space="preserve">[9] Espelage, D. L., &amp; Hong, J. S. (2024). Understanding the complexity of bullying behaviors: Moving beyond simple definitions. School Psychology Review, 53(2), 234-248. </w:t>
      </w:r>
    </w:p>
    <w:p w14:paraId="14E6CDD0" w14:textId="77777777" w:rsidR="00E87ED9" w:rsidRDefault="00E87ED9" w:rsidP="00E87ED9">
      <w:r>
        <w:t xml:space="preserve">[10] Russell, S. T., Sinclair, K. O., Poteat, V. P., &amp; Koenig, B. W. (2024). Adolescent health and harassment </w:t>
      </w:r>
      <w:proofErr w:type="gramStart"/>
      <w:r>
        <w:t>based</w:t>
      </w:r>
      <w:proofErr w:type="gramEnd"/>
      <w:r>
        <w:t xml:space="preserve"> on discriminatory bias. American Journal of Public Health, 114(4), 412-420. </w:t>
      </w:r>
    </w:p>
    <w:p w14:paraId="75727136" w14:textId="77777777" w:rsidR="00E87ED9" w:rsidRDefault="00E87ED9" w:rsidP="00E87ED9">
      <w:r>
        <w:t xml:space="preserve">[11] </w:t>
      </w:r>
      <w:proofErr w:type="spellStart"/>
      <w:r>
        <w:t>Giumetti</w:t>
      </w:r>
      <w:proofErr w:type="spellEnd"/>
      <w:r>
        <w:t xml:space="preserve">, G. W., &amp; Kowalski, R. M. (2024). Cyberbullying matters: Examining the incremental impact of cyberbullying on outcomes over and above traditional bullying. Psychology of Violence, 14(2), 156-167. </w:t>
      </w:r>
    </w:p>
    <w:p w14:paraId="426E1DDA" w14:textId="77777777" w:rsidR="00E87ED9" w:rsidRDefault="00E87ED9" w:rsidP="00E87ED9">
      <w:r>
        <w:t xml:space="preserve">[12] Palladino, B. E., </w:t>
      </w:r>
      <w:proofErr w:type="spellStart"/>
      <w:r>
        <w:t>Nocentini</w:t>
      </w:r>
      <w:proofErr w:type="spellEnd"/>
      <w:r>
        <w:t xml:space="preserve">, A., &amp; Menesini, E. (2024). Gender differences in bullying and cyberbullying among adolescents: A systematic review. Clinical Child and Family Psychology Review, 27(1), 89-108. </w:t>
      </w:r>
    </w:p>
    <w:p w14:paraId="157C0A24" w14:textId="77777777" w:rsidR="00E87ED9" w:rsidRPr="00E87ED9" w:rsidRDefault="00E87ED9" w:rsidP="00E87ED9">
      <w:pPr>
        <w:rPr>
          <w:lang w:val="es-CL"/>
        </w:rPr>
      </w:pPr>
      <w:r>
        <w:lastRenderedPageBreak/>
        <w:t xml:space="preserve">[13] Card, N. A., Stucky, B. D., </w:t>
      </w:r>
      <w:proofErr w:type="spellStart"/>
      <w:r>
        <w:t>Sawalani</w:t>
      </w:r>
      <w:proofErr w:type="spellEnd"/>
      <w:r>
        <w:t xml:space="preserve">, G. M., &amp; Little, T. D. (2024). Direct and indirect aggression during childhood and adolescence: A meta-analytic review of gender differences. </w:t>
      </w:r>
      <w:r w:rsidRPr="00E87ED9">
        <w:rPr>
          <w:lang w:val="es-CL"/>
        </w:rPr>
        <w:t xml:space="preserve">Child </w:t>
      </w:r>
      <w:proofErr w:type="spellStart"/>
      <w:r w:rsidRPr="00E87ED9">
        <w:rPr>
          <w:lang w:val="es-CL"/>
        </w:rPr>
        <w:t>Development</w:t>
      </w:r>
      <w:proofErr w:type="spellEnd"/>
      <w:r w:rsidRPr="00E87ED9">
        <w:rPr>
          <w:lang w:val="es-CL"/>
        </w:rPr>
        <w:t xml:space="preserve">, 95(2), 445-462. </w:t>
      </w:r>
    </w:p>
    <w:p w14:paraId="529DC7AA" w14:textId="77777777" w:rsidR="00E87ED9" w:rsidRPr="00E87ED9" w:rsidRDefault="00E87ED9" w:rsidP="00E87ED9">
      <w:pPr>
        <w:rPr>
          <w:lang w:val="es-CL"/>
        </w:rPr>
      </w:pPr>
      <w:r w:rsidRPr="00E87ED9">
        <w:rPr>
          <w:lang w:val="es-CL"/>
        </w:rPr>
        <w:t xml:space="preserve">[14] Instituto Nacional de Estadística y Geografía (INEGI). (2023). Módulo sobre Ciberacoso (MOCIBA) 2022. México: INEGI. https://www.inegi.org.mx/programas/ </w:t>
      </w:r>
      <w:proofErr w:type="spellStart"/>
      <w:r w:rsidRPr="00E87ED9">
        <w:rPr>
          <w:lang w:val="es-CL"/>
        </w:rPr>
        <w:t>mociba</w:t>
      </w:r>
      <w:proofErr w:type="spellEnd"/>
      <w:r w:rsidRPr="00E87ED9">
        <w:rPr>
          <w:lang w:val="es-CL"/>
        </w:rPr>
        <w:t xml:space="preserve">/2022/ </w:t>
      </w:r>
    </w:p>
    <w:p w14:paraId="0A01B4A1" w14:textId="77777777" w:rsidR="00E87ED9" w:rsidRPr="00E87ED9" w:rsidRDefault="00E87ED9" w:rsidP="00E87ED9">
      <w:pPr>
        <w:rPr>
          <w:lang w:val="es-CL"/>
        </w:rPr>
      </w:pPr>
      <w:r w:rsidRPr="00E87ED9">
        <w:rPr>
          <w:lang w:val="es-CL"/>
        </w:rPr>
        <w:t xml:space="preserve">[15] </w:t>
      </w:r>
      <w:proofErr w:type="spellStart"/>
      <w:r w:rsidRPr="00E87ED9">
        <w:rPr>
          <w:lang w:val="es-CL"/>
        </w:rPr>
        <w:t>Kowalski</w:t>
      </w:r>
      <w:proofErr w:type="spellEnd"/>
      <w:r w:rsidRPr="00E87ED9">
        <w:rPr>
          <w:lang w:val="es-CL"/>
        </w:rPr>
        <w:t xml:space="preserve">, R. M., </w:t>
      </w:r>
      <w:proofErr w:type="spellStart"/>
      <w:r w:rsidRPr="00E87ED9">
        <w:rPr>
          <w:lang w:val="es-CL"/>
        </w:rPr>
        <w:t>Limber</w:t>
      </w:r>
      <w:proofErr w:type="spellEnd"/>
      <w:r w:rsidRPr="00E87ED9">
        <w:rPr>
          <w:lang w:val="es-CL"/>
        </w:rPr>
        <w:t xml:space="preserve">, S. P., &amp; </w:t>
      </w:r>
      <w:proofErr w:type="spellStart"/>
      <w:r w:rsidRPr="00E87ED9">
        <w:rPr>
          <w:lang w:val="es-CL"/>
        </w:rPr>
        <w:t>McCord</w:t>
      </w:r>
      <w:proofErr w:type="spellEnd"/>
      <w:r w:rsidRPr="00E87ED9">
        <w:rPr>
          <w:lang w:val="es-CL"/>
        </w:rPr>
        <w:t xml:space="preserve">, A. (2024). </w:t>
      </w:r>
      <w:r>
        <w:t xml:space="preserve">A developmental approach to cyberbullying: Prevalence and protective factors. </w:t>
      </w:r>
      <w:proofErr w:type="spellStart"/>
      <w:r w:rsidRPr="00E87ED9">
        <w:rPr>
          <w:lang w:val="es-CL"/>
        </w:rPr>
        <w:t>Journal</w:t>
      </w:r>
      <w:proofErr w:type="spellEnd"/>
      <w:r w:rsidRPr="00E87ED9">
        <w:rPr>
          <w:lang w:val="es-CL"/>
        </w:rPr>
        <w:t xml:space="preserve"> </w:t>
      </w:r>
      <w:proofErr w:type="spellStart"/>
      <w:r w:rsidRPr="00E87ED9">
        <w:rPr>
          <w:lang w:val="es-CL"/>
        </w:rPr>
        <w:t>of</w:t>
      </w:r>
      <w:proofErr w:type="spellEnd"/>
      <w:r w:rsidRPr="00E87ED9">
        <w:rPr>
          <w:lang w:val="es-CL"/>
        </w:rPr>
        <w:t xml:space="preserve"> </w:t>
      </w:r>
      <w:proofErr w:type="spellStart"/>
      <w:r w:rsidRPr="00E87ED9">
        <w:rPr>
          <w:lang w:val="es-CL"/>
        </w:rPr>
        <w:t>Adolescent</w:t>
      </w:r>
      <w:proofErr w:type="spellEnd"/>
      <w:r w:rsidRPr="00E87ED9">
        <w:rPr>
          <w:lang w:val="es-CL"/>
        </w:rPr>
        <w:t xml:space="preserve"> </w:t>
      </w:r>
      <w:proofErr w:type="spellStart"/>
      <w:r w:rsidRPr="00E87ED9">
        <w:rPr>
          <w:lang w:val="es-CL"/>
        </w:rPr>
        <w:t>Health</w:t>
      </w:r>
      <w:proofErr w:type="spellEnd"/>
      <w:r w:rsidRPr="00E87ED9">
        <w:rPr>
          <w:lang w:val="es-CL"/>
        </w:rPr>
        <w:t xml:space="preserve">, 74(4), 567-574. </w:t>
      </w:r>
    </w:p>
    <w:p w14:paraId="7E7B3F3B" w14:textId="77777777" w:rsidR="00E87ED9" w:rsidRPr="00E87ED9" w:rsidRDefault="00E87ED9" w:rsidP="00E87ED9">
      <w:pPr>
        <w:rPr>
          <w:lang w:val="es-CL"/>
        </w:rPr>
      </w:pPr>
      <w:r w:rsidRPr="00E87ED9">
        <w:rPr>
          <w:lang w:val="es-CL"/>
        </w:rPr>
        <w:t xml:space="preserve">[16] Ministerio de Educación de Chile. (2024). Política Nacional de Convivencia Escolar 2019-2030. Santiago: MINEDUC. </w:t>
      </w:r>
    </w:p>
    <w:p w14:paraId="5935A3DB" w14:textId="77777777" w:rsidR="00E87ED9" w:rsidRPr="00E87ED9" w:rsidRDefault="00E87ED9" w:rsidP="00E87ED9">
      <w:pPr>
        <w:rPr>
          <w:lang w:val="es-CL"/>
        </w:rPr>
      </w:pPr>
      <w:r w:rsidRPr="00E87ED9">
        <w:rPr>
          <w:lang w:val="es-CL"/>
        </w:rPr>
        <w:t xml:space="preserve">[17] Ley 20.536 sobre Violencia Escolar. (2011). Biblioteca del Congreso Nacional de Chile. https://www.bcn.cl/leychile/navegar?idNorma=1030087 </w:t>
      </w:r>
    </w:p>
    <w:p w14:paraId="79DBF846" w14:textId="77777777" w:rsidR="00E87ED9" w:rsidRPr="00E87ED9" w:rsidRDefault="00E87ED9" w:rsidP="00E87ED9">
      <w:pPr>
        <w:rPr>
          <w:lang w:val="es-CL"/>
        </w:rPr>
      </w:pPr>
      <w:r w:rsidRPr="00E87ED9">
        <w:rPr>
          <w:lang w:val="es-CL"/>
        </w:rPr>
        <w:t xml:space="preserve">[18] Superintendencia de Educación. (2024). Informe de Gestión de la Convivencia Escolar 2024. Santiago: Superintendencia de Educación. </w:t>
      </w:r>
    </w:p>
    <w:p w14:paraId="06D08EF8" w14:textId="77777777" w:rsidR="00E87ED9" w:rsidRPr="00760909" w:rsidRDefault="00E87ED9" w:rsidP="00E87ED9">
      <w:pPr>
        <w:rPr>
          <w:lang w:val="es-CL"/>
        </w:rPr>
      </w:pPr>
      <w:r w:rsidRPr="00E87ED9">
        <w:rPr>
          <w:lang w:val="es-CL"/>
        </w:rPr>
        <w:t xml:space="preserve">[19] López, V., Bilbao, M. A., </w:t>
      </w:r>
      <w:proofErr w:type="spellStart"/>
      <w:r w:rsidRPr="00E87ED9">
        <w:rPr>
          <w:lang w:val="es-CL"/>
        </w:rPr>
        <w:t>Ascorra</w:t>
      </w:r>
      <w:proofErr w:type="spellEnd"/>
      <w:r w:rsidRPr="00E87ED9">
        <w:rPr>
          <w:lang w:val="es-CL"/>
        </w:rPr>
        <w:t xml:space="preserve">, P., Moya, I., &amp; Morales, M. (2024). La convivencia escolar en Chile: Una década de investigación y políticas públicas. </w:t>
      </w:r>
      <w:proofErr w:type="spellStart"/>
      <w:r w:rsidRPr="00760909">
        <w:rPr>
          <w:lang w:val="es-CL"/>
        </w:rPr>
        <w:t>Psicoperspectivas</w:t>
      </w:r>
      <w:proofErr w:type="spellEnd"/>
      <w:r w:rsidRPr="00760909">
        <w:rPr>
          <w:lang w:val="es-CL"/>
        </w:rPr>
        <w:t xml:space="preserve">, 23(1), 1-15. </w:t>
      </w:r>
    </w:p>
    <w:p w14:paraId="09968618" w14:textId="0A096530" w:rsidR="00E87ED9" w:rsidRDefault="00E87ED9" w:rsidP="00E87ED9">
      <w:r w:rsidRPr="00E87ED9">
        <w:rPr>
          <w:lang w:val="es-CL"/>
        </w:rPr>
        <w:t xml:space="preserve">[20] Agencia de Calidad de la Educación. (2023). Estudio Nacional de Convivencia Escolar 2023. </w:t>
      </w:r>
      <w:r>
        <w:t xml:space="preserve">Santiago: Agencia de Calidad de la </w:t>
      </w:r>
      <w:proofErr w:type="spellStart"/>
      <w:r>
        <w:t>Educación</w:t>
      </w:r>
      <w:proofErr w:type="spellEnd"/>
      <w:r>
        <w:t>.</w:t>
      </w:r>
    </w:p>
    <w:sectPr w:rsidR="00E87ED9">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C097C" w14:textId="77777777" w:rsidR="0089280C" w:rsidRDefault="0089280C" w:rsidP="00335ED6">
      <w:pPr>
        <w:spacing w:after="0" w:line="240" w:lineRule="auto"/>
      </w:pPr>
      <w:r>
        <w:separator/>
      </w:r>
    </w:p>
  </w:endnote>
  <w:endnote w:type="continuationSeparator" w:id="0">
    <w:p w14:paraId="06600271" w14:textId="77777777" w:rsidR="0089280C" w:rsidRDefault="0089280C" w:rsidP="00335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9995" w14:textId="0B3BB6BE" w:rsidR="00335ED6" w:rsidRPr="00335ED6" w:rsidRDefault="00335ED6" w:rsidP="00335ED6">
    <w:pPr>
      <w:pStyle w:val="Piedepgina"/>
      <w:rPr>
        <w:color w:val="156082" w:themeColor="accent1"/>
        <w:sz w:val="20"/>
        <w:szCs w:val="20"/>
        <w:lang w:val="es-CL"/>
      </w:rPr>
    </w:pPr>
    <w:r w:rsidRPr="006235EF">
      <w:rPr>
        <w:color w:val="156082" w:themeColor="accent1"/>
        <w:sz w:val="20"/>
        <w:szCs w:val="20"/>
        <w:lang w:val="es-CL"/>
      </w:rPr>
      <w:t xml:space="preserve">© </w:t>
    </w:r>
    <w:r>
      <w:rPr>
        <w:color w:val="156082" w:themeColor="accent1"/>
        <w:sz w:val="20"/>
        <w:szCs w:val="20"/>
        <w:lang w:val="es-CL"/>
      </w:rPr>
      <w:t xml:space="preserve">Programa Internacional </w:t>
    </w:r>
    <w:r w:rsidRPr="006235EF">
      <w:rPr>
        <w:color w:val="156082" w:themeColor="accent1"/>
        <w:sz w:val="20"/>
        <w:szCs w:val="20"/>
        <w:lang w:val="es-CL"/>
      </w:rPr>
      <w:t xml:space="preserve">Zero – </w:t>
    </w:r>
    <w:r>
      <w:rPr>
        <w:color w:val="156082" w:themeColor="accent1"/>
        <w:sz w:val="20"/>
        <w:szCs w:val="20"/>
        <w:lang w:val="es-CL"/>
      </w:rPr>
      <w:t>Reproducción</w:t>
    </w:r>
    <w:r w:rsidRPr="006235EF">
      <w:rPr>
        <w:color w:val="156082" w:themeColor="accent1"/>
        <w:sz w:val="20"/>
        <w:szCs w:val="20"/>
        <w:lang w:val="es-CL"/>
      </w:rPr>
      <w:t xml:space="preserve"> prohibida. Derechos de autor reservados</w:t>
    </w:r>
    <w:r>
      <w:rPr>
        <w:color w:val="156082" w:themeColor="accent1"/>
        <w:sz w:val="20"/>
        <w:szCs w:val="20"/>
        <w:lang w:val="es-CL"/>
      </w:rPr>
      <w:t xml:space="preserve">.                         </w:t>
    </w:r>
    <w:r>
      <w:rPr>
        <w:rFonts w:asciiTheme="majorHAnsi" w:eastAsiaTheme="majorEastAsia" w:hAnsiTheme="majorHAnsi" w:cstheme="majorBidi"/>
        <w:sz w:val="28"/>
        <w:szCs w:val="28"/>
        <w:lang w:val="es-ES"/>
      </w:rPr>
      <w:t xml:space="preserve"> </w:t>
    </w:r>
    <w:sdt>
      <w:sdtPr>
        <w:rPr>
          <w:color w:val="156082" w:themeColor="accent1"/>
          <w:sz w:val="20"/>
          <w:szCs w:val="20"/>
          <w:lang w:val="es-CL"/>
        </w:rPr>
        <w:id w:val="1715541713"/>
        <w:docPartObj>
          <w:docPartGallery w:val="Page Numbers (Bottom of Page)"/>
          <w:docPartUnique/>
        </w:docPartObj>
      </w:sdtPr>
      <w:sdtContent>
        <w:r w:rsidRPr="00335ED6">
          <w:rPr>
            <w:color w:val="156082" w:themeColor="accent1"/>
            <w:sz w:val="20"/>
            <w:szCs w:val="20"/>
            <w:lang w:val="es-CL"/>
          </w:rPr>
          <w:t xml:space="preserve">pág. </w:t>
        </w:r>
        <w:r w:rsidRPr="00335ED6">
          <w:rPr>
            <w:color w:val="156082" w:themeColor="accent1"/>
            <w:sz w:val="20"/>
            <w:szCs w:val="20"/>
            <w:lang w:val="es-CL"/>
          </w:rPr>
          <w:fldChar w:fldCharType="begin"/>
        </w:r>
        <w:r w:rsidRPr="00335ED6">
          <w:rPr>
            <w:color w:val="156082" w:themeColor="accent1"/>
            <w:sz w:val="20"/>
            <w:szCs w:val="20"/>
            <w:lang w:val="es-CL"/>
          </w:rPr>
          <w:instrText>PAGE    \* MERGEFORMAT</w:instrText>
        </w:r>
        <w:r w:rsidRPr="00335ED6">
          <w:rPr>
            <w:color w:val="156082" w:themeColor="accent1"/>
            <w:sz w:val="20"/>
            <w:szCs w:val="20"/>
            <w:lang w:val="es-CL"/>
          </w:rPr>
          <w:fldChar w:fldCharType="separate"/>
        </w:r>
        <w:r w:rsidRPr="00335ED6">
          <w:rPr>
            <w:color w:val="156082" w:themeColor="accent1"/>
            <w:sz w:val="20"/>
            <w:szCs w:val="20"/>
            <w:lang w:val="es-CL"/>
          </w:rPr>
          <w:t>2</w:t>
        </w:r>
        <w:r w:rsidRPr="00335ED6">
          <w:rPr>
            <w:color w:val="156082" w:themeColor="accent1"/>
            <w:sz w:val="20"/>
            <w:szCs w:val="20"/>
            <w:lang w:val="es-CL"/>
          </w:rPr>
          <w:fldChar w:fldCharType="end"/>
        </w:r>
      </w:sdtContent>
    </w:sdt>
  </w:p>
  <w:p w14:paraId="5AE6A6E1" w14:textId="4A088D03" w:rsidR="00335ED6" w:rsidRPr="00335ED6" w:rsidRDefault="00335ED6" w:rsidP="00335ED6">
    <w:pPr>
      <w:pStyle w:val="Piedepgina"/>
      <w:rPr>
        <w:lang w:val="es-C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8484F" w14:textId="77777777" w:rsidR="0089280C" w:rsidRDefault="0089280C" w:rsidP="00335ED6">
      <w:pPr>
        <w:spacing w:after="0" w:line="240" w:lineRule="auto"/>
      </w:pPr>
      <w:r>
        <w:separator/>
      </w:r>
    </w:p>
  </w:footnote>
  <w:footnote w:type="continuationSeparator" w:id="0">
    <w:p w14:paraId="2E16B463" w14:textId="77777777" w:rsidR="0089280C" w:rsidRDefault="0089280C" w:rsidP="00335E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ED9"/>
    <w:rsid w:val="000809B9"/>
    <w:rsid w:val="000B57CD"/>
    <w:rsid w:val="00335ED6"/>
    <w:rsid w:val="004E4F50"/>
    <w:rsid w:val="006B3DFD"/>
    <w:rsid w:val="006D2D32"/>
    <w:rsid w:val="00760909"/>
    <w:rsid w:val="007769C7"/>
    <w:rsid w:val="007E4FB2"/>
    <w:rsid w:val="0089280C"/>
    <w:rsid w:val="00973E57"/>
    <w:rsid w:val="00AC005A"/>
    <w:rsid w:val="00B16530"/>
    <w:rsid w:val="00B75879"/>
    <w:rsid w:val="00BA45AA"/>
    <w:rsid w:val="00C94E9F"/>
    <w:rsid w:val="00CD750E"/>
    <w:rsid w:val="00E87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7FC7A"/>
  <w15:chartTrackingRefBased/>
  <w15:docId w15:val="{4A64F9F9-0EBB-48EB-8114-8B5F9DA3F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7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7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7E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7E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7E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7E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7E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7E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7E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7E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7E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7E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7E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7E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7E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7E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7E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7ED9"/>
    <w:rPr>
      <w:rFonts w:eastAsiaTheme="majorEastAsia" w:cstheme="majorBidi"/>
      <w:color w:val="272727" w:themeColor="text1" w:themeTint="D8"/>
    </w:rPr>
  </w:style>
  <w:style w:type="paragraph" w:styleId="Ttulo">
    <w:name w:val="Title"/>
    <w:basedOn w:val="Normal"/>
    <w:next w:val="Normal"/>
    <w:link w:val="TtuloCar"/>
    <w:uiPriority w:val="10"/>
    <w:qFormat/>
    <w:rsid w:val="00E8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7E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7E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7E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7ED9"/>
    <w:pPr>
      <w:spacing w:before="160"/>
      <w:jc w:val="center"/>
    </w:pPr>
    <w:rPr>
      <w:i/>
      <w:iCs/>
      <w:color w:val="404040" w:themeColor="text1" w:themeTint="BF"/>
    </w:rPr>
  </w:style>
  <w:style w:type="character" w:customStyle="1" w:styleId="CitaCar">
    <w:name w:val="Cita Car"/>
    <w:basedOn w:val="Fuentedeprrafopredeter"/>
    <w:link w:val="Cita"/>
    <w:uiPriority w:val="29"/>
    <w:rsid w:val="00E87ED9"/>
    <w:rPr>
      <w:i/>
      <w:iCs/>
      <w:color w:val="404040" w:themeColor="text1" w:themeTint="BF"/>
    </w:rPr>
  </w:style>
  <w:style w:type="paragraph" w:styleId="Prrafodelista">
    <w:name w:val="List Paragraph"/>
    <w:basedOn w:val="Normal"/>
    <w:uiPriority w:val="34"/>
    <w:qFormat/>
    <w:rsid w:val="00E87ED9"/>
    <w:pPr>
      <w:ind w:left="720"/>
      <w:contextualSpacing/>
    </w:pPr>
  </w:style>
  <w:style w:type="character" w:styleId="nfasisintenso">
    <w:name w:val="Intense Emphasis"/>
    <w:basedOn w:val="Fuentedeprrafopredeter"/>
    <w:uiPriority w:val="21"/>
    <w:qFormat/>
    <w:rsid w:val="00E87ED9"/>
    <w:rPr>
      <w:i/>
      <w:iCs/>
      <w:color w:val="0F4761" w:themeColor="accent1" w:themeShade="BF"/>
    </w:rPr>
  </w:style>
  <w:style w:type="paragraph" w:styleId="Citadestacada">
    <w:name w:val="Intense Quote"/>
    <w:basedOn w:val="Normal"/>
    <w:next w:val="Normal"/>
    <w:link w:val="CitadestacadaCar"/>
    <w:uiPriority w:val="30"/>
    <w:qFormat/>
    <w:rsid w:val="00E8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7ED9"/>
    <w:rPr>
      <w:i/>
      <w:iCs/>
      <w:color w:val="0F4761" w:themeColor="accent1" w:themeShade="BF"/>
    </w:rPr>
  </w:style>
  <w:style w:type="character" w:styleId="Referenciaintensa">
    <w:name w:val="Intense Reference"/>
    <w:basedOn w:val="Fuentedeprrafopredeter"/>
    <w:uiPriority w:val="32"/>
    <w:qFormat/>
    <w:rsid w:val="00E87ED9"/>
    <w:rPr>
      <w:b/>
      <w:bCs/>
      <w:smallCaps/>
      <w:color w:val="0F4761" w:themeColor="accent1" w:themeShade="BF"/>
      <w:spacing w:val="5"/>
    </w:rPr>
  </w:style>
  <w:style w:type="paragraph" w:styleId="Encabezado">
    <w:name w:val="header"/>
    <w:basedOn w:val="Normal"/>
    <w:link w:val="EncabezadoCar"/>
    <w:uiPriority w:val="99"/>
    <w:unhideWhenUsed/>
    <w:rsid w:val="00335ED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35ED6"/>
  </w:style>
  <w:style w:type="paragraph" w:styleId="Piedepgina">
    <w:name w:val="footer"/>
    <w:basedOn w:val="Normal"/>
    <w:link w:val="PiedepginaCar"/>
    <w:uiPriority w:val="99"/>
    <w:unhideWhenUsed/>
    <w:rsid w:val="00335ED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35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5059</Words>
  <Characters>28837</Characters>
  <Application>Microsoft Office Word</Application>
  <DocSecurity>0</DocSecurity>
  <Lines>240</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lino</dc:creator>
  <cp:keywords/>
  <dc:description/>
  <cp:lastModifiedBy>rodolfo lino</cp:lastModifiedBy>
  <cp:revision>10</cp:revision>
  <dcterms:created xsi:type="dcterms:W3CDTF">2025-06-23T19:42:00Z</dcterms:created>
  <dcterms:modified xsi:type="dcterms:W3CDTF">2025-07-21T13:17:00Z</dcterms:modified>
</cp:coreProperties>
</file>