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3E7" w:rsidRDefault="00ED2170" w:rsidP="001643E7">
      <w:pPr>
        <w:widowControl w:val="0"/>
        <w:rPr>
          <w:rFonts w:ascii="Arial" w:hAnsi="Arial"/>
          <w:b/>
          <w:snapToGrid w:val="0"/>
          <w:sz w:val="28"/>
          <w:szCs w:val="28"/>
        </w:rPr>
      </w:pPr>
      <w:r>
        <w:rPr>
          <w:rFonts w:ascii="Arial" w:hAnsi="Arial"/>
          <w:b/>
          <w:snapToGrid w:val="0"/>
          <w:sz w:val="28"/>
          <w:szCs w:val="28"/>
        </w:rPr>
        <w:t>Oxford International Women’s Festival</w:t>
      </w:r>
      <w:r>
        <w:rPr>
          <w:rFonts w:ascii="Arial" w:hAnsi="Arial"/>
          <w:b/>
          <w:snapToGrid w:val="0"/>
          <w:sz w:val="28"/>
          <w:szCs w:val="28"/>
        </w:rPr>
        <w:br/>
        <w:t xml:space="preserve">Planning meeting </w:t>
      </w:r>
      <w:r w:rsidR="00EF3B2E">
        <w:rPr>
          <w:rFonts w:ascii="Arial" w:hAnsi="Arial"/>
          <w:b/>
          <w:snapToGrid w:val="0"/>
          <w:sz w:val="28"/>
          <w:szCs w:val="28"/>
        </w:rPr>
        <w:t>–</w:t>
      </w:r>
      <w:r>
        <w:rPr>
          <w:rFonts w:ascii="Arial" w:hAnsi="Arial"/>
          <w:b/>
          <w:snapToGrid w:val="0"/>
          <w:sz w:val="28"/>
          <w:szCs w:val="28"/>
        </w:rPr>
        <w:t xml:space="preserve"> </w:t>
      </w:r>
      <w:r w:rsidR="008B3F40">
        <w:rPr>
          <w:rFonts w:ascii="Arial" w:hAnsi="Arial"/>
          <w:b/>
          <w:snapToGrid w:val="0"/>
          <w:sz w:val="28"/>
          <w:szCs w:val="28"/>
        </w:rPr>
        <w:t>1</w:t>
      </w:r>
      <w:r w:rsidR="008B3F40" w:rsidRPr="008B3F40">
        <w:rPr>
          <w:rFonts w:ascii="Arial" w:hAnsi="Arial"/>
          <w:b/>
          <w:snapToGrid w:val="0"/>
          <w:sz w:val="28"/>
          <w:szCs w:val="28"/>
          <w:vertAlign w:val="superscript"/>
        </w:rPr>
        <w:t>st</w:t>
      </w:r>
      <w:r w:rsidR="008B3F40">
        <w:rPr>
          <w:rFonts w:ascii="Arial" w:hAnsi="Arial"/>
          <w:b/>
          <w:snapToGrid w:val="0"/>
          <w:sz w:val="28"/>
          <w:szCs w:val="28"/>
        </w:rPr>
        <w:t xml:space="preserve"> September </w:t>
      </w:r>
      <w:r w:rsidR="001643E7" w:rsidRPr="00F65095">
        <w:rPr>
          <w:rFonts w:ascii="Arial" w:hAnsi="Arial"/>
          <w:b/>
          <w:snapToGrid w:val="0"/>
          <w:sz w:val="28"/>
          <w:szCs w:val="28"/>
        </w:rPr>
        <w:t>2011</w:t>
      </w:r>
    </w:p>
    <w:p w:rsidR="00ED2170" w:rsidRPr="00ED2170" w:rsidRDefault="00ED2170" w:rsidP="001643E7">
      <w:pPr>
        <w:widowControl w:val="0"/>
        <w:rPr>
          <w:rFonts w:ascii="Arial" w:hAnsi="Arial"/>
          <w:b/>
          <w:snapToGrid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5"/>
        <w:gridCol w:w="567"/>
        <w:gridCol w:w="4111"/>
      </w:tblGrid>
      <w:tr w:rsidR="00ED2170" w:rsidRPr="004A20A7" w:rsidTr="00207B96">
        <w:tc>
          <w:tcPr>
            <w:tcW w:w="3085" w:type="dxa"/>
          </w:tcPr>
          <w:p w:rsidR="00ED2170" w:rsidRPr="00ED2170" w:rsidRDefault="00ED2170" w:rsidP="00ED2170">
            <w:pPr>
              <w:widowControl w:val="0"/>
              <w:spacing w:after="200" w:line="276" w:lineRule="auto"/>
              <w:rPr>
                <w:rFonts w:ascii="Arial" w:hAnsi="Arial"/>
                <w:b/>
                <w:snapToGrid w:val="0"/>
                <w:sz w:val="24"/>
                <w:szCs w:val="24"/>
              </w:rPr>
            </w:pPr>
            <w:r w:rsidRPr="00ED2170">
              <w:rPr>
                <w:rFonts w:ascii="Arial" w:hAnsi="Arial"/>
                <w:b/>
                <w:snapToGrid w:val="0"/>
                <w:sz w:val="24"/>
                <w:szCs w:val="24"/>
              </w:rPr>
              <w:t>Present</w:t>
            </w:r>
          </w:p>
        </w:tc>
        <w:tc>
          <w:tcPr>
            <w:tcW w:w="567" w:type="dxa"/>
          </w:tcPr>
          <w:p w:rsidR="00ED2170" w:rsidRPr="00ED2170" w:rsidRDefault="00ED2170" w:rsidP="001643E7">
            <w:pPr>
              <w:widowControl w:val="0"/>
              <w:rPr>
                <w:rFonts w:ascii="Arial" w:hAnsi="Arial"/>
                <w:b/>
                <w:snapToGrid w:val="0"/>
                <w:sz w:val="24"/>
                <w:szCs w:val="24"/>
              </w:rPr>
            </w:pPr>
          </w:p>
        </w:tc>
        <w:tc>
          <w:tcPr>
            <w:tcW w:w="4111" w:type="dxa"/>
          </w:tcPr>
          <w:p w:rsidR="00ED2170" w:rsidRPr="00ED2170" w:rsidRDefault="00ED2170" w:rsidP="001643E7">
            <w:pPr>
              <w:widowControl w:val="0"/>
              <w:rPr>
                <w:rFonts w:ascii="Arial" w:hAnsi="Arial"/>
                <w:b/>
                <w:snapToGrid w:val="0"/>
                <w:sz w:val="24"/>
                <w:szCs w:val="24"/>
              </w:rPr>
            </w:pPr>
            <w:r w:rsidRPr="00ED2170">
              <w:rPr>
                <w:rFonts w:ascii="Arial" w:hAnsi="Arial"/>
                <w:b/>
                <w:snapToGrid w:val="0"/>
                <w:sz w:val="24"/>
                <w:szCs w:val="24"/>
              </w:rPr>
              <w:t>Apologies</w:t>
            </w:r>
          </w:p>
        </w:tc>
      </w:tr>
      <w:tr w:rsidR="00A71C25" w:rsidRPr="004A20A7" w:rsidTr="00207B96">
        <w:tc>
          <w:tcPr>
            <w:tcW w:w="3085" w:type="dxa"/>
          </w:tcPr>
          <w:p w:rsidR="00A71C25" w:rsidRPr="00CF1B7A" w:rsidRDefault="00A71C25" w:rsidP="00207B96">
            <w:pPr>
              <w:widowControl w:val="0"/>
              <w:spacing w:after="120"/>
              <w:rPr>
                <w:rFonts w:ascii="Arial" w:hAnsi="Arial"/>
                <w:snapToGrid w:val="0"/>
              </w:rPr>
            </w:pPr>
            <w:r w:rsidRPr="00CF1B7A">
              <w:rPr>
                <w:rFonts w:ascii="Arial" w:hAnsi="Arial"/>
                <w:snapToGrid w:val="0"/>
              </w:rPr>
              <w:t>Anna Hobson (AH)</w:t>
            </w:r>
          </w:p>
        </w:tc>
        <w:tc>
          <w:tcPr>
            <w:tcW w:w="567" w:type="dxa"/>
          </w:tcPr>
          <w:p w:rsidR="00A71C25" w:rsidRPr="00CF1B7A" w:rsidRDefault="00A71C25" w:rsidP="00207B96">
            <w:pPr>
              <w:widowControl w:val="0"/>
              <w:spacing w:after="120"/>
              <w:rPr>
                <w:rFonts w:ascii="Arial" w:hAnsi="Arial"/>
                <w:snapToGrid w:val="0"/>
              </w:rPr>
            </w:pPr>
          </w:p>
        </w:tc>
        <w:tc>
          <w:tcPr>
            <w:tcW w:w="4111" w:type="dxa"/>
          </w:tcPr>
          <w:p w:rsidR="00A71C25" w:rsidRPr="00CF1B7A" w:rsidRDefault="00A71C25" w:rsidP="00207B96">
            <w:pPr>
              <w:widowControl w:val="0"/>
              <w:spacing w:after="120"/>
              <w:rPr>
                <w:rFonts w:ascii="Arial" w:hAnsi="Arial"/>
                <w:snapToGrid w:val="0"/>
              </w:rPr>
            </w:pPr>
            <w:r w:rsidRPr="00CF1B7A">
              <w:rPr>
                <w:rFonts w:ascii="Arial" w:hAnsi="Arial"/>
                <w:snapToGrid w:val="0"/>
              </w:rPr>
              <w:t>Andie Berryman (AB)</w:t>
            </w:r>
          </w:p>
        </w:tc>
      </w:tr>
      <w:tr w:rsidR="00A71C25" w:rsidRPr="004A20A7" w:rsidTr="00207B96">
        <w:tc>
          <w:tcPr>
            <w:tcW w:w="3085" w:type="dxa"/>
          </w:tcPr>
          <w:p w:rsidR="00A71C25" w:rsidRPr="00CF1B7A" w:rsidRDefault="00A71C25" w:rsidP="00207B96">
            <w:pPr>
              <w:widowControl w:val="0"/>
              <w:spacing w:after="120"/>
              <w:rPr>
                <w:rFonts w:ascii="Arial" w:hAnsi="Arial"/>
                <w:snapToGrid w:val="0"/>
              </w:rPr>
            </w:pPr>
            <w:r w:rsidRPr="00CF1B7A">
              <w:rPr>
                <w:rFonts w:ascii="Arial" w:hAnsi="Arial"/>
                <w:snapToGrid w:val="0"/>
              </w:rPr>
              <w:t>Kate Clayton-Hathway (KCH)</w:t>
            </w:r>
          </w:p>
        </w:tc>
        <w:tc>
          <w:tcPr>
            <w:tcW w:w="567" w:type="dxa"/>
          </w:tcPr>
          <w:p w:rsidR="00A71C25" w:rsidRPr="00CF1B7A" w:rsidRDefault="00A71C25" w:rsidP="00207B96">
            <w:pPr>
              <w:widowControl w:val="0"/>
              <w:spacing w:after="120"/>
              <w:rPr>
                <w:rFonts w:ascii="Arial" w:hAnsi="Arial"/>
                <w:snapToGrid w:val="0"/>
              </w:rPr>
            </w:pPr>
          </w:p>
        </w:tc>
        <w:tc>
          <w:tcPr>
            <w:tcW w:w="4111" w:type="dxa"/>
          </w:tcPr>
          <w:p w:rsidR="00A71C25" w:rsidRPr="00CF1B7A" w:rsidRDefault="00A71C25" w:rsidP="00207B96">
            <w:pPr>
              <w:widowControl w:val="0"/>
              <w:spacing w:after="120"/>
              <w:rPr>
                <w:rFonts w:ascii="Arial" w:hAnsi="Arial"/>
                <w:snapToGrid w:val="0"/>
              </w:rPr>
            </w:pPr>
            <w:r w:rsidRPr="00CF1B7A">
              <w:rPr>
                <w:rFonts w:ascii="Arial" w:hAnsi="Arial"/>
                <w:snapToGrid w:val="0"/>
              </w:rPr>
              <w:t>Ann Marie Browne</w:t>
            </w:r>
            <w:r>
              <w:rPr>
                <w:rFonts w:ascii="Arial" w:hAnsi="Arial"/>
                <w:snapToGrid w:val="0"/>
              </w:rPr>
              <w:t xml:space="preserve"> (AMB)</w:t>
            </w:r>
          </w:p>
        </w:tc>
      </w:tr>
      <w:tr w:rsidR="00A71C25" w:rsidRPr="004A20A7" w:rsidTr="00207B96">
        <w:tc>
          <w:tcPr>
            <w:tcW w:w="3085" w:type="dxa"/>
          </w:tcPr>
          <w:p w:rsidR="00A71C25" w:rsidRPr="00CF1B7A" w:rsidRDefault="00A71C25" w:rsidP="00207B96">
            <w:pPr>
              <w:widowControl w:val="0"/>
              <w:spacing w:after="120"/>
              <w:rPr>
                <w:rFonts w:ascii="Arial" w:hAnsi="Arial"/>
                <w:snapToGrid w:val="0"/>
              </w:rPr>
            </w:pPr>
            <w:r w:rsidRPr="00CF1B7A">
              <w:rPr>
                <w:rFonts w:ascii="Arial" w:hAnsi="Arial"/>
                <w:snapToGrid w:val="0"/>
              </w:rPr>
              <w:t>Bette Jones (BJ)</w:t>
            </w:r>
          </w:p>
        </w:tc>
        <w:tc>
          <w:tcPr>
            <w:tcW w:w="567" w:type="dxa"/>
          </w:tcPr>
          <w:p w:rsidR="00A71C25" w:rsidRPr="00CF1B7A" w:rsidRDefault="00A71C25" w:rsidP="00207B96">
            <w:pPr>
              <w:widowControl w:val="0"/>
              <w:spacing w:after="120"/>
              <w:rPr>
                <w:rFonts w:ascii="Arial" w:hAnsi="Arial"/>
                <w:snapToGrid w:val="0"/>
              </w:rPr>
            </w:pPr>
          </w:p>
        </w:tc>
        <w:tc>
          <w:tcPr>
            <w:tcW w:w="4111" w:type="dxa"/>
          </w:tcPr>
          <w:p w:rsidR="00A71C25" w:rsidRPr="00CF1B7A" w:rsidRDefault="00A71C25" w:rsidP="00207B96">
            <w:pPr>
              <w:widowControl w:val="0"/>
              <w:spacing w:after="120"/>
              <w:rPr>
                <w:rFonts w:ascii="Arial" w:hAnsi="Arial"/>
                <w:snapToGrid w:val="0"/>
              </w:rPr>
            </w:pPr>
            <w:r w:rsidRPr="00CF1B7A">
              <w:rPr>
                <w:rFonts w:ascii="Arial" w:hAnsi="Arial"/>
                <w:snapToGrid w:val="0"/>
              </w:rPr>
              <w:t xml:space="preserve">Sarah </w:t>
            </w:r>
            <w:r w:rsidR="00F05406">
              <w:rPr>
                <w:rFonts w:ascii="Arial" w:hAnsi="Arial"/>
                <w:snapToGrid w:val="0"/>
              </w:rPr>
              <w:t>Cava</w:t>
            </w:r>
            <w:r w:rsidR="00F05406" w:rsidRPr="00CF1B7A">
              <w:rPr>
                <w:rFonts w:ascii="Arial" w:hAnsi="Arial"/>
                <w:snapToGrid w:val="0"/>
              </w:rPr>
              <w:t>nagh</w:t>
            </w:r>
            <w:r>
              <w:rPr>
                <w:rFonts w:ascii="Arial" w:hAnsi="Arial"/>
                <w:snapToGrid w:val="0"/>
              </w:rPr>
              <w:t xml:space="preserve"> (SC)</w:t>
            </w:r>
          </w:p>
        </w:tc>
      </w:tr>
      <w:tr w:rsidR="00A71C25" w:rsidRPr="004A20A7" w:rsidTr="00207B96">
        <w:tc>
          <w:tcPr>
            <w:tcW w:w="3085" w:type="dxa"/>
          </w:tcPr>
          <w:p w:rsidR="00A71C25" w:rsidRPr="00CF1B7A" w:rsidRDefault="00A71C25" w:rsidP="00207B96">
            <w:pPr>
              <w:widowControl w:val="0"/>
              <w:spacing w:after="120"/>
              <w:rPr>
                <w:rFonts w:ascii="Arial" w:hAnsi="Arial"/>
                <w:snapToGrid w:val="0"/>
              </w:rPr>
            </w:pPr>
            <w:r w:rsidRPr="00CF1B7A">
              <w:rPr>
                <w:rFonts w:ascii="Arial" w:hAnsi="Arial"/>
                <w:snapToGrid w:val="0"/>
              </w:rPr>
              <w:t>Zohra Jenkinson (ZJ)</w:t>
            </w:r>
          </w:p>
        </w:tc>
        <w:tc>
          <w:tcPr>
            <w:tcW w:w="567" w:type="dxa"/>
          </w:tcPr>
          <w:p w:rsidR="00A71C25" w:rsidRPr="00CF1B7A" w:rsidRDefault="00A71C25" w:rsidP="00207B96">
            <w:pPr>
              <w:widowControl w:val="0"/>
              <w:spacing w:after="120"/>
              <w:rPr>
                <w:rFonts w:ascii="Arial" w:hAnsi="Arial"/>
                <w:snapToGrid w:val="0"/>
              </w:rPr>
            </w:pPr>
          </w:p>
        </w:tc>
        <w:tc>
          <w:tcPr>
            <w:tcW w:w="4111" w:type="dxa"/>
          </w:tcPr>
          <w:p w:rsidR="00A71C25" w:rsidRDefault="00546FE8" w:rsidP="00207B96">
            <w:pPr>
              <w:widowControl w:val="0"/>
              <w:spacing w:after="120"/>
              <w:rPr>
                <w:rFonts w:ascii="Arial" w:hAnsi="Arial"/>
                <w:snapToGrid w:val="0"/>
              </w:rPr>
            </w:pPr>
            <w:r>
              <w:rPr>
                <w:rFonts w:ascii="Arial" w:hAnsi="Arial"/>
                <w:snapToGrid w:val="0"/>
              </w:rPr>
              <w:t>Chris Eady (CE)</w:t>
            </w:r>
          </w:p>
        </w:tc>
      </w:tr>
      <w:tr w:rsidR="00546FE8" w:rsidRPr="004A20A7" w:rsidTr="00207B96">
        <w:tc>
          <w:tcPr>
            <w:tcW w:w="3085" w:type="dxa"/>
          </w:tcPr>
          <w:p w:rsidR="00546FE8" w:rsidRPr="00CF1B7A" w:rsidRDefault="00546FE8" w:rsidP="00207B96">
            <w:pPr>
              <w:widowControl w:val="0"/>
              <w:spacing w:after="120"/>
              <w:rPr>
                <w:rFonts w:ascii="Arial" w:hAnsi="Arial"/>
                <w:snapToGrid w:val="0"/>
              </w:rPr>
            </w:pPr>
            <w:r w:rsidRPr="00CF1B7A">
              <w:rPr>
                <w:rFonts w:ascii="Arial" w:hAnsi="Arial"/>
                <w:snapToGrid w:val="0"/>
              </w:rPr>
              <w:t>Louise Livesey (LL)</w:t>
            </w:r>
          </w:p>
        </w:tc>
        <w:tc>
          <w:tcPr>
            <w:tcW w:w="567" w:type="dxa"/>
          </w:tcPr>
          <w:p w:rsidR="00546FE8" w:rsidRPr="00CF1B7A" w:rsidRDefault="00546FE8" w:rsidP="00207B96">
            <w:pPr>
              <w:widowControl w:val="0"/>
              <w:spacing w:after="120"/>
              <w:rPr>
                <w:rFonts w:ascii="Arial" w:hAnsi="Arial"/>
                <w:snapToGrid w:val="0"/>
              </w:rPr>
            </w:pPr>
          </w:p>
        </w:tc>
        <w:tc>
          <w:tcPr>
            <w:tcW w:w="4111" w:type="dxa"/>
          </w:tcPr>
          <w:p w:rsidR="00546FE8" w:rsidRDefault="00546FE8" w:rsidP="00207B96">
            <w:pPr>
              <w:widowControl w:val="0"/>
              <w:spacing w:after="120"/>
              <w:rPr>
                <w:rFonts w:ascii="Arial" w:hAnsi="Arial"/>
                <w:snapToGrid w:val="0"/>
              </w:rPr>
            </w:pPr>
            <w:r w:rsidRPr="00CF1B7A">
              <w:rPr>
                <w:rFonts w:ascii="Arial" w:hAnsi="Arial"/>
                <w:snapToGrid w:val="0"/>
              </w:rPr>
              <w:t>Pat Green</w:t>
            </w:r>
            <w:r>
              <w:rPr>
                <w:rFonts w:ascii="Arial" w:hAnsi="Arial"/>
                <w:snapToGrid w:val="0"/>
              </w:rPr>
              <w:t xml:space="preserve"> (PG)</w:t>
            </w:r>
          </w:p>
        </w:tc>
      </w:tr>
      <w:tr w:rsidR="00546FE8" w:rsidRPr="004A20A7" w:rsidTr="00207B96">
        <w:tc>
          <w:tcPr>
            <w:tcW w:w="3085" w:type="dxa"/>
          </w:tcPr>
          <w:p w:rsidR="00546FE8" w:rsidRPr="00CF1B7A" w:rsidRDefault="00546FE8" w:rsidP="00207B96">
            <w:pPr>
              <w:widowControl w:val="0"/>
              <w:spacing w:after="120"/>
              <w:rPr>
                <w:rFonts w:ascii="Arial" w:hAnsi="Arial"/>
                <w:snapToGrid w:val="0"/>
              </w:rPr>
            </w:pPr>
            <w:r w:rsidRPr="00CF1B7A">
              <w:rPr>
                <w:rFonts w:ascii="Arial" w:hAnsi="Arial"/>
                <w:snapToGrid w:val="0"/>
              </w:rPr>
              <w:t>Anne Ryan (AR)</w:t>
            </w:r>
          </w:p>
        </w:tc>
        <w:tc>
          <w:tcPr>
            <w:tcW w:w="567" w:type="dxa"/>
          </w:tcPr>
          <w:p w:rsidR="00546FE8" w:rsidRPr="00CF1B7A" w:rsidRDefault="00546FE8" w:rsidP="00207B96">
            <w:pPr>
              <w:widowControl w:val="0"/>
              <w:spacing w:after="120"/>
              <w:rPr>
                <w:rFonts w:ascii="Arial" w:hAnsi="Arial"/>
                <w:snapToGrid w:val="0"/>
              </w:rPr>
            </w:pPr>
          </w:p>
        </w:tc>
        <w:tc>
          <w:tcPr>
            <w:tcW w:w="4111" w:type="dxa"/>
          </w:tcPr>
          <w:p w:rsidR="00546FE8" w:rsidRPr="00CF1B7A" w:rsidRDefault="00546FE8" w:rsidP="00207B96">
            <w:pPr>
              <w:widowControl w:val="0"/>
              <w:spacing w:after="120"/>
              <w:rPr>
                <w:rFonts w:ascii="Arial" w:hAnsi="Arial"/>
                <w:snapToGrid w:val="0"/>
              </w:rPr>
            </w:pPr>
            <w:r w:rsidRPr="00CF1B7A">
              <w:rPr>
                <w:rFonts w:ascii="Arial" w:hAnsi="Arial"/>
                <w:snapToGrid w:val="0"/>
              </w:rPr>
              <w:t>Debbie Hollingsworth (DH)</w:t>
            </w:r>
          </w:p>
        </w:tc>
      </w:tr>
      <w:tr w:rsidR="00546FE8" w:rsidRPr="004A20A7" w:rsidTr="00207B96">
        <w:tc>
          <w:tcPr>
            <w:tcW w:w="3085" w:type="dxa"/>
          </w:tcPr>
          <w:p w:rsidR="00546FE8" w:rsidRPr="00CF1B7A" w:rsidRDefault="00546FE8" w:rsidP="00207B96">
            <w:pPr>
              <w:widowControl w:val="0"/>
              <w:spacing w:after="120"/>
              <w:rPr>
                <w:rFonts w:ascii="Arial" w:hAnsi="Arial"/>
                <w:snapToGrid w:val="0"/>
              </w:rPr>
            </w:pPr>
            <w:r w:rsidRPr="00CF1B7A">
              <w:rPr>
                <w:rFonts w:ascii="Arial" w:hAnsi="Arial"/>
                <w:snapToGrid w:val="0"/>
              </w:rPr>
              <w:t>Haldi Sheahan (HS)</w:t>
            </w:r>
          </w:p>
        </w:tc>
        <w:tc>
          <w:tcPr>
            <w:tcW w:w="567" w:type="dxa"/>
          </w:tcPr>
          <w:p w:rsidR="00546FE8" w:rsidRPr="00CF1B7A" w:rsidRDefault="00546FE8" w:rsidP="00207B96">
            <w:pPr>
              <w:widowControl w:val="0"/>
              <w:spacing w:after="120"/>
              <w:rPr>
                <w:rFonts w:ascii="Arial" w:hAnsi="Arial"/>
                <w:snapToGrid w:val="0"/>
              </w:rPr>
            </w:pPr>
          </w:p>
        </w:tc>
        <w:tc>
          <w:tcPr>
            <w:tcW w:w="4111" w:type="dxa"/>
          </w:tcPr>
          <w:p w:rsidR="00546FE8" w:rsidRPr="00CF1B7A" w:rsidRDefault="00546FE8" w:rsidP="00207B96">
            <w:pPr>
              <w:widowControl w:val="0"/>
              <w:spacing w:after="120"/>
              <w:rPr>
                <w:rFonts w:ascii="Arial" w:hAnsi="Arial"/>
                <w:snapToGrid w:val="0"/>
              </w:rPr>
            </w:pPr>
            <w:r w:rsidRPr="00CF1B7A">
              <w:rPr>
                <w:rFonts w:ascii="Arial" w:hAnsi="Arial"/>
                <w:snapToGrid w:val="0"/>
              </w:rPr>
              <w:t>Maria Jaschok (MJ)</w:t>
            </w:r>
          </w:p>
        </w:tc>
      </w:tr>
      <w:tr w:rsidR="00546FE8" w:rsidRPr="004A20A7" w:rsidTr="00207B96">
        <w:tc>
          <w:tcPr>
            <w:tcW w:w="3085" w:type="dxa"/>
          </w:tcPr>
          <w:p w:rsidR="00546FE8" w:rsidRPr="00CF1B7A" w:rsidRDefault="00546FE8" w:rsidP="00207B96">
            <w:pPr>
              <w:widowControl w:val="0"/>
              <w:spacing w:after="120"/>
              <w:rPr>
                <w:rFonts w:ascii="Arial" w:hAnsi="Arial"/>
                <w:snapToGrid w:val="0"/>
              </w:rPr>
            </w:pPr>
          </w:p>
        </w:tc>
        <w:tc>
          <w:tcPr>
            <w:tcW w:w="567" w:type="dxa"/>
          </w:tcPr>
          <w:p w:rsidR="00546FE8" w:rsidRPr="00CF1B7A" w:rsidRDefault="00546FE8" w:rsidP="00207B96">
            <w:pPr>
              <w:widowControl w:val="0"/>
              <w:spacing w:after="120"/>
              <w:rPr>
                <w:rFonts w:ascii="Arial" w:hAnsi="Arial"/>
                <w:snapToGrid w:val="0"/>
              </w:rPr>
            </w:pPr>
          </w:p>
        </w:tc>
        <w:tc>
          <w:tcPr>
            <w:tcW w:w="4111" w:type="dxa"/>
          </w:tcPr>
          <w:p w:rsidR="00546FE8" w:rsidRPr="00CF1B7A" w:rsidRDefault="00546FE8" w:rsidP="00207B96">
            <w:pPr>
              <w:widowControl w:val="0"/>
              <w:spacing w:after="120"/>
              <w:rPr>
                <w:rFonts w:ascii="Arial" w:hAnsi="Arial"/>
                <w:snapToGrid w:val="0"/>
              </w:rPr>
            </w:pPr>
            <w:r w:rsidRPr="00CF1B7A">
              <w:rPr>
                <w:rFonts w:ascii="Arial" w:hAnsi="Arial"/>
                <w:snapToGrid w:val="0"/>
              </w:rPr>
              <w:t>Jane Mercer (JM)</w:t>
            </w:r>
          </w:p>
        </w:tc>
      </w:tr>
      <w:tr w:rsidR="00546FE8" w:rsidRPr="004A20A7" w:rsidTr="00207B96">
        <w:tc>
          <w:tcPr>
            <w:tcW w:w="3085" w:type="dxa"/>
          </w:tcPr>
          <w:p w:rsidR="00546FE8" w:rsidRPr="00CF1B7A" w:rsidRDefault="00546FE8" w:rsidP="00207B96">
            <w:pPr>
              <w:widowControl w:val="0"/>
              <w:spacing w:after="120"/>
              <w:rPr>
                <w:rFonts w:ascii="Arial" w:hAnsi="Arial"/>
                <w:snapToGrid w:val="0"/>
              </w:rPr>
            </w:pPr>
          </w:p>
        </w:tc>
        <w:tc>
          <w:tcPr>
            <w:tcW w:w="567" w:type="dxa"/>
          </w:tcPr>
          <w:p w:rsidR="00546FE8" w:rsidRPr="00CF1B7A" w:rsidRDefault="00546FE8" w:rsidP="00207B96">
            <w:pPr>
              <w:widowControl w:val="0"/>
              <w:spacing w:after="120"/>
              <w:rPr>
                <w:rFonts w:ascii="Arial" w:hAnsi="Arial"/>
                <w:snapToGrid w:val="0"/>
              </w:rPr>
            </w:pPr>
          </w:p>
        </w:tc>
        <w:tc>
          <w:tcPr>
            <w:tcW w:w="4111" w:type="dxa"/>
          </w:tcPr>
          <w:p w:rsidR="00546FE8" w:rsidRPr="00CF1B7A" w:rsidRDefault="00546FE8" w:rsidP="00207B96">
            <w:pPr>
              <w:widowControl w:val="0"/>
              <w:spacing w:after="120"/>
              <w:rPr>
                <w:rFonts w:ascii="Arial" w:hAnsi="Arial"/>
                <w:snapToGrid w:val="0"/>
              </w:rPr>
            </w:pPr>
            <w:r w:rsidRPr="00CF1B7A">
              <w:rPr>
                <w:rFonts w:ascii="Arial" w:hAnsi="Arial"/>
                <w:snapToGrid w:val="0"/>
              </w:rPr>
              <w:t>Helena Nielsen</w:t>
            </w:r>
            <w:r>
              <w:rPr>
                <w:rFonts w:ascii="Arial" w:hAnsi="Arial"/>
                <w:snapToGrid w:val="0"/>
              </w:rPr>
              <w:t xml:space="preserve"> (HN)</w:t>
            </w:r>
          </w:p>
        </w:tc>
      </w:tr>
      <w:tr w:rsidR="00546FE8" w:rsidRPr="004A20A7" w:rsidTr="00207B96">
        <w:tc>
          <w:tcPr>
            <w:tcW w:w="3085" w:type="dxa"/>
          </w:tcPr>
          <w:p w:rsidR="00546FE8" w:rsidRPr="00CF1B7A" w:rsidRDefault="00546FE8" w:rsidP="00207B96">
            <w:pPr>
              <w:widowControl w:val="0"/>
              <w:spacing w:after="120"/>
              <w:rPr>
                <w:rFonts w:ascii="Arial" w:hAnsi="Arial"/>
                <w:snapToGrid w:val="0"/>
              </w:rPr>
            </w:pPr>
          </w:p>
        </w:tc>
        <w:tc>
          <w:tcPr>
            <w:tcW w:w="567" w:type="dxa"/>
          </w:tcPr>
          <w:p w:rsidR="00546FE8" w:rsidRPr="00CF1B7A" w:rsidRDefault="00546FE8" w:rsidP="00207B96">
            <w:pPr>
              <w:widowControl w:val="0"/>
              <w:spacing w:after="120"/>
              <w:rPr>
                <w:rFonts w:ascii="Arial" w:hAnsi="Arial"/>
                <w:snapToGrid w:val="0"/>
              </w:rPr>
            </w:pPr>
          </w:p>
        </w:tc>
        <w:tc>
          <w:tcPr>
            <w:tcW w:w="4111" w:type="dxa"/>
          </w:tcPr>
          <w:p w:rsidR="00546FE8" w:rsidRPr="00CF1B7A" w:rsidRDefault="00546FE8" w:rsidP="00207B96">
            <w:pPr>
              <w:widowControl w:val="0"/>
              <w:spacing w:after="120"/>
              <w:rPr>
                <w:rFonts w:ascii="Arial" w:hAnsi="Arial"/>
                <w:snapToGrid w:val="0"/>
              </w:rPr>
            </w:pPr>
            <w:r w:rsidRPr="00CF1B7A">
              <w:rPr>
                <w:rFonts w:ascii="Arial" w:hAnsi="Arial"/>
                <w:snapToGrid w:val="0"/>
              </w:rPr>
              <w:t>Margaret Norwood (MN)</w:t>
            </w:r>
          </w:p>
        </w:tc>
      </w:tr>
      <w:tr w:rsidR="00546FE8" w:rsidRPr="004A20A7" w:rsidTr="00207B96">
        <w:tc>
          <w:tcPr>
            <w:tcW w:w="3085" w:type="dxa"/>
          </w:tcPr>
          <w:p w:rsidR="00546FE8" w:rsidRPr="00CF1B7A" w:rsidRDefault="00546FE8" w:rsidP="00207B96">
            <w:pPr>
              <w:widowControl w:val="0"/>
              <w:spacing w:after="120"/>
              <w:rPr>
                <w:rFonts w:ascii="Arial" w:hAnsi="Arial"/>
                <w:snapToGrid w:val="0"/>
              </w:rPr>
            </w:pPr>
          </w:p>
        </w:tc>
        <w:tc>
          <w:tcPr>
            <w:tcW w:w="567" w:type="dxa"/>
          </w:tcPr>
          <w:p w:rsidR="00546FE8" w:rsidRPr="00CF1B7A" w:rsidRDefault="00546FE8" w:rsidP="00207B96">
            <w:pPr>
              <w:widowControl w:val="0"/>
              <w:spacing w:after="120"/>
              <w:rPr>
                <w:rFonts w:ascii="Arial" w:hAnsi="Arial"/>
                <w:snapToGrid w:val="0"/>
              </w:rPr>
            </w:pPr>
          </w:p>
        </w:tc>
        <w:tc>
          <w:tcPr>
            <w:tcW w:w="4111" w:type="dxa"/>
          </w:tcPr>
          <w:p w:rsidR="00546FE8" w:rsidRPr="00CF1B7A" w:rsidRDefault="00546FE8" w:rsidP="00207B96">
            <w:pPr>
              <w:widowControl w:val="0"/>
              <w:spacing w:after="120"/>
              <w:rPr>
                <w:rFonts w:ascii="Arial" w:hAnsi="Arial"/>
                <w:snapToGrid w:val="0"/>
              </w:rPr>
            </w:pPr>
            <w:r w:rsidRPr="00CF1B7A">
              <w:rPr>
                <w:rFonts w:ascii="Arial" w:hAnsi="Arial"/>
                <w:snapToGrid w:val="0"/>
              </w:rPr>
              <w:t>Yasmin Robson (YR)</w:t>
            </w:r>
          </w:p>
        </w:tc>
      </w:tr>
      <w:tr w:rsidR="00546FE8" w:rsidRPr="004A20A7" w:rsidTr="00207B96">
        <w:tc>
          <w:tcPr>
            <w:tcW w:w="3085" w:type="dxa"/>
          </w:tcPr>
          <w:p w:rsidR="00546FE8" w:rsidRPr="00CF1B7A" w:rsidRDefault="00546FE8" w:rsidP="00207B96">
            <w:pPr>
              <w:widowControl w:val="0"/>
              <w:spacing w:after="120"/>
              <w:rPr>
                <w:rFonts w:ascii="Arial" w:hAnsi="Arial"/>
                <w:snapToGrid w:val="0"/>
              </w:rPr>
            </w:pPr>
          </w:p>
        </w:tc>
        <w:tc>
          <w:tcPr>
            <w:tcW w:w="567" w:type="dxa"/>
          </w:tcPr>
          <w:p w:rsidR="00546FE8" w:rsidRPr="00CF1B7A" w:rsidRDefault="00546FE8" w:rsidP="00207B96">
            <w:pPr>
              <w:widowControl w:val="0"/>
              <w:spacing w:after="120"/>
              <w:rPr>
                <w:rFonts w:ascii="Arial" w:hAnsi="Arial"/>
                <w:snapToGrid w:val="0"/>
              </w:rPr>
            </w:pPr>
          </w:p>
        </w:tc>
        <w:tc>
          <w:tcPr>
            <w:tcW w:w="4111" w:type="dxa"/>
          </w:tcPr>
          <w:p w:rsidR="00546FE8" w:rsidRPr="00CF1B7A" w:rsidRDefault="00546FE8" w:rsidP="00207B96">
            <w:pPr>
              <w:widowControl w:val="0"/>
              <w:spacing w:after="120"/>
              <w:rPr>
                <w:rFonts w:ascii="Arial" w:hAnsi="Arial"/>
                <w:snapToGrid w:val="0"/>
              </w:rPr>
            </w:pPr>
            <w:r>
              <w:rPr>
                <w:rFonts w:ascii="Arial" w:hAnsi="Arial"/>
                <w:snapToGrid w:val="0"/>
              </w:rPr>
              <w:t>Berna Saddik (BS)</w:t>
            </w:r>
          </w:p>
        </w:tc>
      </w:tr>
      <w:tr w:rsidR="00546FE8" w:rsidRPr="004A20A7" w:rsidTr="00207B96">
        <w:tc>
          <w:tcPr>
            <w:tcW w:w="3085" w:type="dxa"/>
          </w:tcPr>
          <w:p w:rsidR="00546FE8" w:rsidRPr="00CF1B7A" w:rsidRDefault="00546FE8" w:rsidP="00207B96">
            <w:pPr>
              <w:widowControl w:val="0"/>
              <w:spacing w:after="120"/>
              <w:rPr>
                <w:rFonts w:ascii="Arial" w:hAnsi="Arial"/>
                <w:snapToGrid w:val="0"/>
              </w:rPr>
            </w:pPr>
          </w:p>
        </w:tc>
        <w:tc>
          <w:tcPr>
            <w:tcW w:w="567" w:type="dxa"/>
          </w:tcPr>
          <w:p w:rsidR="00546FE8" w:rsidRPr="00CF1B7A" w:rsidRDefault="00546FE8" w:rsidP="00207B96">
            <w:pPr>
              <w:widowControl w:val="0"/>
              <w:spacing w:after="120"/>
              <w:rPr>
                <w:rFonts w:ascii="Arial" w:hAnsi="Arial"/>
                <w:snapToGrid w:val="0"/>
              </w:rPr>
            </w:pPr>
          </w:p>
        </w:tc>
        <w:tc>
          <w:tcPr>
            <w:tcW w:w="4111" w:type="dxa"/>
          </w:tcPr>
          <w:p w:rsidR="00546FE8" w:rsidRDefault="00546FE8" w:rsidP="00207B96">
            <w:pPr>
              <w:widowControl w:val="0"/>
              <w:spacing w:after="120"/>
              <w:rPr>
                <w:rFonts w:ascii="Arial" w:hAnsi="Arial"/>
                <w:snapToGrid w:val="0"/>
              </w:rPr>
            </w:pPr>
            <w:r>
              <w:rPr>
                <w:rFonts w:ascii="Arial" w:hAnsi="Arial"/>
                <w:snapToGrid w:val="0"/>
              </w:rPr>
              <w:t>Sandy Thin Mar Oo (STMO)</w:t>
            </w:r>
          </w:p>
        </w:tc>
      </w:tr>
      <w:tr w:rsidR="00546FE8" w:rsidRPr="004A20A7" w:rsidTr="00207B96">
        <w:tc>
          <w:tcPr>
            <w:tcW w:w="3085" w:type="dxa"/>
          </w:tcPr>
          <w:p w:rsidR="00546FE8" w:rsidRPr="00CF1B7A" w:rsidRDefault="00546FE8" w:rsidP="00207B96">
            <w:pPr>
              <w:widowControl w:val="0"/>
              <w:spacing w:after="120"/>
              <w:rPr>
                <w:rFonts w:ascii="Arial" w:hAnsi="Arial"/>
                <w:snapToGrid w:val="0"/>
              </w:rPr>
            </w:pPr>
          </w:p>
        </w:tc>
        <w:tc>
          <w:tcPr>
            <w:tcW w:w="567" w:type="dxa"/>
          </w:tcPr>
          <w:p w:rsidR="00546FE8" w:rsidRPr="00CF1B7A" w:rsidRDefault="00546FE8" w:rsidP="00207B96">
            <w:pPr>
              <w:widowControl w:val="0"/>
              <w:spacing w:after="120"/>
              <w:rPr>
                <w:rFonts w:ascii="Arial" w:hAnsi="Arial"/>
                <w:snapToGrid w:val="0"/>
              </w:rPr>
            </w:pPr>
          </w:p>
        </w:tc>
        <w:tc>
          <w:tcPr>
            <w:tcW w:w="4111" w:type="dxa"/>
          </w:tcPr>
          <w:p w:rsidR="00546FE8" w:rsidRPr="00CF1B7A" w:rsidRDefault="00546FE8" w:rsidP="00207B96">
            <w:pPr>
              <w:widowControl w:val="0"/>
              <w:spacing w:after="120"/>
              <w:rPr>
                <w:rFonts w:ascii="Arial" w:hAnsi="Arial"/>
                <w:snapToGrid w:val="0"/>
              </w:rPr>
            </w:pPr>
            <w:r w:rsidRPr="00CF1B7A">
              <w:rPr>
                <w:rFonts w:ascii="Arial" w:hAnsi="Arial"/>
                <w:snapToGrid w:val="0"/>
              </w:rPr>
              <w:t>Aruna Vadher</w:t>
            </w:r>
            <w:r>
              <w:rPr>
                <w:rFonts w:ascii="Arial" w:hAnsi="Arial"/>
                <w:snapToGrid w:val="0"/>
              </w:rPr>
              <w:t xml:space="preserve"> (AV)</w:t>
            </w:r>
          </w:p>
        </w:tc>
      </w:tr>
    </w:tbl>
    <w:p w:rsidR="00A71C25" w:rsidRDefault="00A71C25" w:rsidP="001643E7">
      <w:pPr>
        <w:widowControl w:val="0"/>
        <w:rPr>
          <w:rFonts w:ascii="Arial" w:hAnsi="Arial"/>
          <w:snapToGrid w:val="0"/>
          <w:sz w:val="24"/>
          <w:szCs w:val="24"/>
        </w:rPr>
      </w:pPr>
    </w:p>
    <w:tbl>
      <w:tblPr>
        <w:tblStyle w:val="TableGrid"/>
        <w:tblW w:w="10632" w:type="dxa"/>
        <w:tblInd w:w="-601" w:type="dxa"/>
        <w:tblLook w:val="01E0"/>
      </w:tblPr>
      <w:tblGrid>
        <w:gridCol w:w="2127"/>
        <w:gridCol w:w="4961"/>
        <w:gridCol w:w="284"/>
        <w:gridCol w:w="3260"/>
      </w:tblGrid>
      <w:tr w:rsidR="001643E7" w:rsidRPr="00ED2170" w:rsidTr="00347CB0">
        <w:tc>
          <w:tcPr>
            <w:tcW w:w="2127" w:type="dxa"/>
          </w:tcPr>
          <w:p w:rsidR="001643E7" w:rsidRPr="00AA6751" w:rsidRDefault="001643E7" w:rsidP="0097635A">
            <w:pPr>
              <w:spacing w:before="120" w:after="120"/>
              <w:rPr>
                <w:rFonts w:ascii="Arial" w:hAnsi="Arial" w:cs="Arial"/>
                <w:b/>
              </w:rPr>
            </w:pPr>
            <w:r w:rsidRPr="00AA6751">
              <w:rPr>
                <w:rFonts w:ascii="Arial" w:hAnsi="Arial" w:cs="Arial"/>
                <w:b/>
              </w:rPr>
              <w:t>AGENDA ITEMS</w:t>
            </w:r>
            <w:r w:rsidR="00483903">
              <w:rPr>
                <w:rFonts w:ascii="Arial" w:hAnsi="Arial" w:cs="Arial"/>
                <w:b/>
              </w:rPr>
              <w:t>*</w:t>
            </w:r>
          </w:p>
        </w:tc>
        <w:tc>
          <w:tcPr>
            <w:tcW w:w="4961" w:type="dxa"/>
          </w:tcPr>
          <w:p w:rsidR="001643E7" w:rsidRPr="00ED2170" w:rsidRDefault="001643E7" w:rsidP="0097635A">
            <w:pPr>
              <w:spacing w:before="120" w:after="120"/>
              <w:rPr>
                <w:rFonts w:ascii="Arial" w:hAnsi="Arial" w:cs="Arial"/>
                <w:b/>
              </w:rPr>
            </w:pPr>
            <w:r w:rsidRPr="00ED2170">
              <w:rPr>
                <w:rFonts w:ascii="Arial" w:hAnsi="Arial" w:cs="Arial"/>
                <w:b/>
              </w:rPr>
              <w:t>COMMENT</w:t>
            </w:r>
          </w:p>
        </w:tc>
        <w:tc>
          <w:tcPr>
            <w:tcW w:w="3544" w:type="dxa"/>
            <w:gridSpan w:val="2"/>
          </w:tcPr>
          <w:p w:rsidR="001643E7" w:rsidRPr="00ED2170" w:rsidRDefault="001643E7" w:rsidP="0097635A">
            <w:pPr>
              <w:spacing w:before="120" w:after="120"/>
              <w:rPr>
                <w:rFonts w:ascii="Arial" w:hAnsi="Arial" w:cs="Arial"/>
                <w:b/>
              </w:rPr>
            </w:pPr>
            <w:r w:rsidRPr="00ED2170">
              <w:rPr>
                <w:rFonts w:ascii="Arial" w:hAnsi="Arial" w:cs="Arial"/>
                <w:b/>
              </w:rPr>
              <w:t>ACTIONS</w:t>
            </w:r>
          </w:p>
        </w:tc>
      </w:tr>
      <w:tr w:rsidR="00095B1F" w:rsidRPr="00ED2170" w:rsidTr="00347CB0">
        <w:tc>
          <w:tcPr>
            <w:tcW w:w="2127" w:type="dxa"/>
          </w:tcPr>
          <w:p w:rsidR="00095B1F" w:rsidRDefault="00095B1F" w:rsidP="0097635A">
            <w:pPr>
              <w:spacing w:before="120" w:after="120"/>
              <w:rPr>
                <w:rFonts w:ascii="Arial" w:hAnsi="Arial" w:cs="Arial"/>
                <w:b/>
              </w:rPr>
            </w:pPr>
            <w:r>
              <w:rPr>
                <w:rFonts w:ascii="Arial" w:hAnsi="Arial" w:cs="Arial"/>
                <w:b/>
              </w:rPr>
              <w:t>1</w:t>
            </w:r>
            <w:r>
              <w:rPr>
                <w:rFonts w:ascii="Arial" w:hAnsi="Arial" w:cs="Arial"/>
                <w:b/>
              </w:rPr>
              <w:tab/>
              <w:t>Minutes from 6</w:t>
            </w:r>
            <w:r w:rsidRPr="008B3F40">
              <w:rPr>
                <w:rFonts w:ascii="Arial" w:hAnsi="Arial" w:cs="Arial"/>
                <w:b/>
                <w:vertAlign w:val="superscript"/>
              </w:rPr>
              <w:t>th</w:t>
            </w:r>
            <w:r>
              <w:rPr>
                <w:rFonts w:ascii="Arial" w:hAnsi="Arial" w:cs="Arial"/>
                <w:b/>
              </w:rPr>
              <w:t xml:space="preserve"> June</w:t>
            </w:r>
          </w:p>
        </w:tc>
        <w:tc>
          <w:tcPr>
            <w:tcW w:w="4961" w:type="dxa"/>
          </w:tcPr>
          <w:p w:rsidR="00095B1F" w:rsidRDefault="00095B1F" w:rsidP="0097635A">
            <w:pPr>
              <w:pStyle w:val="ListParagraph"/>
              <w:numPr>
                <w:ilvl w:val="0"/>
                <w:numId w:val="5"/>
              </w:numPr>
              <w:spacing w:before="120" w:after="120"/>
              <w:rPr>
                <w:rFonts w:ascii="Arial" w:hAnsi="Arial" w:cs="Arial"/>
                <w:b/>
                <w:u w:val="single"/>
              </w:rPr>
            </w:pPr>
            <w:r w:rsidRPr="00095B1F">
              <w:rPr>
                <w:rFonts w:ascii="Arial" w:hAnsi="Arial" w:cs="Arial"/>
              </w:rPr>
              <w:t>as a number of those present on 6/6 weren’t available to comment, it was agreed that KCH would circulate these for agreement separately to the meeting.</w:t>
            </w:r>
          </w:p>
        </w:tc>
        <w:tc>
          <w:tcPr>
            <w:tcW w:w="3544" w:type="dxa"/>
            <w:gridSpan w:val="2"/>
          </w:tcPr>
          <w:p w:rsidR="00095B1F" w:rsidRPr="00095B1F" w:rsidRDefault="00095B1F" w:rsidP="0097635A">
            <w:pPr>
              <w:pStyle w:val="ListParagraph"/>
              <w:numPr>
                <w:ilvl w:val="0"/>
                <w:numId w:val="5"/>
              </w:numPr>
              <w:spacing w:before="120" w:after="120"/>
              <w:rPr>
                <w:rFonts w:ascii="Arial" w:hAnsi="Arial" w:cs="Arial"/>
              </w:rPr>
            </w:pPr>
            <w:r w:rsidRPr="00095B1F">
              <w:rPr>
                <w:rFonts w:ascii="Arial" w:hAnsi="Arial" w:cs="Arial"/>
              </w:rPr>
              <w:t>KCH circulate</w:t>
            </w:r>
            <w:r w:rsidR="004A4275">
              <w:rPr>
                <w:rFonts w:ascii="Arial" w:hAnsi="Arial" w:cs="Arial"/>
              </w:rPr>
              <w:t>d</w:t>
            </w:r>
            <w:r w:rsidRPr="00095B1F">
              <w:rPr>
                <w:rFonts w:ascii="Arial" w:hAnsi="Arial" w:cs="Arial"/>
              </w:rPr>
              <w:t xml:space="preserve"> to 6/6 attendees and collate comments and feedback</w:t>
            </w:r>
            <w:r w:rsidR="00871163">
              <w:rPr>
                <w:rFonts w:ascii="Arial" w:hAnsi="Arial" w:cs="Arial"/>
              </w:rPr>
              <w:t xml:space="preserve"> (</w:t>
            </w:r>
            <w:r w:rsidR="00871163" w:rsidRPr="00871163">
              <w:rPr>
                <w:rFonts w:ascii="Arial" w:hAnsi="Arial" w:cs="Arial"/>
                <w:i/>
              </w:rPr>
              <w:t xml:space="preserve">this was done and the minutes are </w:t>
            </w:r>
            <w:r w:rsidR="00871163">
              <w:rPr>
                <w:rFonts w:ascii="Arial" w:hAnsi="Arial" w:cs="Arial"/>
                <w:i/>
              </w:rPr>
              <w:t xml:space="preserve">now </w:t>
            </w:r>
            <w:r w:rsidR="00871163" w:rsidRPr="00871163">
              <w:rPr>
                <w:rFonts w:ascii="Arial" w:hAnsi="Arial" w:cs="Arial"/>
                <w:i/>
              </w:rPr>
              <w:t>agreed, KCH</w:t>
            </w:r>
            <w:r w:rsidR="00871163">
              <w:rPr>
                <w:rFonts w:ascii="Arial" w:hAnsi="Arial" w:cs="Arial"/>
              </w:rPr>
              <w:t>)</w:t>
            </w:r>
          </w:p>
        </w:tc>
      </w:tr>
      <w:tr w:rsidR="001643E7" w:rsidRPr="00ED2170" w:rsidTr="00347CB0">
        <w:tc>
          <w:tcPr>
            <w:tcW w:w="2127" w:type="dxa"/>
          </w:tcPr>
          <w:p w:rsidR="001643E7" w:rsidRPr="00AA6751" w:rsidRDefault="00EF3B2E" w:rsidP="00F85389">
            <w:pPr>
              <w:spacing w:before="120" w:after="120"/>
              <w:rPr>
                <w:rFonts w:ascii="Arial" w:hAnsi="Arial" w:cs="Arial"/>
                <w:b/>
              </w:rPr>
            </w:pPr>
            <w:r>
              <w:rPr>
                <w:rFonts w:ascii="Arial" w:hAnsi="Arial" w:cs="Arial"/>
                <w:b/>
              </w:rPr>
              <w:t>2</w:t>
            </w:r>
            <w:r w:rsidR="00457401" w:rsidRPr="00AA6751">
              <w:rPr>
                <w:rFonts w:ascii="Arial" w:hAnsi="Arial" w:cs="Arial"/>
                <w:b/>
              </w:rPr>
              <w:tab/>
            </w:r>
            <w:r w:rsidR="00F85389">
              <w:rPr>
                <w:rFonts w:ascii="Arial" w:hAnsi="Arial" w:cs="Arial"/>
                <w:b/>
              </w:rPr>
              <w:t>Committee Positions</w:t>
            </w:r>
            <w:r w:rsidR="00D76F07">
              <w:rPr>
                <w:rFonts w:ascii="Arial" w:hAnsi="Arial" w:cs="Arial"/>
                <w:b/>
              </w:rPr>
              <w:t xml:space="preserve"> </w:t>
            </w:r>
            <w:r w:rsidR="00324545">
              <w:rPr>
                <w:rFonts w:ascii="Arial" w:hAnsi="Arial" w:cs="Arial"/>
                <w:b/>
              </w:rPr>
              <w:t xml:space="preserve">for 2012 festival </w:t>
            </w:r>
            <w:r w:rsidR="00D76F07">
              <w:rPr>
                <w:rFonts w:ascii="Arial" w:hAnsi="Arial" w:cs="Arial"/>
                <w:b/>
              </w:rPr>
              <w:t>(</w:t>
            </w:r>
            <w:r w:rsidR="00D76F07" w:rsidRPr="00D76F07">
              <w:rPr>
                <w:rFonts w:ascii="Arial" w:hAnsi="Arial" w:cs="Arial"/>
                <w:b/>
                <w:i/>
              </w:rPr>
              <w:t>based on ‘job descriptions’ previously circulated</w:t>
            </w:r>
            <w:r w:rsidR="00D76F07">
              <w:rPr>
                <w:rFonts w:ascii="Arial" w:hAnsi="Arial" w:cs="Arial"/>
                <w:b/>
              </w:rPr>
              <w:t>)</w:t>
            </w:r>
          </w:p>
        </w:tc>
        <w:tc>
          <w:tcPr>
            <w:tcW w:w="4961" w:type="dxa"/>
          </w:tcPr>
          <w:p w:rsidR="008963DE" w:rsidRPr="004A4275" w:rsidRDefault="008963DE" w:rsidP="0097635A">
            <w:pPr>
              <w:pStyle w:val="ListParagraph"/>
              <w:numPr>
                <w:ilvl w:val="0"/>
                <w:numId w:val="5"/>
              </w:numPr>
              <w:spacing w:before="120" w:after="120"/>
              <w:rPr>
                <w:rFonts w:ascii="Arial" w:hAnsi="Arial" w:cs="Arial"/>
              </w:rPr>
            </w:pPr>
            <w:r w:rsidRPr="004A4275">
              <w:rPr>
                <w:rFonts w:ascii="Arial" w:hAnsi="Arial" w:cs="Arial"/>
              </w:rPr>
              <w:t xml:space="preserve">Informal planning meetings have taken place since the end of the 2011 festival with the interim committee, which consisted of KCH secretary, DH co-ord/chair, LL treasurer, AH programme coordinator, AB website designer.  The ‘formal’ positions for 2012 (which have been advertised around the </w:t>
            </w:r>
            <w:r w:rsidR="008406ED" w:rsidRPr="004A4275">
              <w:rPr>
                <w:rFonts w:ascii="Arial" w:hAnsi="Arial" w:cs="Arial"/>
              </w:rPr>
              <w:t>mailing</w:t>
            </w:r>
            <w:r w:rsidRPr="004A4275">
              <w:rPr>
                <w:rFonts w:ascii="Arial" w:hAnsi="Arial" w:cs="Arial"/>
              </w:rPr>
              <w:t xml:space="preserve"> list) were agreed as:</w:t>
            </w:r>
          </w:p>
          <w:p w:rsidR="00534865" w:rsidRPr="004A4275" w:rsidRDefault="00F05406" w:rsidP="0097635A">
            <w:pPr>
              <w:pStyle w:val="ListParagraph"/>
              <w:numPr>
                <w:ilvl w:val="0"/>
                <w:numId w:val="5"/>
              </w:numPr>
              <w:spacing w:before="120" w:after="120"/>
              <w:rPr>
                <w:rFonts w:ascii="Arial" w:hAnsi="Arial" w:cs="Arial"/>
              </w:rPr>
            </w:pPr>
            <w:r w:rsidRPr="004A4275">
              <w:rPr>
                <w:rFonts w:ascii="Arial" w:hAnsi="Arial" w:cs="Arial"/>
                <w:u w:val="single"/>
              </w:rPr>
              <w:t>Coordinator / chair</w:t>
            </w:r>
            <w:r w:rsidRPr="004A4275">
              <w:rPr>
                <w:rFonts w:ascii="Arial" w:hAnsi="Arial" w:cs="Arial"/>
              </w:rPr>
              <w:t xml:space="preserve">: </w:t>
            </w:r>
            <w:r w:rsidRPr="004A4275">
              <w:rPr>
                <w:rFonts w:ascii="Arial" w:hAnsi="Arial" w:cs="Arial"/>
                <w:i/>
              </w:rPr>
              <w:t>Debbie Hollingsworth</w:t>
            </w:r>
          </w:p>
          <w:p w:rsidR="00F85389" w:rsidRPr="004A4275" w:rsidRDefault="00324545" w:rsidP="0097635A">
            <w:pPr>
              <w:pStyle w:val="ListParagraph"/>
              <w:numPr>
                <w:ilvl w:val="0"/>
                <w:numId w:val="5"/>
              </w:numPr>
              <w:spacing w:before="120" w:after="120"/>
              <w:rPr>
                <w:rFonts w:ascii="Arial" w:hAnsi="Arial" w:cs="Arial"/>
              </w:rPr>
            </w:pPr>
            <w:r w:rsidRPr="004A4275">
              <w:rPr>
                <w:rFonts w:ascii="Arial" w:hAnsi="Arial" w:cs="Arial"/>
                <w:u w:val="single"/>
              </w:rPr>
              <w:t>Secretary</w:t>
            </w:r>
            <w:r w:rsidRPr="004A4275">
              <w:rPr>
                <w:rFonts w:ascii="Arial" w:hAnsi="Arial" w:cs="Arial"/>
              </w:rPr>
              <w:t xml:space="preserve">: </w:t>
            </w:r>
            <w:r w:rsidRPr="004A4275">
              <w:rPr>
                <w:rFonts w:ascii="Arial" w:hAnsi="Arial" w:cs="Arial"/>
                <w:i/>
              </w:rPr>
              <w:t>Kate Clayton-Hathway</w:t>
            </w:r>
          </w:p>
          <w:p w:rsidR="00324545" w:rsidRPr="004A4275" w:rsidRDefault="00324545" w:rsidP="0097635A">
            <w:pPr>
              <w:pStyle w:val="ListParagraph"/>
              <w:numPr>
                <w:ilvl w:val="0"/>
                <w:numId w:val="5"/>
              </w:numPr>
              <w:spacing w:before="120" w:after="120"/>
              <w:rPr>
                <w:rFonts w:ascii="Arial" w:hAnsi="Arial" w:cs="Arial"/>
              </w:rPr>
            </w:pPr>
            <w:r w:rsidRPr="004A4275">
              <w:rPr>
                <w:rFonts w:ascii="Arial" w:hAnsi="Arial" w:cs="Arial"/>
                <w:u w:val="single"/>
              </w:rPr>
              <w:t xml:space="preserve">Programme </w:t>
            </w:r>
            <w:r w:rsidR="00F05406" w:rsidRPr="004A4275">
              <w:rPr>
                <w:rFonts w:ascii="Arial" w:hAnsi="Arial" w:cs="Arial"/>
                <w:u w:val="single"/>
              </w:rPr>
              <w:t>Coordinator</w:t>
            </w:r>
            <w:r w:rsidRPr="004A4275">
              <w:rPr>
                <w:rFonts w:ascii="Arial" w:hAnsi="Arial" w:cs="Arial"/>
              </w:rPr>
              <w:t xml:space="preserve">: </w:t>
            </w:r>
            <w:r w:rsidRPr="004A4275">
              <w:rPr>
                <w:rFonts w:ascii="Arial" w:hAnsi="Arial" w:cs="Arial"/>
                <w:i/>
              </w:rPr>
              <w:t>Anna Hobson</w:t>
            </w:r>
          </w:p>
          <w:p w:rsidR="00324545" w:rsidRPr="004A4275" w:rsidRDefault="00324545" w:rsidP="0097635A">
            <w:pPr>
              <w:pStyle w:val="ListParagraph"/>
              <w:numPr>
                <w:ilvl w:val="0"/>
                <w:numId w:val="5"/>
              </w:numPr>
              <w:spacing w:before="120" w:after="120"/>
              <w:rPr>
                <w:rFonts w:ascii="Arial" w:hAnsi="Arial" w:cs="Arial"/>
              </w:rPr>
            </w:pPr>
            <w:r w:rsidRPr="004A4275">
              <w:rPr>
                <w:rFonts w:ascii="Arial" w:hAnsi="Arial" w:cs="Arial"/>
                <w:u w:val="single"/>
              </w:rPr>
              <w:t>Treasurer and Grants Officer</w:t>
            </w:r>
            <w:r w:rsidRPr="004A4275">
              <w:rPr>
                <w:rFonts w:ascii="Arial" w:hAnsi="Arial" w:cs="Arial"/>
              </w:rPr>
              <w:t xml:space="preserve">: </w:t>
            </w:r>
            <w:r w:rsidRPr="004A4275">
              <w:rPr>
                <w:rFonts w:ascii="Arial" w:hAnsi="Arial" w:cs="Arial"/>
                <w:i/>
              </w:rPr>
              <w:t>Louise Livesey</w:t>
            </w:r>
          </w:p>
          <w:p w:rsidR="008963DE" w:rsidRPr="004A4275" w:rsidRDefault="00324545" w:rsidP="0097635A">
            <w:pPr>
              <w:pStyle w:val="ListParagraph"/>
              <w:numPr>
                <w:ilvl w:val="0"/>
                <w:numId w:val="5"/>
              </w:numPr>
              <w:spacing w:before="120" w:after="120"/>
              <w:rPr>
                <w:rFonts w:ascii="Arial" w:hAnsi="Arial" w:cs="Arial"/>
              </w:rPr>
            </w:pPr>
            <w:r w:rsidRPr="004A4275">
              <w:rPr>
                <w:rFonts w:ascii="Arial" w:hAnsi="Arial" w:cs="Arial"/>
                <w:u w:val="single"/>
              </w:rPr>
              <w:t>Fundraising Officer</w:t>
            </w:r>
            <w:r w:rsidRPr="004A4275">
              <w:rPr>
                <w:rFonts w:ascii="Arial" w:hAnsi="Arial" w:cs="Arial"/>
              </w:rPr>
              <w:t xml:space="preserve">: No-one offered to ‘lead’ on this, but both AR and ZJ will be happy to take part in a sub-committee and associated </w:t>
            </w:r>
            <w:r w:rsidRPr="004A4275">
              <w:rPr>
                <w:rFonts w:ascii="Arial" w:hAnsi="Arial" w:cs="Arial"/>
              </w:rPr>
              <w:lastRenderedPageBreak/>
              <w:t>activities</w:t>
            </w:r>
            <w:r w:rsidR="008963DE" w:rsidRPr="004A4275">
              <w:rPr>
                <w:rFonts w:ascii="Arial" w:hAnsi="Arial" w:cs="Arial"/>
              </w:rPr>
              <w:t>; AR has media, publicity, fundraising and web design experience which she can bring to fund-raising</w:t>
            </w:r>
          </w:p>
          <w:p w:rsidR="00324545" w:rsidRPr="004A4275" w:rsidRDefault="00324545" w:rsidP="0097635A">
            <w:pPr>
              <w:pStyle w:val="ListParagraph"/>
              <w:numPr>
                <w:ilvl w:val="0"/>
                <w:numId w:val="5"/>
              </w:numPr>
              <w:spacing w:before="120" w:after="120"/>
              <w:rPr>
                <w:rFonts w:ascii="Arial" w:hAnsi="Arial" w:cs="Arial"/>
              </w:rPr>
            </w:pPr>
            <w:r w:rsidRPr="004A4275">
              <w:rPr>
                <w:rFonts w:ascii="Arial" w:hAnsi="Arial" w:cs="Arial"/>
                <w:u w:val="single"/>
              </w:rPr>
              <w:t>Distribution Officer</w:t>
            </w:r>
            <w:r w:rsidRPr="004A4275">
              <w:rPr>
                <w:rFonts w:ascii="Arial" w:hAnsi="Arial" w:cs="Arial"/>
              </w:rPr>
              <w:t>: C</w:t>
            </w:r>
            <w:r w:rsidR="004A4275">
              <w:rPr>
                <w:rFonts w:ascii="Arial" w:hAnsi="Arial" w:cs="Arial"/>
              </w:rPr>
              <w:t xml:space="preserve">hris </w:t>
            </w:r>
            <w:r w:rsidR="00546FE8" w:rsidRPr="004A4275">
              <w:rPr>
                <w:rFonts w:ascii="Arial" w:hAnsi="Arial" w:cs="Arial"/>
              </w:rPr>
              <w:t>E</w:t>
            </w:r>
            <w:r w:rsidR="004A4275">
              <w:rPr>
                <w:rFonts w:ascii="Arial" w:hAnsi="Arial" w:cs="Arial"/>
              </w:rPr>
              <w:t>ady</w:t>
            </w:r>
            <w:r w:rsidR="00546FE8" w:rsidRPr="004A4275">
              <w:rPr>
                <w:rFonts w:ascii="Arial" w:hAnsi="Arial" w:cs="Arial"/>
              </w:rPr>
              <w:t xml:space="preserve"> has taken this role </w:t>
            </w:r>
            <w:r w:rsidR="00F05406" w:rsidRPr="004A4275">
              <w:rPr>
                <w:rFonts w:ascii="Arial" w:hAnsi="Arial" w:cs="Arial"/>
              </w:rPr>
              <w:t>previously</w:t>
            </w:r>
            <w:r w:rsidR="00C70AC5" w:rsidRPr="004A4275">
              <w:rPr>
                <w:rFonts w:ascii="Arial" w:hAnsi="Arial" w:cs="Arial"/>
              </w:rPr>
              <w:t xml:space="preserve"> – action not needed until later in the year</w:t>
            </w:r>
          </w:p>
          <w:p w:rsidR="00546FE8" w:rsidRPr="004A4275" w:rsidRDefault="00546FE8" w:rsidP="0097635A">
            <w:pPr>
              <w:pStyle w:val="ListParagraph"/>
              <w:numPr>
                <w:ilvl w:val="0"/>
                <w:numId w:val="5"/>
              </w:numPr>
              <w:spacing w:before="120" w:after="120"/>
              <w:rPr>
                <w:rFonts w:ascii="Arial" w:hAnsi="Arial" w:cs="Arial"/>
              </w:rPr>
            </w:pPr>
            <w:r w:rsidRPr="004A4275">
              <w:rPr>
                <w:rFonts w:ascii="Arial" w:hAnsi="Arial" w:cs="Arial"/>
                <w:u w:val="single"/>
              </w:rPr>
              <w:t>Media and Publicity Officer</w:t>
            </w:r>
            <w:r w:rsidRPr="004A4275">
              <w:rPr>
                <w:rFonts w:ascii="Arial" w:hAnsi="Arial" w:cs="Arial"/>
              </w:rPr>
              <w:t>: No offers to lead; AR happy to be involved and has a media list we can use</w:t>
            </w:r>
          </w:p>
          <w:p w:rsidR="00FC0ADD" w:rsidRPr="004A4275" w:rsidRDefault="00FC0ADD" w:rsidP="0097635A">
            <w:pPr>
              <w:pStyle w:val="ListParagraph"/>
              <w:numPr>
                <w:ilvl w:val="0"/>
                <w:numId w:val="5"/>
              </w:numPr>
              <w:spacing w:before="120" w:after="120"/>
              <w:rPr>
                <w:rFonts w:ascii="Arial" w:hAnsi="Arial" w:cs="Arial"/>
              </w:rPr>
            </w:pPr>
            <w:r w:rsidRPr="004A4275">
              <w:rPr>
                <w:rFonts w:ascii="Arial" w:hAnsi="Arial" w:cs="Arial"/>
                <w:u w:val="single"/>
              </w:rPr>
              <w:t>Key Events Coordinator</w:t>
            </w:r>
            <w:r w:rsidRPr="004A4275">
              <w:rPr>
                <w:rFonts w:ascii="Arial" w:hAnsi="Arial" w:cs="Arial"/>
              </w:rPr>
              <w:t>: No offers to lead on this; agreed it is crucial that this role is filled due to the amount of work needed to coordinate the main event</w:t>
            </w:r>
          </w:p>
          <w:p w:rsidR="00A94096" w:rsidRPr="004A4275" w:rsidRDefault="001D67D9" w:rsidP="0097635A">
            <w:pPr>
              <w:pStyle w:val="ListParagraph"/>
              <w:numPr>
                <w:ilvl w:val="0"/>
                <w:numId w:val="5"/>
              </w:numPr>
              <w:spacing w:before="120" w:after="120"/>
              <w:rPr>
                <w:rFonts w:ascii="Arial" w:hAnsi="Arial" w:cs="Arial"/>
              </w:rPr>
            </w:pPr>
            <w:r w:rsidRPr="004A4275">
              <w:rPr>
                <w:rFonts w:ascii="Arial" w:hAnsi="Arial" w:cs="Arial"/>
                <w:u w:val="single"/>
              </w:rPr>
              <w:t>Website Officer</w:t>
            </w:r>
            <w:r w:rsidRPr="004A4275">
              <w:rPr>
                <w:rFonts w:ascii="Arial" w:hAnsi="Arial" w:cs="Arial"/>
              </w:rPr>
              <w:t xml:space="preserve">: </w:t>
            </w:r>
            <w:r w:rsidRPr="004A4275">
              <w:rPr>
                <w:rFonts w:ascii="Arial" w:hAnsi="Arial" w:cs="Arial"/>
                <w:i/>
              </w:rPr>
              <w:t>Andrea Berryman</w:t>
            </w:r>
          </w:p>
          <w:p w:rsidR="00D550B6" w:rsidRPr="004A4275" w:rsidRDefault="00506E0E" w:rsidP="0097635A">
            <w:pPr>
              <w:pStyle w:val="ListParagraph"/>
              <w:numPr>
                <w:ilvl w:val="0"/>
                <w:numId w:val="5"/>
              </w:numPr>
              <w:spacing w:before="120" w:after="120"/>
              <w:rPr>
                <w:rFonts w:ascii="Arial" w:hAnsi="Arial" w:cs="Arial"/>
              </w:rPr>
            </w:pPr>
            <w:r w:rsidRPr="004A4275">
              <w:rPr>
                <w:rFonts w:ascii="Arial" w:hAnsi="Arial" w:cs="Arial"/>
                <w:u w:val="single"/>
              </w:rPr>
              <w:t>Non-specific Planning Committee Officers</w:t>
            </w:r>
            <w:r w:rsidRPr="004A4275">
              <w:rPr>
                <w:rFonts w:ascii="Arial" w:hAnsi="Arial" w:cs="Arial"/>
              </w:rPr>
              <w:t>:</w:t>
            </w:r>
            <w:r w:rsidR="00A21782" w:rsidRPr="004A4275">
              <w:rPr>
                <w:rFonts w:ascii="Arial" w:hAnsi="Arial" w:cs="Arial"/>
              </w:rPr>
              <w:t xml:space="preserve"> </w:t>
            </w:r>
            <w:r w:rsidRPr="004A4275">
              <w:rPr>
                <w:rFonts w:ascii="Arial" w:hAnsi="Arial" w:cs="Arial"/>
              </w:rPr>
              <w:t xml:space="preserve"> </w:t>
            </w:r>
            <w:r w:rsidR="008963DE" w:rsidRPr="004A4275">
              <w:rPr>
                <w:rFonts w:ascii="Arial" w:hAnsi="Arial" w:cs="Arial"/>
              </w:rPr>
              <w:t xml:space="preserve">The role of non-specific committee members was acknowledged as an important part of the structure of the committee and that their input will be sought for major decisions.  Those who are regular committee members OR </w:t>
            </w:r>
            <w:r w:rsidR="004A4275" w:rsidRPr="004A4275">
              <w:rPr>
                <w:rFonts w:ascii="Arial" w:hAnsi="Arial" w:cs="Arial"/>
              </w:rPr>
              <w:t xml:space="preserve">confirmed at this meeting that they </w:t>
            </w:r>
            <w:r w:rsidR="008963DE" w:rsidRPr="004A4275">
              <w:rPr>
                <w:rFonts w:ascii="Arial" w:hAnsi="Arial" w:cs="Arial"/>
              </w:rPr>
              <w:t xml:space="preserve">would like to be listed for this role are: </w:t>
            </w:r>
            <w:r w:rsidR="00540646" w:rsidRPr="004A4275">
              <w:rPr>
                <w:rFonts w:ascii="Arial" w:hAnsi="Arial" w:cs="Arial"/>
                <w:i/>
              </w:rPr>
              <w:t>Chris Eady/Maria Jaschok/Bette Jones/Zohra Jenkinson/Jane Mercer/Yasmin Robson/Anne Ryan/Berna Saddik</w:t>
            </w:r>
            <w:r w:rsidR="004A4275" w:rsidRPr="004A4275">
              <w:rPr>
                <w:rFonts w:ascii="Arial" w:hAnsi="Arial" w:cs="Arial"/>
                <w:i/>
              </w:rPr>
              <w:t xml:space="preserve"> (via LL)</w:t>
            </w:r>
            <w:r w:rsidR="00540646" w:rsidRPr="004A4275">
              <w:rPr>
                <w:rFonts w:ascii="Arial" w:hAnsi="Arial" w:cs="Arial"/>
                <w:i/>
              </w:rPr>
              <w:t>/Sandy Thin Mar Oo</w:t>
            </w:r>
            <w:r w:rsidR="004A4275">
              <w:rPr>
                <w:rFonts w:ascii="Arial" w:hAnsi="Arial" w:cs="Arial"/>
                <w:i/>
              </w:rPr>
              <w:t xml:space="preserve"> (via email)</w:t>
            </w:r>
          </w:p>
          <w:p w:rsidR="008963DE" w:rsidRPr="008963DE" w:rsidRDefault="004A4275" w:rsidP="004A4275">
            <w:pPr>
              <w:spacing w:before="120" w:after="120"/>
              <w:rPr>
                <w:rFonts w:ascii="Arial" w:hAnsi="Arial" w:cs="Arial"/>
              </w:rPr>
            </w:pPr>
            <w:r w:rsidRPr="004A4275">
              <w:rPr>
                <w:rFonts w:ascii="Arial" w:hAnsi="Arial" w:cs="Arial"/>
              </w:rPr>
              <w:t>S</w:t>
            </w:r>
            <w:r w:rsidR="008963DE" w:rsidRPr="004A4275">
              <w:rPr>
                <w:rFonts w:ascii="Arial" w:hAnsi="Arial" w:cs="Arial"/>
              </w:rPr>
              <w:t>ub-committee</w:t>
            </w:r>
            <w:r w:rsidRPr="004A4275">
              <w:rPr>
                <w:rFonts w:ascii="Arial" w:hAnsi="Arial" w:cs="Arial"/>
              </w:rPr>
              <w:t>s</w:t>
            </w:r>
            <w:r w:rsidR="008963DE" w:rsidRPr="004A4275">
              <w:rPr>
                <w:rFonts w:ascii="Arial" w:hAnsi="Arial" w:cs="Arial"/>
              </w:rPr>
              <w:t xml:space="preserve"> will be established to coordinate events such as the Launch Event, and also separate ones for fundraising, etc</w:t>
            </w:r>
          </w:p>
        </w:tc>
        <w:tc>
          <w:tcPr>
            <w:tcW w:w="3544" w:type="dxa"/>
            <w:gridSpan w:val="2"/>
          </w:tcPr>
          <w:p w:rsidR="00D45228" w:rsidRPr="00875C3C" w:rsidRDefault="000D58A1" w:rsidP="0097635A">
            <w:pPr>
              <w:pStyle w:val="ListParagraph"/>
              <w:numPr>
                <w:ilvl w:val="0"/>
                <w:numId w:val="5"/>
              </w:numPr>
              <w:spacing w:before="120" w:after="120"/>
              <w:rPr>
                <w:rFonts w:ascii="Arial" w:hAnsi="Arial" w:cs="Arial"/>
              </w:rPr>
            </w:pPr>
            <w:r w:rsidRPr="00875C3C">
              <w:rPr>
                <w:rFonts w:ascii="Arial" w:hAnsi="Arial" w:cs="Arial"/>
              </w:rPr>
              <w:lastRenderedPageBreak/>
              <w:t xml:space="preserve">Try to attract further volunteers to take leading roles on the committee – methods include advertising on our publicity </w:t>
            </w:r>
            <w:r w:rsidR="00F05406" w:rsidRPr="00875C3C">
              <w:rPr>
                <w:rFonts w:ascii="Arial" w:hAnsi="Arial" w:cs="Arial"/>
              </w:rPr>
              <w:t>flyers and recruiting via OCVA</w:t>
            </w:r>
            <w:r w:rsidR="00ED5C57" w:rsidRPr="00875C3C">
              <w:rPr>
                <w:rFonts w:ascii="Arial" w:hAnsi="Arial" w:cs="Arial"/>
              </w:rPr>
              <w:t xml:space="preserve"> (LL suggested OCVA but it was agreed that </w:t>
            </w:r>
            <w:r w:rsidR="002531B2" w:rsidRPr="00875C3C">
              <w:rPr>
                <w:rFonts w:ascii="Arial" w:hAnsi="Arial" w:cs="Arial"/>
              </w:rPr>
              <w:t xml:space="preserve">this </w:t>
            </w:r>
            <w:r w:rsidR="00ED5C57" w:rsidRPr="00875C3C">
              <w:rPr>
                <w:rFonts w:ascii="Arial" w:hAnsi="Arial" w:cs="Arial"/>
              </w:rPr>
              <w:t>had proved to be inefficient and unsupportive in the past)</w:t>
            </w:r>
            <w:r w:rsidR="00875C3C">
              <w:rPr>
                <w:rFonts w:ascii="Arial" w:hAnsi="Arial" w:cs="Arial"/>
              </w:rPr>
              <w:t xml:space="preserve">; </w:t>
            </w:r>
            <w:r w:rsidR="00875C3C" w:rsidRPr="00875C3C">
              <w:rPr>
                <w:rFonts w:ascii="Arial" w:hAnsi="Arial" w:cs="Arial"/>
                <w:b/>
              </w:rPr>
              <w:t>action tbc</w:t>
            </w:r>
          </w:p>
          <w:p w:rsidR="00534865" w:rsidRPr="00ED2170" w:rsidRDefault="00534865" w:rsidP="0097635A">
            <w:pPr>
              <w:pStyle w:val="ListParagraph"/>
              <w:spacing w:before="120" w:after="120"/>
              <w:rPr>
                <w:rFonts w:ascii="Arial" w:hAnsi="Arial" w:cs="Arial"/>
              </w:rPr>
            </w:pPr>
          </w:p>
        </w:tc>
      </w:tr>
      <w:tr w:rsidR="001643E7" w:rsidRPr="00ED2170" w:rsidTr="00347CB0">
        <w:tc>
          <w:tcPr>
            <w:tcW w:w="2127" w:type="dxa"/>
          </w:tcPr>
          <w:p w:rsidR="001643E7" w:rsidRPr="00AA6751" w:rsidRDefault="00EF3B2E" w:rsidP="00F85389">
            <w:pPr>
              <w:spacing w:before="120" w:after="120"/>
              <w:rPr>
                <w:rFonts w:ascii="Arial" w:hAnsi="Arial" w:cs="Arial"/>
                <w:b/>
              </w:rPr>
            </w:pPr>
            <w:r>
              <w:rPr>
                <w:rFonts w:ascii="Arial" w:hAnsi="Arial" w:cs="Arial"/>
                <w:b/>
              </w:rPr>
              <w:lastRenderedPageBreak/>
              <w:t>3</w:t>
            </w:r>
            <w:r w:rsidR="00457401" w:rsidRPr="00AA6751">
              <w:rPr>
                <w:rFonts w:ascii="Arial" w:hAnsi="Arial" w:cs="Arial"/>
                <w:b/>
              </w:rPr>
              <w:tab/>
            </w:r>
            <w:r w:rsidR="00F85389">
              <w:rPr>
                <w:rFonts w:ascii="Arial" w:hAnsi="Arial" w:cs="Arial"/>
                <w:b/>
              </w:rPr>
              <w:t>2012 Programme – festival image; application process; main event planning and pre-booking promotional spaces</w:t>
            </w:r>
          </w:p>
        </w:tc>
        <w:tc>
          <w:tcPr>
            <w:tcW w:w="4961" w:type="dxa"/>
          </w:tcPr>
          <w:p w:rsidR="001643E7" w:rsidRPr="00DF7D6A" w:rsidRDefault="00EB5C8C" w:rsidP="00EB5C8C">
            <w:pPr>
              <w:spacing w:before="120" w:after="120"/>
              <w:rPr>
                <w:rFonts w:ascii="Arial" w:hAnsi="Arial" w:cs="Arial"/>
              </w:rPr>
            </w:pPr>
            <w:r w:rsidRPr="00DF7D6A">
              <w:rPr>
                <w:rFonts w:ascii="Arial" w:hAnsi="Arial" w:cs="Arial"/>
                <w:u w:val="single"/>
              </w:rPr>
              <w:t>Festival image</w:t>
            </w:r>
            <w:r w:rsidRPr="00DF7D6A">
              <w:rPr>
                <w:rFonts w:ascii="Arial" w:hAnsi="Arial" w:cs="Arial"/>
              </w:rPr>
              <w:t xml:space="preserve"> </w:t>
            </w:r>
            <w:r w:rsidR="004F3918" w:rsidRPr="00DF7D6A">
              <w:rPr>
                <w:rFonts w:ascii="Arial" w:hAnsi="Arial" w:cs="Arial"/>
              </w:rPr>
              <w:t>–</w:t>
            </w:r>
            <w:r w:rsidRPr="00DF7D6A">
              <w:rPr>
                <w:rFonts w:ascii="Arial" w:hAnsi="Arial" w:cs="Arial"/>
              </w:rPr>
              <w:t xml:space="preserve"> </w:t>
            </w:r>
            <w:r w:rsidR="004F3918" w:rsidRPr="00DF7D6A">
              <w:rPr>
                <w:rFonts w:ascii="Arial" w:hAnsi="Arial" w:cs="Arial"/>
              </w:rPr>
              <w:t xml:space="preserve">AH organised a </w:t>
            </w:r>
            <w:r w:rsidR="00DF7D6A" w:rsidRPr="00DF7D6A">
              <w:rPr>
                <w:rFonts w:ascii="Arial" w:hAnsi="Arial" w:cs="Arial"/>
              </w:rPr>
              <w:t>photo shoot</w:t>
            </w:r>
            <w:r w:rsidR="00647E9A" w:rsidRPr="00DF7D6A">
              <w:rPr>
                <w:rFonts w:ascii="Arial" w:hAnsi="Arial" w:cs="Arial"/>
              </w:rPr>
              <w:t xml:space="preserve"> of a 3-woman group, based on initial committee discussions, with the aim of producing a simple, striking image for the 2012 programme.  A set of photos was circulated amongst the committee for discussion.  Concerns were raised as the photo does not </w:t>
            </w:r>
            <w:r w:rsidR="00DF7D6A" w:rsidRPr="00DF7D6A">
              <w:rPr>
                <w:rFonts w:ascii="Arial" w:hAnsi="Arial" w:cs="Arial"/>
              </w:rPr>
              <w:t>contain</w:t>
            </w:r>
            <w:r w:rsidR="00647E9A" w:rsidRPr="00DF7D6A">
              <w:rPr>
                <w:rFonts w:ascii="Arial" w:hAnsi="Arial" w:cs="Arial"/>
              </w:rPr>
              <w:t xml:space="preserve"> a representative of the </w:t>
            </w:r>
            <w:r w:rsidR="00DF7D6A" w:rsidRPr="00DF7D6A">
              <w:rPr>
                <w:rFonts w:ascii="Arial" w:hAnsi="Arial" w:cs="Arial"/>
              </w:rPr>
              <w:t>Asian</w:t>
            </w:r>
            <w:r w:rsidR="00647E9A" w:rsidRPr="00DF7D6A">
              <w:rPr>
                <w:rFonts w:ascii="Arial" w:hAnsi="Arial" w:cs="Arial"/>
              </w:rPr>
              <w:t xml:space="preserve"> community, and some felt the images don’t reflect the true diversity of Oxford’s women.  </w:t>
            </w:r>
            <w:r w:rsidR="0025458F" w:rsidRPr="00DF7D6A">
              <w:rPr>
                <w:rFonts w:ascii="Arial" w:hAnsi="Arial" w:cs="Arial"/>
              </w:rPr>
              <w:t>T</w:t>
            </w:r>
            <w:r w:rsidR="00647E9A" w:rsidRPr="00DF7D6A">
              <w:rPr>
                <w:rFonts w:ascii="Arial" w:hAnsi="Arial" w:cs="Arial"/>
              </w:rPr>
              <w:t>he point was raised that it’s impossible for one photograph to capture the huge range of diversity in Oxford across different ethnicities, sexual orientation, gender identities, disability, etc</w:t>
            </w:r>
            <w:r w:rsidR="0025458F" w:rsidRPr="00DF7D6A">
              <w:rPr>
                <w:rFonts w:ascii="Arial" w:hAnsi="Arial" w:cs="Arial"/>
              </w:rPr>
              <w:t>, so therefore the images aren’t a ‘literal’ interpretation of equality and diversity</w:t>
            </w:r>
            <w:r w:rsidR="00647E9A" w:rsidRPr="00DF7D6A">
              <w:rPr>
                <w:rFonts w:ascii="Arial" w:hAnsi="Arial" w:cs="Arial"/>
              </w:rPr>
              <w:t xml:space="preserve">.  Other factors are that an ensemble photograph was used very recently (2009), and the logistics of another </w:t>
            </w:r>
            <w:r w:rsidR="00DF7D6A" w:rsidRPr="00DF7D6A">
              <w:rPr>
                <w:rFonts w:ascii="Arial" w:hAnsi="Arial" w:cs="Arial"/>
              </w:rPr>
              <w:t>photo shoot</w:t>
            </w:r>
            <w:r w:rsidR="00647E9A" w:rsidRPr="00DF7D6A">
              <w:rPr>
                <w:rFonts w:ascii="Arial" w:hAnsi="Arial" w:cs="Arial"/>
              </w:rPr>
              <w:t xml:space="preserve"> would hold u</w:t>
            </w:r>
            <w:r w:rsidR="0025458F" w:rsidRPr="00DF7D6A">
              <w:rPr>
                <w:rFonts w:ascii="Arial" w:hAnsi="Arial" w:cs="Arial"/>
              </w:rPr>
              <w:t xml:space="preserve">p the image for the programme.  </w:t>
            </w:r>
            <w:r w:rsidR="00D40BF7">
              <w:rPr>
                <w:rFonts w:ascii="Arial" w:hAnsi="Arial" w:cs="Arial"/>
              </w:rPr>
              <w:t xml:space="preserve">The </w:t>
            </w:r>
            <w:r w:rsidR="00732CF7">
              <w:rPr>
                <w:rFonts w:ascii="Arial" w:hAnsi="Arial" w:cs="Arial"/>
              </w:rPr>
              <w:t xml:space="preserve">current </w:t>
            </w:r>
            <w:r w:rsidR="00D40BF7">
              <w:rPr>
                <w:rFonts w:ascii="Arial" w:hAnsi="Arial" w:cs="Arial"/>
              </w:rPr>
              <w:t xml:space="preserve">images were </w:t>
            </w:r>
            <w:r w:rsidR="00732CF7">
              <w:rPr>
                <w:rFonts w:ascii="Arial" w:hAnsi="Arial" w:cs="Arial"/>
              </w:rPr>
              <w:t xml:space="preserve">therefore </w:t>
            </w:r>
            <w:r w:rsidR="00D40BF7">
              <w:rPr>
                <w:rFonts w:ascii="Arial" w:hAnsi="Arial" w:cs="Arial"/>
              </w:rPr>
              <w:t>voted upon and o</w:t>
            </w:r>
            <w:r w:rsidR="0025458F" w:rsidRPr="00DF7D6A">
              <w:rPr>
                <w:rFonts w:ascii="Arial" w:hAnsi="Arial" w:cs="Arial"/>
              </w:rPr>
              <w:t>ne chos</w:t>
            </w:r>
            <w:r w:rsidR="00F92321">
              <w:rPr>
                <w:rFonts w:ascii="Arial" w:hAnsi="Arial" w:cs="Arial"/>
              </w:rPr>
              <w:t xml:space="preserve">en by those at the meeting: </w:t>
            </w:r>
            <w:r w:rsidR="0025458F" w:rsidRPr="00DF7D6A">
              <w:rPr>
                <w:rFonts w:ascii="Arial" w:hAnsi="Arial" w:cs="Arial"/>
              </w:rPr>
              <w:t xml:space="preserve">it was agreed to feature other images in the programme to reflect some of Oxford’s </w:t>
            </w:r>
            <w:r w:rsidR="00D750D5" w:rsidRPr="00DF7D6A">
              <w:rPr>
                <w:rFonts w:ascii="Arial" w:hAnsi="Arial" w:cs="Arial"/>
              </w:rPr>
              <w:t>diversity</w:t>
            </w:r>
          </w:p>
          <w:p w:rsidR="00EB5C8C" w:rsidRPr="00DF7D6A" w:rsidRDefault="00EB5C8C" w:rsidP="00EB5C8C">
            <w:pPr>
              <w:spacing w:before="120" w:after="120"/>
              <w:rPr>
                <w:rFonts w:ascii="Arial" w:hAnsi="Arial" w:cs="Arial"/>
              </w:rPr>
            </w:pPr>
          </w:p>
          <w:p w:rsidR="00EB5C8C" w:rsidRPr="00DF7D6A" w:rsidRDefault="00EB5C8C" w:rsidP="00EB5C8C">
            <w:pPr>
              <w:spacing w:before="120" w:after="120"/>
              <w:rPr>
                <w:rFonts w:ascii="Arial" w:hAnsi="Arial" w:cs="Arial"/>
              </w:rPr>
            </w:pPr>
            <w:r w:rsidRPr="00DF7D6A">
              <w:rPr>
                <w:rFonts w:ascii="Arial" w:hAnsi="Arial" w:cs="Arial"/>
                <w:u w:val="single"/>
              </w:rPr>
              <w:t>Application process</w:t>
            </w:r>
            <w:r w:rsidRPr="00DF7D6A">
              <w:rPr>
                <w:rFonts w:ascii="Arial" w:hAnsi="Arial" w:cs="Arial"/>
              </w:rPr>
              <w:t xml:space="preserve"> – Application</w:t>
            </w:r>
            <w:r w:rsidR="00881560" w:rsidRPr="00DF7D6A">
              <w:rPr>
                <w:rFonts w:ascii="Arial" w:hAnsi="Arial" w:cs="Arial"/>
              </w:rPr>
              <w:t xml:space="preserve"> form</w:t>
            </w:r>
            <w:r w:rsidRPr="00DF7D6A">
              <w:rPr>
                <w:rFonts w:ascii="Arial" w:hAnsi="Arial" w:cs="Arial"/>
              </w:rPr>
              <w:t>s for events will be accepted between 1</w:t>
            </w:r>
            <w:r w:rsidRPr="00DF7D6A">
              <w:rPr>
                <w:rFonts w:ascii="Arial" w:hAnsi="Arial" w:cs="Arial"/>
                <w:vertAlign w:val="superscript"/>
              </w:rPr>
              <w:t>st</w:t>
            </w:r>
            <w:r w:rsidRPr="00DF7D6A">
              <w:rPr>
                <w:rFonts w:ascii="Arial" w:hAnsi="Arial" w:cs="Arial"/>
              </w:rPr>
              <w:t xml:space="preserve"> October and 21</w:t>
            </w:r>
            <w:r w:rsidRPr="00DF7D6A">
              <w:rPr>
                <w:rFonts w:ascii="Arial" w:hAnsi="Arial" w:cs="Arial"/>
                <w:vertAlign w:val="superscript"/>
              </w:rPr>
              <w:t>st</w:t>
            </w:r>
            <w:r w:rsidRPr="00DF7D6A">
              <w:rPr>
                <w:rFonts w:ascii="Arial" w:hAnsi="Arial" w:cs="Arial"/>
              </w:rPr>
              <w:t xml:space="preserve"> November</w:t>
            </w:r>
            <w:r w:rsidR="00881560" w:rsidRPr="00DF7D6A">
              <w:rPr>
                <w:rFonts w:ascii="Arial" w:hAnsi="Arial" w:cs="Arial"/>
              </w:rPr>
              <w:t xml:space="preserve">; places in the programme will be allocated on a first-come, first-served basis.  If there is oversubscription, </w:t>
            </w:r>
            <w:r w:rsidR="00DF7D6A" w:rsidRPr="00DF7D6A">
              <w:rPr>
                <w:rFonts w:ascii="Arial" w:hAnsi="Arial" w:cs="Arial"/>
              </w:rPr>
              <w:t>preference</w:t>
            </w:r>
            <w:r w:rsidR="00881560" w:rsidRPr="00DF7D6A">
              <w:rPr>
                <w:rFonts w:ascii="Arial" w:hAnsi="Arial" w:cs="Arial"/>
              </w:rPr>
              <w:t xml:space="preserve"> will need to be given to regular</w:t>
            </w:r>
            <w:r w:rsidR="00732CF7">
              <w:rPr>
                <w:rFonts w:ascii="Arial" w:hAnsi="Arial" w:cs="Arial"/>
              </w:rPr>
              <w:t xml:space="preserve"> attendees at planning meetings</w:t>
            </w:r>
          </w:p>
          <w:p w:rsidR="00EB5C8C" w:rsidRPr="00DF7D6A" w:rsidRDefault="00EB5C8C" w:rsidP="00EB5C8C">
            <w:pPr>
              <w:spacing w:before="120" w:after="120"/>
              <w:rPr>
                <w:rFonts w:ascii="Arial" w:hAnsi="Arial" w:cs="Arial"/>
              </w:rPr>
            </w:pPr>
          </w:p>
          <w:p w:rsidR="00EB5C8C" w:rsidRPr="00DF7D6A" w:rsidRDefault="00EB5C8C" w:rsidP="00EB5C8C">
            <w:pPr>
              <w:spacing w:before="120" w:after="120"/>
              <w:rPr>
                <w:rFonts w:ascii="Arial" w:hAnsi="Arial" w:cs="Arial"/>
              </w:rPr>
            </w:pPr>
            <w:r w:rsidRPr="00DF7D6A">
              <w:rPr>
                <w:rFonts w:ascii="Arial" w:hAnsi="Arial" w:cs="Arial"/>
                <w:u w:val="single"/>
              </w:rPr>
              <w:t>Main event planning</w:t>
            </w:r>
            <w:r w:rsidR="0025458F" w:rsidRPr="00DF7D6A">
              <w:rPr>
                <w:rFonts w:ascii="Arial" w:hAnsi="Arial" w:cs="Arial"/>
              </w:rPr>
              <w:t xml:space="preserve"> – the Town Hall is booked for 8</w:t>
            </w:r>
            <w:r w:rsidR="0025458F" w:rsidRPr="00DF7D6A">
              <w:rPr>
                <w:rFonts w:ascii="Arial" w:hAnsi="Arial" w:cs="Arial"/>
                <w:vertAlign w:val="superscript"/>
              </w:rPr>
              <w:t>th</w:t>
            </w:r>
            <w:r w:rsidR="0025458F" w:rsidRPr="00DF7D6A">
              <w:rPr>
                <w:rFonts w:ascii="Arial" w:hAnsi="Arial" w:cs="Arial"/>
              </w:rPr>
              <w:t xml:space="preserve"> March, and it’</w:t>
            </w:r>
            <w:r w:rsidR="00D750D5" w:rsidRPr="00DF7D6A">
              <w:rPr>
                <w:rFonts w:ascii="Arial" w:hAnsi="Arial" w:cs="Arial"/>
              </w:rPr>
              <w:t>s been initially agreed to have a music/song/dance event with a range of diverse groups of women.  It was also agreed that we really need someone to lead on this as it will involve a lot of</w:t>
            </w:r>
            <w:r w:rsidR="00D750D5" w:rsidRPr="00DF7D6A">
              <w:rPr>
                <w:rFonts w:ascii="Arial" w:hAnsi="Arial" w:cs="Arial"/>
                <w:lang w:val="en-GB"/>
              </w:rPr>
              <w:t xml:space="preserve"> </w:t>
            </w:r>
            <w:r w:rsidR="00DF7D6A" w:rsidRPr="00DF7D6A">
              <w:rPr>
                <w:rFonts w:ascii="Arial" w:hAnsi="Arial" w:cs="Arial"/>
                <w:lang w:val="en-GB"/>
              </w:rPr>
              <w:t>organisation</w:t>
            </w:r>
          </w:p>
          <w:p w:rsidR="00EB5C8C" w:rsidRPr="00DF7D6A" w:rsidRDefault="0008516A" w:rsidP="00EB5C8C">
            <w:pPr>
              <w:spacing w:before="120" w:after="120"/>
              <w:rPr>
                <w:rFonts w:ascii="Arial" w:hAnsi="Arial" w:cs="Arial"/>
              </w:rPr>
            </w:pPr>
            <w:r>
              <w:rPr>
                <w:rFonts w:ascii="Arial" w:hAnsi="Arial" w:cs="Arial"/>
              </w:rPr>
              <w:t>ZJ has been collecting details of possible ‘acts’ for the main event – the details of these should be passed to AH.</w:t>
            </w:r>
          </w:p>
          <w:p w:rsidR="00EB5C8C" w:rsidRDefault="00EB5C8C" w:rsidP="00EB5C8C">
            <w:pPr>
              <w:spacing w:before="120" w:after="120"/>
              <w:rPr>
                <w:rFonts w:ascii="Arial" w:hAnsi="Arial" w:cs="Arial"/>
              </w:rPr>
            </w:pPr>
          </w:p>
          <w:p w:rsidR="00CB674E" w:rsidRPr="00EB5C8C" w:rsidRDefault="008406ED" w:rsidP="00EB5C8C">
            <w:pPr>
              <w:spacing w:before="120" w:after="120"/>
              <w:rPr>
                <w:rFonts w:ascii="Arial" w:hAnsi="Arial" w:cs="Arial"/>
              </w:rPr>
            </w:pPr>
            <w:r w:rsidRPr="00CB674E">
              <w:rPr>
                <w:rFonts w:ascii="Arial" w:hAnsi="Arial" w:cs="Arial"/>
                <w:u w:val="single"/>
              </w:rPr>
              <w:t>Promotional</w:t>
            </w:r>
            <w:r w:rsidR="00CB674E" w:rsidRPr="00CB674E">
              <w:rPr>
                <w:rFonts w:ascii="Arial" w:hAnsi="Arial" w:cs="Arial"/>
                <w:u w:val="single"/>
              </w:rPr>
              <w:t xml:space="preserve"> ‘spaces’</w:t>
            </w:r>
            <w:r w:rsidR="00CB674E">
              <w:rPr>
                <w:rFonts w:ascii="Arial" w:hAnsi="Arial" w:cs="Arial"/>
              </w:rPr>
              <w:t xml:space="preserve"> – the Westgate, The Central </w:t>
            </w:r>
            <w:r>
              <w:rPr>
                <w:rFonts w:ascii="Arial" w:hAnsi="Arial" w:cs="Arial"/>
              </w:rPr>
              <w:t>Library</w:t>
            </w:r>
            <w:r w:rsidR="00CB674E">
              <w:rPr>
                <w:rFonts w:ascii="Arial" w:hAnsi="Arial" w:cs="Arial"/>
              </w:rPr>
              <w:t xml:space="preserve"> and Temple Cowley: these need to be booked in advance</w:t>
            </w:r>
          </w:p>
        </w:tc>
        <w:tc>
          <w:tcPr>
            <w:tcW w:w="3544" w:type="dxa"/>
            <w:gridSpan w:val="2"/>
          </w:tcPr>
          <w:p w:rsidR="001643E7" w:rsidRDefault="00D750D5" w:rsidP="0097635A">
            <w:pPr>
              <w:pStyle w:val="ListParagraph"/>
              <w:numPr>
                <w:ilvl w:val="0"/>
                <w:numId w:val="5"/>
              </w:numPr>
              <w:spacing w:before="120" w:after="120"/>
              <w:rPr>
                <w:rFonts w:ascii="Arial" w:hAnsi="Arial" w:cs="Arial"/>
              </w:rPr>
            </w:pPr>
            <w:r w:rsidRPr="00732CF7">
              <w:rPr>
                <w:rFonts w:ascii="Arial" w:hAnsi="Arial" w:cs="Arial"/>
                <w:b/>
              </w:rPr>
              <w:lastRenderedPageBreak/>
              <w:t xml:space="preserve">AH to </w:t>
            </w:r>
            <w:r w:rsidR="00337E5A" w:rsidRPr="00732CF7">
              <w:rPr>
                <w:rFonts w:ascii="Arial" w:hAnsi="Arial" w:cs="Arial"/>
                <w:b/>
              </w:rPr>
              <w:t>circulate</w:t>
            </w:r>
            <w:r w:rsidR="00337E5A">
              <w:rPr>
                <w:rFonts w:ascii="Arial" w:hAnsi="Arial" w:cs="Arial"/>
              </w:rPr>
              <w:t xml:space="preserve"> </w:t>
            </w:r>
            <w:r w:rsidR="008406ED">
              <w:rPr>
                <w:rFonts w:ascii="Arial" w:hAnsi="Arial" w:cs="Arial"/>
              </w:rPr>
              <w:t>chosen</w:t>
            </w:r>
            <w:r w:rsidR="00337E5A">
              <w:rPr>
                <w:rFonts w:ascii="Arial" w:hAnsi="Arial" w:cs="Arial"/>
              </w:rPr>
              <w:t xml:space="preserve"> image to the wider committee (some of whom could not make Sept meeting); </w:t>
            </w:r>
            <w:r w:rsidR="00A51C89">
              <w:rPr>
                <w:rFonts w:ascii="Arial" w:hAnsi="Arial" w:cs="Arial"/>
              </w:rPr>
              <w:t xml:space="preserve">AH to proceed </w:t>
            </w:r>
            <w:r>
              <w:rPr>
                <w:rFonts w:ascii="Arial" w:hAnsi="Arial" w:cs="Arial"/>
              </w:rPr>
              <w:t xml:space="preserve">with the selected image and use on </w:t>
            </w:r>
            <w:r w:rsidR="00DF7D6A">
              <w:rPr>
                <w:rFonts w:ascii="Arial" w:hAnsi="Arial" w:cs="Arial"/>
              </w:rPr>
              <w:t>promotional</w:t>
            </w:r>
            <w:r>
              <w:rPr>
                <w:rFonts w:ascii="Arial" w:hAnsi="Arial" w:cs="Arial"/>
              </w:rPr>
              <w:t xml:space="preserve"> materials;</w:t>
            </w:r>
          </w:p>
          <w:p w:rsidR="00D750D5" w:rsidRDefault="00D750D5" w:rsidP="0097635A">
            <w:pPr>
              <w:pStyle w:val="ListParagraph"/>
              <w:numPr>
                <w:ilvl w:val="0"/>
                <w:numId w:val="5"/>
              </w:numPr>
              <w:spacing w:before="120" w:after="120"/>
              <w:rPr>
                <w:rFonts w:ascii="Arial" w:hAnsi="Arial" w:cs="Arial"/>
              </w:rPr>
            </w:pPr>
            <w:r>
              <w:rPr>
                <w:rFonts w:ascii="Arial" w:hAnsi="Arial" w:cs="Arial"/>
              </w:rPr>
              <w:t>Consultation to take place on additional ‘diverse’ images to appear in the programme (</w:t>
            </w:r>
            <w:r w:rsidRPr="00732CF7">
              <w:rPr>
                <w:rFonts w:ascii="Arial" w:hAnsi="Arial" w:cs="Arial"/>
                <w:b/>
              </w:rPr>
              <w:t>committee</w:t>
            </w:r>
            <w:r w:rsidR="00732CF7" w:rsidRPr="00732CF7">
              <w:rPr>
                <w:rFonts w:ascii="Arial" w:hAnsi="Arial" w:cs="Arial"/>
                <w:b/>
              </w:rPr>
              <w:t xml:space="preserve"> to action</w:t>
            </w:r>
            <w:r w:rsidR="00732CF7">
              <w:rPr>
                <w:rFonts w:ascii="Arial" w:hAnsi="Arial" w:cs="Arial"/>
                <w:b/>
              </w:rPr>
              <w:t xml:space="preserve"> – KCH to add to Oct agenda</w:t>
            </w:r>
            <w:r>
              <w:rPr>
                <w:rFonts w:ascii="Arial" w:hAnsi="Arial" w:cs="Arial"/>
              </w:rPr>
              <w:t>)</w:t>
            </w:r>
          </w:p>
          <w:p w:rsidR="00D750D5" w:rsidRDefault="00D750D5" w:rsidP="0097635A">
            <w:pPr>
              <w:pStyle w:val="ListParagraph"/>
              <w:numPr>
                <w:ilvl w:val="0"/>
                <w:numId w:val="5"/>
              </w:numPr>
              <w:spacing w:before="120" w:after="120"/>
              <w:rPr>
                <w:rFonts w:ascii="Arial" w:hAnsi="Arial" w:cs="Arial"/>
              </w:rPr>
            </w:pPr>
            <w:r>
              <w:rPr>
                <w:rFonts w:ascii="Arial" w:hAnsi="Arial" w:cs="Arial"/>
              </w:rPr>
              <w:t>Notice to go out to mail list with application form to solicit applications (</w:t>
            </w:r>
            <w:r w:rsidRPr="00732CF7">
              <w:rPr>
                <w:rFonts w:ascii="Arial" w:hAnsi="Arial" w:cs="Arial"/>
                <w:b/>
              </w:rPr>
              <w:t>AH/KCH</w:t>
            </w:r>
            <w:r>
              <w:rPr>
                <w:rFonts w:ascii="Arial" w:hAnsi="Arial" w:cs="Arial"/>
              </w:rPr>
              <w:t>)</w:t>
            </w:r>
          </w:p>
          <w:p w:rsidR="00D750D5" w:rsidRDefault="00D750D5" w:rsidP="0097635A">
            <w:pPr>
              <w:pStyle w:val="ListParagraph"/>
              <w:numPr>
                <w:ilvl w:val="0"/>
                <w:numId w:val="5"/>
              </w:numPr>
              <w:spacing w:before="120" w:after="120"/>
              <w:rPr>
                <w:rFonts w:ascii="Arial" w:hAnsi="Arial" w:cs="Arial"/>
              </w:rPr>
            </w:pPr>
            <w:r>
              <w:rPr>
                <w:rFonts w:ascii="Arial" w:hAnsi="Arial" w:cs="Arial"/>
              </w:rPr>
              <w:t>Recruit ‘main event coordinator’</w:t>
            </w:r>
            <w:r w:rsidR="00696949">
              <w:rPr>
                <w:rFonts w:ascii="Arial" w:hAnsi="Arial" w:cs="Arial"/>
              </w:rPr>
              <w:t xml:space="preserve"> (</w:t>
            </w:r>
            <w:r w:rsidR="00696949" w:rsidRPr="00732CF7">
              <w:rPr>
                <w:rFonts w:ascii="Arial" w:hAnsi="Arial" w:cs="Arial"/>
                <w:b/>
              </w:rPr>
              <w:t>committee</w:t>
            </w:r>
            <w:r w:rsidR="00732CF7" w:rsidRPr="00732CF7">
              <w:rPr>
                <w:rFonts w:ascii="Arial" w:hAnsi="Arial" w:cs="Arial"/>
                <w:b/>
              </w:rPr>
              <w:t xml:space="preserve"> to discuss further action</w:t>
            </w:r>
            <w:r w:rsidR="00696949">
              <w:rPr>
                <w:rFonts w:ascii="Arial" w:hAnsi="Arial" w:cs="Arial"/>
              </w:rPr>
              <w:t>)</w:t>
            </w:r>
          </w:p>
          <w:p w:rsidR="00732CF7" w:rsidRDefault="00732CF7" w:rsidP="0097635A">
            <w:pPr>
              <w:pStyle w:val="ListParagraph"/>
              <w:numPr>
                <w:ilvl w:val="0"/>
                <w:numId w:val="5"/>
              </w:numPr>
              <w:spacing w:before="120" w:after="120"/>
              <w:rPr>
                <w:rFonts w:ascii="Arial" w:hAnsi="Arial" w:cs="Arial"/>
              </w:rPr>
            </w:pPr>
            <w:r w:rsidRPr="00732CF7">
              <w:rPr>
                <w:rFonts w:ascii="Arial" w:hAnsi="Arial" w:cs="Arial"/>
                <w:b/>
              </w:rPr>
              <w:t>ZJ and others</w:t>
            </w:r>
            <w:r>
              <w:rPr>
                <w:rFonts w:ascii="Arial" w:hAnsi="Arial" w:cs="Arial"/>
              </w:rPr>
              <w:t xml:space="preserve"> to pass details of possible events and/or contributors to main event to AH</w:t>
            </w:r>
          </w:p>
          <w:p w:rsidR="0058650D" w:rsidRPr="00DD6716" w:rsidRDefault="0058650D" w:rsidP="0097635A">
            <w:pPr>
              <w:pStyle w:val="ListParagraph"/>
              <w:numPr>
                <w:ilvl w:val="0"/>
                <w:numId w:val="5"/>
              </w:numPr>
              <w:spacing w:before="120" w:after="120"/>
              <w:rPr>
                <w:rFonts w:ascii="Arial" w:hAnsi="Arial" w:cs="Arial"/>
              </w:rPr>
            </w:pPr>
            <w:r>
              <w:rPr>
                <w:rFonts w:ascii="Arial" w:hAnsi="Arial" w:cs="Arial"/>
                <w:b/>
              </w:rPr>
              <w:lastRenderedPageBreak/>
              <w:t>Committee to agree who will coordination ‘promotional spaces’ asap</w:t>
            </w:r>
          </w:p>
        </w:tc>
      </w:tr>
      <w:tr w:rsidR="001643E7" w:rsidRPr="00ED2170" w:rsidTr="00347CB0">
        <w:tc>
          <w:tcPr>
            <w:tcW w:w="2127" w:type="dxa"/>
          </w:tcPr>
          <w:p w:rsidR="001643E7" w:rsidRPr="00AA6751" w:rsidRDefault="00CF1B7A" w:rsidP="00CF1B7A">
            <w:pPr>
              <w:spacing w:before="120" w:after="120"/>
              <w:rPr>
                <w:rFonts w:ascii="Arial" w:hAnsi="Arial" w:cs="Arial"/>
                <w:b/>
              </w:rPr>
            </w:pPr>
            <w:r>
              <w:rPr>
                <w:rFonts w:ascii="Arial" w:hAnsi="Arial" w:cs="Arial"/>
                <w:b/>
              </w:rPr>
              <w:lastRenderedPageBreak/>
              <w:t>4</w:t>
            </w:r>
            <w:r w:rsidR="00457401" w:rsidRPr="00AA6751">
              <w:rPr>
                <w:rFonts w:ascii="Arial" w:hAnsi="Arial" w:cs="Arial"/>
                <w:b/>
              </w:rPr>
              <w:tab/>
            </w:r>
            <w:r>
              <w:rPr>
                <w:rFonts w:ascii="Arial" w:hAnsi="Arial" w:cs="Arial"/>
                <w:b/>
              </w:rPr>
              <w:t>’Fringe’ festival 21</w:t>
            </w:r>
            <w:r w:rsidRPr="00CF1B7A">
              <w:rPr>
                <w:rFonts w:ascii="Arial" w:hAnsi="Arial" w:cs="Arial"/>
                <w:b/>
                <w:vertAlign w:val="superscript"/>
              </w:rPr>
              <w:t>st</w:t>
            </w:r>
            <w:r>
              <w:rPr>
                <w:rFonts w:ascii="Arial" w:hAnsi="Arial" w:cs="Arial"/>
                <w:b/>
              </w:rPr>
              <w:t xml:space="preserve"> – 23</w:t>
            </w:r>
            <w:r w:rsidRPr="00CF1B7A">
              <w:rPr>
                <w:rFonts w:ascii="Arial" w:hAnsi="Arial" w:cs="Arial"/>
                <w:b/>
                <w:vertAlign w:val="superscript"/>
              </w:rPr>
              <w:t>rd</w:t>
            </w:r>
            <w:r>
              <w:rPr>
                <w:rFonts w:ascii="Arial" w:hAnsi="Arial" w:cs="Arial"/>
                <w:b/>
              </w:rPr>
              <w:t xml:space="preserve"> October</w:t>
            </w:r>
          </w:p>
        </w:tc>
        <w:tc>
          <w:tcPr>
            <w:tcW w:w="4961" w:type="dxa"/>
          </w:tcPr>
          <w:p w:rsidR="00CC3597" w:rsidRPr="00347CB0" w:rsidRDefault="00CC3597" w:rsidP="00CC3597">
            <w:pPr>
              <w:pStyle w:val="ListParagraph"/>
              <w:numPr>
                <w:ilvl w:val="0"/>
                <w:numId w:val="5"/>
              </w:numPr>
              <w:spacing w:before="120" w:after="120"/>
              <w:rPr>
                <w:rFonts w:ascii="Arial" w:hAnsi="Arial" w:cs="Arial"/>
              </w:rPr>
            </w:pPr>
            <w:r w:rsidRPr="00347CB0">
              <w:rPr>
                <w:rFonts w:ascii="Arial" w:hAnsi="Arial" w:cs="Arial"/>
              </w:rPr>
              <w:t>KCH confirmed the line-up of events currently proposed</w:t>
            </w:r>
          </w:p>
          <w:p w:rsidR="00CC3597" w:rsidRPr="00347CB0" w:rsidRDefault="00CC3597" w:rsidP="00CC3597">
            <w:pPr>
              <w:pStyle w:val="ListParagraph"/>
              <w:numPr>
                <w:ilvl w:val="0"/>
                <w:numId w:val="5"/>
              </w:numPr>
              <w:spacing w:before="120" w:after="120"/>
              <w:rPr>
                <w:rFonts w:ascii="Arial" w:hAnsi="Arial" w:cs="Arial"/>
              </w:rPr>
            </w:pPr>
            <w:r w:rsidRPr="00347CB0">
              <w:rPr>
                <w:rFonts w:ascii="Arial" w:hAnsi="Arial" w:cs="Arial"/>
              </w:rPr>
              <w:t>LL awaiting confirmation from Lashings of Ginger Beer, and the craft event in conjunction with Reclaim the Night (RTN)</w:t>
            </w:r>
          </w:p>
          <w:p w:rsidR="00CC3597" w:rsidRPr="00347CB0" w:rsidRDefault="00CC3597" w:rsidP="00CC3597">
            <w:pPr>
              <w:pStyle w:val="ListParagraph"/>
              <w:numPr>
                <w:ilvl w:val="0"/>
                <w:numId w:val="5"/>
              </w:numPr>
              <w:spacing w:before="120" w:after="120"/>
              <w:rPr>
                <w:rFonts w:ascii="Arial" w:hAnsi="Arial" w:cs="Arial"/>
              </w:rPr>
            </w:pPr>
            <w:r w:rsidRPr="00347CB0">
              <w:rPr>
                <w:rFonts w:ascii="Arial" w:hAnsi="Arial" w:cs="Arial"/>
              </w:rPr>
              <w:t>‘Act of</w:t>
            </w:r>
            <w:r w:rsidRPr="00347CB0">
              <w:rPr>
                <w:rFonts w:ascii="Arial" w:hAnsi="Arial" w:cs="Arial"/>
                <w:lang w:val="en-GB"/>
              </w:rPr>
              <w:t xml:space="preserve"> Dishonour</w:t>
            </w:r>
            <w:r w:rsidRPr="00347CB0">
              <w:rPr>
                <w:rFonts w:ascii="Arial" w:hAnsi="Arial" w:cs="Arial"/>
              </w:rPr>
              <w:t>’: awaiting confirmation- Sat or Sun (CE);</w:t>
            </w:r>
          </w:p>
          <w:p w:rsidR="00CC3597" w:rsidRPr="00347CB0" w:rsidRDefault="00CC3597" w:rsidP="00CC3597">
            <w:pPr>
              <w:pStyle w:val="ListParagraph"/>
              <w:numPr>
                <w:ilvl w:val="0"/>
                <w:numId w:val="5"/>
              </w:numPr>
              <w:spacing w:before="120" w:after="120"/>
              <w:rPr>
                <w:rFonts w:ascii="Arial" w:hAnsi="Arial" w:cs="Arial"/>
              </w:rPr>
            </w:pPr>
            <w:r w:rsidRPr="00347CB0">
              <w:rPr>
                <w:rFonts w:ascii="Arial" w:hAnsi="Arial" w:cs="Arial"/>
              </w:rPr>
              <w:t>Basic flyer has been done; some handed out at Elder Stubbs</w:t>
            </w:r>
          </w:p>
          <w:p w:rsidR="00E456CE" w:rsidRPr="00347CB0" w:rsidRDefault="00CC3597" w:rsidP="0097635A">
            <w:pPr>
              <w:pStyle w:val="ListParagraph"/>
              <w:numPr>
                <w:ilvl w:val="0"/>
                <w:numId w:val="5"/>
              </w:numPr>
              <w:spacing w:before="120" w:after="120"/>
              <w:rPr>
                <w:rFonts w:ascii="Arial" w:hAnsi="Arial" w:cs="Arial"/>
              </w:rPr>
            </w:pPr>
            <w:r w:rsidRPr="00347CB0">
              <w:rPr>
                <w:rFonts w:ascii="Arial" w:hAnsi="Arial" w:cs="Arial"/>
              </w:rPr>
              <w:t>RTN</w:t>
            </w:r>
            <w:r w:rsidR="00E456CE" w:rsidRPr="00347CB0">
              <w:rPr>
                <w:rFonts w:ascii="Arial" w:hAnsi="Arial" w:cs="Arial"/>
              </w:rPr>
              <w:t xml:space="preserve"> have offered us space on the back of their </w:t>
            </w:r>
            <w:r w:rsidR="00DF7D6A" w:rsidRPr="00347CB0">
              <w:rPr>
                <w:rFonts w:ascii="Arial" w:hAnsi="Arial" w:cs="Arial"/>
              </w:rPr>
              <w:t>leaflet</w:t>
            </w:r>
            <w:r w:rsidR="00E456CE" w:rsidRPr="00347CB0">
              <w:rPr>
                <w:rFonts w:ascii="Arial" w:hAnsi="Arial" w:cs="Arial"/>
              </w:rPr>
              <w:t xml:space="preserve"> – agreed this should be used both to advertise festival AND appeal for volunteers</w:t>
            </w:r>
          </w:p>
          <w:p w:rsidR="00E16707" w:rsidRPr="00347CB0" w:rsidRDefault="00E16707" w:rsidP="0097635A">
            <w:pPr>
              <w:pStyle w:val="ListParagraph"/>
              <w:numPr>
                <w:ilvl w:val="0"/>
                <w:numId w:val="5"/>
              </w:numPr>
              <w:spacing w:before="120" w:after="120"/>
              <w:rPr>
                <w:rFonts w:ascii="Arial" w:hAnsi="Arial" w:cs="Arial"/>
              </w:rPr>
            </w:pPr>
            <w:r w:rsidRPr="00347CB0">
              <w:rPr>
                <w:rFonts w:ascii="Arial" w:hAnsi="Arial" w:cs="Arial"/>
              </w:rPr>
              <w:t>It was noted that the fringe should be used as a key opportunity to publicise the wider festival</w:t>
            </w:r>
          </w:p>
          <w:p w:rsidR="00CD12EB" w:rsidRPr="00347CB0" w:rsidRDefault="00CD12EB" w:rsidP="0097635A">
            <w:pPr>
              <w:pStyle w:val="ListParagraph"/>
              <w:numPr>
                <w:ilvl w:val="0"/>
                <w:numId w:val="5"/>
              </w:numPr>
              <w:spacing w:before="120" w:after="120"/>
              <w:rPr>
                <w:rFonts w:ascii="Arial" w:hAnsi="Arial" w:cs="Arial"/>
              </w:rPr>
            </w:pPr>
            <w:r w:rsidRPr="00347CB0">
              <w:rPr>
                <w:rFonts w:ascii="Arial" w:hAnsi="Arial" w:cs="Arial"/>
              </w:rPr>
              <w:t>A range of actions to start</w:t>
            </w:r>
            <w:r w:rsidRPr="00347CB0">
              <w:rPr>
                <w:rFonts w:ascii="Arial" w:hAnsi="Arial" w:cs="Arial"/>
                <w:lang w:val="en-GB"/>
              </w:rPr>
              <w:t xml:space="preserve"> publicising</w:t>
            </w:r>
            <w:r w:rsidRPr="00347CB0">
              <w:rPr>
                <w:rFonts w:ascii="Arial" w:hAnsi="Arial" w:cs="Arial"/>
              </w:rPr>
              <w:t xml:space="preserve"> have been agreed</w:t>
            </w:r>
          </w:p>
          <w:p w:rsidR="007756ED" w:rsidRPr="00CD12EB" w:rsidRDefault="007756ED" w:rsidP="00CD12EB">
            <w:pPr>
              <w:spacing w:before="120" w:after="120"/>
              <w:ind w:left="360"/>
              <w:rPr>
                <w:rFonts w:ascii="Arial" w:hAnsi="Arial" w:cs="Arial"/>
              </w:rPr>
            </w:pPr>
          </w:p>
        </w:tc>
        <w:tc>
          <w:tcPr>
            <w:tcW w:w="3544" w:type="dxa"/>
            <w:gridSpan w:val="2"/>
          </w:tcPr>
          <w:p w:rsidR="007C2D0D" w:rsidRPr="009127CF" w:rsidRDefault="00E456CE" w:rsidP="0097635A">
            <w:pPr>
              <w:pStyle w:val="ListParagraph"/>
              <w:numPr>
                <w:ilvl w:val="0"/>
                <w:numId w:val="5"/>
              </w:numPr>
              <w:spacing w:before="120" w:after="120"/>
              <w:rPr>
                <w:rFonts w:ascii="Arial" w:hAnsi="Arial" w:cs="Arial"/>
              </w:rPr>
            </w:pPr>
            <w:r w:rsidRPr="009127CF">
              <w:rPr>
                <w:rFonts w:ascii="Arial" w:hAnsi="Arial" w:cs="Arial"/>
              </w:rPr>
              <w:t xml:space="preserve">Look for opportunities </w:t>
            </w:r>
            <w:r w:rsidR="009D4DD1" w:rsidRPr="009127CF">
              <w:rPr>
                <w:rFonts w:ascii="Arial" w:hAnsi="Arial" w:cs="Arial"/>
              </w:rPr>
              <w:t>to circulate fringe flyers</w:t>
            </w:r>
            <w:r w:rsidR="0063118D" w:rsidRPr="009127CF">
              <w:rPr>
                <w:rFonts w:ascii="Arial" w:hAnsi="Arial" w:cs="Arial"/>
              </w:rPr>
              <w:t xml:space="preserve"> (</w:t>
            </w:r>
            <w:r w:rsidR="0063118D" w:rsidRPr="009127CF">
              <w:rPr>
                <w:rFonts w:ascii="Arial" w:hAnsi="Arial" w:cs="Arial"/>
                <w:b/>
              </w:rPr>
              <w:t>all</w:t>
            </w:r>
            <w:r w:rsidR="00CD12EB" w:rsidRPr="009127CF">
              <w:rPr>
                <w:rFonts w:ascii="Arial" w:hAnsi="Arial" w:cs="Arial"/>
                <w:b/>
              </w:rPr>
              <w:t xml:space="preserve"> on mail list/committee</w:t>
            </w:r>
            <w:r w:rsidR="0063118D" w:rsidRPr="009127CF">
              <w:rPr>
                <w:rFonts w:ascii="Arial" w:hAnsi="Arial" w:cs="Arial"/>
              </w:rPr>
              <w:t>)</w:t>
            </w:r>
          </w:p>
          <w:p w:rsidR="009C4E7D" w:rsidRPr="009127CF" w:rsidRDefault="009C4E7D" w:rsidP="0097635A">
            <w:pPr>
              <w:pStyle w:val="ListParagraph"/>
              <w:numPr>
                <w:ilvl w:val="0"/>
                <w:numId w:val="5"/>
              </w:numPr>
              <w:spacing w:before="120" w:after="120"/>
              <w:rPr>
                <w:rFonts w:ascii="Arial" w:hAnsi="Arial" w:cs="Arial"/>
              </w:rPr>
            </w:pPr>
            <w:r w:rsidRPr="009127CF">
              <w:rPr>
                <w:rFonts w:ascii="Arial" w:hAnsi="Arial" w:cs="Arial"/>
              </w:rPr>
              <w:t>Flyer to be put up on OIWF web page</w:t>
            </w:r>
            <w:r w:rsidR="0063118D" w:rsidRPr="009127CF">
              <w:rPr>
                <w:rFonts w:ascii="Arial" w:hAnsi="Arial" w:cs="Arial"/>
              </w:rPr>
              <w:t xml:space="preserve"> (</w:t>
            </w:r>
            <w:r w:rsidR="0063118D" w:rsidRPr="009127CF">
              <w:rPr>
                <w:rFonts w:ascii="Arial" w:hAnsi="Arial" w:cs="Arial"/>
                <w:b/>
              </w:rPr>
              <w:t>AB</w:t>
            </w:r>
            <w:r w:rsidR="0063118D" w:rsidRPr="009127CF">
              <w:rPr>
                <w:rFonts w:ascii="Arial" w:hAnsi="Arial" w:cs="Arial"/>
              </w:rPr>
              <w:t>)</w:t>
            </w:r>
            <w:r w:rsidR="007756ED" w:rsidRPr="009127CF">
              <w:rPr>
                <w:rFonts w:ascii="Arial" w:hAnsi="Arial" w:cs="Arial"/>
              </w:rPr>
              <w:t xml:space="preserve">: </w:t>
            </w:r>
            <w:r w:rsidR="007756ED" w:rsidRPr="009127CF">
              <w:rPr>
                <w:rFonts w:ascii="Arial" w:hAnsi="Arial" w:cs="Arial"/>
                <w:b/>
              </w:rPr>
              <w:t xml:space="preserve">AH to send </w:t>
            </w:r>
            <w:r w:rsidR="008406ED" w:rsidRPr="009127CF">
              <w:rPr>
                <w:rFonts w:ascii="Arial" w:hAnsi="Arial" w:cs="Arial"/>
                <w:b/>
              </w:rPr>
              <w:t>pdfs</w:t>
            </w:r>
            <w:r w:rsidR="007756ED" w:rsidRPr="009127CF">
              <w:rPr>
                <w:rFonts w:ascii="Arial" w:hAnsi="Arial" w:cs="Arial"/>
                <w:b/>
              </w:rPr>
              <w:t xml:space="preserve"> to AB for publication on the website</w:t>
            </w:r>
          </w:p>
          <w:p w:rsidR="00FC4323" w:rsidRPr="009127CF" w:rsidRDefault="00FC4323" w:rsidP="0097635A">
            <w:pPr>
              <w:pStyle w:val="ListParagraph"/>
              <w:numPr>
                <w:ilvl w:val="0"/>
                <w:numId w:val="5"/>
              </w:numPr>
              <w:spacing w:before="120" w:after="120"/>
              <w:rPr>
                <w:rFonts w:ascii="Arial" w:hAnsi="Arial" w:cs="Arial"/>
              </w:rPr>
            </w:pPr>
            <w:r w:rsidRPr="009127CF">
              <w:rPr>
                <w:rFonts w:ascii="Arial" w:hAnsi="Arial" w:cs="Arial"/>
              </w:rPr>
              <w:t>Full details of fringe events to go to AH as soon as these are finalised</w:t>
            </w:r>
            <w:r w:rsidR="00CD12EB" w:rsidRPr="009127CF">
              <w:rPr>
                <w:rFonts w:ascii="Arial" w:hAnsi="Arial" w:cs="Arial"/>
              </w:rPr>
              <w:t xml:space="preserve"> (</w:t>
            </w:r>
            <w:r w:rsidR="00CD12EB" w:rsidRPr="009127CF">
              <w:rPr>
                <w:rFonts w:ascii="Arial" w:hAnsi="Arial" w:cs="Arial"/>
                <w:b/>
              </w:rPr>
              <w:t>LL/CE/DH</w:t>
            </w:r>
            <w:r w:rsidR="00CD12EB" w:rsidRPr="009127CF">
              <w:rPr>
                <w:rFonts w:ascii="Arial" w:hAnsi="Arial" w:cs="Arial"/>
              </w:rPr>
              <w:t>)</w:t>
            </w:r>
          </w:p>
          <w:p w:rsidR="00CD12EB" w:rsidRPr="009127CF" w:rsidRDefault="00CD12EB" w:rsidP="00CD12EB">
            <w:pPr>
              <w:pStyle w:val="ListParagraph"/>
              <w:numPr>
                <w:ilvl w:val="0"/>
                <w:numId w:val="5"/>
              </w:numPr>
              <w:spacing w:before="120" w:after="120"/>
              <w:rPr>
                <w:rFonts w:ascii="Arial" w:hAnsi="Arial" w:cs="Arial"/>
              </w:rPr>
            </w:pPr>
            <w:r w:rsidRPr="009127CF">
              <w:rPr>
                <w:rFonts w:ascii="Arial" w:hAnsi="Arial" w:cs="Arial"/>
              </w:rPr>
              <w:t>P</w:t>
            </w:r>
            <w:r w:rsidR="00714FFB" w:rsidRPr="009127CF">
              <w:rPr>
                <w:rFonts w:ascii="Arial" w:hAnsi="Arial" w:cs="Arial"/>
              </w:rPr>
              <w:t>ress release is urgently needed prior to the Fringe Event, 21</w:t>
            </w:r>
            <w:r w:rsidR="00714FFB" w:rsidRPr="009127CF">
              <w:rPr>
                <w:rFonts w:ascii="Arial" w:hAnsi="Arial" w:cs="Arial"/>
                <w:vertAlign w:val="superscript"/>
              </w:rPr>
              <w:t>st</w:t>
            </w:r>
            <w:r w:rsidR="00714FFB" w:rsidRPr="009127CF">
              <w:rPr>
                <w:rFonts w:ascii="Arial" w:hAnsi="Arial" w:cs="Arial"/>
              </w:rPr>
              <w:t xml:space="preserve"> – 23</w:t>
            </w:r>
            <w:r w:rsidR="00714FFB" w:rsidRPr="009127CF">
              <w:rPr>
                <w:rFonts w:ascii="Arial" w:hAnsi="Arial" w:cs="Arial"/>
                <w:vertAlign w:val="superscript"/>
              </w:rPr>
              <w:t>rd</w:t>
            </w:r>
            <w:r w:rsidR="00714FFB" w:rsidRPr="009127CF">
              <w:rPr>
                <w:rFonts w:ascii="Arial" w:hAnsi="Arial" w:cs="Arial"/>
              </w:rPr>
              <w:t xml:space="preserve"> October </w:t>
            </w:r>
            <w:r w:rsidR="0063118D" w:rsidRPr="009127CF">
              <w:rPr>
                <w:rFonts w:ascii="Arial" w:hAnsi="Arial" w:cs="Arial"/>
              </w:rPr>
              <w:t>(</w:t>
            </w:r>
            <w:r w:rsidR="00714FFB" w:rsidRPr="009127CF">
              <w:rPr>
                <w:rFonts w:ascii="Arial" w:hAnsi="Arial" w:cs="Arial"/>
                <w:b/>
              </w:rPr>
              <w:t xml:space="preserve">action by person </w:t>
            </w:r>
            <w:r w:rsidR="0063118D" w:rsidRPr="009127CF">
              <w:rPr>
                <w:rFonts w:ascii="Arial" w:hAnsi="Arial" w:cs="Arial"/>
                <w:b/>
              </w:rPr>
              <w:t>tbc</w:t>
            </w:r>
            <w:r w:rsidR="0063118D" w:rsidRPr="009127CF">
              <w:rPr>
                <w:rFonts w:ascii="Arial" w:hAnsi="Arial" w:cs="Arial"/>
              </w:rPr>
              <w:t xml:space="preserve">); </w:t>
            </w:r>
            <w:r w:rsidR="0063118D" w:rsidRPr="009127CF">
              <w:rPr>
                <w:rFonts w:ascii="Arial" w:hAnsi="Arial" w:cs="Arial"/>
                <w:b/>
              </w:rPr>
              <w:t>AR</w:t>
            </w:r>
            <w:r w:rsidR="0063118D" w:rsidRPr="009127CF">
              <w:rPr>
                <w:rFonts w:ascii="Arial" w:hAnsi="Arial" w:cs="Arial"/>
              </w:rPr>
              <w:t xml:space="preserve"> will circulate to her </w:t>
            </w:r>
            <w:r w:rsidR="00DF7D6A" w:rsidRPr="009127CF">
              <w:rPr>
                <w:rFonts w:ascii="Arial" w:hAnsi="Arial" w:cs="Arial"/>
              </w:rPr>
              <w:t>mail</w:t>
            </w:r>
            <w:r w:rsidR="0063118D" w:rsidRPr="009127CF">
              <w:rPr>
                <w:rFonts w:ascii="Arial" w:hAnsi="Arial" w:cs="Arial"/>
              </w:rPr>
              <w:t xml:space="preserve"> list</w:t>
            </w:r>
          </w:p>
          <w:p w:rsidR="00CD12EB" w:rsidRPr="009127CF" w:rsidRDefault="00CD12EB" w:rsidP="00CD12EB">
            <w:pPr>
              <w:pStyle w:val="ListParagraph"/>
              <w:numPr>
                <w:ilvl w:val="0"/>
                <w:numId w:val="5"/>
              </w:numPr>
              <w:spacing w:before="120" w:after="120"/>
              <w:rPr>
                <w:rFonts w:ascii="Arial" w:hAnsi="Arial" w:cs="Arial"/>
              </w:rPr>
            </w:pPr>
            <w:r w:rsidRPr="009127CF">
              <w:rPr>
                <w:rFonts w:ascii="Arial" w:hAnsi="Arial" w:cs="Arial"/>
                <w:b/>
              </w:rPr>
              <w:t>AH</w:t>
            </w:r>
            <w:r w:rsidRPr="009127CF">
              <w:rPr>
                <w:rFonts w:ascii="Arial" w:hAnsi="Arial" w:cs="Arial"/>
              </w:rPr>
              <w:t xml:space="preserve"> will create separate events on Facebook for the Fringe once details confirmed</w:t>
            </w:r>
          </w:p>
          <w:p w:rsidR="00CD12EB" w:rsidRPr="009127CF" w:rsidRDefault="00CD12EB" w:rsidP="00CD12EB">
            <w:pPr>
              <w:pStyle w:val="ListParagraph"/>
              <w:numPr>
                <w:ilvl w:val="0"/>
                <w:numId w:val="5"/>
              </w:numPr>
              <w:spacing w:before="120" w:after="120"/>
              <w:rPr>
                <w:rFonts w:ascii="Arial" w:hAnsi="Arial" w:cs="Arial"/>
              </w:rPr>
            </w:pPr>
            <w:r w:rsidRPr="009127CF">
              <w:rPr>
                <w:rFonts w:ascii="Arial" w:hAnsi="Arial" w:cs="Arial"/>
                <w:b/>
              </w:rPr>
              <w:t>LL</w:t>
            </w:r>
            <w:r w:rsidRPr="009127CF">
              <w:rPr>
                <w:rFonts w:ascii="Arial" w:hAnsi="Arial" w:cs="Arial"/>
              </w:rPr>
              <w:t xml:space="preserve"> will add it to the Feminist Network calendar</w:t>
            </w:r>
          </w:p>
          <w:p w:rsidR="00CD12EB" w:rsidRPr="009127CF" w:rsidRDefault="00CD12EB" w:rsidP="00CD12EB">
            <w:pPr>
              <w:pStyle w:val="ListParagraph"/>
              <w:numPr>
                <w:ilvl w:val="0"/>
                <w:numId w:val="5"/>
              </w:numPr>
              <w:spacing w:before="120" w:after="120"/>
              <w:rPr>
                <w:rFonts w:ascii="Arial" w:hAnsi="Arial" w:cs="Arial"/>
              </w:rPr>
            </w:pPr>
            <w:r w:rsidRPr="009127CF">
              <w:rPr>
                <w:rFonts w:ascii="Arial" w:hAnsi="Arial" w:cs="Arial"/>
                <w:b/>
              </w:rPr>
              <w:t>BJ</w:t>
            </w:r>
            <w:r w:rsidRPr="009127CF">
              <w:rPr>
                <w:rFonts w:ascii="Arial" w:hAnsi="Arial" w:cs="Arial"/>
              </w:rPr>
              <w:t xml:space="preserve"> will circulate details via NOW;</w:t>
            </w:r>
          </w:p>
          <w:p w:rsidR="00CD12EB" w:rsidRPr="009127CF" w:rsidRDefault="00CD12EB" w:rsidP="00CD12EB">
            <w:pPr>
              <w:pStyle w:val="ListParagraph"/>
              <w:numPr>
                <w:ilvl w:val="0"/>
                <w:numId w:val="5"/>
              </w:numPr>
              <w:spacing w:before="120" w:after="120"/>
              <w:rPr>
                <w:rFonts w:ascii="Arial" w:hAnsi="Arial" w:cs="Arial"/>
              </w:rPr>
            </w:pPr>
            <w:r w:rsidRPr="009127CF">
              <w:rPr>
                <w:rFonts w:ascii="Arial" w:hAnsi="Arial" w:cs="Arial"/>
                <w:b/>
              </w:rPr>
              <w:t>AH</w:t>
            </w:r>
            <w:r w:rsidRPr="009127CF">
              <w:rPr>
                <w:rFonts w:ascii="Arial" w:hAnsi="Arial" w:cs="Arial"/>
              </w:rPr>
              <w:t xml:space="preserve"> to send the updated flyer to DH for circulation, once the 2012 image has been added;</w:t>
            </w:r>
          </w:p>
          <w:p w:rsidR="0063118D" w:rsidRPr="00ED2170" w:rsidRDefault="00CD12EB" w:rsidP="00CD12EB">
            <w:pPr>
              <w:pStyle w:val="ListParagraph"/>
              <w:numPr>
                <w:ilvl w:val="0"/>
                <w:numId w:val="5"/>
              </w:numPr>
              <w:spacing w:before="120" w:after="120"/>
              <w:rPr>
                <w:rFonts w:ascii="Arial" w:hAnsi="Arial" w:cs="Arial"/>
              </w:rPr>
            </w:pPr>
            <w:r w:rsidRPr="009127CF">
              <w:rPr>
                <w:rFonts w:ascii="Arial" w:hAnsi="Arial" w:cs="Arial"/>
                <w:b/>
              </w:rPr>
              <w:lastRenderedPageBreak/>
              <w:t>AH</w:t>
            </w:r>
            <w:r w:rsidRPr="009127CF">
              <w:rPr>
                <w:rFonts w:ascii="Arial" w:hAnsi="Arial" w:cs="Arial"/>
              </w:rPr>
              <w:t xml:space="preserve"> to send wording for the RTN flyer that LL will coordinate. Wording to include a call for volunteers and details of the Fringe Events</w:t>
            </w:r>
          </w:p>
        </w:tc>
      </w:tr>
      <w:tr w:rsidR="001643E7" w:rsidRPr="00ED2170" w:rsidTr="00347CB0">
        <w:tc>
          <w:tcPr>
            <w:tcW w:w="2127" w:type="dxa"/>
          </w:tcPr>
          <w:p w:rsidR="001643E7" w:rsidRPr="00AA6751" w:rsidRDefault="00CF1B7A" w:rsidP="0097635A">
            <w:pPr>
              <w:spacing w:before="120" w:after="120"/>
              <w:rPr>
                <w:rFonts w:ascii="Arial" w:hAnsi="Arial" w:cs="Arial"/>
                <w:b/>
              </w:rPr>
            </w:pPr>
            <w:r>
              <w:rPr>
                <w:rFonts w:ascii="Arial" w:hAnsi="Arial" w:cs="Arial"/>
                <w:b/>
              </w:rPr>
              <w:lastRenderedPageBreak/>
              <w:t>5</w:t>
            </w:r>
            <w:r w:rsidR="00457401" w:rsidRPr="00AA6751">
              <w:rPr>
                <w:rFonts w:ascii="Arial" w:hAnsi="Arial" w:cs="Arial"/>
                <w:b/>
              </w:rPr>
              <w:tab/>
            </w:r>
            <w:r w:rsidR="00EF3B2E">
              <w:rPr>
                <w:rFonts w:ascii="Arial" w:hAnsi="Arial" w:cs="Arial"/>
                <w:b/>
              </w:rPr>
              <w:t>Fundraising</w:t>
            </w:r>
          </w:p>
        </w:tc>
        <w:tc>
          <w:tcPr>
            <w:tcW w:w="4961" w:type="dxa"/>
          </w:tcPr>
          <w:p w:rsidR="007756ED" w:rsidRPr="009127CF" w:rsidRDefault="0008516A" w:rsidP="0097635A">
            <w:pPr>
              <w:pStyle w:val="ListParagraph"/>
              <w:numPr>
                <w:ilvl w:val="0"/>
                <w:numId w:val="5"/>
              </w:numPr>
              <w:spacing w:before="120" w:after="120"/>
              <w:rPr>
                <w:rFonts w:ascii="Arial" w:hAnsi="Arial" w:cs="Arial"/>
              </w:rPr>
            </w:pPr>
            <w:r w:rsidRPr="009127CF">
              <w:rPr>
                <w:rFonts w:ascii="Arial" w:hAnsi="Arial" w:cs="Arial"/>
              </w:rPr>
              <w:t>AH announced that she will be running the poetry competition again and will hold a poetry event during the Festival</w:t>
            </w:r>
          </w:p>
          <w:p w:rsidR="001643E7" w:rsidRPr="009127CF" w:rsidRDefault="007756ED" w:rsidP="0097635A">
            <w:pPr>
              <w:pStyle w:val="ListParagraph"/>
              <w:numPr>
                <w:ilvl w:val="0"/>
                <w:numId w:val="5"/>
              </w:numPr>
              <w:spacing w:before="120" w:after="120"/>
              <w:rPr>
                <w:rFonts w:ascii="Arial" w:hAnsi="Arial" w:cs="Arial"/>
              </w:rPr>
            </w:pPr>
            <w:r w:rsidRPr="009127CF">
              <w:rPr>
                <w:rFonts w:ascii="Arial" w:hAnsi="Arial" w:cs="Arial"/>
              </w:rPr>
              <w:t>AH</w:t>
            </w:r>
            <w:r w:rsidRPr="009127CF">
              <w:rPr>
                <w:rFonts w:ascii="Arial" w:hAnsi="Arial" w:cs="Arial"/>
                <w:lang w:val="en-GB"/>
              </w:rPr>
              <w:t xml:space="preserve"> apologised</w:t>
            </w:r>
            <w:r w:rsidRPr="009127CF">
              <w:rPr>
                <w:rFonts w:ascii="Arial" w:hAnsi="Arial" w:cs="Arial"/>
              </w:rPr>
              <w:t xml:space="preserve"> for missing the deadline for Oxford Inspires, but reported that she will send them details of the Fringe Weekend so they can publicise it on their website</w:t>
            </w:r>
          </w:p>
          <w:p w:rsidR="00E456CE" w:rsidRPr="009127CF" w:rsidRDefault="0008516A" w:rsidP="0097635A">
            <w:pPr>
              <w:pStyle w:val="ListParagraph"/>
              <w:numPr>
                <w:ilvl w:val="0"/>
                <w:numId w:val="5"/>
              </w:numPr>
              <w:spacing w:before="120" w:after="120"/>
              <w:rPr>
                <w:rFonts w:ascii="Arial" w:hAnsi="Arial" w:cs="Arial"/>
              </w:rPr>
            </w:pPr>
            <w:r w:rsidRPr="009127CF">
              <w:rPr>
                <w:rFonts w:ascii="Arial" w:hAnsi="Arial" w:cs="Arial"/>
              </w:rPr>
              <w:t xml:space="preserve">AH has submitted the preliminary application to </w:t>
            </w:r>
            <w:r w:rsidR="008406ED" w:rsidRPr="009127CF">
              <w:rPr>
                <w:rFonts w:ascii="Arial" w:hAnsi="Arial" w:cs="Arial"/>
              </w:rPr>
              <w:t>NatWest</w:t>
            </w:r>
            <w:r w:rsidRPr="009127CF">
              <w:rPr>
                <w:rFonts w:ascii="Arial" w:hAnsi="Arial" w:cs="Arial"/>
              </w:rPr>
              <w:t xml:space="preserve"> Community Force, and anticipates hearing from them within 7 days</w:t>
            </w:r>
          </w:p>
          <w:p w:rsidR="00E456CE" w:rsidRPr="009127CF" w:rsidRDefault="0008516A" w:rsidP="0097635A">
            <w:pPr>
              <w:pStyle w:val="ListParagraph"/>
              <w:numPr>
                <w:ilvl w:val="0"/>
                <w:numId w:val="5"/>
              </w:numPr>
              <w:spacing w:before="120" w:after="120"/>
              <w:rPr>
                <w:rFonts w:ascii="Arial" w:hAnsi="Arial" w:cs="Arial"/>
              </w:rPr>
            </w:pPr>
            <w:r w:rsidRPr="009127CF">
              <w:rPr>
                <w:rFonts w:ascii="Arial" w:hAnsi="Arial" w:cs="Arial"/>
              </w:rPr>
              <w:t>LL distributed Waitrose ‘Community Matters’ nomination forms</w:t>
            </w:r>
          </w:p>
          <w:p w:rsidR="00B235EB" w:rsidRPr="009127CF" w:rsidRDefault="006466AF" w:rsidP="008C0B87">
            <w:pPr>
              <w:pStyle w:val="ListParagraph"/>
              <w:numPr>
                <w:ilvl w:val="0"/>
                <w:numId w:val="5"/>
              </w:numPr>
              <w:spacing w:before="120" w:after="120"/>
              <w:rPr>
                <w:rFonts w:ascii="Arial" w:hAnsi="Arial" w:cs="Arial"/>
              </w:rPr>
            </w:pPr>
            <w:r w:rsidRPr="009127CF">
              <w:rPr>
                <w:rFonts w:ascii="Arial" w:hAnsi="Arial" w:cs="Arial"/>
              </w:rPr>
              <w:t xml:space="preserve">Car boot sale and Elder </w:t>
            </w:r>
            <w:r w:rsidR="00DF7D6A" w:rsidRPr="009127CF">
              <w:rPr>
                <w:rFonts w:ascii="Arial" w:hAnsi="Arial" w:cs="Arial"/>
              </w:rPr>
              <w:t>Stubbs</w:t>
            </w:r>
            <w:r w:rsidRPr="009127CF">
              <w:rPr>
                <w:rFonts w:ascii="Arial" w:hAnsi="Arial" w:cs="Arial"/>
              </w:rPr>
              <w:t xml:space="preserve"> raised some funds – there is stuff left to sell if anyone wants to do a boot sale etc (K</w:t>
            </w:r>
            <w:r w:rsidR="008C0B87" w:rsidRPr="009127CF">
              <w:rPr>
                <w:rFonts w:ascii="Arial" w:hAnsi="Arial" w:cs="Arial"/>
              </w:rPr>
              <w:t>CH/</w:t>
            </w:r>
            <w:r w:rsidRPr="009127CF">
              <w:rPr>
                <w:rFonts w:ascii="Arial" w:hAnsi="Arial" w:cs="Arial"/>
              </w:rPr>
              <w:t>AR</w:t>
            </w:r>
            <w:r w:rsidR="008C0B87" w:rsidRPr="009127CF">
              <w:rPr>
                <w:rFonts w:ascii="Arial" w:hAnsi="Arial" w:cs="Arial"/>
              </w:rPr>
              <w:t xml:space="preserve">/CE </w:t>
            </w:r>
            <w:r w:rsidRPr="009127CF">
              <w:rPr>
                <w:rFonts w:ascii="Arial" w:hAnsi="Arial" w:cs="Arial"/>
              </w:rPr>
              <w:t>have this</w:t>
            </w:r>
            <w:r w:rsidR="00B235EB" w:rsidRPr="009127CF">
              <w:rPr>
                <w:rFonts w:ascii="Arial" w:hAnsi="Arial" w:cs="Arial"/>
              </w:rPr>
              <w:t>)</w:t>
            </w:r>
          </w:p>
          <w:p w:rsidR="00E456CE" w:rsidRPr="00ED2170" w:rsidRDefault="00B235EB" w:rsidP="008C0B87">
            <w:pPr>
              <w:pStyle w:val="ListParagraph"/>
              <w:numPr>
                <w:ilvl w:val="0"/>
                <w:numId w:val="5"/>
              </w:numPr>
              <w:spacing w:before="120" w:after="120"/>
              <w:rPr>
                <w:rFonts w:ascii="Arial" w:hAnsi="Arial" w:cs="Arial"/>
              </w:rPr>
            </w:pPr>
            <w:r w:rsidRPr="009127CF">
              <w:rPr>
                <w:rFonts w:ascii="Arial" w:hAnsi="Arial" w:cs="Arial"/>
              </w:rPr>
              <w:t>Any further ideas for fundraising gratefully received!</w:t>
            </w:r>
          </w:p>
        </w:tc>
        <w:tc>
          <w:tcPr>
            <w:tcW w:w="3544" w:type="dxa"/>
            <w:gridSpan w:val="2"/>
          </w:tcPr>
          <w:p w:rsidR="00D831F1" w:rsidRDefault="006466AF" w:rsidP="0097635A">
            <w:pPr>
              <w:pStyle w:val="ListParagraph"/>
              <w:numPr>
                <w:ilvl w:val="0"/>
                <w:numId w:val="5"/>
              </w:numPr>
              <w:spacing w:before="120" w:after="120"/>
              <w:rPr>
                <w:rFonts w:ascii="Arial" w:hAnsi="Arial" w:cs="Arial"/>
              </w:rPr>
            </w:pPr>
            <w:r w:rsidRPr="009127CF">
              <w:rPr>
                <w:rFonts w:ascii="Arial" w:hAnsi="Arial" w:cs="Arial"/>
                <w:b/>
              </w:rPr>
              <w:t>AH</w:t>
            </w:r>
            <w:r>
              <w:rPr>
                <w:rFonts w:ascii="Arial" w:hAnsi="Arial" w:cs="Arial"/>
              </w:rPr>
              <w:t xml:space="preserve"> to </w:t>
            </w:r>
            <w:r w:rsidR="00DF7D6A">
              <w:rPr>
                <w:rFonts w:ascii="Arial" w:hAnsi="Arial" w:cs="Arial"/>
              </w:rPr>
              <w:t>circulate</w:t>
            </w:r>
            <w:r>
              <w:rPr>
                <w:rFonts w:ascii="Arial" w:hAnsi="Arial" w:cs="Arial"/>
              </w:rPr>
              <w:t xml:space="preserve"> details of poetry </w:t>
            </w:r>
            <w:r w:rsidR="00DF7D6A">
              <w:rPr>
                <w:rFonts w:ascii="Arial" w:hAnsi="Arial" w:cs="Arial"/>
              </w:rPr>
              <w:t>competition</w:t>
            </w:r>
            <w:r>
              <w:rPr>
                <w:rFonts w:ascii="Arial" w:hAnsi="Arial" w:cs="Arial"/>
              </w:rPr>
              <w:t xml:space="preserve"> and </w:t>
            </w:r>
            <w:r w:rsidR="00F96AA9">
              <w:rPr>
                <w:rFonts w:ascii="Arial" w:hAnsi="Arial" w:cs="Arial"/>
              </w:rPr>
              <w:t xml:space="preserve">to </w:t>
            </w:r>
            <w:r>
              <w:rPr>
                <w:rFonts w:ascii="Arial" w:hAnsi="Arial" w:cs="Arial"/>
              </w:rPr>
              <w:t>Oxford Inspires;</w:t>
            </w:r>
          </w:p>
          <w:p w:rsidR="006466AF" w:rsidRDefault="006466AF" w:rsidP="0097635A">
            <w:pPr>
              <w:pStyle w:val="ListParagraph"/>
              <w:numPr>
                <w:ilvl w:val="0"/>
                <w:numId w:val="5"/>
              </w:numPr>
              <w:spacing w:before="120" w:after="120"/>
              <w:rPr>
                <w:rFonts w:ascii="Arial" w:hAnsi="Arial" w:cs="Arial"/>
              </w:rPr>
            </w:pPr>
            <w:r w:rsidRPr="009127CF">
              <w:rPr>
                <w:rFonts w:ascii="Arial" w:hAnsi="Arial" w:cs="Arial"/>
                <w:b/>
              </w:rPr>
              <w:t>AH</w:t>
            </w:r>
            <w:r>
              <w:rPr>
                <w:rFonts w:ascii="Arial" w:hAnsi="Arial" w:cs="Arial"/>
              </w:rPr>
              <w:t xml:space="preserve"> to </w:t>
            </w:r>
            <w:r w:rsidR="00DF7D6A">
              <w:rPr>
                <w:rFonts w:ascii="Arial" w:hAnsi="Arial" w:cs="Arial"/>
              </w:rPr>
              <w:t>follow</w:t>
            </w:r>
            <w:r>
              <w:rPr>
                <w:rFonts w:ascii="Arial" w:hAnsi="Arial" w:cs="Arial"/>
              </w:rPr>
              <w:t xml:space="preserve"> up on </w:t>
            </w:r>
            <w:r w:rsidR="00F96AA9">
              <w:rPr>
                <w:rFonts w:ascii="Arial" w:hAnsi="Arial" w:cs="Arial"/>
              </w:rPr>
              <w:t xml:space="preserve">NatWest </w:t>
            </w:r>
            <w:r>
              <w:rPr>
                <w:rFonts w:ascii="Arial" w:hAnsi="Arial" w:cs="Arial"/>
              </w:rPr>
              <w:t>application</w:t>
            </w:r>
          </w:p>
          <w:p w:rsidR="006466AF" w:rsidRDefault="00DF7D6A" w:rsidP="0097635A">
            <w:pPr>
              <w:pStyle w:val="ListParagraph"/>
              <w:numPr>
                <w:ilvl w:val="0"/>
                <w:numId w:val="5"/>
              </w:numPr>
              <w:spacing w:before="120" w:after="120"/>
              <w:rPr>
                <w:rFonts w:ascii="Arial" w:hAnsi="Arial" w:cs="Arial"/>
              </w:rPr>
            </w:pPr>
            <w:r>
              <w:rPr>
                <w:rFonts w:ascii="Arial" w:hAnsi="Arial" w:cs="Arial"/>
              </w:rPr>
              <w:t>Complete</w:t>
            </w:r>
            <w:r w:rsidR="006466AF">
              <w:rPr>
                <w:rFonts w:ascii="Arial" w:hAnsi="Arial" w:cs="Arial"/>
              </w:rPr>
              <w:t xml:space="preserve"> and submit </w:t>
            </w:r>
            <w:r>
              <w:rPr>
                <w:rFonts w:ascii="Arial" w:hAnsi="Arial" w:cs="Arial"/>
              </w:rPr>
              <w:t>Waitrose</w:t>
            </w:r>
            <w:r w:rsidR="006466AF">
              <w:rPr>
                <w:rFonts w:ascii="Arial" w:hAnsi="Arial" w:cs="Arial"/>
              </w:rPr>
              <w:t xml:space="preserve"> Community matter forms (or </w:t>
            </w:r>
            <w:r>
              <w:rPr>
                <w:rFonts w:ascii="Arial" w:hAnsi="Arial" w:cs="Arial"/>
              </w:rPr>
              <w:t>hand</w:t>
            </w:r>
            <w:r w:rsidR="006466AF">
              <w:rPr>
                <w:rFonts w:ascii="Arial" w:hAnsi="Arial" w:cs="Arial"/>
              </w:rPr>
              <w:t xml:space="preserve"> back to LL) (</w:t>
            </w:r>
            <w:r w:rsidR="006466AF" w:rsidRPr="00F96AA9">
              <w:rPr>
                <w:rFonts w:ascii="Arial" w:hAnsi="Arial" w:cs="Arial"/>
                <w:b/>
              </w:rPr>
              <w:t>All</w:t>
            </w:r>
            <w:r w:rsidR="006466AF">
              <w:rPr>
                <w:rFonts w:ascii="Arial" w:hAnsi="Arial" w:cs="Arial"/>
              </w:rPr>
              <w:t>)</w:t>
            </w:r>
          </w:p>
          <w:p w:rsidR="006466AF" w:rsidRPr="000921EA" w:rsidRDefault="00B235EB" w:rsidP="00F96AA9">
            <w:pPr>
              <w:pStyle w:val="ListParagraph"/>
              <w:numPr>
                <w:ilvl w:val="0"/>
                <w:numId w:val="5"/>
              </w:numPr>
              <w:spacing w:before="120" w:after="120"/>
              <w:rPr>
                <w:rFonts w:ascii="Arial" w:hAnsi="Arial" w:cs="Arial"/>
              </w:rPr>
            </w:pPr>
            <w:r w:rsidRPr="00F96AA9">
              <w:rPr>
                <w:rFonts w:ascii="Arial" w:hAnsi="Arial" w:cs="Arial"/>
                <w:b/>
              </w:rPr>
              <w:t>KCH</w:t>
            </w:r>
            <w:r>
              <w:rPr>
                <w:rFonts w:ascii="Arial" w:hAnsi="Arial" w:cs="Arial"/>
              </w:rPr>
              <w:t xml:space="preserve"> </w:t>
            </w:r>
            <w:r w:rsidR="00F96AA9">
              <w:rPr>
                <w:rFonts w:ascii="Arial" w:hAnsi="Arial" w:cs="Arial"/>
              </w:rPr>
              <w:t xml:space="preserve">to </w:t>
            </w:r>
            <w:r>
              <w:rPr>
                <w:rFonts w:ascii="Arial" w:hAnsi="Arial" w:cs="Arial"/>
              </w:rPr>
              <w:t>circulate a request for fundraising ideas</w:t>
            </w:r>
          </w:p>
        </w:tc>
      </w:tr>
      <w:tr w:rsidR="00881560" w:rsidRPr="00ED2170" w:rsidTr="00347CB0">
        <w:tc>
          <w:tcPr>
            <w:tcW w:w="10632" w:type="dxa"/>
            <w:gridSpan w:val="4"/>
          </w:tcPr>
          <w:p w:rsidR="00881560" w:rsidRPr="00347CB0" w:rsidRDefault="00881560" w:rsidP="00347CB0">
            <w:pPr>
              <w:spacing w:before="120" w:after="120"/>
              <w:rPr>
                <w:rFonts w:ascii="Arial" w:hAnsi="Arial" w:cs="Arial"/>
              </w:rPr>
            </w:pPr>
            <w:r w:rsidRPr="00347CB0">
              <w:rPr>
                <w:rFonts w:ascii="Arial" w:hAnsi="Arial" w:cs="Arial"/>
                <w:b/>
              </w:rPr>
              <w:t>6</w:t>
            </w:r>
            <w:r w:rsidRPr="00347CB0">
              <w:rPr>
                <w:rFonts w:ascii="Arial" w:hAnsi="Arial" w:cs="Arial"/>
                <w:b/>
              </w:rPr>
              <w:tab/>
              <w:t>Communications / mail lists for 2012 (including website; email communications; Facebook and Twitter</w:t>
            </w:r>
            <w:r w:rsidRPr="00347CB0">
              <w:rPr>
                <w:rFonts w:ascii="Arial" w:hAnsi="Arial" w:cs="Arial"/>
              </w:rPr>
              <w:t xml:space="preserve"> – AH and AB are currently in discussion about the website, etc; will discuss this further at </w:t>
            </w:r>
            <w:r w:rsidR="00DF7D6A" w:rsidRPr="00347CB0">
              <w:rPr>
                <w:rFonts w:ascii="Arial" w:hAnsi="Arial" w:cs="Arial"/>
              </w:rPr>
              <w:t>October</w:t>
            </w:r>
            <w:r w:rsidRPr="00347CB0">
              <w:rPr>
                <w:rFonts w:ascii="Arial" w:hAnsi="Arial" w:cs="Arial"/>
              </w:rPr>
              <w:t xml:space="preserve"> meeting</w:t>
            </w:r>
          </w:p>
        </w:tc>
      </w:tr>
      <w:tr w:rsidR="0097635A" w:rsidRPr="00ED2170" w:rsidTr="00347CB0">
        <w:tc>
          <w:tcPr>
            <w:tcW w:w="2127" w:type="dxa"/>
          </w:tcPr>
          <w:p w:rsidR="0097635A" w:rsidRPr="00AA6751" w:rsidRDefault="00CF1B7A" w:rsidP="0097635A">
            <w:pPr>
              <w:spacing w:before="120" w:after="120"/>
              <w:rPr>
                <w:rFonts w:ascii="Arial" w:hAnsi="Arial" w:cs="Arial"/>
                <w:b/>
              </w:rPr>
            </w:pPr>
            <w:r>
              <w:rPr>
                <w:rFonts w:ascii="Arial" w:hAnsi="Arial" w:cs="Arial"/>
                <w:b/>
              </w:rPr>
              <w:t>7</w:t>
            </w:r>
            <w:r w:rsidR="0097635A" w:rsidRPr="00AA6751">
              <w:rPr>
                <w:rFonts w:ascii="Arial" w:hAnsi="Arial" w:cs="Arial"/>
                <w:b/>
              </w:rPr>
              <w:tab/>
            </w:r>
            <w:r w:rsidR="0097635A">
              <w:rPr>
                <w:rFonts w:ascii="Arial" w:hAnsi="Arial" w:cs="Arial"/>
                <w:b/>
                <w:color w:val="000000"/>
              </w:rPr>
              <w:t>Date of next meeting</w:t>
            </w:r>
          </w:p>
        </w:tc>
        <w:tc>
          <w:tcPr>
            <w:tcW w:w="8505" w:type="dxa"/>
            <w:gridSpan w:val="3"/>
          </w:tcPr>
          <w:p w:rsidR="0097635A" w:rsidRDefault="00CF1B7A" w:rsidP="0097635A">
            <w:pPr>
              <w:pStyle w:val="ListParagraph"/>
              <w:numPr>
                <w:ilvl w:val="0"/>
                <w:numId w:val="5"/>
              </w:numPr>
              <w:spacing w:before="120" w:after="120"/>
              <w:rPr>
                <w:rFonts w:ascii="Arial" w:hAnsi="Arial" w:cs="Arial"/>
              </w:rPr>
            </w:pPr>
            <w:r>
              <w:rPr>
                <w:rFonts w:ascii="Arial" w:hAnsi="Arial" w:cs="Arial"/>
              </w:rPr>
              <w:t>Thursday 6</w:t>
            </w:r>
            <w:r w:rsidRPr="00CF1B7A">
              <w:rPr>
                <w:rFonts w:ascii="Arial" w:hAnsi="Arial" w:cs="Arial"/>
                <w:vertAlign w:val="superscript"/>
              </w:rPr>
              <w:t>th</w:t>
            </w:r>
            <w:r>
              <w:rPr>
                <w:rFonts w:ascii="Arial" w:hAnsi="Arial" w:cs="Arial"/>
              </w:rPr>
              <w:t xml:space="preserve"> October, Oxford Town Hall, 7pm</w:t>
            </w:r>
          </w:p>
          <w:p w:rsidR="0097635A" w:rsidRPr="001A5EC4" w:rsidRDefault="001A5EC4" w:rsidP="001A5EC4">
            <w:pPr>
              <w:pStyle w:val="ListParagraph"/>
              <w:numPr>
                <w:ilvl w:val="0"/>
                <w:numId w:val="5"/>
              </w:numPr>
              <w:spacing w:before="120" w:after="120"/>
              <w:rPr>
                <w:rFonts w:ascii="Arial" w:hAnsi="Arial" w:cs="Arial"/>
              </w:rPr>
            </w:pPr>
            <w:r>
              <w:rPr>
                <w:rFonts w:ascii="Arial" w:hAnsi="Arial" w:cs="Arial"/>
              </w:rPr>
              <w:t>Note that it will be necessary to meet before then to plan the fringe festival – those involved directly with event planning (</w:t>
            </w:r>
            <w:r w:rsidRPr="009127CF">
              <w:rPr>
                <w:rFonts w:ascii="Arial" w:hAnsi="Arial" w:cs="Arial"/>
                <w:b/>
              </w:rPr>
              <w:t>CE; AH; DH; KCH; LL</w:t>
            </w:r>
            <w:r>
              <w:rPr>
                <w:rFonts w:ascii="Arial" w:hAnsi="Arial" w:cs="Arial"/>
              </w:rPr>
              <w:t>) will meet separately</w:t>
            </w:r>
          </w:p>
        </w:tc>
      </w:tr>
      <w:tr w:rsidR="00457401" w:rsidRPr="00ED2170" w:rsidTr="00347CB0">
        <w:tc>
          <w:tcPr>
            <w:tcW w:w="2127" w:type="dxa"/>
          </w:tcPr>
          <w:p w:rsidR="00457401" w:rsidRPr="00AA6751" w:rsidRDefault="00CF1B7A" w:rsidP="0097635A">
            <w:pPr>
              <w:spacing w:before="120" w:after="120"/>
              <w:rPr>
                <w:rFonts w:ascii="Arial" w:hAnsi="Arial" w:cs="Arial"/>
                <w:b/>
              </w:rPr>
            </w:pPr>
            <w:r>
              <w:rPr>
                <w:rFonts w:ascii="Arial" w:hAnsi="Arial" w:cs="Arial"/>
                <w:b/>
              </w:rPr>
              <w:t>8</w:t>
            </w:r>
            <w:r w:rsidR="00457401" w:rsidRPr="00AA6751">
              <w:rPr>
                <w:rFonts w:ascii="Arial" w:hAnsi="Arial" w:cs="Arial"/>
                <w:b/>
              </w:rPr>
              <w:tab/>
            </w:r>
            <w:r w:rsidR="00EF3B2E">
              <w:rPr>
                <w:rFonts w:ascii="Arial" w:hAnsi="Arial" w:cs="Arial"/>
                <w:b/>
                <w:color w:val="000000"/>
              </w:rPr>
              <w:t>AOB</w:t>
            </w:r>
          </w:p>
        </w:tc>
        <w:tc>
          <w:tcPr>
            <w:tcW w:w="5245" w:type="dxa"/>
            <w:gridSpan w:val="2"/>
          </w:tcPr>
          <w:p w:rsidR="00F02B0B" w:rsidRDefault="00DF7D6A" w:rsidP="0097635A">
            <w:pPr>
              <w:pStyle w:val="ListParagraph"/>
              <w:numPr>
                <w:ilvl w:val="0"/>
                <w:numId w:val="5"/>
              </w:numPr>
              <w:spacing w:before="120" w:after="120"/>
              <w:rPr>
                <w:rFonts w:ascii="Arial" w:hAnsi="Arial" w:cs="Arial"/>
              </w:rPr>
            </w:pPr>
            <w:r>
              <w:rPr>
                <w:rFonts w:ascii="Arial" w:hAnsi="Arial" w:cs="Arial"/>
              </w:rPr>
              <w:t>Dorothy</w:t>
            </w:r>
            <w:r w:rsidR="00F02B0B">
              <w:rPr>
                <w:rFonts w:ascii="Arial" w:hAnsi="Arial" w:cs="Arial"/>
              </w:rPr>
              <w:t xml:space="preserve"> Hodgkin Lecture – YR raised this as an issue as the speaker chose</w:t>
            </w:r>
            <w:r w:rsidR="009127CF">
              <w:rPr>
                <w:rFonts w:ascii="Arial" w:hAnsi="Arial" w:cs="Arial"/>
              </w:rPr>
              <w:t>n</w:t>
            </w:r>
            <w:r w:rsidR="00F02B0B">
              <w:rPr>
                <w:rFonts w:ascii="Arial" w:hAnsi="Arial" w:cs="Arial"/>
              </w:rPr>
              <w:t xml:space="preserve"> for 2012 is male.</w:t>
            </w:r>
            <w:r w:rsidR="00424D96">
              <w:rPr>
                <w:rFonts w:ascii="Arial" w:hAnsi="Arial" w:cs="Arial"/>
              </w:rPr>
              <w:t xml:space="preserve">  YR provided a summary of what to consider, and it was discussed at length.  A separate email will be circulated around the committee to save making the minutes too long.</w:t>
            </w:r>
          </w:p>
          <w:p w:rsidR="004A4F05" w:rsidRPr="0097635A" w:rsidRDefault="0038352E" w:rsidP="0097635A">
            <w:pPr>
              <w:pStyle w:val="ListParagraph"/>
              <w:numPr>
                <w:ilvl w:val="0"/>
                <w:numId w:val="5"/>
              </w:numPr>
              <w:spacing w:before="120" w:after="120"/>
              <w:rPr>
                <w:rFonts w:ascii="Arial" w:hAnsi="Arial" w:cs="Arial"/>
              </w:rPr>
            </w:pPr>
            <w:r>
              <w:rPr>
                <w:rFonts w:ascii="Arial" w:hAnsi="Arial" w:cs="Arial"/>
              </w:rPr>
              <w:t>Finance issues – the bank signatories form needs re-signing</w:t>
            </w:r>
          </w:p>
        </w:tc>
        <w:tc>
          <w:tcPr>
            <w:tcW w:w="3260" w:type="dxa"/>
          </w:tcPr>
          <w:p w:rsidR="00424D96" w:rsidRDefault="00424D96" w:rsidP="0097635A">
            <w:pPr>
              <w:pStyle w:val="ListParagraph"/>
              <w:numPr>
                <w:ilvl w:val="0"/>
                <w:numId w:val="5"/>
              </w:numPr>
              <w:spacing w:before="120" w:after="120"/>
              <w:rPr>
                <w:rFonts w:ascii="Arial" w:hAnsi="Arial" w:cs="Arial"/>
              </w:rPr>
            </w:pPr>
            <w:r w:rsidRPr="009127CF">
              <w:rPr>
                <w:rFonts w:ascii="Arial" w:hAnsi="Arial" w:cs="Arial"/>
                <w:b/>
              </w:rPr>
              <w:t>KCH</w:t>
            </w:r>
            <w:r>
              <w:rPr>
                <w:rFonts w:ascii="Arial" w:hAnsi="Arial" w:cs="Arial"/>
              </w:rPr>
              <w:t xml:space="preserve"> to circulate issues around Dorothy Hodgkin Lecture around committee following </w:t>
            </w:r>
            <w:r w:rsidR="00DF7D6A">
              <w:rPr>
                <w:rFonts w:ascii="Arial" w:hAnsi="Arial" w:cs="Arial"/>
              </w:rPr>
              <w:t>discussion</w:t>
            </w:r>
            <w:r>
              <w:rPr>
                <w:rFonts w:ascii="Arial" w:hAnsi="Arial" w:cs="Arial"/>
              </w:rPr>
              <w:t xml:space="preserve"> at September meeting</w:t>
            </w:r>
          </w:p>
          <w:p w:rsidR="004A4F05" w:rsidRDefault="0038352E" w:rsidP="0097635A">
            <w:pPr>
              <w:pStyle w:val="ListParagraph"/>
              <w:numPr>
                <w:ilvl w:val="0"/>
                <w:numId w:val="5"/>
              </w:numPr>
              <w:spacing w:before="120" w:after="120"/>
              <w:rPr>
                <w:rFonts w:ascii="Arial" w:hAnsi="Arial" w:cs="Arial"/>
              </w:rPr>
            </w:pPr>
            <w:r w:rsidRPr="009127CF">
              <w:rPr>
                <w:rFonts w:ascii="Arial" w:hAnsi="Arial" w:cs="Arial"/>
                <w:b/>
              </w:rPr>
              <w:t>LL/CE/DH</w:t>
            </w:r>
            <w:r>
              <w:rPr>
                <w:rFonts w:ascii="Arial" w:hAnsi="Arial" w:cs="Arial"/>
              </w:rPr>
              <w:t xml:space="preserve"> to organise re-</w:t>
            </w:r>
            <w:r w:rsidR="00DF7D6A">
              <w:rPr>
                <w:rFonts w:ascii="Arial" w:hAnsi="Arial" w:cs="Arial"/>
              </w:rPr>
              <w:t>signing</w:t>
            </w:r>
            <w:r>
              <w:rPr>
                <w:rFonts w:ascii="Arial" w:hAnsi="Arial" w:cs="Arial"/>
              </w:rPr>
              <w:t xml:space="preserve"> the form</w:t>
            </w:r>
          </w:p>
          <w:p w:rsidR="0038352E" w:rsidRPr="00ED2170" w:rsidRDefault="0038352E" w:rsidP="009127CF">
            <w:pPr>
              <w:pStyle w:val="ListParagraph"/>
              <w:spacing w:before="120" w:after="120"/>
              <w:rPr>
                <w:rFonts w:ascii="Arial" w:hAnsi="Arial" w:cs="Arial"/>
              </w:rPr>
            </w:pPr>
          </w:p>
        </w:tc>
      </w:tr>
    </w:tbl>
    <w:p w:rsidR="001643E7" w:rsidRDefault="001643E7" w:rsidP="001643E7"/>
    <w:sectPr w:rsidR="001643E7" w:rsidSect="002A51C1">
      <w:headerReference w:type="default" r:id="rId8"/>
      <w:footerReference w:type="default" r:id="rId9"/>
      <w:pgSz w:w="12240" w:h="15840"/>
      <w:pgMar w:top="1247"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2CC3" w:rsidRDefault="00DB2CC3" w:rsidP="007C3B45">
      <w:pPr>
        <w:spacing w:after="0" w:line="240" w:lineRule="auto"/>
      </w:pPr>
      <w:r>
        <w:separator/>
      </w:r>
    </w:p>
  </w:endnote>
  <w:endnote w:type="continuationSeparator" w:id="0">
    <w:p w:rsidR="00DB2CC3" w:rsidRDefault="00DB2CC3" w:rsidP="007C3B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1C1" w:rsidRPr="002A51C1" w:rsidRDefault="002A51C1" w:rsidP="002A51C1">
    <w:pPr>
      <w:widowControl w:val="0"/>
      <w:rPr>
        <w:rFonts w:ascii="Arial" w:hAnsi="Arial"/>
        <w:snapToGrid w:val="0"/>
        <w:sz w:val="16"/>
        <w:szCs w:val="16"/>
      </w:rPr>
    </w:pPr>
    <w:r w:rsidRPr="002A51C1">
      <w:rPr>
        <w:rFonts w:ascii="Arial" w:hAnsi="Arial"/>
        <w:snapToGrid w:val="0"/>
        <w:sz w:val="16"/>
        <w:szCs w:val="16"/>
      </w:rPr>
      <w:t xml:space="preserve">*Items discussed – action in </w:t>
    </w:r>
    <w:r w:rsidRPr="002A51C1">
      <w:rPr>
        <w:rFonts w:ascii="Arial" w:hAnsi="Arial"/>
        <w:b/>
        <w:snapToGrid w:val="0"/>
        <w:sz w:val="16"/>
        <w:szCs w:val="16"/>
      </w:rPr>
      <w:t>bold</w:t>
    </w:r>
  </w:p>
  <w:p w:rsidR="007C3B45" w:rsidRPr="007C3B45" w:rsidRDefault="00CE059F">
    <w:pPr>
      <w:pStyle w:val="Footer"/>
      <w:rPr>
        <w:i/>
      </w:rPr>
    </w:pPr>
    <w:r>
      <w:rPr>
        <w:i/>
      </w:rPr>
      <w:t>OIWF 2012</w:t>
    </w:r>
    <w:r w:rsidR="007C3B45" w:rsidRPr="007C3B45">
      <w:rPr>
        <w:i/>
      </w:rPr>
      <w:t>\</w:t>
    </w:r>
    <w:r w:rsidR="0038352E">
      <w:rPr>
        <w:i/>
      </w:rPr>
      <w:t>minutes\</w:t>
    </w:r>
    <w:r>
      <w:rPr>
        <w:i/>
      </w:rPr>
      <w:t>OIWF_</w:t>
    </w:r>
    <w:r w:rsidR="0038352E">
      <w:rPr>
        <w:i/>
      </w:rPr>
      <w:t>1_9_</w:t>
    </w:r>
    <w:r>
      <w:rPr>
        <w:i/>
      </w:rPr>
      <w:t>2011_minutes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2CC3" w:rsidRDefault="00DB2CC3" w:rsidP="007C3B45">
      <w:pPr>
        <w:spacing w:after="0" w:line="240" w:lineRule="auto"/>
      </w:pPr>
      <w:r>
        <w:separator/>
      </w:r>
    </w:p>
  </w:footnote>
  <w:footnote w:type="continuationSeparator" w:id="0">
    <w:p w:rsidR="00DB2CC3" w:rsidRDefault="00DB2CC3" w:rsidP="007C3B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B45" w:rsidRDefault="007C3B45">
    <w:pPr>
      <w:pStyle w:val="Header"/>
    </w:pPr>
    <w:r>
      <w:rPr>
        <w:noProof/>
        <w:lang w:val="en-US" w:eastAsia="en-US"/>
      </w:rPr>
      <w:drawing>
        <wp:anchor distT="0" distB="0" distL="114300" distR="114300" simplePos="0" relativeHeight="251658240" behindDoc="0" locked="0" layoutInCell="1" allowOverlap="1">
          <wp:simplePos x="0" y="0"/>
          <wp:positionH relativeFrom="column">
            <wp:posOffset>-276225</wp:posOffset>
          </wp:positionH>
          <wp:positionV relativeFrom="paragraph">
            <wp:posOffset>-211455</wp:posOffset>
          </wp:positionV>
          <wp:extent cx="1143000" cy="1152525"/>
          <wp:effectExtent l="1905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143000" cy="11525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47A20"/>
    <w:multiLevelType w:val="hybridMultilevel"/>
    <w:tmpl w:val="E196D938"/>
    <w:lvl w:ilvl="0" w:tplc="F55453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CF674C"/>
    <w:multiLevelType w:val="hybridMultilevel"/>
    <w:tmpl w:val="6284DA42"/>
    <w:lvl w:ilvl="0" w:tplc="2ED4F01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02646F"/>
    <w:multiLevelType w:val="hybridMultilevel"/>
    <w:tmpl w:val="80443A72"/>
    <w:lvl w:ilvl="0" w:tplc="F6C207B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2F63B2"/>
    <w:multiLevelType w:val="hybridMultilevel"/>
    <w:tmpl w:val="69F08702"/>
    <w:lvl w:ilvl="0" w:tplc="571428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7C3FA1"/>
    <w:multiLevelType w:val="hybridMultilevel"/>
    <w:tmpl w:val="267CDED2"/>
    <w:lvl w:ilvl="0" w:tplc="4DBCB0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541400"/>
    <w:multiLevelType w:val="hybridMultilevel"/>
    <w:tmpl w:val="E2EAE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3554"/>
  </w:hdrShapeDefaults>
  <w:footnotePr>
    <w:footnote w:id="-1"/>
    <w:footnote w:id="0"/>
  </w:footnotePr>
  <w:endnotePr>
    <w:endnote w:id="-1"/>
    <w:endnote w:id="0"/>
  </w:endnotePr>
  <w:compat>
    <w:useFELayout/>
  </w:compat>
  <w:rsids>
    <w:rsidRoot w:val="008C46E2"/>
    <w:rsid w:val="00014AEF"/>
    <w:rsid w:val="00034E04"/>
    <w:rsid w:val="00040926"/>
    <w:rsid w:val="0004190A"/>
    <w:rsid w:val="00066751"/>
    <w:rsid w:val="00082163"/>
    <w:rsid w:val="0008334A"/>
    <w:rsid w:val="0008516A"/>
    <w:rsid w:val="000921EA"/>
    <w:rsid w:val="00095B1F"/>
    <w:rsid w:val="000A1821"/>
    <w:rsid w:val="000D1427"/>
    <w:rsid w:val="000D58A1"/>
    <w:rsid w:val="000F44F4"/>
    <w:rsid w:val="001315EA"/>
    <w:rsid w:val="001643E7"/>
    <w:rsid w:val="00177A5E"/>
    <w:rsid w:val="001A5EC4"/>
    <w:rsid w:val="001B2C54"/>
    <w:rsid w:val="001B613D"/>
    <w:rsid w:val="001C4979"/>
    <w:rsid w:val="001D1AEF"/>
    <w:rsid w:val="001D67D9"/>
    <w:rsid w:val="001F6CCF"/>
    <w:rsid w:val="00207B96"/>
    <w:rsid w:val="002457AB"/>
    <w:rsid w:val="002531B2"/>
    <w:rsid w:val="00254372"/>
    <w:rsid w:val="0025458F"/>
    <w:rsid w:val="002613A8"/>
    <w:rsid w:val="002729B1"/>
    <w:rsid w:val="00294FA7"/>
    <w:rsid w:val="002A51C1"/>
    <w:rsid w:val="002D6A4D"/>
    <w:rsid w:val="002E10CC"/>
    <w:rsid w:val="00324545"/>
    <w:rsid w:val="00335F9A"/>
    <w:rsid w:val="00337E5A"/>
    <w:rsid w:val="00346DE6"/>
    <w:rsid w:val="00347CB0"/>
    <w:rsid w:val="0038352E"/>
    <w:rsid w:val="003E257E"/>
    <w:rsid w:val="00424D96"/>
    <w:rsid w:val="0045334F"/>
    <w:rsid w:val="00457401"/>
    <w:rsid w:val="0046099C"/>
    <w:rsid w:val="00466961"/>
    <w:rsid w:val="00483903"/>
    <w:rsid w:val="004A0F6C"/>
    <w:rsid w:val="004A20A7"/>
    <w:rsid w:val="004A4275"/>
    <w:rsid w:val="004A4F05"/>
    <w:rsid w:val="004C631D"/>
    <w:rsid w:val="004F2A0B"/>
    <w:rsid w:val="004F3918"/>
    <w:rsid w:val="00506E0E"/>
    <w:rsid w:val="005118C7"/>
    <w:rsid w:val="0052449D"/>
    <w:rsid w:val="00530948"/>
    <w:rsid w:val="00534865"/>
    <w:rsid w:val="00540646"/>
    <w:rsid w:val="00546FE8"/>
    <w:rsid w:val="00567159"/>
    <w:rsid w:val="00571B87"/>
    <w:rsid w:val="0058650D"/>
    <w:rsid w:val="00592BF7"/>
    <w:rsid w:val="005B7E93"/>
    <w:rsid w:val="005D0560"/>
    <w:rsid w:val="005D5823"/>
    <w:rsid w:val="0063118D"/>
    <w:rsid w:val="006353C8"/>
    <w:rsid w:val="00635589"/>
    <w:rsid w:val="006466AF"/>
    <w:rsid w:val="00647E9A"/>
    <w:rsid w:val="00663770"/>
    <w:rsid w:val="00664642"/>
    <w:rsid w:val="00696949"/>
    <w:rsid w:val="006B1452"/>
    <w:rsid w:val="006B5671"/>
    <w:rsid w:val="006D2E02"/>
    <w:rsid w:val="006F11CC"/>
    <w:rsid w:val="00714FFB"/>
    <w:rsid w:val="0073148E"/>
    <w:rsid w:val="00732CF7"/>
    <w:rsid w:val="007517AD"/>
    <w:rsid w:val="00761E2A"/>
    <w:rsid w:val="0076587E"/>
    <w:rsid w:val="00770747"/>
    <w:rsid w:val="007756ED"/>
    <w:rsid w:val="00784203"/>
    <w:rsid w:val="007C2D0D"/>
    <w:rsid w:val="007C3B45"/>
    <w:rsid w:val="007D0CB8"/>
    <w:rsid w:val="007E28C2"/>
    <w:rsid w:val="007F68BE"/>
    <w:rsid w:val="00803316"/>
    <w:rsid w:val="00817948"/>
    <w:rsid w:val="008405AB"/>
    <w:rsid w:val="008406ED"/>
    <w:rsid w:val="0086108E"/>
    <w:rsid w:val="00871163"/>
    <w:rsid w:val="00873223"/>
    <w:rsid w:val="00875C3C"/>
    <w:rsid w:val="00881560"/>
    <w:rsid w:val="008963DE"/>
    <w:rsid w:val="008B3F40"/>
    <w:rsid w:val="008B78E0"/>
    <w:rsid w:val="008C0B87"/>
    <w:rsid w:val="008C46E2"/>
    <w:rsid w:val="008C7529"/>
    <w:rsid w:val="008E251A"/>
    <w:rsid w:val="008F7EDE"/>
    <w:rsid w:val="009127CF"/>
    <w:rsid w:val="009736CA"/>
    <w:rsid w:val="0097635A"/>
    <w:rsid w:val="00980105"/>
    <w:rsid w:val="009A2D47"/>
    <w:rsid w:val="009B222B"/>
    <w:rsid w:val="009C4E7D"/>
    <w:rsid w:val="009D4DD1"/>
    <w:rsid w:val="009E17AD"/>
    <w:rsid w:val="00A21782"/>
    <w:rsid w:val="00A43F7E"/>
    <w:rsid w:val="00A51C89"/>
    <w:rsid w:val="00A71C25"/>
    <w:rsid w:val="00A94096"/>
    <w:rsid w:val="00AA5B1C"/>
    <w:rsid w:val="00AA6751"/>
    <w:rsid w:val="00AC0BC6"/>
    <w:rsid w:val="00AC109B"/>
    <w:rsid w:val="00AD6F56"/>
    <w:rsid w:val="00AE7073"/>
    <w:rsid w:val="00AF1C08"/>
    <w:rsid w:val="00B235EB"/>
    <w:rsid w:val="00B34D18"/>
    <w:rsid w:val="00B47572"/>
    <w:rsid w:val="00B93188"/>
    <w:rsid w:val="00B947BF"/>
    <w:rsid w:val="00BD2779"/>
    <w:rsid w:val="00BD50C8"/>
    <w:rsid w:val="00BD5A0E"/>
    <w:rsid w:val="00BE296B"/>
    <w:rsid w:val="00C11AB1"/>
    <w:rsid w:val="00C673C8"/>
    <w:rsid w:val="00C70AC5"/>
    <w:rsid w:val="00CA73B4"/>
    <w:rsid w:val="00CB674E"/>
    <w:rsid w:val="00CC3597"/>
    <w:rsid w:val="00CD12EB"/>
    <w:rsid w:val="00CE059F"/>
    <w:rsid w:val="00CF1B7A"/>
    <w:rsid w:val="00D0028E"/>
    <w:rsid w:val="00D23FA1"/>
    <w:rsid w:val="00D37022"/>
    <w:rsid w:val="00D40BF7"/>
    <w:rsid w:val="00D45228"/>
    <w:rsid w:val="00D525D8"/>
    <w:rsid w:val="00D550B6"/>
    <w:rsid w:val="00D750D5"/>
    <w:rsid w:val="00D76F07"/>
    <w:rsid w:val="00D82DCD"/>
    <w:rsid w:val="00D831F1"/>
    <w:rsid w:val="00D931E5"/>
    <w:rsid w:val="00DA156C"/>
    <w:rsid w:val="00DB2852"/>
    <w:rsid w:val="00DB2CC3"/>
    <w:rsid w:val="00DB3AE0"/>
    <w:rsid w:val="00DD6716"/>
    <w:rsid w:val="00DF7D6A"/>
    <w:rsid w:val="00E04388"/>
    <w:rsid w:val="00E16467"/>
    <w:rsid w:val="00E16707"/>
    <w:rsid w:val="00E31172"/>
    <w:rsid w:val="00E41161"/>
    <w:rsid w:val="00E456CE"/>
    <w:rsid w:val="00E502D4"/>
    <w:rsid w:val="00E92A30"/>
    <w:rsid w:val="00EB5C8C"/>
    <w:rsid w:val="00EC0CD4"/>
    <w:rsid w:val="00ED2170"/>
    <w:rsid w:val="00ED5C57"/>
    <w:rsid w:val="00ED5CAB"/>
    <w:rsid w:val="00EF1E75"/>
    <w:rsid w:val="00EF3B2E"/>
    <w:rsid w:val="00F02B0B"/>
    <w:rsid w:val="00F03A6C"/>
    <w:rsid w:val="00F05406"/>
    <w:rsid w:val="00F13ACB"/>
    <w:rsid w:val="00F14874"/>
    <w:rsid w:val="00F32D2C"/>
    <w:rsid w:val="00F32E06"/>
    <w:rsid w:val="00F34DE3"/>
    <w:rsid w:val="00F42B37"/>
    <w:rsid w:val="00F56156"/>
    <w:rsid w:val="00F65095"/>
    <w:rsid w:val="00F85389"/>
    <w:rsid w:val="00F92321"/>
    <w:rsid w:val="00F96AA9"/>
    <w:rsid w:val="00F97DE6"/>
    <w:rsid w:val="00FA5ABE"/>
    <w:rsid w:val="00FB49E7"/>
    <w:rsid w:val="00FC0ADD"/>
    <w:rsid w:val="00FC20DF"/>
    <w:rsid w:val="00FC41C7"/>
    <w:rsid w:val="00FC4323"/>
    <w:rsid w:val="00FC49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1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6E2"/>
    <w:pPr>
      <w:ind w:left="720"/>
      <w:contextualSpacing/>
    </w:pPr>
  </w:style>
  <w:style w:type="character" w:styleId="CommentReference">
    <w:name w:val="annotation reference"/>
    <w:basedOn w:val="DefaultParagraphFont"/>
    <w:uiPriority w:val="99"/>
    <w:semiHidden/>
    <w:unhideWhenUsed/>
    <w:rsid w:val="00664642"/>
    <w:rPr>
      <w:sz w:val="16"/>
      <w:szCs w:val="16"/>
    </w:rPr>
  </w:style>
  <w:style w:type="paragraph" w:styleId="CommentText">
    <w:name w:val="annotation text"/>
    <w:basedOn w:val="Normal"/>
    <w:link w:val="CommentTextChar"/>
    <w:uiPriority w:val="99"/>
    <w:semiHidden/>
    <w:unhideWhenUsed/>
    <w:rsid w:val="00664642"/>
    <w:pPr>
      <w:spacing w:line="240" w:lineRule="auto"/>
    </w:pPr>
    <w:rPr>
      <w:sz w:val="20"/>
      <w:szCs w:val="20"/>
    </w:rPr>
  </w:style>
  <w:style w:type="character" w:customStyle="1" w:styleId="CommentTextChar">
    <w:name w:val="Comment Text Char"/>
    <w:basedOn w:val="DefaultParagraphFont"/>
    <w:link w:val="CommentText"/>
    <w:uiPriority w:val="99"/>
    <w:semiHidden/>
    <w:rsid w:val="00664642"/>
    <w:rPr>
      <w:sz w:val="20"/>
      <w:szCs w:val="20"/>
    </w:rPr>
  </w:style>
  <w:style w:type="paragraph" w:styleId="CommentSubject">
    <w:name w:val="annotation subject"/>
    <w:basedOn w:val="CommentText"/>
    <w:next w:val="CommentText"/>
    <w:link w:val="CommentSubjectChar"/>
    <w:uiPriority w:val="99"/>
    <w:semiHidden/>
    <w:unhideWhenUsed/>
    <w:rsid w:val="00664642"/>
    <w:rPr>
      <w:b/>
      <w:bCs/>
    </w:rPr>
  </w:style>
  <w:style w:type="character" w:customStyle="1" w:styleId="CommentSubjectChar">
    <w:name w:val="Comment Subject Char"/>
    <w:basedOn w:val="CommentTextChar"/>
    <w:link w:val="CommentSubject"/>
    <w:uiPriority w:val="99"/>
    <w:semiHidden/>
    <w:rsid w:val="00664642"/>
    <w:rPr>
      <w:b/>
      <w:bCs/>
      <w:sz w:val="20"/>
      <w:szCs w:val="20"/>
    </w:rPr>
  </w:style>
  <w:style w:type="paragraph" w:styleId="BalloonText">
    <w:name w:val="Balloon Text"/>
    <w:basedOn w:val="Normal"/>
    <w:link w:val="BalloonTextChar"/>
    <w:uiPriority w:val="99"/>
    <w:semiHidden/>
    <w:unhideWhenUsed/>
    <w:rsid w:val="00664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642"/>
    <w:rPr>
      <w:rFonts w:ascii="Tahoma" w:hAnsi="Tahoma" w:cs="Tahoma"/>
      <w:sz w:val="16"/>
      <w:szCs w:val="16"/>
    </w:rPr>
  </w:style>
  <w:style w:type="paragraph" w:styleId="Header">
    <w:name w:val="header"/>
    <w:basedOn w:val="Normal"/>
    <w:link w:val="HeaderChar"/>
    <w:uiPriority w:val="99"/>
    <w:semiHidden/>
    <w:unhideWhenUsed/>
    <w:rsid w:val="007C3B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3B45"/>
  </w:style>
  <w:style w:type="paragraph" w:styleId="Footer">
    <w:name w:val="footer"/>
    <w:basedOn w:val="Normal"/>
    <w:link w:val="FooterChar"/>
    <w:uiPriority w:val="99"/>
    <w:unhideWhenUsed/>
    <w:rsid w:val="007C3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B45"/>
  </w:style>
  <w:style w:type="table" w:styleId="TableGrid">
    <w:name w:val="Table Grid"/>
    <w:basedOn w:val="TableNormal"/>
    <w:rsid w:val="001643E7"/>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6E2"/>
    <w:pPr>
      <w:ind w:left="720"/>
      <w:contextualSpacing/>
    </w:pPr>
  </w:style>
  <w:style w:type="character" w:styleId="CommentReference">
    <w:name w:val="annotation reference"/>
    <w:basedOn w:val="DefaultParagraphFont"/>
    <w:uiPriority w:val="99"/>
    <w:semiHidden/>
    <w:unhideWhenUsed/>
    <w:rsid w:val="00664642"/>
    <w:rPr>
      <w:sz w:val="16"/>
      <w:szCs w:val="16"/>
    </w:rPr>
  </w:style>
  <w:style w:type="paragraph" w:styleId="CommentText">
    <w:name w:val="annotation text"/>
    <w:basedOn w:val="Normal"/>
    <w:link w:val="CommentTextChar"/>
    <w:uiPriority w:val="99"/>
    <w:semiHidden/>
    <w:unhideWhenUsed/>
    <w:rsid w:val="00664642"/>
    <w:pPr>
      <w:spacing w:line="240" w:lineRule="auto"/>
    </w:pPr>
    <w:rPr>
      <w:sz w:val="20"/>
      <w:szCs w:val="20"/>
    </w:rPr>
  </w:style>
  <w:style w:type="character" w:customStyle="1" w:styleId="CommentTextChar">
    <w:name w:val="Comment Text Char"/>
    <w:basedOn w:val="DefaultParagraphFont"/>
    <w:link w:val="CommentText"/>
    <w:uiPriority w:val="99"/>
    <w:semiHidden/>
    <w:rsid w:val="00664642"/>
    <w:rPr>
      <w:sz w:val="20"/>
      <w:szCs w:val="20"/>
    </w:rPr>
  </w:style>
  <w:style w:type="paragraph" w:styleId="CommentSubject">
    <w:name w:val="annotation subject"/>
    <w:basedOn w:val="CommentText"/>
    <w:next w:val="CommentText"/>
    <w:link w:val="CommentSubjectChar"/>
    <w:uiPriority w:val="99"/>
    <w:semiHidden/>
    <w:unhideWhenUsed/>
    <w:rsid w:val="00664642"/>
    <w:rPr>
      <w:b/>
      <w:bCs/>
    </w:rPr>
  </w:style>
  <w:style w:type="character" w:customStyle="1" w:styleId="CommentSubjectChar">
    <w:name w:val="Comment Subject Char"/>
    <w:basedOn w:val="CommentTextChar"/>
    <w:link w:val="CommentSubject"/>
    <w:uiPriority w:val="99"/>
    <w:semiHidden/>
    <w:rsid w:val="00664642"/>
    <w:rPr>
      <w:b/>
      <w:bCs/>
      <w:sz w:val="20"/>
      <w:szCs w:val="20"/>
    </w:rPr>
  </w:style>
  <w:style w:type="paragraph" w:styleId="BalloonText">
    <w:name w:val="Balloon Text"/>
    <w:basedOn w:val="Normal"/>
    <w:link w:val="BalloonTextChar"/>
    <w:uiPriority w:val="99"/>
    <w:semiHidden/>
    <w:unhideWhenUsed/>
    <w:rsid w:val="00664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6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3416717">
      <w:bodyDiv w:val="1"/>
      <w:marLeft w:val="0"/>
      <w:marRight w:val="0"/>
      <w:marTop w:val="0"/>
      <w:marBottom w:val="0"/>
      <w:divBdr>
        <w:top w:val="none" w:sz="0" w:space="0" w:color="auto"/>
        <w:left w:val="none" w:sz="0" w:space="0" w:color="auto"/>
        <w:bottom w:val="none" w:sz="0" w:space="0" w:color="auto"/>
        <w:right w:val="none" w:sz="0" w:space="0" w:color="auto"/>
      </w:divBdr>
      <w:divsChild>
        <w:div w:id="398022505">
          <w:marLeft w:val="0"/>
          <w:marRight w:val="0"/>
          <w:marTop w:val="0"/>
          <w:marBottom w:val="0"/>
          <w:divBdr>
            <w:top w:val="none" w:sz="0" w:space="0" w:color="auto"/>
            <w:left w:val="none" w:sz="0" w:space="0" w:color="auto"/>
            <w:bottom w:val="none" w:sz="0" w:space="0" w:color="auto"/>
            <w:right w:val="none" w:sz="0" w:space="0" w:color="auto"/>
          </w:divBdr>
          <w:divsChild>
            <w:div w:id="1018429770">
              <w:marLeft w:val="0"/>
              <w:marRight w:val="0"/>
              <w:marTop w:val="0"/>
              <w:marBottom w:val="0"/>
              <w:divBdr>
                <w:top w:val="none" w:sz="0" w:space="0" w:color="auto"/>
                <w:left w:val="none" w:sz="0" w:space="0" w:color="auto"/>
                <w:bottom w:val="none" w:sz="0" w:space="0" w:color="auto"/>
                <w:right w:val="none" w:sz="0" w:space="0" w:color="auto"/>
              </w:divBdr>
            </w:div>
            <w:div w:id="2146923102">
              <w:marLeft w:val="0"/>
              <w:marRight w:val="0"/>
              <w:marTop w:val="0"/>
              <w:marBottom w:val="0"/>
              <w:divBdr>
                <w:top w:val="none" w:sz="0" w:space="0" w:color="auto"/>
                <w:left w:val="none" w:sz="0" w:space="0" w:color="auto"/>
                <w:bottom w:val="none" w:sz="0" w:space="0" w:color="auto"/>
                <w:right w:val="none" w:sz="0" w:space="0" w:color="auto"/>
              </w:divBdr>
            </w:div>
            <w:div w:id="740099662">
              <w:marLeft w:val="0"/>
              <w:marRight w:val="0"/>
              <w:marTop w:val="0"/>
              <w:marBottom w:val="0"/>
              <w:divBdr>
                <w:top w:val="none" w:sz="0" w:space="0" w:color="auto"/>
                <w:left w:val="none" w:sz="0" w:space="0" w:color="auto"/>
                <w:bottom w:val="none" w:sz="0" w:space="0" w:color="auto"/>
                <w:right w:val="none" w:sz="0" w:space="0" w:color="auto"/>
              </w:divBdr>
            </w:div>
            <w:div w:id="1734886261">
              <w:marLeft w:val="0"/>
              <w:marRight w:val="0"/>
              <w:marTop w:val="0"/>
              <w:marBottom w:val="0"/>
              <w:divBdr>
                <w:top w:val="none" w:sz="0" w:space="0" w:color="auto"/>
                <w:left w:val="none" w:sz="0" w:space="0" w:color="auto"/>
                <w:bottom w:val="none" w:sz="0" w:space="0" w:color="auto"/>
                <w:right w:val="none" w:sz="0" w:space="0" w:color="auto"/>
              </w:divBdr>
            </w:div>
            <w:div w:id="44763240">
              <w:marLeft w:val="0"/>
              <w:marRight w:val="0"/>
              <w:marTop w:val="0"/>
              <w:marBottom w:val="0"/>
              <w:divBdr>
                <w:top w:val="none" w:sz="0" w:space="0" w:color="auto"/>
                <w:left w:val="none" w:sz="0" w:space="0" w:color="auto"/>
                <w:bottom w:val="none" w:sz="0" w:space="0" w:color="auto"/>
                <w:right w:val="none" w:sz="0" w:space="0" w:color="auto"/>
              </w:divBdr>
            </w:div>
            <w:div w:id="2068648692">
              <w:marLeft w:val="0"/>
              <w:marRight w:val="0"/>
              <w:marTop w:val="0"/>
              <w:marBottom w:val="0"/>
              <w:divBdr>
                <w:top w:val="none" w:sz="0" w:space="0" w:color="auto"/>
                <w:left w:val="none" w:sz="0" w:space="0" w:color="auto"/>
                <w:bottom w:val="none" w:sz="0" w:space="0" w:color="auto"/>
                <w:right w:val="none" w:sz="0" w:space="0" w:color="auto"/>
              </w:divBdr>
            </w:div>
            <w:div w:id="592519782">
              <w:marLeft w:val="0"/>
              <w:marRight w:val="0"/>
              <w:marTop w:val="0"/>
              <w:marBottom w:val="0"/>
              <w:divBdr>
                <w:top w:val="none" w:sz="0" w:space="0" w:color="auto"/>
                <w:left w:val="none" w:sz="0" w:space="0" w:color="auto"/>
                <w:bottom w:val="none" w:sz="0" w:space="0" w:color="auto"/>
                <w:right w:val="none" w:sz="0" w:space="0" w:color="auto"/>
              </w:divBdr>
            </w:div>
            <w:div w:id="992872600">
              <w:marLeft w:val="0"/>
              <w:marRight w:val="0"/>
              <w:marTop w:val="0"/>
              <w:marBottom w:val="0"/>
              <w:divBdr>
                <w:top w:val="none" w:sz="0" w:space="0" w:color="auto"/>
                <w:left w:val="none" w:sz="0" w:space="0" w:color="auto"/>
                <w:bottom w:val="none" w:sz="0" w:space="0" w:color="auto"/>
                <w:right w:val="none" w:sz="0" w:space="0" w:color="auto"/>
              </w:divBdr>
            </w:div>
            <w:div w:id="744837068">
              <w:marLeft w:val="0"/>
              <w:marRight w:val="0"/>
              <w:marTop w:val="0"/>
              <w:marBottom w:val="0"/>
              <w:divBdr>
                <w:top w:val="none" w:sz="0" w:space="0" w:color="auto"/>
                <w:left w:val="none" w:sz="0" w:space="0" w:color="auto"/>
                <w:bottom w:val="none" w:sz="0" w:space="0" w:color="auto"/>
                <w:right w:val="none" w:sz="0" w:space="0" w:color="auto"/>
              </w:divBdr>
            </w:div>
            <w:div w:id="1473448486">
              <w:marLeft w:val="0"/>
              <w:marRight w:val="0"/>
              <w:marTop w:val="0"/>
              <w:marBottom w:val="0"/>
              <w:divBdr>
                <w:top w:val="none" w:sz="0" w:space="0" w:color="auto"/>
                <w:left w:val="none" w:sz="0" w:space="0" w:color="auto"/>
                <w:bottom w:val="none" w:sz="0" w:space="0" w:color="auto"/>
                <w:right w:val="none" w:sz="0" w:space="0" w:color="auto"/>
              </w:divBdr>
            </w:div>
            <w:div w:id="1848404549">
              <w:marLeft w:val="0"/>
              <w:marRight w:val="0"/>
              <w:marTop w:val="0"/>
              <w:marBottom w:val="0"/>
              <w:divBdr>
                <w:top w:val="none" w:sz="0" w:space="0" w:color="auto"/>
                <w:left w:val="none" w:sz="0" w:space="0" w:color="auto"/>
                <w:bottom w:val="none" w:sz="0" w:space="0" w:color="auto"/>
                <w:right w:val="none" w:sz="0" w:space="0" w:color="auto"/>
              </w:divBdr>
            </w:div>
            <w:div w:id="1933317574">
              <w:marLeft w:val="0"/>
              <w:marRight w:val="0"/>
              <w:marTop w:val="0"/>
              <w:marBottom w:val="0"/>
              <w:divBdr>
                <w:top w:val="none" w:sz="0" w:space="0" w:color="auto"/>
                <w:left w:val="none" w:sz="0" w:space="0" w:color="auto"/>
                <w:bottom w:val="none" w:sz="0" w:space="0" w:color="auto"/>
                <w:right w:val="none" w:sz="0" w:space="0" w:color="auto"/>
              </w:divBdr>
            </w:div>
            <w:div w:id="1269314328">
              <w:marLeft w:val="0"/>
              <w:marRight w:val="0"/>
              <w:marTop w:val="0"/>
              <w:marBottom w:val="0"/>
              <w:divBdr>
                <w:top w:val="none" w:sz="0" w:space="0" w:color="auto"/>
                <w:left w:val="none" w:sz="0" w:space="0" w:color="auto"/>
                <w:bottom w:val="none" w:sz="0" w:space="0" w:color="auto"/>
                <w:right w:val="none" w:sz="0" w:space="0" w:color="auto"/>
              </w:divBdr>
            </w:div>
            <w:div w:id="1194927619">
              <w:marLeft w:val="0"/>
              <w:marRight w:val="0"/>
              <w:marTop w:val="0"/>
              <w:marBottom w:val="0"/>
              <w:divBdr>
                <w:top w:val="none" w:sz="0" w:space="0" w:color="auto"/>
                <w:left w:val="none" w:sz="0" w:space="0" w:color="auto"/>
                <w:bottom w:val="none" w:sz="0" w:space="0" w:color="auto"/>
                <w:right w:val="none" w:sz="0" w:space="0" w:color="auto"/>
              </w:divBdr>
            </w:div>
            <w:div w:id="1541893759">
              <w:marLeft w:val="0"/>
              <w:marRight w:val="0"/>
              <w:marTop w:val="0"/>
              <w:marBottom w:val="0"/>
              <w:divBdr>
                <w:top w:val="none" w:sz="0" w:space="0" w:color="auto"/>
                <w:left w:val="none" w:sz="0" w:space="0" w:color="auto"/>
                <w:bottom w:val="none" w:sz="0" w:space="0" w:color="auto"/>
                <w:right w:val="none" w:sz="0" w:space="0" w:color="auto"/>
              </w:divBdr>
            </w:div>
            <w:div w:id="528876650">
              <w:marLeft w:val="0"/>
              <w:marRight w:val="0"/>
              <w:marTop w:val="0"/>
              <w:marBottom w:val="0"/>
              <w:divBdr>
                <w:top w:val="none" w:sz="0" w:space="0" w:color="auto"/>
                <w:left w:val="none" w:sz="0" w:space="0" w:color="auto"/>
                <w:bottom w:val="none" w:sz="0" w:space="0" w:color="auto"/>
                <w:right w:val="none" w:sz="0" w:space="0" w:color="auto"/>
              </w:divBdr>
            </w:div>
            <w:div w:id="1907181023">
              <w:marLeft w:val="0"/>
              <w:marRight w:val="0"/>
              <w:marTop w:val="0"/>
              <w:marBottom w:val="0"/>
              <w:divBdr>
                <w:top w:val="none" w:sz="0" w:space="0" w:color="auto"/>
                <w:left w:val="none" w:sz="0" w:space="0" w:color="auto"/>
                <w:bottom w:val="none" w:sz="0" w:space="0" w:color="auto"/>
                <w:right w:val="none" w:sz="0" w:space="0" w:color="auto"/>
              </w:divBdr>
            </w:div>
            <w:div w:id="711657970">
              <w:marLeft w:val="0"/>
              <w:marRight w:val="0"/>
              <w:marTop w:val="0"/>
              <w:marBottom w:val="0"/>
              <w:divBdr>
                <w:top w:val="none" w:sz="0" w:space="0" w:color="auto"/>
                <w:left w:val="none" w:sz="0" w:space="0" w:color="auto"/>
                <w:bottom w:val="none" w:sz="0" w:space="0" w:color="auto"/>
                <w:right w:val="none" w:sz="0" w:space="0" w:color="auto"/>
              </w:divBdr>
            </w:div>
            <w:div w:id="79110775">
              <w:marLeft w:val="0"/>
              <w:marRight w:val="0"/>
              <w:marTop w:val="0"/>
              <w:marBottom w:val="0"/>
              <w:divBdr>
                <w:top w:val="none" w:sz="0" w:space="0" w:color="auto"/>
                <w:left w:val="none" w:sz="0" w:space="0" w:color="auto"/>
                <w:bottom w:val="none" w:sz="0" w:space="0" w:color="auto"/>
                <w:right w:val="none" w:sz="0" w:space="0" w:color="auto"/>
              </w:divBdr>
            </w:div>
            <w:div w:id="1293636668">
              <w:marLeft w:val="0"/>
              <w:marRight w:val="0"/>
              <w:marTop w:val="0"/>
              <w:marBottom w:val="0"/>
              <w:divBdr>
                <w:top w:val="none" w:sz="0" w:space="0" w:color="auto"/>
                <w:left w:val="none" w:sz="0" w:space="0" w:color="auto"/>
                <w:bottom w:val="none" w:sz="0" w:space="0" w:color="auto"/>
                <w:right w:val="none" w:sz="0" w:space="0" w:color="auto"/>
              </w:divBdr>
            </w:div>
            <w:div w:id="716852885">
              <w:marLeft w:val="0"/>
              <w:marRight w:val="0"/>
              <w:marTop w:val="0"/>
              <w:marBottom w:val="0"/>
              <w:divBdr>
                <w:top w:val="none" w:sz="0" w:space="0" w:color="auto"/>
                <w:left w:val="none" w:sz="0" w:space="0" w:color="auto"/>
                <w:bottom w:val="none" w:sz="0" w:space="0" w:color="auto"/>
                <w:right w:val="none" w:sz="0" w:space="0" w:color="auto"/>
              </w:divBdr>
            </w:div>
            <w:div w:id="1220744896">
              <w:marLeft w:val="0"/>
              <w:marRight w:val="0"/>
              <w:marTop w:val="0"/>
              <w:marBottom w:val="0"/>
              <w:divBdr>
                <w:top w:val="none" w:sz="0" w:space="0" w:color="auto"/>
                <w:left w:val="none" w:sz="0" w:space="0" w:color="auto"/>
                <w:bottom w:val="none" w:sz="0" w:space="0" w:color="auto"/>
                <w:right w:val="none" w:sz="0" w:space="0" w:color="auto"/>
              </w:divBdr>
            </w:div>
            <w:div w:id="1697734051">
              <w:marLeft w:val="0"/>
              <w:marRight w:val="0"/>
              <w:marTop w:val="0"/>
              <w:marBottom w:val="0"/>
              <w:divBdr>
                <w:top w:val="none" w:sz="0" w:space="0" w:color="auto"/>
                <w:left w:val="none" w:sz="0" w:space="0" w:color="auto"/>
                <w:bottom w:val="none" w:sz="0" w:space="0" w:color="auto"/>
                <w:right w:val="none" w:sz="0" w:space="0" w:color="auto"/>
              </w:divBdr>
            </w:div>
            <w:div w:id="170748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485B9-867A-448A-A050-979027493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4</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Hobson</dc:creator>
  <cp:lastModifiedBy> </cp:lastModifiedBy>
  <cp:revision>69</cp:revision>
  <cp:lastPrinted>2011-06-08T14:03:00Z</cp:lastPrinted>
  <dcterms:created xsi:type="dcterms:W3CDTF">2011-09-07T16:41:00Z</dcterms:created>
  <dcterms:modified xsi:type="dcterms:W3CDTF">2011-09-11T16:53:00Z</dcterms:modified>
</cp:coreProperties>
</file>