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3E7" w:rsidRDefault="00ED2170" w:rsidP="001643E7">
      <w:pPr>
        <w:widowControl w:val="0"/>
        <w:rPr>
          <w:rFonts w:ascii="Arial" w:hAnsi="Arial"/>
          <w:b/>
          <w:snapToGrid w:val="0"/>
          <w:sz w:val="28"/>
          <w:szCs w:val="28"/>
        </w:rPr>
      </w:pPr>
      <w:r>
        <w:rPr>
          <w:rFonts w:ascii="Arial" w:hAnsi="Arial"/>
          <w:b/>
          <w:snapToGrid w:val="0"/>
          <w:sz w:val="28"/>
          <w:szCs w:val="28"/>
        </w:rPr>
        <w:t>Oxford International Women’s Festival</w:t>
      </w:r>
      <w:r>
        <w:rPr>
          <w:rFonts w:ascii="Arial" w:hAnsi="Arial"/>
          <w:b/>
          <w:snapToGrid w:val="0"/>
          <w:sz w:val="28"/>
          <w:szCs w:val="28"/>
        </w:rPr>
        <w:br/>
        <w:t xml:space="preserve">Planning meeting </w:t>
      </w:r>
      <w:r w:rsidR="00EF3B2E">
        <w:rPr>
          <w:rFonts w:ascii="Arial" w:hAnsi="Arial"/>
          <w:b/>
          <w:snapToGrid w:val="0"/>
          <w:sz w:val="28"/>
          <w:szCs w:val="28"/>
        </w:rPr>
        <w:t>–</w:t>
      </w:r>
      <w:r>
        <w:rPr>
          <w:rFonts w:ascii="Arial" w:hAnsi="Arial"/>
          <w:b/>
          <w:snapToGrid w:val="0"/>
          <w:sz w:val="28"/>
          <w:szCs w:val="28"/>
        </w:rPr>
        <w:t xml:space="preserve"> </w:t>
      </w:r>
      <w:r w:rsidR="00EF3B2E">
        <w:rPr>
          <w:rFonts w:ascii="Arial" w:hAnsi="Arial"/>
          <w:b/>
          <w:snapToGrid w:val="0"/>
          <w:sz w:val="28"/>
          <w:szCs w:val="28"/>
        </w:rPr>
        <w:t>6</w:t>
      </w:r>
      <w:r w:rsidR="00EF3B2E" w:rsidRPr="00EF3B2E">
        <w:rPr>
          <w:rFonts w:ascii="Arial" w:hAnsi="Arial"/>
          <w:b/>
          <w:snapToGrid w:val="0"/>
          <w:sz w:val="28"/>
          <w:szCs w:val="28"/>
          <w:vertAlign w:val="superscript"/>
        </w:rPr>
        <w:t>th</w:t>
      </w:r>
      <w:r w:rsidR="00EF3B2E">
        <w:rPr>
          <w:rFonts w:ascii="Arial" w:hAnsi="Arial"/>
          <w:b/>
          <w:snapToGrid w:val="0"/>
          <w:sz w:val="28"/>
          <w:szCs w:val="28"/>
        </w:rPr>
        <w:t xml:space="preserve"> June </w:t>
      </w:r>
      <w:r w:rsidR="001643E7" w:rsidRPr="00F65095">
        <w:rPr>
          <w:rFonts w:ascii="Arial" w:hAnsi="Arial"/>
          <w:b/>
          <w:snapToGrid w:val="0"/>
          <w:sz w:val="28"/>
          <w:szCs w:val="28"/>
        </w:rPr>
        <w:t>2011</w:t>
      </w:r>
    </w:p>
    <w:p w:rsidR="00ED2170" w:rsidRPr="00ED2170" w:rsidRDefault="00ED2170" w:rsidP="001643E7">
      <w:pPr>
        <w:widowControl w:val="0"/>
        <w:rPr>
          <w:rFonts w:ascii="Arial" w:hAnsi="Arial"/>
          <w:b/>
          <w:snapToGrid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567"/>
        <w:gridCol w:w="2552"/>
      </w:tblGrid>
      <w:tr w:rsidR="00ED2170" w:rsidRPr="004A20A7" w:rsidTr="00ED2170">
        <w:tc>
          <w:tcPr>
            <w:tcW w:w="3085" w:type="dxa"/>
          </w:tcPr>
          <w:p w:rsidR="00ED2170" w:rsidRPr="00ED2170" w:rsidRDefault="00ED2170" w:rsidP="00ED2170">
            <w:pPr>
              <w:widowControl w:val="0"/>
              <w:spacing w:after="200" w:line="276" w:lineRule="auto"/>
              <w:rPr>
                <w:rFonts w:ascii="Arial" w:hAnsi="Arial"/>
                <w:b/>
                <w:snapToGrid w:val="0"/>
                <w:sz w:val="24"/>
                <w:szCs w:val="24"/>
              </w:rPr>
            </w:pPr>
            <w:r w:rsidRPr="00ED2170">
              <w:rPr>
                <w:rFonts w:ascii="Arial" w:hAnsi="Arial"/>
                <w:b/>
                <w:snapToGrid w:val="0"/>
                <w:sz w:val="24"/>
                <w:szCs w:val="24"/>
              </w:rPr>
              <w:t>Present</w:t>
            </w:r>
          </w:p>
        </w:tc>
        <w:tc>
          <w:tcPr>
            <w:tcW w:w="567" w:type="dxa"/>
          </w:tcPr>
          <w:p w:rsidR="00ED2170" w:rsidRPr="00ED2170" w:rsidRDefault="00ED2170" w:rsidP="001643E7">
            <w:pPr>
              <w:widowControl w:val="0"/>
              <w:rPr>
                <w:rFonts w:ascii="Arial" w:hAnsi="Arial"/>
                <w:b/>
                <w:snapToGrid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ED2170" w:rsidRPr="00ED2170" w:rsidRDefault="00ED2170" w:rsidP="001643E7">
            <w:pPr>
              <w:widowControl w:val="0"/>
              <w:rPr>
                <w:rFonts w:ascii="Arial" w:hAnsi="Arial"/>
                <w:b/>
                <w:snapToGrid w:val="0"/>
                <w:sz w:val="24"/>
                <w:szCs w:val="24"/>
              </w:rPr>
            </w:pPr>
            <w:r w:rsidRPr="00ED2170">
              <w:rPr>
                <w:rFonts w:ascii="Arial" w:hAnsi="Arial"/>
                <w:b/>
                <w:snapToGrid w:val="0"/>
                <w:sz w:val="24"/>
                <w:szCs w:val="24"/>
              </w:rPr>
              <w:t>Apologies</w:t>
            </w:r>
          </w:p>
        </w:tc>
      </w:tr>
      <w:tr w:rsidR="00EF3B2E" w:rsidRPr="004A20A7" w:rsidTr="00ED2170">
        <w:tc>
          <w:tcPr>
            <w:tcW w:w="3085" w:type="dxa"/>
          </w:tcPr>
          <w:p w:rsidR="00EF3B2E" w:rsidRPr="0052449D" w:rsidRDefault="00EF3B2E" w:rsidP="0090716F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Andie Berryman (AB)</w:t>
            </w:r>
          </w:p>
        </w:tc>
        <w:tc>
          <w:tcPr>
            <w:tcW w:w="567" w:type="dxa"/>
          </w:tcPr>
          <w:p w:rsidR="00EF3B2E" w:rsidRPr="0052449D" w:rsidRDefault="00EF3B2E" w:rsidP="001643E7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2552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Anna Hobson (AH)</w:t>
            </w:r>
          </w:p>
        </w:tc>
      </w:tr>
      <w:tr w:rsidR="00EF3B2E" w:rsidRPr="004A20A7" w:rsidTr="00ED2170">
        <w:tc>
          <w:tcPr>
            <w:tcW w:w="3085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Bette Jones (BJ)</w:t>
            </w:r>
          </w:p>
        </w:tc>
        <w:tc>
          <w:tcPr>
            <w:tcW w:w="567" w:type="dxa"/>
          </w:tcPr>
          <w:p w:rsidR="00EF3B2E" w:rsidRPr="0052449D" w:rsidRDefault="00EF3B2E" w:rsidP="001643E7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2552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Anne Mobbs (AM)</w:t>
            </w:r>
          </w:p>
        </w:tc>
      </w:tr>
      <w:tr w:rsidR="00EF3B2E" w:rsidRPr="004A20A7" w:rsidTr="00ED2170">
        <w:tc>
          <w:tcPr>
            <w:tcW w:w="3085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Chris Eady (CE)</w:t>
            </w:r>
          </w:p>
        </w:tc>
        <w:tc>
          <w:tcPr>
            <w:tcW w:w="567" w:type="dxa"/>
          </w:tcPr>
          <w:p w:rsidR="00EF3B2E" w:rsidRPr="0052449D" w:rsidRDefault="00EF3B2E" w:rsidP="001643E7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2552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Christine Tucker (CT)</w:t>
            </w:r>
          </w:p>
        </w:tc>
      </w:tr>
      <w:tr w:rsidR="00EF3B2E" w:rsidRPr="004A20A7" w:rsidTr="00ED2170">
        <w:tc>
          <w:tcPr>
            <w:tcW w:w="3085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Debbie Hollingsworth (DH)</w:t>
            </w:r>
          </w:p>
        </w:tc>
        <w:tc>
          <w:tcPr>
            <w:tcW w:w="567" w:type="dxa"/>
          </w:tcPr>
          <w:p w:rsidR="00EF3B2E" w:rsidRPr="0052449D" w:rsidRDefault="00EF3B2E" w:rsidP="001643E7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2552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Jackie Waldren (JW)</w:t>
            </w:r>
          </w:p>
        </w:tc>
      </w:tr>
      <w:tr w:rsidR="00EF3B2E" w:rsidRPr="004A20A7" w:rsidTr="00ED2170">
        <w:tc>
          <w:tcPr>
            <w:tcW w:w="3085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Kate Clayton-Hathway (KCH)</w:t>
            </w:r>
          </w:p>
        </w:tc>
        <w:tc>
          <w:tcPr>
            <w:tcW w:w="567" w:type="dxa"/>
          </w:tcPr>
          <w:p w:rsidR="00EF3B2E" w:rsidRPr="0052449D" w:rsidRDefault="00EF3B2E" w:rsidP="001643E7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2552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Jane Mercer (JM)</w:t>
            </w:r>
          </w:p>
        </w:tc>
      </w:tr>
      <w:tr w:rsidR="00EF3B2E" w:rsidRPr="004A20A7" w:rsidTr="00ED2170">
        <w:tc>
          <w:tcPr>
            <w:tcW w:w="3085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Zohra Jenkinson (ZJ)</w:t>
            </w:r>
          </w:p>
        </w:tc>
        <w:tc>
          <w:tcPr>
            <w:tcW w:w="567" w:type="dxa"/>
          </w:tcPr>
          <w:p w:rsidR="00EF3B2E" w:rsidRPr="0052449D" w:rsidRDefault="00EF3B2E" w:rsidP="001643E7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2552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Louise Livesey (LL)</w:t>
            </w:r>
          </w:p>
        </w:tc>
      </w:tr>
      <w:tr w:rsidR="00EF3B2E" w:rsidRPr="004A20A7" w:rsidTr="00ED2170">
        <w:tc>
          <w:tcPr>
            <w:tcW w:w="3085" w:type="dxa"/>
          </w:tcPr>
          <w:p w:rsidR="00EF3B2E" w:rsidRPr="0052449D" w:rsidRDefault="00EF3B2E" w:rsidP="00C91F9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567" w:type="dxa"/>
          </w:tcPr>
          <w:p w:rsidR="00EF3B2E" w:rsidRPr="0052449D" w:rsidRDefault="00EF3B2E" w:rsidP="001643E7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2552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Margaret Norwood (MN)</w:t>
            </w:r>
          </w:p>
        </w:tc>
      </w:tr>
      <w:tr w:rsidR="00EF3B2E" w:rsidRPr="004A20A7" w:rsidTr="00ED2170">
        <w:tc>
          <w:tcPr>
            <w:tcW w:w="3085" w:type="dxa"/>
          </w:tcPr>
          <w:p w:rsidR="00EF3B2E" w:rsidRPr="0052449D" w:rsidRDefault="00EF3B2E" w:rsidP="00C91F9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567" w:type="dxa"/>
          </w:tcPr>
          <w:p w:rsidR="00EF3B2E" w:rsidRPr="0052449D" w:rsidRDefault="00EF3B2E" w:rsidP="001643E7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2552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Maria Jaschok (MJ)</w:t>
            </w:r>
          </w:p>
        </w:tc>
      </w:tr>
      <w:tr w:rsidR="00EF3B2E" w:rsidRPr="004A20A7" w:rsidTr="00ED2170">
        <w:tc>
          <w:tcPr>
            <w:tcW w:w="3085" w:type="dxa"/>
          </w:tcPr>
          <w:p w:rsidR="00EF3B2E" w:rsidRPr="0052449D" w:rsidRDefault="00EF3B2E" w:rsidP="00C91F9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567" w:type="dxa"/>
          </w:tcPr>
          <w:p w:rsidR="00EF3B2E" w:rsidRPr="0052449D" w:rsidRDefault="00EF3B2E" w:rsidP="001643E7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2552" w:type="dxa"/>
          </w:tcPr>
          <w:p w:rsidR="00EF3B2E" w:rsidRPr="0052449D" w:rsidRDefault="00EF3B2E" w:rsidP="002C58F3">
            <w:pPr>
              <w:widowControl w:val="0"/>
              <w:rPr>
                <w:rFonts w:ascii="Arial" w:hAnsi="Arial"/>
                <w:snapToGrid w:val="0"/>
              </w:rPr>
            </w:pPr>
            <w:r w:rsidRPr="0052449D">
              <w:rPr>
                <w:rFonts w:ascii="Arial" w:hAnsi="Arial"/>
                <w:snapToGrid w:val="0"/>
              </w:rPr>
              <w:t>Yasmin Robson (YR)</w:t>
            </w:r>
          </w:p>
        </w:tc>
      </w:tr>
    </w:tbl>
    <w:p w:rsidR="00ED2170" w:rsidRDefault="00ED2170" w:rsidP="001643E7">
      <w:pPr>
        <w:widowControl w:val="0"/>
        <w:rPr>
          <w:rFonts w:ascii="Arial" w:hAnsi="Arial"/>
          <w:snapToGrid w:val="0"/>
          <w:sz w:val="24"/>
          <w:szCs w:val="24"/>
        </w:rPr>
      </w:pPr>
    </w:p>
    <w:tbl>
      <w:tblPr>
        <w:tblStyle w:val="TableGrid"/>
        <w:tblW w:w="11199" w:type="dxa"/>
        <w:tblInd w:w="-885" w:type="dxa"/>
        <w:tblLook w:val="01E0"/>
      </w:tblPr>
      <w:tblGrid>
        <w:gridCol w:w="3120"/>
        <w:gridCol w:w="157"/>
        <w:gridCol w:w="4149"/>
        <w:gridCol w:w="230"/>
        <w:gridCol w:w="3543"/>
      </w:tblGrid>
      <w:tr w:rsidR="001643E7" w:rsidRPr="00ED2170" w:rsidTr="00DD6716">
        <w:tc>
          <w:tcPr>
            <w:tcW w:w="3277" w:type="dxa"/>
            <w:gridSpan w:val="2"/>
          </w:tcPr>
          <w:p w:rsidR="001643E7" w:rsidRPr="00AA6751" w:rsidRDefault="001643E7" w:rsidP="0097635A">
            <w:pPr>
              <w:spacing w:before="120" w:after="120"/>
              <w:rPr>
                <w:rFonts w:ascii="Arial" w:hAnsi="Arial" w:cs="Arial"/>
                <w:b/>
              </w:rPr>
            </w:pPr>
            <w:r w:rsidRPr="00AA6751">
              <w:rPr>
                <w:rFonts w:ascii="Arial" w:hAnsi="Arial" w:cs="Arial"/>
                <w:b/>
              </w:rPr>
              <w:t>AGENDA ITEMS</w:t>
            </w:r>
            <w:r w:rsidR="00483903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4149" w:type="dxa"/>
          </w:tcPr>
          <w:p w:rsidR="001643E7" w:rsidRPr="00ED2170" w:rsidRDefault="001643E7" w:rsidP="0097635A">
            <w:pPr>
              <w:spacing w:before="120" w:after="120"/>
              <w:rPr>
                <w:rFonts w:ascii="Arial" w:hAnsi="Arial" w:cs="Arial"/>
                <w:b/>
              </w:rPr>
            </w:pPr>
            <w:r w:rsidRPr="00ED2170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773" w:type="dxa"/>
            <w:gridSpan w:val="2"/>
          </w:tcPr>
          <w:p w:rsidR="001643E7" w:rsidRPr="00ED2170" w:rsidRDefault="001643E7" w:rsidP="0097635A">
            <w:pPr>
              <w:spacing w:before="120" w:after="120"/>
              <w:rPr>
                <w:rFonts w:ascii="Arial" w:hAnsi="Arial" w:cs="Arial"/>
                <w:b/>
              </w:rPr>
            </w:pPr>
            <w:r w:rsidRPr="00ED2170">
              <w:rPr>
                <w:rFonts w:ascii="Arial" w:hAnsi="Arial" w:cs="Arial"/>
                <w:b/>
              </w:rPr>
              <w:t>ACTIONS</w:t>
            </w:r>
          </w:p>
        </w:tc>
      </w:tr>
      <w:tr w:rsidR="0052449D" w:rsidRPr="00ED2170" w:rsidTr="00DD6716">
        <w:tc>
          <w:tcPr>
            <w:tcW w:w="11199" w:type="dxa"/>
            <w:gridSpan w:val="5"/>
          </w:tcPr>
          <w:p w:rsidR="0052449D" w:rsidRPr="0052449D" w:rsidRDefault="0052449D" w:rsidP="0097635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AA6751"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>Minutes from 5</w:t>
            </w:r>
            <w:r w:rsidRPr="00EF3B2E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May agreed</w:t>
            </w:r>
          </w:p>
        </w:tc>
      </w:tr>
      <w:tr w:rsidR="001643E7" w:rsidRPr="00ED2170" w:rsidTr="00DD6716">
        <w:tc>
          <w:tcPr>
            <w:tcW w:w="3120" w:type="dxa"/>
          </w:tcPr>
          <w:p w:rsidR="001643E7" w:rsidRPr="00AA6751" w:rsidRDefault="00EF3B2E" w:rsidP="0097635A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457401" w:rsidRPr="00AA6751">
              <w:rPr>
                <w:rFonts w:ascii="Arial" w:hAnsi="Arial" w:cs="Arial"/>
                <w:b/>
              </w:rPr>
              <w:tab/>
            </w:r>
            <w:r w:rsidR="00AD6F56">
              <w:rPr>
                <w:rFonts w:ascii="Arial" w:hAnsi="Arial" w:cs="Arial"/>
                <w:b/>
              </w:rPr>
              <w:t>Forthcoming</w:t>
            </w:r>
            <w:r>
              <w:rPr>
                <w:rFonts w:ascii="Arial" w:hAnsi="Arial" w:cs="Arial"/>
                <w:b/>
              </w:rPr>
              <w:t xml:space="preserve"> events</w:t>
            </w:r>
          </w:p>
        </w:tc>
        <w:tc>
          <w:tcPr>
            <w:tcW w:w="4536" w:type="dxa"/>
            <w:gridSpan w:val="3"/>
          </w:tcPr>
          <w:p w:rsidR="00F14874" w:rsidRPr="00F14874" w:rsidRDefault="00F14874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u w:val="single"/>
              </w:rPr>
              <w:t>Headington Festival 5</w:t>
            </w:r>
            <w:r w:rsidRPr="00F14874">
              <w:rPr>
                <w:rFonts w:ascii="Arial" w:hAnsi="Arial" w:cs="Arial"/>
                <w:b/>
                <w:u w:val="single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u w:val="single"/>
              </w:rPr>
              <w:t xml:space="preserve"> June</w:t>
            </w:r>
            <w:r w:rsidRPr="00F14874">
              <w:rPr>
                <w:rFonts w:ascii="Arial" w:hAnsi="Arial" w:cs="Arial"/>
              </w:rPr>
              <w:t xml:space="preserve"> – arrangements were agreed at the meeting – this stall has now been run; </w:t>
            </w:r>
            <w:r w:rsidR="00DD6716">
              <w:rPr>
                <w:rFonts w:ascii="Arial" w:hAnsi="Arial" w:cs="Arial"/>
              </w:rPr>
              <w:t>Pride</w:t>
            </w:r>
            <w:r>
              <w:rPr>
                <w:rFonts w:ascii="Arial" w:hAnsi="Arial" w:cs="Arial"/>
              </w:rPr>
              <w:t xml:space="preserve"> – share a stall with OSARCC; Elder Stubbs – possible link with OSARCC; Jericho Street Fair – though clashes with Pride, may be possible as AB lives in Jericho; Blackbird Leys/ Florence Park / Cowley Road – check dates and costs</w:t>
            </w:r>
            <w:r w:rsidR="00483903">
              <w:rPr>
                <w:rFonts w:ascii="Arial" w:hAnsi="Arial" w:cs="Arial"/>
              </w:rPr>
              <w:t>.</w:t>
            </w:r>
          </w:p>
          <w:p w:rsidR="000F44F4" w:rsidRDefault="00534865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534865">
              <w:rPr>
                <w:rFonts w:ascii="Arial" w:hAnsi="Arial" w:cs="Arial"/>
                <w:b/>
                <w:u w:val="single"/>
              </w:rPr>
              <w:t xml:space="preserve"> </w:t>
            </w:r>
            <w:r w:rsidR="000F44F4" w:rsidRPr="00534865">
              <w:rPr>
                <w:rFonts w:ascii="Arial" w:hAnsi="Arial" w:cs="Arial"/>
                <w:b/>
                <w:u w:val="single"/>
              </w:rPr>
              <w:t>‘Fringe’ event</w:t>
            </w:r>
            <w:r w:rsidR="00F34DE3">
              <w:rPr>
                <w:rFonts w:ascii="Arial" w:hAnsi="Arial" w:cs="Arial"/>
                <w:b/>
                <w:u w:val="single"/>
              </w:rPr>
              <w:t>s</w:t>
            </w:r>
            <w:r w:rsidR="000F44F4">
              <w:rPr>
                <w:rFonts w:ascii="Arial" w:hAnsi="Arial" w:cs="Arial"/>
              </w:rPr>
              <w:t xml:space="preserve"> </w:t>
            </w:r>
            <w:r w:rsidR="00483903">
              <w:rPr>
                <w:rFonts w:ascii="Arial" w:hAnsi="Arial" w:cs="Arial"/>
              </w:rPr>
              <w:t>agreed as 21/22/23 Oct</w:t>
            </w:r>
            <w:r w:rsidR="00B947BF">
              <w:rPr>
                <w:rFonts w:ascii="Arial" w:hAnsi="Arial" w:cs="Arial"/>
              </w:rPr>
              <w:t xml:space="preserve"> – current idea is that it will comprise a </w:t>
            </w:r>
            <w:r w:rsidR="00B947BF" w:rsidRPr="00F32E06">
              <w:rPr>
                <w:rFonts w:ascii="Arial" w:hAnsi="Arial" w:cs="Arial"/>
                <w:u w:val="single"/>
              </w:rPr>
              <w:t>film night</w:t>
            </w:r>
            <w:r w:rsidR="001315EA">
              <w:rPr>
                <w:rFonts w:ascii="Arial" w:hAnsi="Arial" w:cs="Arial"/>
              </w:rPr>
              <w:t xml:space="preserve"> Friday</w:t>
            </w:r>
            <w:r w:rsidR="00B947BF">
              <w:rPr>
                <w:rFonts w:ascii="Arial" w:hAnsi="Arial" w:cs="Arial"/>
              </w:rPr>
              <w:t xml:space="preserve">, </w:t>
            </w:r>
            <w:r w:rsidR="00FC41C7">
              <w:rPr>
                <w:rFonts w:ascii="Arial" w:hAnsi="Arial" w:cs="Arial"/>
              </w:rPr>
              <w:t>(</w:t>
            </w:r>
            <w:r w:rsidR="00FC41C7" w:rsidRPr="001315EA">
              <w:rPr>
                <w:rFonts w:ascii="Arial" w:hAnsi="Arial" w:cs="Arial"/>
                <w:i/>
              </w:rPr>
              <w:t xml:space="preserve">showing Afghani </w:t>
            </w:r>
            <w:r w:rsidR="00483903" w:rsidRPr="001315EA">
              <w:rPr>
                <w:rFonts w:ascii="Arial" w:hAnsi="Arial" w:cs="Arial"/>
                <w:i/>
              </w:rPr>
              <w:t>film</w:t>
            </w:r>
            <w:r w:rsidR="00FC41C7" w:rsidRPr="001315EA">
              <w:rPr>
                <w:rFonts w:ascii="Arial" w:hAnsi="Arial" w:cs="Arial"/>
                <w:i/>
              </w:rPr>
              <w:t xml:space="preserve"> </w:t>
            </w:r>
            <w:r w:rsidR="006353C8">
              <w:rPr>
                <w:rFonts w:ascii="Arial" w:hAnsi="Arial" w:cs="Arial"/>
                <w:i/>
              </w:rPr>
              <w:t>‘</w:t>
            </w:r>
            <w:r w:rsidR="00FC41C7" w:rsidRPr="001315EA">
              <w:rPr>
                <w:rFonts w:ascii="Arial" w:hAnsi="Arial" w:cs="Arial"/>
                <w:i/>
              </w:rPr>
              <w:t>Act of</w:t>
            </w:r>
            <w:r w:rsidR="00FC41C7" w:rsidRPr="00483903">
              <w:rPr>
                <w:rFonts w:ascii="Arial" w:hAnsi="Arial" w:cs="Arial"/>
                <w:i/>
                <w:lang w:val="en-GB"/>
              </w:rPr>
              <w:t xml:space="preserve"> Dishonour</w:t>
            </w:r>
            <w:r w:rsidR="006353C8">
              <w:rPr>
                <w:rFonts w:ascii="Arial" w:hAnsi="Arial" w:cs="Arial"/>
              </w:rPr>
              <w:t>’</w:t>
            </w:r>
            <w:r w:rsidR="00FC41C7">
              <w:rPr>
                <w:rFonts w:ascii="Arial" w:hAnsi="Arial" w:cs="Arial"/>
              </w:rPr>
              <w:t xml:space="preserve">) </w:t>
            </w:r>
            <w:r w:rsidR="00483903" w:rsidRPr="00F32E06">
              <w:rPr>
                <w:rFonts w:ascii="Arial" w:hAnsi="Arial" w:cs="Arial"/>
                <w:u w:val="single"/>
              </w:rPr>
              <w:t>poetry</w:t>
            </w:r>
            <w:r w:rsidR="00B947BF" w:rsidRPr="00F32E06">
              <w:rPr>
                <w:rFonts w:ascii="Arial" w:hAnsi="Arial" w:cs="Arial"/>
                <w:u w:val="single"/>
              </w:rPr>
              <w:t xml:space="preserve"> event</w:t>
            </w:r>
            <w:r w:rsidR="00B947BF">
              <w:rPr>
                <w:rFonts w:ascii="Arial" w:hAnsi="Arial" w:cs="Arial"/>
              </w:rPr>
              <w:t xml:space="preserve"> and </w:t>
            </w:r>
            <w:r w:rsidR="00B947BF" w:rsidRPr="00F32E06">
              <w:rPr>
                <w:rFonts w:ascii="Arial" w:hAnsi="Arial" w:cs="Arial"/>
                <w:u w:val="single"/>
              </w:rPr>
              <w:t>comedy night</w:t>
            </w:r>
            <w:r w:rsidR="00B947BF">
              <w:rPr>
                <w:rFonts w:ascii="Arial" w:hAnsi="Arial" w:cs="Arial"/>
              </w:rPr>
              <w:t xml:space="preserve"> (</w:t>
            </w:r>
            <w:r w:rsidR="00B947BF" w:rsidRPr="00B947BF">
              <w:rPr>
                <w:rFonts w:ascii="Arial" w:hAnsi="Arial" w:cs="Arial"/>
                <w:i/>
              </w:rPr>
              <w:t xml:space="preserve">one Friday, one Saturday, to be </w:t>
            </w:r>
            <w:r w:rsidR="00483903" w:rsidRPr="00B947BF">
              <w:rPr>
                <w:rFonts w:ascii="Arial" w:hAnsi="Arial" w:cs="Arial"/>
                <w:i/>
              </w:rPr>
              <w:t>agreed</w:t>
            </w:r>
            <w:r>
              <w:rPr>
                <w:rFonts w:ascii="Arial" w:hAnsi="Arial" w:cs="Arial"/>
              </w:rPr>
              <w:t>)</w:t>
            </w:r>
            <w:r w:rsidR="00F32E06">
              <w:rPr>
                <w:rFonts w:ascii="Arial" w:hAnsi="Arial" w:cs="Arial"/>
              </w:rPr>
              <w:t xml:space="preserve">; </w:t>
            </w:r>
            <w:r w:rsidR="00F32E06" w:rsidRPr="0073148E">
              <w:rPr>
                <w:rFonts w:ascii="Arial" w:hAnsi="Arial" w:cs="Arial"/>
                <w:u w:val="single"/>
              </w:rPr>
              <w:t xml:space="preserve">women’s history </w:t>
            </w:r>
            <w:r w:rsidR="00483903" w:rsidRPr="0073148E">
              <w:rPr>
                <w:rFonts w:ascii="Arial" w:hAnsi="Arial" w:cs="Arial"/>
                <w:u w:val="single"/>
              </w:rPr>
              <w:t>workshop</w:t>
            </w:r>
            <w:r w:rsidR="00F32E06">
              <w:rPr>
                <w:rFonts w:ascii="Arial" w:hAnsi="Arial" w:cs="Arial"/>
              </w:rPr>
              <w:t>, incl history of OIWF, different women’s groups and NOW (as it’s their 10-year anniversary); ArkT and Unison may also be involved</w:t>
            </w:r>
            <w:r w:rsidR="0073148E">
              <w:rPr>
                <w:rFonts w:ascii="Arial" w:hAnsi="Arial" w:cs="Arial"/>
              </w:rPr>
              <w:t xml:space="preserve">; </w:t>
            </w:r>
            <w:r w:rsidR="0073148E" w:rsidRPr="0073148E">
              <w:rPr>
                <w:rFonts w:ascii="Arial" w:hAnsi="Arial" w:cs="Arial"/>
                <w:u w:val="single"/>
              </w:rPr>
              <w:t>creative arts</w:t>
            </w:r>
            <w:r w:rsidR="0073148E">
              <w:rPr>
                <w:rFonts w:ascii="Arial" w:hAnsi="Arial" w:cs="Arial"/>
              </w:rPr>
              <w:t xml:space="preserve"> linking up </w:t>
            </w:r>
            <w:r w:rsidR="00483903">
              <w:rPr>
                <w:rFonts w:ascii="Arial" w:hAnsi="Arial" w:cs="Arial"/>
              </w:rPr>
              <w:t>with</w:t>
            </w:r>
            <w:r w:rsidR="0073148E">
              <w:rPr>
                <w:rFonts w:ascii="Arial" w:hAnsi="Arial" w:cs="Arial"/>
              </w:rPr>
              <w:t xml:space="preserve"> Fusion</w:t>
            </w:r>
            <w:r w:rsidR="0004190A">
              <w:rPr>
                <w:rFonts w:ascii="Arial" w:hAnsi="Arial" w:cs="Arial"/>
              </w:rPr>
              <w:t>.</w:t>
            </w:r>
          </w:p>
          <w:p w:rsidR="00534865" w:rsidRDefault="00534865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Overall, the aim is to make a profit, and also reimburse CE from film night profit (agreed one third) for initial film costs</w:t>
            </w:r>
            <w:r w:rsidR="0004190A">
              <w:rPr>
                <w:rFonts w:ascii="Arial" w:hAnsi="Arial" w:cs="Arial"/>
              </w:rPr>
              <w:t>.</w:t>
            </w:r>
          </w:p>
          <w:p w:rsidR="00534865" w:rsidRPr="00483903" w:rsidRDefault="00D45228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u w:val="single"/>
              </w:rPr>
              <w:t>2012</w:t>
            </w:r>
            <w:r w:rsidR="00534865">
              <w:rPr>
                <w:rFonts w:ascii="Arial" w:hAnsi="Arial" w:cs="Arial"/>
              </w:rPr>
              <w:t xml:space="preserve">– </w:t>
            </w:r>
            <w:proofErr w:type="gramStart"/>
            <w:r w:rsidR="00534865">
              <w:rPr>
                <w:rFonts w:ascii="Arial" w:hAnsi="Arial" w:cs="Arial"/>
              </w:rPr>
              <w:t>the</w:t>
            </w:r>
            <w:proofErr w:type="gramEnd"/>
            <w:r w:rsidR="00534865">
              <w:rPr>
                <w:rFonts w:ascii="Arial" w:hAnsi="Arial" w:cs="Arial"/>
              </w:rPr>
              <w:t xml:space="preserve"> main hall, Panel Room and St Aldate’s Room have been reserved for </w:t>
            </w:r>
            <w:r>
              <w:rPr>
                <w:rFonts w:ascii="Arial" w:hAnsi="Arial" w:cs="Arial"/>
              </w:rPr>
              <w:t xml:space="preserve">the main event </w:t>
            </w:r>
            <w:r w:rsidR="00534865">
              <w:rPr>
                <w:rFonts w:ascii="Arial" w:hAnsi="Arial" w:cs="Arial"/>
              </w:rPr>
              <w:t>8</w:t>
            </w:r>
            <w:r w:rsidR="00534865" w:rsidRPr="00B47572">
              <w:rPr>
                <w:rFonts w:ascii="Arial" w:hAnsi="Arial" w:cs="Arial"/>
                <w:vertAlign w:val="superscript"/>
              </w:rPr>
              <w:t>th</w:t>
            </w:r>
            <w:r w:rsidR="00534865">
              <w:rPr>
                <w:rFonts w:ascii="Arial" w:hAnsi="Arial" w:cs="Arial"/>
              </w:rPr>
              <w:t xml:space="preserve"> March;</w:t>
            </w:r>
            <w:r>
              <w:rPr>
                <w:rFonts w:ascii="Arial" w:hAnsi="Arial" w:cs="Arial"/>
              </w:rPr>
              <w:t xml:space="preserve"> discussions underway re planning distribution of</w:t>
            </w:r>
            <w:r w:rsidRPr="00483903">
              <w:rPr>
                <w:rFonts w:ascii="Arial" w:hAnsi="Arial" w:cs="Arial"/>
                <w:lang w:val="en-GB"/>
              </w:rPr>
              <w:t xml:space="preserve"> programmes</w:t>
            </w:r>
            <w:r w:rsidR="0004190A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3543" w:type="dxa"/>
          </w:tcPr>
          <w:p w:rsidR="00DD6716" w:rsidRDefault="00DD6716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483903">
              <w:rPr>
                <w:rFonts w:ascii="Arial" w:hAnsi="Arial" w:cs="Arial"/>
                <w:b/>
              </w:rPr>
              <w:t>AB</w:t>
            </w:r>
            <w:r>
              <w:rPr>
                <w:rFonts w:ascii="Arial" w:hAnsi="Arial" w:cs="Arial"/>
              </w:rPr>
              <w:t xml:space="preserve"> to investigate Jericho; </w:t>
            </w:r>
            <w:r w:rsidR="00F14874" w:rsidRPr="00483903">
              <w:rPr>
                <w:rFonts w:ascii="Arial" w:hAnsi="Arial" w:cs="Arial"/>
                <w:b/>
              </w:rPr>
              <w:t>DH</w:t>
            </w:r>
            <w:r w:rsidR="00F148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to </w:t>
            </w:r>
            <w:r w:rsidR="00483903">
              <w:rPr>
                <w:rFonts w:ascii="Arial" w:hAnsi="Arial" w:cs="Arial"/>
              </w:rPr>
              <w:t>investigate</w:t>
            </w:r>
            <w:r>
              <w:rPr>
                <w:rFonts w:ascii="Arial" w:hAnsi="Arial" w:cs="Arial"/>
              </w:rPr>
              <w:t xml:space="preserve"> the rest;</w:t>
            </w:r>
          </w:p>
          <w:p w:rsidR="005B7E93" w:rsidRDefault="00534865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592BF7">
              <w:rPr>
                <w:rFonts w:ascii="Arial" w:hAnsi="Arial" w:cs="Arial"/>
                <w:b/>
              </w:rPr>
              <w:t>CE</w:t>
            </w:r>
            <w:r>
              <w:rPr>
                <w:rFonts w:ascii="Arial" w:hAnsi="Arial" w:cs="Arial"/>
              </w:rPr>
              <w:t xml:space="preserve"> to organise a venue for </w:t>
            </w:r>
            <w:r w:rsidR="00F14874">
              <w:rPr>
                <w:rFonts w:ascii="Arial" w:hAnsi="Arial" w:cs="Arial"/>
              </w:rPr>
              <w:t xml:space="preserve">‘fringe’ </w:t>
            </w:r>
            <w:r>
              <w:rPr>
                <w:rFonts w:ascii="Arial" w:hAnsi="Arial" w:cs="Arial"/>
              </w:rPr>
              <w:t>film night;</w:t>
            </w:r>
          </w:p>
          <w:p w:rsidR="00534865" w:rsidRDefault="00534865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592BF7">
              <w:rPr>
                <w:rFonts w:ascii="Arial" w:hAnsi="Arial" w:cs="Arial"/>
                <w:b/>
              </w:rPr>
              <w:t>AH</w:t>
            </w:r>
            <w:r>
              <w:rPr>
                <w:rFonts w:ascii="Arial" w:hAnsi="Arial" w:cs="Arial"/>
              </w:rPr>
              <w:t xml:space="preserve"> and </w:t>
            </w:r>
            <w:r w:rsidRPr="00592BF7">
              <w:rPr>
                <w:rFonts w:ascii="Arial" w:hAnsi="Arial" w:cs="Arial"/>
                <w:b/>
              </w:rPr>
              <w:t>LL</w:t>
            </w:r>
            <w:r>
              <w:rPr>
                <w:rFonts w:ascii="Arial" w:hAnsi="Arial" w:cs="Arial"/>
              </w:rPr>
              <w:t xml:space="preserve"> to </w:t>
            </w:r>
            <w:r w:rsidR="00483903">
              <w:rPr>
                <w:rFonts w:ascii="Arial" w:hAnsi="Arial" w:cs="Arial"/>
              </w:rPr>
              <w:t>liaise</w:t>
            </w:r>
            <w:r>
              <w:rPr>
                <w:rFonts w:ascii="Arial" w:hAnsi="Arial" w:cs="Arial"/>
              </w:rPr>
              <w:t xml:space="preserve"> re </w:t>
            </w:r>
            <w:r w:rsidR="00483903">
              <w:rPr>
                <w:rFonts w:ascii="Arial" w:hAnsi="Arial" w:cs="Arial"/>
              </w:rPr>
              <w:t>poetry</w:t>
            </w:r>
            <w:r>
              <w:rPr>
                <w:rFonts w:ascii="Arial" w:hAnsi="Arial" w:cs="Arial"/>
              </w:rPr>
              <w:t xml:space="preserve"> and comedy nights</w:t>
            </w:r>
          </w:p>
          <w:p w:rsidR="0073148E" w:rsidRDefault="0073148E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592BF7">
              <w:rPr>
                <w:rFonts w:ascii="Arial" w:hAnsi="Arial" w:cs="Arial"/>
                <w:b/>
              </w:rPr>
              <w:t>LL</w:t>
            </w:r>
            <w:r>
              <w:rPr>
                <w:rFonts w:ascii="Arial" w:hAnsi="Arial" w:cs="Arial"/>
              </w:rPr>
              <w:t xml:space="preserve"> and </w:t>
            </w:r>
            <w:r w:rsidRPr="00592BF7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looking at options for history and creative events</w:t>
            </w:r>
          </w:p>
          <w:p w:rsidR="00D45228" w:rsidRDefault="00D45228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592BF7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has contacted YR re booking Westgate, the Cowley </w:t>
            </w:r>
            <w:r w:rsidR="00483903">
              <w:rPr>
                <w:rFonts w:ascii="Arial" w:hAnsi="Arial" w:cs="Arial"/>
              </w:rPr>
              <w:t>Centre</w:t>
            </w:r>
            <w:r>
              <w:rPr>
                <w:rFonts w:ascii="Arial" w:hAnsi="Arial" w:cs="Arial"/>
              </w:rPr>
              <w:t xml:space="preserve"> and Central Library for promotional </w:t>
            </w:r>
            <w:r w:rsidR="00483903">
              <w:rPr>
                <w:rFonts w:ascii="Arial" w:hAnsi="Arial" w:cs="Arial"/>
              </w:rPr>
              <w:t>displays</w:t>
            </w:r>
          </w:p>
          <w:p w:rsidR="00534865" w:rsidRPr="00ED2170" w:rsidRDefault="00534865" w:rsidP="0097635A">
            <w:pPr>
              <w:pStyle w:val="ListParagraph"/>
              <w:spacing w:before="120" w:after="120"/>
              <w:rPr>
                <w:rFonts w:ascii="Arial" w:hAnsi="Arial" w:cs="Arial"/>
              </w:rPr>
            </w:pPr>
          </w:p>
        </w:tc>
      </w:tr>
      <w:tr w:rsidR="001643E7" w:rsidRPr="00ED2170" w:rsidTr="00DD6716">
        <w:tc>
          <w:tcPr>
            <w:tcW w:w="3120" w:type="dxa"/>
          </w:tcPr>
          <w:p w:rsidR="001643E7" w:rsidRPr="00AA6751" w:rsidRDefault="00EF3B2E" w:rsidP="0097635A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457401" w:rsidRPr="00AA6751"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 xml:space="preserve">Finances and </w:t>
            </w:r>
            <w:r w:rsidR="00AD6F56">
              <w:rPr>
                <w:rFonts w:ascii="Arial" w:hAnsi="Arial" w:cs="Arial"/>
                <w:b/>
              </w:rPr>
              <w:t>Financial</w:t>
            </w:r>
            <w:r>
              <w:rPr>
                <w:rFonts w:ascii="Arial" w:hAnsi="Arial" w:cs="Arial"/>
                <w:b/>
              </w:rPr>
              <w:t xml:space="preserve"> Policy</w:t>
            </w:r>
          </w:p>
        </w:tc>
        <w:tc>
          <w:tcPr>
            <w:tcW w:w="4536" w:type="dxa"/>
            <w:gridSpan w:val="3"/>
          </w:tcPr>
          <w:p w:rsidR="001643E7" w:rsidRPr="00ED2170" w:rsidRDefault="00B47572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Suggested changes to the Financial Policy from CT and </w:t>
            </w:r>
            <w:r w:rsidR="00DD6716">
              <w:rPr>
                <w:rFonts w:ascii="Arial" w:hAnsi="Arial" w:cs="Arial"/>
              </w:rPr>
              <w:t>the meeting agreed</w:t>
            </w:r>
            <w:r w:rsidR="0004190A">
              <w:rPr>
                <w:rFonts w:ascii="Arial" w:hAnsi="Arial" w:cs="Arial"/>
              </w:rPr>
              <w:t>.</w:t>
            </w:r>
          </w:p>
        </w:tc>
        <w:tc>
          <w:tcPr>
            <w:tcW w:w="3543" w:type="dxa"/>
          </w:tcPr>
          <w:p w:rsidR="001643E7" w:rsidRPr="00DD6716" w:rsidRDefault="00DD6716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592BF7">
              <w:rPr>
                <w:rFonts w:ascii="Arial" w:hAnsi="Arial" w:cs="Arial"/>
                <w:b/>
              </w:rPr>
              <w:t>KCH</w:t>
            </w:r>
            <w:r>
              <w:rPr>
                <w:rFonts w:ascii="Arial" w:hAnsi="Arial" w:cs="Arial"/>
              </w:rPr>
              <w:t xml:space="preserve"> has made changes – sent to </w:t>
            </w:r>
            <w:r w:rsidRPr="00592BF7">
              <w:rPr>
                <w:rFonts w:ascii="Arial" w:hAnsi="Arial" w:cs="Arial"/>
                <w:b/>
              </w:rPr>
              <w:t>AB</w:t>
            </w:r>
            <w:r>
              <w:rPr>
                <w:rFonts w:ascii="Arial" w:hAnsi="Arial" w:cs="Arial"/>
              </w:rPr>
              <w:t xml:space="preserve"> to put on website</w:t>
            </w:r>
          </w:p>
        </w:tc>
      </w:tr>
      <w:tr w:rsidR="001643E7" w:rsidRPr="00ED2170" w:rsidTr="00DD6716">
        <w:tc>
          <w:tcPr>
            <w:tcW w:w="3120" w:type="dxa"/>
          </w:tcPr>
          <w:p w:rsidR="001643E7" w:rsidRPr="00AA6751" w:rsidRDefault="00457401" w:rsidP="0097635A">
            <w:pPr>
              <w:spacing w:before="120" w:after="120"/>
              <w:rPr>
                <w:rFonts w:ascii="Arial" w:hAnsi="Arial" w:cs="Arial"/>
                <w:b/>
              </w:rPr>
            </w:pPr>
            <w:r w:rsidRPr="00AA6751">
              <w:rPr>
                <w:rFonts w:ascii="Arial" w:hAnsi="Arial" w:cs="Arial"/>
                <w:b/>
              </w:rPr>
              <w:lastRenderedPageBreak/>
              <w:t>5</w:t>
            </w:r>
            <w:r w:rsidRPr="00AA6751">
              <w:rPr>
                <w:rFonts w:ascii="Arial" w:hAnsi="Arial" w:cs="Arial"/>
                <w:b/>
              </w:rPr>
              <w:tab/>
            </w:r>
            <w:r w:rsidR="00EF3B2E">
              <w:rPr>
                <w:rFonts w:ascii="Arial" w:hAnsi="Arial" w:cs="Arial"/>
                <w:b/>
              </w:rPr>
              <w:t>2012 programme</w:t>
            </w:r>
          </w:p>
        </w:tc>
        <w:tc>
          <w:tcPr>
            <w:tcW w:w="4536" w:type="dxa"/>
            <w:gridSpan w:val="3"/>
          </w:tcPr>
          <w:p w:rsidR="00D45228" w:rsidRDefault="00F14874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Confirmation of the </w:t>
            </w:r>
            <w:r w:rsidR="00D45228">
              <w:rPr>
                <w:rFonts w:ascii="Arial" w:hAnsi="Arial" w:cs="Arial"/>
              </w:rPr>
              <w:t>timetable</w:t>
            </w:r>
            <w:r w:rsidR="009E17AD">
              <w:rPr>
                <w:rFonts w:ascii="Arial" w:hAnsi="Arial" w:cs="Arial"/>
              </w:rPr>
              <w:t xml:space="preserve">, maximum number of events </w:t>
            </w:r>
            <w:r w:rsidR="00D45228">
              <w:rPr>
                <w:rFonts w:ascii="Arial" w:hAnsi="Arial" w:cs="Arial"/>
              </w:rPr>
              <w:t>and cut-off dates for applications for the 2012 programme</w:t>
            </w:r>
            <w:r>
              <w:rPr>
                <w:rFonts w:ascii="Arial" w:hAnsi="Arial" w:cs="Arial"/>
              </w:rPr>
              <w:t xml:space="preserve"> is needed</w:t>
            </w:r>
            <w:r w:rsidR="009E17AD">
              <w:rPr>
                <w:rFonts w:ascii="Arial" w:hAnsi="Arial" w:cs="Arial"/>
              </w:rPr>
              <w:t>;</w:t>
            </w:r>
          </w:p>
          <w:p w:rsidR="009E17AD" w:rsidRDefault="009E17AD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8</w:t>
            </w:r>
            <w:r w:rsidRPr="009E17A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March will be reserved for main event only – the </w:t>
            </w:r>
            <w:r w:rsidR="00F14874">
              <w:rPr>
                <w:rFonts w:ascii="Arial" w:hAnsi="Arial" w:cs="Arial"/>
              </w:rPr>
              <w:t>application</w:t>
            </w:r>
            <w:r>
              <w:rPr>
                <w:rFonts w:ascii="Arial" w:hAnsi="Arial" w:cs="Arial"/>
              </w:rPr>
              <w:t xml:space="preserve"> form will contain a reminder of this;</w:t>
            </w:r>
          </w:p>
          <w:p w:rsidR="001643E7" w:rsidRDefault="00DB3AE0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sale of advertising will be an important source of revenue</w:t>
            </w:r>
            <w:r w:rsidR="009E17AD">
              <w:rPr>
                <w:rFonts w:ascii="Arial" w:hAnsi="Arial" w:cs="Arial"/>
              </w:rPr>
              <w:t>;</w:t>
            </w:r>
          </w:p>
          <w:p w:rsidR="00DB3AE0" w:rsidRDefault="00DB3AE0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well as space in the programme, there would be scope to sell advertising on the website</w:t>
            </w:r>
            <w:r w:rsidR="00F14874">
              <w:rPr>
                <w:rFonts w:ascii="Arial" w:hAnsi="Arial" w:cs="Arial"/>
              </w:rPr>
              <w:t>;</w:t>
            </w:r>
          </w:p>
          <w:p w:rsidR="00F14874" w:rsidRPr="00ED2170" w:rsidRDefault="00F14874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document is needed with guidelines for festival participants, so they’re clear on what they can expect from OIWF, eg, we don’t provide or pay for venues</w:t>
            </w:r>
            <w:r w:rsidR="0004190A">
              <w:rPr>
                <w:rFonts w:ascii="Arial" w:hAnsi="Arial" w:cs="Arial"/>
              </w:rPr>
              <w:t>.</w:t>
            </w:r>
          </w:p>
        </w:tc>
        <w:tc>
          <w:tcPr>
            <w:tcW w:w="3543" w:type="dxa"/>
          </w:tcPr>
          <w:p w:rsidR="00F14874" w:rsidRDefault="00F14874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04190A">
              <w:rPr>
                <w:rFonts w:ascii="Arial" w:hAnsi="Arial" w:cs="Arial"/>
                <w:b/>
              </w:rPr>
              <w:t>AH</w:t>
            </w:r>
            <w:r>
              <w:rPr>
                <w:rFonts w:ascii="Arial" w:hAnsi="Arial" w:cs="Arial"/>
              </w:rPr>
              <w:t xml:space="preserve"> is </w:t>
            </w:r>
            <w:r w:rsidR="00483903">
              <w:rPr>
                <w:rFonts w:ascii="Arial" w:hAnsi="Arial" w:cs="Arial"/>
              </w:rPr>
              <w:t>preparing</w:t>
            </w:r>
            <w:r>
              <w:rPr>
                <w:rFonts w:ascii="Arial" w:hAnsi="Arial" w:cs="Arial"/>
              </w:rPr>
              <w:t xml:space="preserve"> the programme timetable and guidelines for participants;</w:t>
            </w:r>
          </w:p>
          <w:p w:rsidR="00FA5ABE" w:rsidRDefault="00DB3AE0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04190A">
              <w:rPr>
                <w:rFonts w:ascii="Arial" w:hAnsi="Arial" w:cs="Arial"/>
                <w:b/>
              </w:rPr>
              <w:t>AH</w:t>
            </w:r>
            <w:r>
              <w:rPr>
                <w:rFonts w:ascii="Arial" w:hAnsi="Arial" w:cs="Arial"/>
              </w:rPr>
              <w:t xml:space="preserve"> and </w:t>
            </w:r>
            <w:r w:rsidRPr="0004190A">
              <w:rPr>
                <w:rFonts w:ascii="Arial" w:hAnsi="Arial" w:cs="Arial"/>
                <w:b/>
              </w:rPr>
              <w:t>LL</w:t>
            </w:r>
            <w:r>
              <w:rPr>
                <w:rFonts w:ascii="Arial" w:hAnsi="Arial" w:cs="Arial"/>
              </w:rPr>
              <w:t xml:space="preserve"> are looking at the </w:t>
            </w:r>
            <w:r w:rsidR="00483903">
              <w:rPr>
                <w:rFonts w:ascii="Arial" w:hAnsi="Arial" w:cs="Arial"/>
              </w:rPr>
              <w:t>packages</w:t>
            </w:r>
            <w:r>
              <w:rPr>
                <w:rFonts w:ascii="Arial" w:hAnsi="Arial" w:cs="Arial"/>
              </w:rPr>
              <w:t xml:space="preserve"> </w:t>
            </w:r>
            <w:r w:rsidR="009E17AD">
              <w:rPr>
                <w:rFonts w:ascii="Arial" w:hAnsi="Arial" w:cs="Arial"/>
              </w:rPr>
              <w:t xml:space="preserve">(page size, etc) </w:t>
            </w:r>
            <w:r>
              <w:rPr>
                <w:rFonts w:ascii="Arial" w:hAnsi="Arial" w:cs="Arial"/>
              </w:rPr>
              <w:t>offered to potential advertisers</w:t>
            </w:r>
          </w:p>
          <w:p w:rsidR="007C2D0D" w:rsidRPr="00ED2170" w:rsidRDefault="007C2D0D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04190A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is gathering information on the best way to approach selling advertising space</w:t>
            </w:r>
          </w:p>
        </w:tc>
      </w:tr>
      <w:tr w:rsidR="001643E7" w:rsidRPr="00ED2170" w:rsidTr="00DD6716">
        <w:tc>
          <w:tcPr>
            <w:tcW w:w="3120" w:type="dxa"/>
          </w:tcPr>
          <w:p w:rsidR="001643E7" w:rsidRPr="00AA6751" w:rsidRDefault="00457401" w:rsidP="0097635A">
            <w:pPr>
              <w:spacing w:before="120" w:after="120"/>
              <w:rPr>
                <w:rFonts w:ascii="Arial" w:hAnsi="Arial" w:cs="Arial"/>
                <w:b/>
              </w:rPr>
            </w:pPr>
            <w:r w:rsidRPr="00AA6751">
              <w:rPr>
                <w:rFonts w:ascii="Arial" w:hAnsi="Arial" w:cs="Arial"/>
                <w:b/>
              </w:rPr>
              <w:t>6</w:t>
            </w:r>
            <w:r w:rsidRPr="00AA6751">
              <w:rPr>
                <w:rFonts w:ascii="Arial" w:hAnsi="Arial" w:cs="Arial"/>
                <w:b/>
              </w:rPr>
              <w:tab/>
            </w:r>
            <w:r w:rsidR="00EF3B2E">
              <w:rPr>
                <w:rFonts w:ascii="Arial" w:hAnsi="Arial" w:cs="Arial"/>
                <w:b/>
              </w:rPr>
              <w:t>Fundraising</w:t>
            </w:r>
          </w:p>
        </w:tc>
        <w:tc>
          <w:tcPr>
            <w:tcW w:w="4536" w:type="dxa"/>
            <w:gridSpan w:val="3"/>
          </w:tcPr>
          <w:p w:rsidR="004A0F6C" w:rsidRDefault="00B47572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 w:rsidR="00483903">
              <w:rPr>
                <w:rFonts w:ascii="Arial" w:hAnsi="Arial" w:cs="Arial"/>
              </w:rPr>
              <w:t>range</w:t>
            </w:r>
            <w:r>
              <w:rPr>
                <w:rFonts w:ascii="Arial" w:hAnsi="Arial" w:cs="Arial"/>
              </w:rPr>
              <w:t xml:space="preserve"> of fundraising events and initiatives was suggested:</w:t>
            </w:r>
          </w:p>
          <w:p w:rsidR="004A0F6C" w:rsidRDefault="00B47572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quiz night at the Rusty Bicycle, East Oxford</w:t>
            </w:r>
            <w:r w:rsidR="004A0F6C">
              <w:rPr>
                <w:rFonts w:ascii="Arial" w:hAnsi="Arial" w:cs="Arial"/>
              </w:rPr>
              <w:t>?</w:t>
            </w:r>
          </w:p>
          <w:p w:rsidR="004A0F6C" w:rsidRDefault="004A0F6C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Oxfork fundraising dinners?</w:t>
            </w:r>
          </w:p>
          <w:p w:rsidR="004A0F6C" w:rsidRDefault="004A0F6C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some artists to design Christmas Cards free of charge to sell</w:t>
            </w:r>
            <w:r w:rsidR="000921EA">
              <w:rPr>
                <w:rFonts w:ascii="Arial" w:hAnsi="Arial" w:cs="Arial"/>
              </w:rPr>
              <w:t>?</w:t>
            </w:r>
          </w:p>
          <w:p w:rsidR="005D5823" w:rsidRDefault="004A0F6C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dinner at </w:t>
            </w:r>
            <w:r w:rsidR="000921EA">
              <w:rPr>
                <w:rFonts w:ascii="Arial" w:hAnsi="Arial" w:cs="Arial"/>
              </w:rPr>
              <w:t>a university dining hall?</w:t>
            </w:r>
          </w:p>
          <w:p w:rsidR="005D5823" w:rsidRDefault="005D5823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Aziz is known for charity contributions, and we could offer to split 50/50 with a charity of Mr Aziz’s choice</w:t>
            </w:r>
            <w:r w:rsidR="000921EA">
              <w:rPr>
                <w:rFonts w:ascii="Arial" w:hAnsi="Arial" w:cs="Arial"/>
              </w:rPr>
              <w:t>?</w:t>
            </w:r>
          </w:p>
          <w:p w:rsidR="001643E7" w:rsidRPr="00ED2170" w:rsidRDefault="00B47572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‘sponsorship’ relationship </w:t>
            </w:r>
            <w:r w:rsidR="004A0F6C">
              <w:rPr>
                <w:rFonts w:ascii="Arial" w:hAnsi="Arial" w:cs="Arial"/>
              </w:rPr>
              <w:t>(also for promotional purposes) whereby OIWF use a venue on a regular basis in return for them advertising with us and promoting our events, eg, The Duke of Monmouth</w:t>
            </w:r>
            <w:r w:rsidR="00D831F1">
              <w:rPr>
                <w:rFonts w:ascii="Arial" w:hAnsi="Arial" w:cs="Arial"/>
              </w:rPr>
              <w:t>, Art Jericho (possible film nights)</w:t>
            </w:r>
            <w:r w:rsidR="00663770">
              <w:rPr>
                <w:rFonts w:ascii="Arial" w:hAnsi="Arial" w:cs="Arial"/>
              </w:rPr>
              <w:t>.</w:t>
            </w:r>
          </w:p>
        </w:tc>
        <w:tc>
          <w:tcPr>
            <w:tcW w:w="3543" w:type="dxa"/>
          </w:tcPr>
          <w:p w:rsidR="004A0F6C" w:rsidRDefault="004A0F6C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0921EA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will call in to the Rusty Bicycle to check out quiz nights</w:t>
            </w:r>
          </w:p>
          <w:p w:rsidR="004A0F6C" w:rsidRDefault="004A0F6C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0921EA">
              <w:rPr>
                <w:rFonts w:ascii="Arial" w:hAnsi="Arial" w:cs="Arial"/>
                <w:b/>
              </w:rPr>
              <w:t>ZJ</w:t>
            </w:r>
            <w:r>
              <w:rPr>
                <w:rFonts w:ascii="Arial" w:hAnsi="Arial" w:cs="Arial"/>
              </w:rPr>
              <w:t xml:space="preserve"> will check with her artist contacts re card design; </w:t>
            </w:r>
            <w:r w:rsidRPr="000921EA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will also check with a colleague who’s done something similar</w:t>
            </w:r>
          </w:p>
          <w:p w:rsidR="004A4F05" w:rsidRDefault="004A4F05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0921EA">
              <w:rPr>
                <w:rFonts w:ascii="Arial" w:hAnsi="Arial" w:cs="Arial"/>
                <w:b/>
              </w:rPr>
              <w:t>AB</w:t>
            </w:r>
            <w:r>
              <w:rPr>
                <w:rFonts w:ascii="Arial" w:hAnsi="Arial" w:cs="Arial"/>
              </w:rPr>
              <w:t xml:space="preserve"> to make contact with Oxfork</w:t>
            </w:r>
            <w:r w:rsidR="000921EA">
              <w:rPr>
                <w:rFonts w:ascii="Arial" w:hAnsi="Arial" w:cs="Arial"/>
              </w:rPr>
              <w:t xml:space="preserve"> &amp;Art Jericho</w:t>
            </w:r>
          </w:p>
          <w:p w:rsidR="001643E7" w:rsidRDefault="004A0F6C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0921EA">
              <w:rPr>
                <w:rFonts w:ascii="Arial" w:hAnsi="Arial" w:cs="Arial"/>
                <w:b/>
              </w:rPr>
              <w:t>CE</w:t>
            </w:r>
            <w:r>
              <w:rPr>
                <w:rFonts w:ascii="Arial" w:hAnsi="Arial" w:cs="Arial"/>
              </w:rPr>
              <w:t xml:space="preserve"> to speak to The Duke of Monmouth owner re a possible film night</w:t>
            </w:r>
          </w:p>
          <w:p w:rsidR="004A0F6C" w:rsidRDefault="004A0F6C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0921EA">
              <w:rPr>
                <w:rFonts w:ascii="Arial" w:hAnsi="Arial" w:cs="Arial"/>
                <w:b/>
              </w:rPr>
              <w:t>ZJ</w:t>
            </w:r>
            <w:r>
              <w:rPr>
                <w:rFonts w:ascii="Arial" w:hAnsi="Arial" w:cs="Arial"/>
              </w:rPr>
              <w:t xml:space="preserve"> </w:t>
            </w:r>
            <w:r w:rsidR="000921EA">
              <w:rPr>
                <w:rFonts w:ascii="Arial" w:hAnsi="Arial" w:cs="Arial"/>
              </w:rPr>
              <w:t xml:space="preserve">to look at </w:t>
            </w:r>
            <w:r>
              <w:rPr>
                <w:rFonts w:ascii="Arial" w:hAnsi="Arial" w:cs="Arial"/>
              </w:rPr>
              <w:t>formal, fund-raising dinner within the university</w:t>
            </w:r>
          </w:p>
          <w:p w:rsidR="00D831F1" w:rsidRPr="000921EA" w:rsidRDefault="005D5823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0921EA">
              <w:rPr>
                <w:rFonts w:ascii="Arial" w:hAnsi="Arial" w:cs="Arial"/>
                <w:b/>
              </w:rPr>
              <w:t>KCH</w:t>
            </w:r>
            <w:r>
              <w:rPr>
                <w:rFonts w:ascii="Arial" w:hAnsi="Arial" w:cs="Arial"/>
              </w:rPr>
              <w:t xml:space="preserve"> to speak to </w:t>
            </w:r>
            <w:r w:rsidRPr="000921EA">
              <w:rPr>
                <w:rFonts w:ascii="Arial" w:hAnsi="Arial" w:cs="Arial"/>
                <w:b/>
              </w:rPr>
              <w:t>MN</w:t>
            </w:r>
            <w:r>
              <w:rPr>
                <w:rFonts w:ascii="Arial" w:hAnsi="Arial" w:cs="Arial"/>
              </w:rPr>
              <w:t xml:space="preserve"> re contact with Mr Aziz</w:t>
            </w:r>
          </w:p>
        </w:tc>
      </w:tr>
      <w:tr w:rsidR="001643E7" w:rsidRPr="00ED2170" w:rsidTr="00DD6716">
        <w:tc>
          <w:tcPr>
            <w:tcW w:w="3120" w:type="dxa"/>
          </w:tcPr>
          <w:p w:rsidR="001643E7" w:rsidRPr="00AA6751" w:rsidRDefault="00457401" w:rsidP="0097635A">
            <w:pPr>
              <w:spacing w:before="120" w:after="120"/>
              <w:rPr>
                <w:rFonts w:ascii="Arial" w:hAnsi="Arial" w:cs="Arial"/>
                <w:b/>
              </w:rPr>
            </w:pPr>
            <w:r w:rsidRPr="00AA6751">
              <w:rPr>
                <w:rFonts w:ascii="Arial" w:hAnsi="Arial" w:cs="Arial"/>
                <w:b/>
              </w:rPr>
              <w:t>7</w:t>
            </w:r>
            <w:r w:rsidRPr="00AA6751">
              <w:rPr>
                <w:rFonts w:ascii="Arial" w:hAnsi="Arial" w:cs="Arial"/>
                <w:b/>
              </w:rPr>
              <w:tab/>
            </w:r>
            <w:r w:rsidR="00AD6F56">
              <w:rPr>
                <w:rFonts w:ascii="Arial" w:hAnsi="Arial" w:cs="Arial"/>
                <w:b/>
              </w:rPr>
              <w:t>Communications</w:t>
            </w:r>
            <w:r w:rsidR="00EF3B2E">
              <w:rPr>
                <w:rFonts w:ascii="Arial" w:hAnsi="Arial" w:cs="Arial"/>
                <w:b/>
              </w:rPr>
              <w:t xml:space="preserve"> </w:t>
            </w:r>
            <w:r w:rsidR="0052449D">
              <w:rPr>
                <w:rFonts w:ascii="Arial" w:hAnsi="Arial" w:cs="Arial"/>
                <w:b/>
              </w:rPr>
              <w:t xml:space="preserve">(esp </w:t>
            </w:r>
            <w:r w:rsidR="00EF3B2E">
              <w:rPr>
                <w:rFonts w:ascii="Arial" w:hAnsi="Arial" w:cs="Arial"/>
                <w:b/>
              </w:rPr>
              <w:t>website)</w:t>
            </w:r>
          </w:p>
        </w:tc>
        <w:tc>
          <w:tcPr>
            <w:tcW w:w="4536" w:type="dxa"/>
            <w:gridSpan w:val="3"/>
          </w:tcPr>
          <w:p w:rsidR="001643E7" w:rsidRDefault="00EF3B2E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 is working on a new website, and will set up a </w:t>
            </w:r>
            <w:r w:rsidR="00AD6F56">
              <w:rPr>
                <w:rFonts w:ascii="Arial" w:hAnsi="Arial" w:cs="Arial"/>
              </w:rPr>
              <w:t>temporary</w:t>
            </w:r>
            <w:r>
              <w:rPr>
                <w:rFonts w:ascii="Arial" w:hAnsi="Arial" w:cs="Arial"/>
              </w:rPr>
              <w:t xml:space="preserve"> bridging site with an intranet (similar to the OFN site, which allows people to log in and add content);</w:t>
            </w:r>
          </w:p>
          <w:p w:rsidR="00F13ACB" w:rsidRPr="00ED2170" w:rsidRDefault="00EF3B2E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new site will </w:t>
            </w:r>
            <w:r w:rsidR="006B5671">
              <w:rPr>
                <w:rFonts w:ascii="Arial" w:hAnsi="Arial" w:cs="Arial"/>
              </w:rPr>
              <w:t>contain easy links to follow to relevant information including other sites of interest</w:t>
            </w:r>
            <w:r w:rsidR="00FC498A">
              <w:rPr>
                <w:rFonts w:ascii="Arial" w:hAnsi="Arial" w:cs="Arial"/>
              </w:rPr>
              <w:t>; a</w:t>
            </w:r>
            <w:r w:rsidR="00F13ACB">
              <w:rPr>
                <w:rFonts w:ascii="Arial" w:hAnsi="Arial" w:cs="Arial"/>
              </w:rPr>
              <w:t>dditional suggestions (AB and others) were: a newsletter, blog, advertising, links to committee policies and guidelines, minutes</w:t>
            </w:r>
            <w:r w:rsidR="00663770">
              <w:rPr>
                <w:rFonts w:ascii="Arial" w:hAnsi="Arial" w:cs="Arial"/>
              </w:rPr>
              <w:t>.</w:t>
            </w:r>
          </w:p>
        </w:tc>
        <w:tc>
          <w:tcPr>
            <w:tcW w:w="3543" w:type="dxa"/>
          </w:tcPr>
          <w:p w:rsidR="001643E7" w:rsidRPr="00ED2170" w:rsidRDefault="006B5671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FC498A">
              <w:rPr>
                <w:rFonts w:ascii="Arial" w:hAnsi="Arial" w:cs="Arial"/>
                <w:b/>
              </w:rPr>
              <w:t>AB</w:t>
            </w:r>
            <w:r>
              <w:rPr>
                <w:rFonts w:ascii="Arial" w:hAnsi="Arial" w:cs="Arial"/>
              </w:rPr>
              <w:t xml:space="preserve"> will provide mock-ups of screen shots to help move design forward</w:t>
            </w:r>
          </w:p>
        </w:tc>
      </w:tr>
      <w:tr w:rsidR="0097635A" w:rsidRPr="00ED2170" w:rsidTr="00B85C4F">
        <w:tc>
          <w:tcPr>
            <w:tcW w:w="3120" w:type="dxa"/>
          </w:tcPr>
          <w:p w:rsidR="0097635A" w:rsidRPr="00AA6751" w:rsidRDefault="0097635A" w:rsidP="0097635A">
            <w:pPr>
              <w:spacing w:before="120" w:after="120"/>
              <w:rPr>
                <w:rFonts w:ascii="Arial" w:hAnsi="Arial" w:cs="Arial"/>
                <w:b/>
              </w:rPr>
            </w:pPr>
            <w:r w:rsidRPr="00AA6751">
              <w:rPr>
                <w:rFonts w:ascii="Arial" w:hAnsi="Arial" w:cs="Arial"/>
                <w:b/>
              </w:rPr>
              <w:t>8</w:t>
            </w:r>
            <w:r w:rsidRPr="00AA6751"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>Date of next meeting</w:t>
            </w:r>
          </w:p>
        </w:tc>
        <w:tc>
          <w:tcPr>
            <w:tcW w:w="8079" w:type="dxa"/>
            <w:gridSpan w:val="4"/>
          </w:tcPr>
          <w:p w:rsidR="0097635A" w:rsidRDefault="0097635A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will be a picnic (bring your own) at Port Meadow – weather permitting! 20</w:t>
            </w:r>
            <w:r w:rsidRPr="00F13AC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July, meet at Walton Well Road entrance (next to the car park) 7pm.</w:t>
            </w:r>
          </w:p>
          <w:p w:rsidR="0097635A" w:rsidRDefault="0097635A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will be no meeting in August – subsequent meeting 1</w:t>
            </w:r>
            <w:r w:rsidRPr="0045334F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September, 7pm at the Town Hall</w:t>
            </w:r>
          </w:p>
          <w:p w:rsidR="0097635A" w:rsidRPr="0097635A" w:rsidRDefault="0097635A" w:rsidP="0097635A">
            <w:pPr>
              <w:spacing w:before="120" w:after="120"/>
              <w:ind w:left="360"/>
              <w:rPr>
                <w:rFonts w:ascii="Arial" w:hAnsi="Arial" w:cs="Arial"/>
              </w:rPr>
            </w:pPr>
          </w:p>
        </w:tc>
      </w:tr>
      <w:tr w:rsidR="00457401" w:rsidRPr="00ED2170" w:rsidTr="00DD6716">
        <w:tc>
          <w:tcPr>
            <w:tcW w:w="3120" w:type="dxa"/>
          </w:tcPr>
          <w:p w:rsidR="00457401" w:rsidRPr="00AA6751" w:rsidRDefault="00457401" w:rsidP="0097635A">
            <w:pPr>
              <w:spacing w:before="120" w:after="120"/>
              <w:rPr>
                <w:rFonts w:ascii="Arial" w:hAnsi="Arial" w:cs="Arial"/>
                <w:b/>
              </w:rPr>
            </w:pPr>
            <w:r w:rsidRPr="00AA6751">
              <w:rPr>
                <w:rFonts w:ascii="Arial" w:hAnsi="Arial" w:cs="Arial"/>
                <w:b/>
              </w:rPr>
              <w:lastRenderedPageBreak/>
              <w:t>9</w:t>
            </w:r>
            <w:r w:rsidRPr="00AA6751">
              <w:rPr>
                <w:rFonts w:ascii="Arial" w:hAnsi="Arial" w:cs="Arial"/>
                <w:b/>
              </w:rPr>
              <w:tab/>
            </w:r>
            <w:r w:rsidR="00EF3B2E">
              <w:rPr>
                <w:rFonts w:ascii="Arial" w:hAnsi="Arial" w:cs="Arial"/>
                <w:b/>
                <w:color w:val="000000"/>
              </w:rPr>
              <w:t>AOB</w:t>
            </w:r>
          </w:p>
        </w:tc>
        <w:tc>
          <w:tcPr>
            <w:tcW w:w="4536" w:type="dxa"/>
            <w:gridSpan w:val="3"/>
          </w:tcPr>
          <w:p w:rsidR="00457401" w:rsidRDefault="00D82DCD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OIWF Archive: CE and AM have a batch of promotional materials from previous festivals and DH has photos. There is also a collection at the farm</w:t>
            </w:r>
          </w:p>
          <w:p w:rsidR="004A4F05" w:rsidRPr="0097635A" w:rsidRDefault="004A4F05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Promotional opportunities – AB suggested school newsletters</w:t>
            </w:r>
            <w:r w:rsidR="0097635A">
              <w:rPr>
                <w:rFonts w:ascii="Arial" w:hAnsi="Arial" w:cs="Arial"/>
              </w:rPr>
              <w:t>.</w:t>
            </w:r>
          </w:p>
        </w:tc>
        <w:tc>
          <w:tcPr>
            <w:tcW w:w="3543" w:type="dxa"/>
          </w:tcPr>
          <w:p w:rsidR="00457401" w:rsidRDefault="00D82DCD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D82DCD">
              <w:rPr>
                <w:rFonts w:ascii="Arial" w:hAnsi="Arial" w:cs="Arial"/>
                <w:b/>
              </w:rPr>
              <w:t>AB</w:t>
            </w:r>
            <w:r>
              <w:rPr>
                <w:rFonts w:ascii="Arial" w:hAnsi="Arial" w:cs="Arial"/>
              </w:rPr>
              <w:t xml:space="preserve"> has volunteered to document an archive; </w:t>
            </w:r>
            <w:r w:rsidRPr="00D82DCD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will coordinate as it needs to be agreed what to keep, what to dispose of and what to sell for fundraising</w:t>
            </w:r>
          </w:p>
          <w:p w:rsidR="004A4F05" w:rsidRPr="00ED2170" w:rsidRDefault="004A4F05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CE</w:t>
            </w:r>
            <w:r w:rsidRPr="004A4F05">
              <w:rPr>
                <w:rFonts w:ascii="Arial" w:hAnsi="Arial" w:cs="Arial"/>
              </w:rPr>
              <w:t xml:space="preserve"> will add school newsletters to list of promotional outlets</w:t>
            </w:r>
          </w:p>
        </w:tc>
      </w:tr>
    </w:tbl>
    <w:p w:rsidR="001643E7" w:rsidRDefault="001643E7" w:rsidP="001643E7"/>
    <w:sectPr w:rsidR="001643E7" w:rsidSect="002A51C1">
      <w:headerReference w:type="default" r:id="rId8"/>
      <w:footerReference w:type="default" r:id="rId9"/>
      <w:pgSz w:w="12240" w:h="15840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589" w:rsidRDefault="00635589" w:rsidP="007C3B45">
      <w:pPr>
        <w:spacing w:after="0" w:line="240" w:lineRule="auto"/>
      </w:pPr>
      <w:r>
        <w:separator/>
      </w:r>
    </w:p>
  </w:endnote>
  <w:endnote w:type="continuationSeparator" w:id="0">
    <w:p w:rsidR="00635589" w:rsidRDefault="00635589" w:rsidP="007C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C1" w:rsidRPr="002A51C1" w:rsidRDefault="002A51C1" w:rsidP="002A51C1">
    <w:pPr>
      <w:widowControl w:val="0"/>
      <w:rPr>
        <w:rFonts w:ascii="Arial" w:hAnsi="Arial"/>
        <w:snapToGrid w:val="0"/>
        <w:sz w:val="16"/>
        <w:szCs w:val="16"/>
      </w:rPr>
    </w:pPr>
    <w:r w:rsidRPr="002A51C1">
      <w:rPr>
        <w:rFonts w:ascii="Arial" w:hAnsi="Arial"/>
        <w:snapToGrid w:val="0"/>
        <w:sz w:val="16"/>
        <w:szCs w:val="16"/>
      </w:rPr>
      <w:t xml:space="preserve">*Items discussed – action in </w:t>
    </w:r>
    <w:r w:rsidRPr="002A51C1">
      <w:rPr>
        <w:rFonts w:ascii="Arial" w:hAnsi="Arial"/>
        <w:b/>
        <w:snapToGrid w:val="0"/>
        <w:sz w:val="16"/>
        <w:szCs w:val="16"/>
      </w:rPr>
      <w:t>bold</w:t>
    </w:r>
  </w:p>
  <w:p w:rsidR="007C3B45" w:rsidRPr="007C3B45" w:rsidRDefault="00CE059F">
    <w:pPr>
      <w:pStyle w:val="Footer"/>
      <w:rPr>
        <w:i/>
      </w:rPr>
    </w:pPr>
    <w:r>
      <w:rPr>
        <w:i/>
      </w:rPr>
      <w:t>OIWF 2012</w:t>
    </w:r>
    <w:r w:rsidR="007C3B45" w:rsidRPr="007C3B45">
      <w:rPr>
        <w:i/>
      </w:rPr>
      <w:t>\</w:t>
    </w:r>
    <w:r>
      <w:rPr>
        <w:i/>
      </w:rPr>
      <w:t>OIWF_5_5_2011_minutes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589" w:rsidRDefault="00635589" w:rsidP="007C3B45">
      <w:pPr>
        <w:spacing w:after="0" w:line="240" w:lineRule="auto"/>
      </w:pPr>
      <w:r>
        <w:separator/>
      </w:r>
    </w:p>
  </w:footnote>
  <w:footnote w:type="continuationSeparator" w:id="0">
    <w:p w:rsidR="00635589" w:rsidRDefault="00635589" w:rsidP="007C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B45" w:rsidRDefault="007C3B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-276225</wp:posOffset>
          </wp:positionH>
          <wp:positionV relativeFrom="paragraph">
            <wp:posOffset>-211455</wp:posOffset>
          </wp:positionV>
          <wp:extent cx="1143000" cy="1152525"/>
          <wp:effectExtent l="19050" t="0" r="0" b="0"/>
          <wp:wrapSquare wrapText="bothSides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20"/>
    <w:multiLevelType w:val="hybridMultilevel"/>
    <w:tmpl w:val="E196D938"/>
    <w:lvl w:ilvl="0" w:tplc="F55453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F674C"/>
    <w:multiLevelType w:val="hybridMultilevel"/>
    <w:tmpl w:val="6284DA42"/>
    <w:lvl w:ilvl="0" w:tplc="2ED4F0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2646F"/>
    <w:multiLevelType w:val="hybridMultilevel"/>
    <w:tmpl w:val="80443A72"/>
    <w:lvl w:ilvl="0" w:tplc="F6C207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F63B2"/>
    <w:multiLevelType w:val="hybridMultilevel"/>
    <w:tmpl w:val="69F08702"/>
    <w:lvl w:ilvl="0" w:tplc="5714283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C3FA1"/>
    <w:multiLevelType w:val="hybridMultilevel"/>
    <w:tmpl w:val="267CDED2"/>
    <w:lvl w:ilvl="0" w:tplc="4DBCB00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41400"/>
    <w:multiLevelType w:val="hybridMultilevel"/>
    <w:tmpl w:val="E2EA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C46E2"/>
    <w:rsid w:val="00034E04"/>
    <w:rsid w:val="0004190A"/>
    <w:rsid w:val="0008334A"/>
    <w:rsid w:val="000921EA"/>
    <w:rsid w:val="000A1821"/>
    <w:rsid w:val="000D1427"/>
    <w:rsid w:val="000F44F4"/>
    <w:rsid w:val="001315EA"/>
    <w:rsid w:val="001643E7"/>
    <w:rsid w:val="00177A5E"/>
    <w:rsid w:val="001B2C54"/>
    <w:rsid w:val="001B613D"/>
    <w:rsid w:val="001C4979"/>
    <w:rsid w:val="001D1AEF"/>
    <w:rsid w:val="001F6CCF"/>
    <w:rsid w:val="002457AB"/>
    <w:rsid w:val="00254372"/>
    <w:rsid w:val="002613A8"/>
    <w:rsid w:val="002729B1"/>
    <w:rsid w:val="00294FA7"/>
    <w:rsid w:val="002A51C1"/>
    <w:rsid w:val="002D6A4D"/>
    <w:rsid w:val="002E10CC"/>
    <w:rsid w:val="00335F9A"/>
    <w:rsid w:val="003E257E"/>
    <w:rsid w:val="0045334F"/>
    <w:rsid w:val="00457401"/>
    <w:rsid w:val="0046099C"/>
    <w:rsid w:val="00466961"/>
    <w:rsid w:val="00483903"/>
    <w:rsid w:val="004A0F6C"/>
    <w:rsid w:val="004A20A7"/>
    <w:rsid w:val="004A4F05"/>
    <w:rsid w:val="005118C7"/>
    <w:rsid w:val="0052449D"/>
    <w:rsid w:val="00530948"/>
    <w:rsid w:val="00534865"/>
    <w:rsid w:val="00567159"/>
    <w:rsid w:val="00571B87"/>
    <w:rsid w:val="00592BF7"/>
    <w:rsid w:val="005B7E93"/>
    <w:rsid w:val="005D0560"/>
    <w:rsid w:val="005D5823"/>
    <w:rsid w:val="006353C8"/>
    <w:rsid w:val="00635589"/>
    <w:rsid w:val="00663770"/>
    <w:rsid w:val="00664642"/>
    <w:rsid w:val="006B5671"/>
    <w:rsid w:val="006D2E02"/>
    <w:rsid w:val="006F11CC"/>
    <w:rsid w:val="0073148E"/>
    <w:rsid w:val="007517AD"/>
    <w:rsid w:val="00761E2A"/>
    <w:rsid w:val="0076587E"/>
    <w:rsid w:val="00784203"/>
    <w:rsid w:val="007C2D0D"/>
    <w:rsid w:val="007C3B45"/>
    <w:rsid w:val="007D0CB8"/>
    <w:rsid w:val="007E28C2"/>
    <w:rsid w:val="00803316"/>
    <w:rsid w:val="00817948"/>
    <w:rsid w:val="008405AB"/>
    <w:rsid w:val="0086108E"/>
    <w:rsid w:val="00873223"/>
    <w:rsid w:val="008B78E0"/>
    <w:rsid w:val="008C46E2"/>
    <w:rsid w:val="008C7529"/>
    <w:rsid w:val="008F7EDE"/>
    <w:rsid w:val="0097635A"/>
    <w:rsid w:val="00980105"/>
    <w:rsid w:val="009A2D47"/>
    <w:rsid w:val="009B222B"/>
    <w:rsid w:val="009E17AD"/>
    <w:rsid w:val="00A43F7E"/>
    <w:rsid w:val="00AA5B1C"/>
    <w:rsid w:val="00AA6751"/>
    <w:rsid w:val="00AC0BC6"/>
    <w:rsid w:val="00AC109B"/>
    <w:rsid w:val="00AD6F56"/>
    <w:rsid w:val="00AE7073"/>
    <w:rsid w:val="00AF1C08"/>
    <w:rsid w:val="00B34D18"/>
    <w:rsid w:val="00B47572"/>
    <w:rsid w:val="00B93188"/>
    <w:rsid w:val="00B947BF"/>
    <w:rsid w:val="00BD2779"/>
    <w:rsid w:val="00BD50C8"/>
    <w:rsid w:val="00BE296B"/>
    <w:rsid w:val="00C11AB1"/>
    <w:rsid w:val="00CA73B4"/>
    <w:rsid w:val="00CE059F"/>
    <w:rsid w:val="00D0028E"/>
    <w:rsid w:val="00D23FA1"/>
    <w:rsid w:val="00D45228"/>
    <w:rsid w:val="00D525D8"/>
    <w:rsid w:val="00D82DCD"/>
    <w:rsid w:val="00D831F1"/>
    <w:rsid w:val="00D931E5"/>
    <w:rsid w:val="00DA156C"/>
    <w:rsid w:val="00DB2852"/>
    <w:rsid w:val="00DB3AE0"/>
    <w:rsid w:val="00DD6716"/>
    <w:rsid w:val="00E04388"/>
    <w:rsid w:val="00E16467"/>
    <w:rsid w:val="00E31172"/>
    <w:rsid w:val="00E502D4"/>
    <w:rsid w:val="00E92A30"/>
    <w:rsid w:val="00EC0CD4"/>
    <w:rsid w:val="00ED2170"/>
    <w:rsid w:val="00ED5CAB"/>
    <w:rsid w:val="00EF1E75"/>
    <w:rsid w:val="00EF3B2E"/>
    <w:rsid w:val="00F03A6C"/>
    <w:rsid w:val="00F13ACB"/>
    <w:rsid w:val="00F14874"/>
    <w:rsid w:val="00F32D2C"/>
    <w:rsid w:val="00F32E06"/>
    <w:rsid w:val="00F34DE3"/>
    <w:rsid w:val="00F42B37"/>
    <w:rsid w:val="00F56156"/>
    <w:rsid w:val="00F65095"/>
    <w:rsid w:val="00F97DE6"/>
    <w:rsid w:val="00FA5ABE"/>
    <w:rsid w:val="00FB49E7"/>
    <w:rsid w:val="00FC20DF"/>
    <w:rsid w:val="00FC41C7"/>
    <w:rsid w:val="00FC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4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6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6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6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3B45"/>
  </w:style>
  <w:style w:type="paragraph" w:styleId="Footer">
    <w:name w:val="footer"/>
    <w:basedOn w:val="Normal"/>
    <w:link w:val="FooterChar"/>
    <w:uiPriority w:val="99"/>
    <w:unhideWhenUsed/>
    <w:rsid w:val="007C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45"/>
  </w:style>
  <w:style w:type="table" w:styleId="TableGrid">
    <w:name w:val="Table Grid"/>
    <w:basedOn w:val="TableNormal"/>
    <w:rsid w:val="001643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4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6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6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6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9E7E0-1C4C-4072-8F1B-B3C7C42CB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Hobson</dc:creator>
  <cp:lastModifiedBy> </cp:lastModifiedBy>
  <cp:revision>30</cp:revision>
  <cp:lastPrinted>2011-06-08T14:03:00Z</cp:lastPrinted>
  <dcterms:created xsi:type="dcterms:W3CDTF">2011-06-08T12:26:00Z</dcterms:created>
  <dcterms:modified xsi:type="dcterms:W3CDTF">2011-06-08T14:23:00Z</dcterms:modified>
</cp:coreProperties>
</file>