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8FB8" w14:textId="355133A0" w:rsidR="00391B54" w:rsidRPr="004C76AD" w:rsidRDefault="00EC1873" w:rsidP="004C76AD">
      <w:pPr>
        <w:spacing w:after="0" w:line="240" w:lineRule="auto"/>
        <w:ind w:left="10" w:right="87"/>
        <w:jc w:val="center"/>
        <w:rPr>
          <w:rFonts w:asciiTheme="minorHAnsi" w:hAnsiTheme="minorHAnsi"/>
          <w:sz w:val="32"/>
        </w:rPr>
      </w:pPr>
      <w:r w:rsidRPr="00BF1745">
        <w:rPr>
          <w:rFonts w:asciiTheme="minorHAnsi" w:eastAsia="Lucida Sans" w:hAnsiTheme="minorHAnsi" w:cs="Lucida Sans"/>
          <w:b/>
          <w:sz w:val="36"/>
        </w:rPr>
        <w:t>Information Security &amp; Assurance</w:t>
      </w:r>
    </w:p>
    <w:p w14:paraId="121F85E7" w14:textId="77777777" w:rsidR="004E2344" w:rsidRDefault="004E2344" w:rsidP="005D1118">
      <w:pPr>
        <w:spacing w:after="0" w:line="240" w:lineRule="auto"/>
        <w:ind w:left="0" w:right="97" w:firstLine="0"/>
        <w:rPr>
          <w:rFonts w:asciiTheme="minorHAnsi" w:eastAsia="Lucida Sans" w:hAnsiTheme="minorHAnsi" w:cs="Lucida Sans"/>
          <w:b/>
          <w:sz w:val="24"/>
        </w:rPr>
      </w:pPr>
    </w:p>
    <w:p w14:paraId="2F0E1D46" w14:textId="77777777" w:rsidR="00832F6C" w:rsidRDefault="00832F6C" w:rsidP="00CD2C4C">
      <w:pPr>
        <w:spacing w:after="0" w:line="240" w:lineRule="auto"/>
        <w:ind w:left="10" w:right="97"/>
        <w:jc w:val="center"/>
        <w:rPr>
          <w:rFonts w:asciiTheme="minorHAnsi" w:eastAsia="Lucida Sans" w:hAnsiTheme="minorHAnsi" w:cs="Lucida Sans"/>
          <w:b/>
          <w:sz w:val="24"/>
        </w:rPr>
      </w:pPr>
      <w:r>
        <w:rPr>
          <w:rFonts w:asciiTheme="minorHAnsi" w:eastAsia="Lucida Sans" w:hAnsiTheme="minorHAnsi" w:cs="Lucida Sans"/>
          <w:b/>
          <w:sz w:val="24"/>
        </w:rPr>
        <w:t>IT2030C</w:t>
      </w:r>
    </w:p>
    <w:p w14:paraId="6DC713E6" w14:textId="11FEAA56" w:rsidR="00BF1745" w:rsidRDefault="00F36514" w:rsidP="00CD2C4C">
      <w:pPr>
        <w:spacing w:after="0" w:line="240" w:lineRule="auto"/>
        <w:ind w:left="10" w:right="97"/>
        <w:jc w:val="center"/>
        <w:rPr>
          <w:rFonts w:asciiTheme="minorHAnsi" w:eastAsia="Lucida Sans" w:hAnsiTheme="minorHAnsi" w:cs="Lucida Sans"/>
          <w:b/>
          <w:sz w:val="20"/>
        </w:rPr>
      </w:pPr>
      <w:r>
        <w:rPr>
          <w:rFonts w:asciiTheme="minorHAnsi" w:eastAsia="Lucida Sans" w:hAnsiTheme="minorHAnsi" w:cs="Lucida Sans"/>
          <w:b/>
          <w:sz w:val="24"/>
        </w:rPr>
        <w:t>S</w:t>
      </w:r>
      <w:r w:rsidR="00636258">
        <w:rPr>
          <w:rFonts w:asciiTheme="minorHAnsi" w:eastAsia="Lucida Sans" w:hAnsiTheme="minorHAnsi" w:cs="Lucida Sans"/>
          <w:b/>
          <w:sz w:val="24"/>
        </w:rPr>
        <w:t>ummer</w:t>
      </w:r>
      <w:r w:rsidR="00A6072C">
        <w:rPr>
          <w:rFonts w:asciiTheme="minorHAnsi" w:eastAsia="Lucida Sans" w:hAnsiTheme="minorHAnsi" w:cs="Lucida Sans"/>
          <w:b/>
          <w:sz w:val="24"/>
        </w:rPr>
        <w:t xml:space="preserve"> Semester</w:t>
      </w:r>
      <w:r w:rsidR="0073640E">
        <w:rPr>
          <w:rFonts w:asciiTheme="minorHAnsi" w:eastAsia="Lucida Sans" w:hAnsiTheme="minorHAnsi" w:cs="Lucida Sans"/>
          <w:b/>
          <w:sz w:val="24"/>
        </w:rPr>
        <w:t xml:space="preserve"> 201</w:t>
      </w:r>
      <w:r>
        <w:rPr>
          <w:rFonts w:asciiTheme="minorHAnsi" w:eastAsia="Lucida Sans" w:hAnsiTheme="minorHAnsi" w:cs="Lucida Sans"/>
          <w:b/>
          <w:sz w:val="24"/>
        </w:rPr>
        <w:t>8</w:t>
      </w:r>
    </w:p>
    <w:p w14:paraId="0953529F" w14:textId="77777777" w:rsidR="00BF1745" w:rsidRPr="00BF1745" w:rsidRDefault="00BF1745" w:rsidP="000146C4">
      <w:pPr>
        <w:spacing w:after="0" w:line="240" w:lineRule="auto"/>
        <w:ind w:left="10" w:right="97"/>
        <w:jc w:val="left"/>
        <w:rPr>
          <w:rFonts w:asciiTheme="minorHAnsi" w:hAnsiTheme="minorHAnsi"/>
        </w:rPr>
      </w:pPr>
    </w:p>
    <w:tbl>
      <w:tblPr>
        <w:tblStyle w:val="TableGrid"/>
        <w:tblW w:w="0" w:type="auto"/>
        <w:tblInd w:w="13" w:type="dxa"/>
        <w:tblLook w:val="04A0" w:firstRow="1" w:lastRow="0" w:firstColumn="1" w:lastColumn="0" w:noHBand="0" w:noVBand="1"/>
      </w:tblPr>
      <w:tblGrid>
        <w:gridCol w:w="1967"/>
        <w:gridCol w:w="5309"/>
      </w:tblGrid>
      <w:tr w:rsidR="00391B54" w:rsidRPr="00BF1745" w14:paraId="30B74E6F" w14:textId="77777777" w:rsidTr="00BF1745">
        <w:trPr>
          <w:trHeight w:val="268"/>
        </w:trPr>
        <w:tc>
          <w:tcPr>
            <w:tcW w:w="1967" w:type="dxa"/>
            <w:tcBorders>
              <w:top w:val="nil"/>
              <w:left w:val="nil"/>
              <w:bottom w:val="nil"/>
              <w:right w:val="nil"/>
            </w:tcBorders>
          </w:tcPr>
          <w:p w14:paraId="5C955F2C" w14:textId="526F7EC9" w:rsidR="00391B54" w:rsidRPr="00BF1745" w:rsidRDefault="0001545A" w:rsidP="000146C4">
            <w:pPr>
              <w:spacing w:after="0" w:line="240" w:lineRule="auto"/>
              <w:ind w:left="0" w:firstLine="0"/>
              <w:jc w:val="left"/>
              <w:rPr>
                <w:rFonts w:asciiTheme="minorHAnsi" w:hAnsiTheme="minorHAnsi"/>
              </w:rPr>
            </w:pPr>
            <w:r w:rsidRPr="00BF1745">
              <w:rPr>
                <w:rFonts w:asciiTheme="minorHAnsi" w:hAnsiTheme="minorHAnsi"/>
              </w:rPr>
              <w:t>Instructor’s Name:</w:t>
            </w:r>
            <w:r w:rsidR="00F713B2">
              <w:rPr>
                <w:rFonts w:asciiTheme="minorHAnsi" w:hAnsiTheme="minorHAnsi"/>
              </w:rPr>
              <w:t xml:space="preserve"> </w:t>
            </w:r>
          </w:p>
        </w:tc>
        <w:tc>
          <w:tcPr>
            <w:tcW w:w="0" w:type="auto"/>
            <w:tcBorders>
              <w:top w:val="nil"/>
              <w:left w:val="nil"/>
              <w:bottom w:val="nil"/>
              <w:right w:val="nil"/>
            </w:tcBorders>
          </w:tcPr>
          <w:p w14:paraId="69710AC6" w14:textId="69FE037E" w:rsidR="00391B54" w:rsidRPr="00BD18B6" w:rsidRDefault="0001545A" w:rsidP="000146C4">
            <w:pPr>
              <w:spacing w:after="0" w:line="240" w:lineRule="auto"/>
              <w:ind w:left="0" w:firstLine="0"/>
              <w:jc w:val="left"/>
              <w:rPr>
                <w:rFonts w:asciiTheme="minorHAnsi" w:hAnsiTheme="minorHAnsi"/>
                <w:b/>
              </w:rPr>
            </w:pPr>
            <w:r w:rsidRPr="00BF1745">
              <w:rPr>
                <w:rFonts w:asciiTheme="minorHAnsi" w:hAnsiTheme="minorHAnsi"/>
                <w:b/>
              </w:rPr>
              <w:t>Matthew Williams</w:t>
            </w:r>
            <w:r w:rsidR="00BD18B6">
              <w:rPr>
                <w:rFonts w:asciiTheme="minorHAnsi" w:hAnsiTheme="minorHAnsi"/>
                <w:b/>
              </w:rPr>
              <w:t>, CISSP, CISM,</w:t>
            </w:r>
            <w:r w:rsidR="00BD3C19">
              <w:rPr>
                <w:rFonts w:asciiTheme="minorHAnsi" w:hAnsiTheme="minorHAnsi"/>
                <w:b/>
              </w:rPr>
              <w:t xml:space="preserve"> GSLC,</w:t>
            </w:r>
            <w:r w:rsidR="00BD18B6">
              <w:rPr>
                <w:rFonts w:asciiTheme="minorHAnsi" w:hAnsiTheme="minorHAnsi"/>
                <w:b/>
              </w:rPr>
              <w:t xml:space="preserve"> ITIL v3 Foundations</w:t>
            </w:r>
            <w:r w:rsidR="00F713B2">
              <w:rPr>
                <w:rFonts w:asciiTheme="minorHAnsi" w:hAnsiTheme="minorHAnsi"/>
                <w:b/>
              </w:rPr>
              <w:t xml:space="preserve"> </w:t>
            </w:r>
          </w:p>
        </w:tc>
      </w:tr>
      <w:tr w:rsidR="00391B54" w:rsidRPr="00BF1745" w14:paraId="0A039315" w14:textId="77777777" w:rsidTr="00BF1745">
        <w:trPr>
          <w:trHeight w:val="60"/>
        </w:trPr>
        <w:tc>
          <w:tcPr>
            <w:tcW w:w="1967" w:type="dxa"/>
            <w:tcBorders>
              <w:top w:val="nil"/>
              <w:left w:val="nil"/>
              <w:bottom w:val="nil"/>
              <w:right w:val="nil"/>
            </w:tcBorders>
          </w:tcPr>
          <w:p w14:paraId="0348BF83" w14:textId="2B22AB0B" w:rsidR="00391B54" w:rsidRPr="00BF1745" w:rsidRDefault="0001545A" w:rsidP="000146C4">
            <w:pPr>
              <w:spacing w:after="0" w:line="240" w:lineRule="auto"/>
              <w:ind w:left="0" w:firstLine="0"/>
              <w:jc w:val="left"/>
              <w:rPr>
                <w:rFonts w:asciiTheme="minorHAnsi" w:hAnsiTheme="minorHAnsi"/>
              </w:rPr>
            </w:pPr>
            <w:r w:rsidRPr="00BF1745">
              <w:rPr>
                <w:rFonts w:asciiTheme="minorHAnsi" w:hAnsiTheme="minorHAnsi"/>
              </w:rPr>
              <w:t>E‐mail address:</w:t>
            </w:r>
            <w:r w:rsidR="00F713B2">
              <w:rPr>
                <w:rFonts w:asciiTheme="minorHAnsi" w:hAnsiTheme="minorHAnsi"/>
              </w:rPr>
              <w:t xml:space="preserve"> </w:t>
            </w:r>
          </w:p>
        </w:tc>
        <w:tc>
          <w:tcPr>
            <w:tcW w:w="0" w:type="auto"/>
            <w:tcBorders>
              <w:top w:val="nil"/>
              <w:left w:val="nil"/>
              <w:bottom w:val="nil"/>
              <w:right w:val="nil"/>
            </w:tcBorders>
          </w:tcPr>
          <w:p w14:paraId="18E7A722" w14:textId="1DE855C6" w:rsidR="00391B54" w:rsidRPr="00BF1745" w:rsidRDefault="0044441B" w:rsidP="0044441B">
            <w:pPr>
              <w:spacing w:after="0" w:line="240" w:lineRule="auto"/>
              <w:ind w:left="0" w:firstLine="0"/>
              <w:jc w:val="left"/>
              <w:rPr>
                <w:rFonts w:asciiTheme="minorHAnsi" w:hAnsiTheme="minorHAnsi"/>
              </w:rPr>
            </w:pPr>
            <w:r>
              <w:rPr>
                <w:rFonts w:asciiTheme="minorHAnsi" w:hAnsiTheme="minorHAnsi"/>
                <w:b/>
                <w:color w:val="0000FF"/>
                <w:u w:val="single" w:color="0000FF"/>
              </w:rPr>
              <w:t>Matthew.Williams@uc.edu</w:t>
            </w:r>
            <w:r w:rsidR="00F713B2">
              <w:rPr>
                <w:rFonts w:asciiTheme="minorHAnsi" w:hAnsiTheme="minorHAnsi"/>
              </w:rPr>
              <w:t xml:space="preserve"> </w:t>
            </w:r>
          </w:p>
        </w:tc>
      </w:tr>
      <w:tr w:rsidR="00F5570A" w:rsidRPr="00BF1745" w14:paraId="37A3469E" w14:textId="77777777" w:rsidTr="00F5570A">
        <w:trPr>
          <w:trHeight w:val="576"/>
        </w:trPr>
        <w:tc>
          <w:tcPr>
            <w:tcW w:w="1967" w:type="dxa"/>
            <w:tcBorders>
              <w:top w:val="nil"/>
              <w:left w:val="nil"/>
              <w:bottom w:val="nil"/>
              <w:right w:val="nil"/>
            </w:tcBorders>
          </w:tcPr>
          <w:p w14:paraId="462E3AEF" w14:textId="3594F01A" w:rsidR="00F5570A" w:rsidRPr="00BF1745" w:rsidRDefault="00F5570A" w:rsidP="000146C4">
            <w:pPr>
              <w:spacing w:after="0" w:line="240" w:lineRule="auto"/>
              <w:ind w:left="0" w:firstLine="0"/>
              <w:jc w:val="left"/>
              <w:rPr>
                <w:rFonts w:asciiTheme="minorHAnsi" w:hAnsiTheme="minorHAnsi"/>
              </w:rPr>
            </w:pPr>
            <w:r w:rsidRPr="00BF1745">
              <w:rPr>
                <w:rFonts w:asciiTheme="minorHAnsi" w:hAnsiTheme="minorHAnsi"/>
              </w:rPr>
              <w:t>Office hours:</w:t>
            </w:r>
            <w:r w:rsidR="00F713B2">
              <w:rPr>
                <w:rFonts w:asciiTheme="minorHAnsi" w:hAnsiTheme="minorHAnsi"/>
              </w:rPr>
              <w:t xml:space="preserve"> </w:t>
            </w:r>
          </w:p>
        </w:tc>
        <w:tc>
          <w:tcPr>
            <w:tcW w:w="0" w:type="auto"/>
            <w:tcBorders>
              <w:top w:val="nil"/>
              <w:left w:val="nil"/>
              <w:bottom w:val="nil"/>
              <w:right w:val="nil"/>
            </w:tcBorders>
          </w:tcPr>
          <w:p w14:paraId="7697C667" w14:textId="204A97DA" w:rsidR="00F5570A" w:rsidRPr="00F5570A" w:rsidRDefault="00F5570A" w:rsidP="000146C4">
            <w:pPr>
              <w:spacing w:after="0" w:line="240" w:lineRule="auto"/>
              <w:ind w:left="0" w:firstLine="0"/>
              <w:jc w:val="left"/>
              <w:rPr>
                <w:rFonts w:asciiTheme="minorHAnsi" w:hAnsiTheme="minorHAnsi"/>
              </w:rPr>
            </w:pPr>
            <w:r w:rsidRPr="00BF1745">
              <w:rPr>
                <w:rFonts w:asciiTheme="minorHAnsi" w:hAnsiTheme="minorHAnsi"/>
                <w:b/>
              </w:rPr>
              <w:t>By appointment.</w:t>
            </w:r>
            <w:r w:rsidRPr="00BF1745">
              <w:rPr>
                <w:rFonts w:asciiTheme="minorHAnsi" w:hAnsiTheme="minorHAnsi"/>
              </w:rPr>
              <w:t xml:space="preserve"> </w:t>
            </w:r>
          </w:p>
        </w:tc>
      </w:tr>
    </w:tbl>
    <w:p w14:paraId="7BF83D5C" w14:textId="7DB6534A" w:rsidR="00391B54"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 xml:space="preserve">Instructor communication policy </w:t>
      </w:r>
    </w:p>
    <w:p w14:paraId="7D56E12A" w14:textId="67385653" w:rsidR="005A0DED" w:rsidRDefault="0001545A" w:rsidP="000B62ED">
      <w:pPr>
        <w:spacing w:after="0" w:line="240" w:lineRule="auto"/>
        <w:ind w:left="22" w:right="233"/>
        <w:rPr>
          <w:rFonts w:asciiTheme="minorHAnsi" w:hAnsiTheme="minorHAnsi"/>
        </w:rPr>
      </w:pPr>
      <w:r w:rsidRPr="00BF1745">
        <w:rPr>
          <w:rFonts w:asciiTheme="minorHAnsi" w:hAnsiTheme="minorHAnsi"/>
        </w:rPr>
        <w:t>Email is the b</w:t>
      </w:r>
      <w:r w:rsidR="005C0BD5">
        <w:rPr>
          <w:rFonts w:asciiTheme="minorHAnsi" w:hAnsiTheme="minorHAnsi"/>
        </w:rPr>
        <w:t>est way to communicate; email your instructor</w:t>
      </w:r>
      <w:r w:rsidRPr="00BF1745">
        <w:rPr>
          <w:rFonts w:asciiTheme="minorHAnsi" w:hAnsiTheme="minorHAnsi"/>
        </w:rPr>
        <w:t xml:space="preserve"> at </w:t>
      </w:r>
      <w:r w:rsidR="0073640E">
        <w:rPr>
          <w:rFonts w:asciiTheme="minorHAnsi" w:hAnsiTheme="minorHAnsi"/>
          <w:color w:val="0363C0"/>
          <w:u w:val="single" w:color="0363C0"/>
        </w:rPr>
        <w:t>matthew.williams@uc.edu</w:t>
      </w:r>
      <w:r w:rsidR="0073640E">
        <w:rPr>
          <w:rFonts w:asciiTheme="minorHAnsi" w:hAnsiTheme="minorHAnsi"/>
        </w:rPr>
        <w:t xml:space="preserve"> w</w:t>
      </w:r>
      <w:r w:rsidRPr="00BF1745">
        <w:rPr>
          <w:rFonts w:asciiTheme="minorHAnsi" w:hAnsiTheme="minorHAnsi"/>
        </w:rPr>
        <w:t>ith questions, to arrange an office h</w:t>
      </w:r>
      <w:r w:rsidR="005C0BD5">
        <w:rPr>
          <w:rFonts w:asciiTheme="minorHAnsi" w:hAnsiTheme="minorHAnsi"/>
        </w:rPr>
        <w:t>our appointment, or to inform your instructor</w:t>
      </w:r>
      <w:r w:rsidRPr="00BF1745">
        <w:rPr>
          <w:rFonts w:asciiTheme="minorHAnsi" w:hAnsiTheme="minorHAnsi"/>
        </w:rPr>
        <w:t xml:space="preserve"> if you will miss a class. </w:t>
      </w:r>
      <w:r w:rsidR="005C0BD5">
        <w:rPr>
          <w:rFonts w:asciiTheme="minorHAnsi" w:hAnsiTheme="minorHAnsi"/>
        </w:rPr>
        <w:t>Responses are generally returned</w:t>
      </w:r>
      <w:r w:rsidRPr="00BF1745">
        <w:rPr>
          <w:rFonts w:asciiTheme="minorHAnsi" w:hAnsiTheme="minorHAnsi"/>
        </w:rPr>
        <w:t xml:space="preserve"> within 48 hours.</w:t>
      </w:r>
      <w:r w:rsidR="005A0DED">
        <w:rPr>
          <w:rFonts w:asciiTheme="minorHAnsi" w:hAnsiTheme="minorHAnsi"/>
        </w:rPr>
        <w:t xml:space="preserve"> </w:t>
      </w:r>
    </w:p>
    <w:p w14:paraId="0908F415" w14:textId="77777777" w:rsidR="005A0DED" w:rsidRPr="005A0DED" w:rsidRDefault="005A0DED" w:rsidP="000B62ED">
      <w:pPr>
        <w:spacing w:after="0" w:line="240" w:lineRule="auto"/>
        <w:ind w:left="22" w:right="233"/>
        <w:rPr>
          <w:rFonts w:asciiTheme="minorHAnsi" w:hAnsiTheme="minorHAnsi"/>
        </w:rPr>
      </w:pPr>
    </w:p>
    <w:p w14:paraId="37888BCB" w14:textId="544A7C27" w:rsidR="005A0DED" w:rsidRDefault="005A0DED" w:rsidP="000B62ED">
      <w:pPr>
        <w:spacing w:after="0" w:line="240" w:lineRule="auto"/>
        <w:ind w:left="22" w:right="233"/>
        <w:rPr>
          <w:rFonts w:asciiTheme="minorHAnsi" w:hAnsiTheme="minorHAnsi"/>
        </w:rPr>
      </w:pPr>
      <w:r w:rsidRPr="005A0DED">
        <w:rPr>
          <w:rFonts w:asciiTheme="minorHAnsi" w:hAnsiTheme="minorHAnsi"/>
        </w:rPr>
        <w:t>T</w:t>
      </w:r>
      <w:r w:rsidR="005C0BD5">
        <w:rPr>
          <w:rFonts w:asciiTheme="minorHAnsi" w:hAnsiTheme="minorHAnsi"/>
        </w:rPr>
        <w:t xml:space="preserve">he subject for all emails to your instructor </w:t>
      </w:r>
      <w:r w:rsidRPr="005A0DED">
        <w:rPr>
          <w:rFonts w:asciiTheme="minorHAnsi" w:hAnsiTheme="minorHAnsi"/>
        </w:rPr>
        <w:t>should include the course name and section number in the subject field. E-mail messages that are missing this information may be automatically redirected to a fold</w:t>
      </w:r>
      <w:r w:rsidR="005C0BD5">
        <w:rPr>
          <w:rFonts w:asciiTheme="minorHAnsi" w:hAnsiTheme="minorHAnsi"/>
        </w:rPr>
        <w:t>er</w:t>
      </w:r>
      <w:r>
        <w:rPr>
          <w:rFonts w:asciiTheme="minorHAnsi" w:hAnsiTheme="minorHAnsi"/>
        </w:rPr>
        <w:t xml:space="preserve"> seldom check</w:t>
      </w:r>
      <w:r w:rsidR="005C0BD5">
        <w:rPr>
          <w:rFonts w:asciiTheme="minorHAnsi" w:hAnsiTheme="minorHAnsi"/>
        </w:rPr>
        <w:t>ed. The following is recommended</w:t>
      </w:r>
      <w:r>
        <w:rPr>
          <w:rFonts w:asciiTheme="minorHAnsi" w:hAnsiTheme="minorHAnsi"/>
        </w:rPr>
        <w:t>:</w:t>
      </w:r>
      <w:r w:rsidRPr="005A0DED">
        <w:rPr>
          <w:rFonts w:asciiTheme="minorHAnsi" w:hAnsiTheme="minorHAnsi"/>
        </w:rPr>
        <w:t xml:space="preserve"> </w:t>
      </w:r>
      <w:r w:rsidR="004E2344">
        <w:rPr>
          <w:rFonts w:asciiTheme="minorHAnsi" w:hAnsiTheme="minorHAnsi"/>
        </w:rPr>
        <w:t xml:space="preserve">“Information Security - </w:t>
      </w:r>
      <w:r w:rsidR="00E943DD">
        <w:rPr>
          <w:rFonts w:asciiTheme="minorHAnsi" w:hAnsiTheme="minorHAnsi"/>
        </w:rPr>
        <w:t>00</w:t>
      </w:r>
      <w:r w:rsidR="00DC10BE">
        <w:rPr>
          <w:rFonts w:asciiTheme="minorHAnsi" w:hAnsiTheme="minorHAnsi"/>
        </w:rPr>
        <w:t>2</w:t>
      </w:r>
      <w:r w:rsidRPr="005A0DED">
        <w:rPr>
          <w:rFonts w:asciiTheme="minorHAnsi" w:hAnsiTheme="minorHAnsi"/>
        </w:rPr>
        <w:t xml:space="preserve"> - &lt;subject&gt;</w:t>
      </w:r>
      <w:r w:rsidR="00482D30">
        <w:rPr>
          <w:rFonts w:asciiTheme="minorHAnsi" w:hAnsiTheme="minorHAnsi"/>
        </w:rPr>
        <w:t>”</w:t>
      </w:r>
      <w:r w:rsidR="005E6C40">
        <w:rPr>
          <w:rFonts w:asciiTheme="minorHAnsi" w:hAnsiTheme="minorHAnsi"/>
        </w:rPr>
        <w:t>. Please include the section as that will speed up responses</w:t>
      </w:r>
      <w:r w:rsidRPr="005A0DED">
        <w:rPr>
          <w:rFonts w:asciiTheme="minorHAnsi" w:hAnsiTheme="minorHAnsi"/>
        </w:rPr>
        <w:t xml:space="preserve">. </w:t>
      </w:r>
    </w:p>
    <w:p w14:paraId="0C67AD23" w14:textId="77777777" w:rsidR="005A0DED" w:rsidRDefault="005A0DED" w:rsidP="000B62ED">
      <w:pPr>
        <w:spacing w:after="0" w:line="240" w:lineRule="auto"/>
        <w:ind w:left="22" w:right="233"/>
        <w:rPr>
          <w:rFonts w:asciiTheme="minorHAnsi" w:hAnsiTheme="minorHAnsi"/>
        </w:rPr>
      </w:pPr>
    </w:p>
    <w:p w14:paraId="0069C8A6" w14:textId="277342C0" w:rsidR="00BF1745" w:rsidRPr="00BF1745" w:rsidRDefault="005A0DED" w:rsidP="000B62ED">
      <w:pPr>
        <w:spacing w:after="0" w:line="240" w:lineRule="auto"/>
        <w:ind w:left="22" w:right="233"/>
        <w:rPr>
          <w:rFonts w:asciiTheme="minorHAnsi" w:hAnsiTheme="minorHAnsi"/>
        </w:rPr>
      </w:pPr>
      <w:r w:rsidRPr="005A0DED">
        <w:rPr>
          <w:rFonts w:asciiTheme="minorHAnsi" w:hAnsiTheme="minorHAnsi"/>
        </w:rPr>
        <w:t xml:space="preserve">Per university requirements, </w:t>
      </w:r>
      <w:r w:rsidR="005C0BD5">
        <w:rPr>
          <w:rFonts w:asciiTheme="minorHAnsi" w:hAnsiTheme="minorHAnsi"/>
        </w:rPr>
        <w:t>your instructor is</w:t>
      </w:r>
      <w:r w:rsidRPr="005A0DED">
        <w:rPr>
          <w:rFonts w:asciiTheme="minorHAnsi" w:hAnsiTheme="minorHAnsi"/>
        </w:rPr>
        <w:t xml:space="preserve"> only</w:t>
      </w:r>
      <w:r>
        <w:rPr>
          <w:rFonts w:asciiTheme="minorHAnsi" w:hAnsiTheme="minorHAnsi"/>
        </w:rPr>
        <w:t xml:space="preserve"> able to communicate to </w:t>
      </w:r>
      <w:r w:rsidR="00482D30">
        <w:rPr>
          <w:rFonts w:asciiTheme="minorHAnsi" w:hAnsiTheme="minorHAnsi"/>
        </w:rPr>
        <w:t>UC.EDU</w:t>
      </w:r>
      <w:r>
        <w:rPr>
          <w:rFonts w:asciiTheme="minorHAnsi" w:hAnsiTheme="minorHAnsi"/>
        </w:rPr>
        <w:t xml:space="preserve"> email addresses.</w:t>
      </w:r>
      <w:r w:rsidRPr="005A0DED">
        <w:rPr>
          <w:rFonts w:asciiTheme="minorHAnsi" w:hAnsiTheme="minorHAnsi"/>
        </w:rPr>
        <w:t xml:space="preserve"> </w:t>
      </w:r>
      <w:r>
        <w:rPr>
          <w:rFonts w:asciiTheme="minorHAnsi" w:hAnsiTheme="minorHAnsi"/>
        </w:rPr>
        <w:t xml:space="preserve">Failure to use your </w:t>
      </w:r>
      <w:r w:rsidR="00482D30">
        <w:rPr>
          <w:rFonts w:asciiTheme="minorHAnsi" w:hAnsiTheme="minorHAnsi"/>
        </w:rPr>
        <w:t xml:space="preserve">UC.EDU </w:t>
      </w:r>
      <w:r>
        <w:rPr>
          <w:rFonts w:asciiTheme="minorHAnsi" w:hAnsiTheme="minorHAnsi"/>
        </w:rPr>
        <w:t xml:space="preserve">account when contacting </w:t>
      </w:r>
      <w:r w:rsidR="005C0BD5">
        <w:rPr>
          <w:rFonts w:asciiTheme="minorHAnsi" w:hAnsiTheme="minorHAnsi"/>
        </w:rPr>
        <w:t>your instructor</w:t>
      </w:r>
      <w:r w:rsidR="00147082">
        <w:rPr>
          <w:rFonts w:asciiTheme="minorHAnsi" w:hAnsiTheme="minorHAnsi"/>
        </w:rPr>
        <w:t xml:space="preserve"> for academic reasons</w:t>
      </w:r>
      <w:r>
        <w:rPr>
          <w:rFonts w:asciiTheme="minorHAnsi" w:hAnsiTheme="minorHAnsi"/>
        </w:rPr>
        <w:t xml:space="preserve"> </w:t>
      </w:r>
      <w:r w:rsidR="00147082">
        <w:rPr>
          <w:rFonts w:asciiTheme="minorHAnsi" w:hAnsiTheme="minorHAnsi"/>
        </w:rPr>
        <w:t>may result in a lack of response.</w:t>
      </w:r>
    </w:p>
    <w:p w14:paraId="75432CDE" w14:textId="77777777" w:rsidR="00BF1745" w:rsidRPr="00BF1745" w:rsidRDefault="00BF1745" w:rsidP="000146C4">
      <w:pPr>
        <w:spacing w:after="0" w:line="240" w:lineRule="auto"/>
        <w:ind w:left="22" w:right="233"/>
        <w:jc w:val="left"/>
        <w:rPr>
          <w:rFonts w:asciiTheme="minorHAnsi" w:hAnsiTheme="minorHAnsi"/>
        </w:rPr>
      </w:pPr>
    </w:p>
    <w:p w14:paraId="543CE320" w14:textId="77FCB2DA" w:rsidR="00391B54"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 xml:space="preserve">Course </w:t>
      </w:r>
      <w:r w:rsidR="008A3BBC">
        <w:rPr>
          <w:rFonts w:asciiTheme="minorHAnsi" w:hAnsiTheme="minorHAnsi"/>
          <w:sz w:val="24"/>
        </w:rPr>
        <w:t>d</w:t>
      </w:r>
      <w:r w:rsidRPr="00BF1745">
        <w:rPr>
          <w:rFonts w:asciiTheme="minorHAnsi" w:hAnsiTheme="minorHAnsi"/>
          <w:sz w:val="24"/>
        </w:rPr>
        <w:t>escription</w:t>
      </w:r>
    </w:p>
    <w:p w14:paraId="3EE21532" w14:textId="6A05D55C" w:rsidR="000146C4" w:rsidRPr="000146C4" w:rsidRDefault="000146C4" w:rsidP="000B62ED">
      <w:pPr>
        <w:spacing w:after="0" w:line="240" w:lineRule="auto"/>
        <w:ind w:left="22" w:right="233"/>
        <w:rPr>
          <w:rFonts w:asciiTheme="minorHAnsi" w:hAnsiTheme="minorHAnsi"/>
        </w:rPr>
      </w:pPr>
      <w:r w:rsidRPr="000146C4">
        <w:rPr>
          <w:rFonts w:asciiTheme="minorHAnsi" w:hAnsiTheme="minorHAnsi"/>
        </w:rPr>
        <w:t xml:space="preserve">This course is an overview of </w:t>
      </w:r>
      <w:r w:rsidR="00F56FA9">
        <w:rPr>
          <w:rFonts w:asciiTheme="minorHAnsi" w:hAnsiTheme="minorHAnsi"/>
        </w:rPr>
        <w:t>i</w:t>
      </w:r>
      <w:r>
        <w:rPr>
          <w:rFonts w:asciiTheme="minorHAnsi" w:hAnsiTheme="minorHAnsi"/>
        </w:rPr>
        <w:t>nformation</w:t>
      </w:r>
      <w:r w:rsidR="00F56FA9">
        <w:rPr>
          <w:rFonts w:asciiTheme="minorHAnsi" w:hAnsiTheme="minorHAnsi"/>
        </w:rPr>
        <w:t xml:space="preserve"> security and a</w:t>
      </w:r>
      <w:r w:rsidRPr="000146C4">
        <w:rPr>
          <w:rFonts w:asciiTheme="minorHAnsi" w:hAnsiTheme="minorHAnsi"/>
        </w:rPr>
        <w:t>ssurance and how it</w:t>
      </w:r>
      <w:r w:rsidR="008A3BBC">
        <w:rPr>
          <w:rFonts w:asciiTheme="minorHAnsi" w:hAnsiTheme="minorHAnsi"/>
        </w:rPr>
        <w:t xml:space="preserve"> can be used to mitigate cyber-a</w:t>
      </w:r>
      <w:r w:rsidR="008A3BBC" w:rsidRPr="000146C4">
        <w:rPr>
          <w:rFonts w:asciiTheme="minorHAnsi" w:hAnsiTheme="minorHAnsi"/>
        </w:rPr>
        <w:t>ttacks</w:t>
      </w:r>
      <w:r w:rsidRPr="000146C4">
        <w:rPr>
          <w:rFonts w:asciiTheme="minorHAnsi" w:hAnsiTheme="minorHAnsi"/>
        </w:rPr>
        <w:t xml:space="preserve">. This course provides the foundation for understanding the key issues associated with protecting information assets, how to do effective risk assessments, determining the levels of protection and response to security incidents, and designing a consistent, reasonable information security system, with appropriate intrusion detection and reporting features. The course also provides an overview of various cyber-attacks and how they can negatively impact the bottom line. </w:t>
      </w:r>
    </w:p>
    <w:p w14:paraId="0253FF73" w14:textId="77777777" w:rsidR="00147082" w:rsidRDefault="00147082" w:rsidP="000B62ED">
      <w:pPr>
        <w:spacing w:after="0" w:line="240" w:lineRule="auto"/>
        <w:ind w:left="22" w:right="233"/>
        <w:rPr>
          <w:rFonts w:asciiTheme="minorHAnsi" w:hAnsiTheme="minorHAnsi"/>
        </w:rPr>
      </w:pPr>
    </w:p>
    <w:p w14:paraId="6B7BA1E9" w14:textId="03BE9429" w:rsidR="007175AE" w:rsidRPr="00BF1745" w:rsidRDefault="000146C4" w:rsidP="000B62ED">
      <w:pPr>
        <w:spacing w:after="0" w:line="240" w:lineRule="auto"/>
        <w:ind w:left="22" w:right="233"/>
        <w:rPr>
          <w:rFonts w:asciiTheme="minorHAnsi" w:hAnsiTheme="minorHAnsi"/>
        </w:rPr>
      </w:pPr>
      <w:r w:rsidRPr="000146C4">
        <w:rPr>
          <w:rFonts w:asciiTheme="minorHAnsi" w:hAnsiTheme="minorHAnsi"/>
        </w:rPr>
        <w:t>The purpose of the course is to provide the student with an ove</w:t>
      </w:r>
      <w:r w:rsidR="00F56FA9">
        <w:rPr>
          <w:rFonts w:asciiTheme="minorHAnsi" w:hAnsiTheme="minorHAnsi"/>
        </w:rPr>
        <w:t>rview of the damage that cyber-a</w:t>
      </w:r>
      <w:r w:rsidRPr="000146C4">
        <w:rPr>
          <w:rFonts w:asciiTheme="minorHAnsi" w:hAnsiTheme="minorHAnsi"/>
        </w:rPr>
        <w:t>ttacks can cause and provide some understanding of how these attacks can be minimized. Students will</w:t>
      </w:r>
      <w:r w:rsidR="00F56FA9">
        <w:rPr>
          <w:rFonts w:asciiTheme="minorHAnsi" w:hAnsiTheme="minorHAnsi"/>
        </w:rPr>
        <w:t xml:space="preserve"> be exposed to the spectrum of s</w:t>
      </w:r>
      <w:r w:rsidRPr="000146C4">
        <w:rPr>
          <w:rFonts w:asciiTheme="minorHAnsi" w:hAnsiTheme="minorHAnsi"/>
        </w:rPr>
        <w:t xml:space="preserve">ecurity activities, methods, methodologies, and procedures. Coverage will include inspection and protection of information assets, detection of and reaction to threats to information assets, and examination of </w:t>
      </w:r>
      <w:r w:rsidR="00F56FA9">
        <w:rPr>
          <w:rFonts w:asciiTheme="minorHAnsi" w:hAnsiTheme="minorHAnsi"/>
        </w:rPr>
        <w:t>pre</w:t>
      </w:r>
      <w:r w:rsidRPr="000146C4">
        <w:rPr>
          <w:rFonts w:asciiTheme="minorHAnsi" w:hAnsiTheme="minorHAnsi"/>
        </w:rPr>
        <w:t xml:space="preserve"> and post-incident procedures, technical and managerial re</w:t>
      </w:r>
      <w:r w:rsidR="00F56FA9">
        <w:rPr>
          <w:rFonts w:asciiTheme="minorHAnsi" w:hAnsiTheme="minorHAnsi"/>
        </w:rPr>
        <w:t>sponses and an overview of the information security planning and s</w:t>
      </w:r>
      <w:r w:rsidRPr="000146C4">
        <w:rPr>
          <w:rFonts w:asciiTheme="minorHAnsi" w:hAnsiTheme="minorHAnsi"/>
        </w:rPr>
        <w:t>taffing functions.</w:t>
      </w:r>
      <w:r w:rsidR="00F713B2">
        <w:rPr>
          <w:rFonts w:asciiTheme="minorHAnsi" w:hAnsiTheme="minorHAnsi"/>
        </w:rPr>
        <w:t xml:space="preserve"> </w:t>
      </w:r>
      <w:r w:rsidRPr="000146C4">
        <w:rPr>
          <w:rFonts w:asciiTheme="minorHAnsi" w:hAnsiTheme="minorHAnsi"/>
        </w:rPr>
        <w:t>This is an entry level</w:t>
      </w:r>
      <w:r w:rsidR="00F56FA9">
        <w:rPr>
          <w:rFonts w:asciiTheme="minorHAnsi" w:hAnsiTheme="minorHAnsi"/>
        </w:rPr>
        <w:t xml:space="preserve"> course in</w:t>
      </w:r>
      <w:r w:rsidR="008A3BBC">
        <w:rPr>
          <w:rFonts w:asciiTheme="minorHAnsi" w:hAnsiTheme="minorHAnsi"/>
        </w:rPr>
        <w:t xml:space="preserve">to the field of </w:t>
      </w:r>
      <w:r w:rsidR="007827FA">
        <w:rPr>
          <w:rFonts w:asciiTheme="minorHAnsi" w:hAnsiTheme="minorHAnsi"/>
        </w:rPr>
        <w:t>i</w:t>
      </w:r>
      <w:r w:rsidR="008A3BBC">
        <w:rPr>
          <w:rFonts w:asciiTheme="minorHAnsi" w:hAnsiTheme="minorHAnsi"/>
        </w:rPr>
        <w:t>nformation</w:t>
      </w:r>
      <w:r w:rsidRPr="000146C4">
        <w:rPr>
          <w:rFonts w:asciiTheme="minorHAnsi" w:hAnsiTheme="minorHAnsi"/>
        </w:rPr>
        <w:t xml:space="preserve"> </w:t>
      </w:r>
      <w:r w:rsidR="007827FA">
        <w:rPr>
          <w:rFonts w:asciiTheme="minorHAnsi" w:hAnsiTheme="minorHAnsi"/>
        </w:rPr>
        <w:t>s</w:t>
      </w:r>
      <w:r w:rsidRPr="000146C4">
        <w:rPr>
          <w:rFonts w:asciiTheme="minorHAnsi" w:hAnsiTheme="minorHAnsi"/>
        </w:rPr>
        <w:t xml:space="preserve">ecurity. </w:t>
      </w:r>
    </w:p>
    <w:p w14:paraId="00FF5E43" w14:textId="77777777" w:rsidR="00BF1745" w:rsidRPr="00BF1745" w:rsidRDefault="00BF1745" w:rsidP="000146C4">
      <w:pPr>
        <w:spacing w:after="0" w:line="240" w:lineRule="auto"/>
        <w:ind w:left="22" w:right="233"/>
        <w:jc w:val="left"/>
        <w:rPr>
          <w:rFonts w:asciiTheme="minorHAnsi" w:hAnsiTheme="minorHAnsi"/>
        </w:rPr>
      </w:pPr>
    </w:p>
    <w:p w14:paraId="462CD18C" w14:textId="4DA771A6" w:rsidR="00391B54"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 xml:space="preserve">Student </w:t>
      </w:r>
      <w:r w:rsidR="008A3BBC">
        <w:rPr>
          <w:rFonts w:asciiTheme="minorHAnsi" w:hAnsiTheme="minorHAnsi"/>
          <w:sz w:val="24"/>
        </w:rPr>
        <w:t>l</w:t>
      </w:r>
      <w:r w:rsidRPr="00BF1745">
        <w:rPr>
          <w:rFonts w:asciiTheme="minorHAnsi" w:hAnsiTheme="minorHAnsi"/>
          <w:sz w:val="24"/>
        </w:rPr>
        <w:t xml:space="preserve">earning </w:t>
      </w:r>
      <w:r w:rsidR="008A3BBC">
        <w:rPr>
          <w:rFonts w:asciiTheme="minorHAnsi" w:hAnsiTheme="minorHAnsi"/>
          <w:sz w:val="24"/>
        </w:rPr>
        <w:t>o</w:t>
      </w:r>
      <w:r w:rsidRPr="00BF1745">
        <w:rPr>
          <w:rFonts w:asciiTheme="minorHAnsi" w:hAnsiTheme="minorHAnsi"/>
          <w:sz w:val="24"/>
        </w:rPr>
        <w:t>utcomes</w:t>
      </w:r>
      <w:r w:rsidR="00F713B2">
        <w:rPr>
          <w:rFonts w:asciiTheme="minorHAnsi" w:hAnsiTheme="minorHAnsi"/>
          <w:sz w:val="24"/>
        </w:rPr>
        <w:t xml:space="preserve"> </w:t>
      </w:r>
    </w:p>
    <w:p w14:paraId="1910B117" w14:textId="7DC6AE49" w:rsidR="007175AE" w:rsidRPr="00BF1745" w:rsidRDefault="007175AE" w:rsidP="000B62ED">
      <w:pPr>
        <w:spacing w:after="0" w:line="240" w:lineRule="auto"/>
        <w:ind w:right="63"/>
        <w:rPr>
          <w:rFonts w:asciiTheme="minorHAnsi" w:hAnsiTheme="minorHAnsi"/>
        </w:rPr>
      </w:pPr>
      <w:r w:rsidRPr="00BF1745">
        <w:rPr>
          <w:rFonts w:asciiTheme="minorHAnsi" w:hAnsiTheme="minorHAnsi"/>
        </w:rPr>
        <w:t>Upon completion of this course, the student will be able to:</w:t>
      </w:r>
    </w:p>
    <w:p w14:paraId="3066906E"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Identify and prioritize information assets.</w:t>
      </w:r>
    </w:p>
    <w:p w14:paraId="69BF93F7"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Identify and prioritize threats to information assets.</w:t>
      </w:r>
    </w:p>
    <w:p w14:paraId="759C59EC"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Define an information security strategy and architecture.</w:t>
      </w:r>
    </w:p>
    <w:p w14:paraId="0A32A1DB"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Plan for and respond to intruders in an information system.</w:t>
      </w:r>
    </w:p>
    <w:p w14:paraId="5378106B"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Identify types of ethical issues regarding the use of information technology in our daily lives.</w:t>
      </w:r>
    </w:p>
    <w:p w14:paraId="401ACC1C" w14:textId="77777777" w:rsidR="007175AE" w:rsidRPr="00BF1745"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Know/understand the security and privacy related Federal/State/Local government-wide and organization-specific laws, regulations, policies, guidelines, and standards, and how to apply them.</w:t>
      </w:r>
    </w:p>
    <w:p w14:paraId="5F1535F2" w14:textId="77777777" w:rsidR="007A760B" w:rsidRPr="00147082" w:rsidRDefault="007175AE" w:rsidP="00DF7B7D">
      <w:pPr>
        <w:pStyle w:val="ListParagraph"/>
        <w:numPr>
          <w:ilvl w:val="0"/>
          <w:numId w:val="2"/>
        </w:numPr>
        <w:spacing w:after="0" w:line="240" w:lineRule="auto"/>
        <w:ind w:left="720" w:right="63" w:hanging="360"/>
        <w:rPr>
          <w:rFonts w:asciiTheme="minorHAnsi" w:hAnsiTheme="minorHAnsi"/>
        </w:rPr>
      </w:pPr>
      <w:r w:rsidRPr="00BF1745">
        <w:rPr>
          <w:rFonts w:asciiTheme="minorHAnsi" w:hAnsiTheme="minorHAnsi"/>
        </w:rPr>
        <w:t>Present a disaster recovery plan for recovery of information assets after an incident.</w:t>
      </w:r>
    </w:p>
    <w:p w14:paraId="4BC374B5" w14:textId="77777777" w:rsidR="00147082" w:rsidRPr="00BF1745" w:rsidRDefault="00147082" w:rsidP="00147082">
      <w:pPr>
        <w:spacing w:after="0" w:line="240" w:lineRule="auto"/>
        <w:ind w:left="0" w:right="63" w:firstLine="0"/>
        <w:jc w:val="left"/>
        <w:rPr>
          <w:rFonts w:asciiTheme="minorHAnsi" w:hAnsiTheme="minorHAnsi"/>
        </w:rPr>
      </w:pPr>
    </w:p>
    <w:p w14:paraId="598D8AE8" w14:textId="77777777" w:rsidR="00FC7376" w:rsidRDefault="00FC7376" w:rsidP="00147082">
      <w:pPr>
        <w:spacing w:after="160" w:line="259" w:lineRule="auto"/>
        <w:ind w:left="0" w:firstLine="0"/>
        <w:jc w:val="left"/>
        <w:rPr>
          <w:rFonts w:asciiTheme="minorHAnsi" w:hAnsiTheme="minorHAnsi"/>
          <w:b/>
          <w:sz w:val="24"/>
        </w:rPr>
      </w:pPr>
    </w:p>
    <w:p w14:paraId="23EDE233" w14:textId="77777777" w:rsidR="008F7638" w:rsidRDefault="008F7638" w:rsidP="00147082">
      <w:pPr>
        <w:spacing w:after="160" w:line="259" w:lineRule="auto"/>
        <w:ind w:left="0" w:firstLine="0"/>
        <w:jc w:val="left"/>
        <w:rPr>
          <w:rFonts w:asciiTheme="minorHAnsi" w:hAnsiTheme="minorHAnsi"/>
          <w:b/>
          <w:sz w:val="24"/>
        </w:rPr>
      </w:pPr>
    </w:p>
    <w:p w14:paraId="2616C511" w14:textId="77777777" w:rsidR="00FC7376" w:rsidRDefault="00FC7376" w:rsidP="00147082">
      <w:pPr>
        <w:spacing w:after="160" w:line="259" w:lineRule="auto"/>
        <w:ind w:left="0" w:firstLine="0"/>
        <w:jc w:val="left"/>
        <w:rPr>
          <w:rFonts w:asciiTheme="minorHAnsi" w:hAnsiTheme="minorHAnsi"/>
          <w:b/>
          <w:sz w:val="24"/>
        </w:rPr>
      </w:pPr>
    </w:p>
    <w:p w14:paraId="24611DE5" w14:textId="6FA87522" w:rsidR="00BF1745" w:rsidRPr="000B62ED" w:rsidRDefault="0001545A" w:rsidP="00147082">
      <w:pPr>
        <w:spacing w:after="160" w:line="259" w:lineRule="auto"/>
        <w:ind w:left="0" w:firstLine="0"/>
        <w:jc w:val="left"/>
        <w:rPr>
          <w:rFonts w:asciiTheme="minorHAnsi" w:eastAsia="Lucida Sans" w:hAnsiTheme="minorHAnsi" w:cs="Lucida Sans"/>
          <w:b/>
        </w:rPr>
      </w:pPr>
      <w:r w:rsidRPr="00BD18B6">
        <w:rPr>
          <w:rFonts w:asciiTheme="minorHAnsi" w:hAnsiTheme="minorHAnsi"/>
          <w:b/>
          <w:sz w:val="24"/>
        </w:rPr>
        <w:lastRenderedPageBreak/>
        <w:t>Required text</w:t>
      </w:r>
      <w:r w:rsidR="000B62ED">
        <w:rPr>
          <w:rFonts w:asciiTheme="minorHAnsi" w:hAnsiTheme="minorHAnsi"/>
          <w:b/>
          <w:sz w:val="24"/>
        </w:rPr>
        <w:br/>
      </w:r>
      <w:r w:rsidR="00BF1745" w:rsidRPr="00147082">
        <w:rPr>
          <w:rFonts w:asciiTheme="minorHAnsi" w:hAnsiTheme="minorHAnsi"/>
          <w:i/>
        </w:rPr>
        <w:t>Elementary Information Security</w:t>
      </w:r>
      <w:r w:rsidR="00E3513E">
        <w:rPr>
          <w:rFonts w:asciiTheme="minorHAnsi" w:hAnsiTheme="minorHAnsi"/>
          <w:i/>
        </w:rPr>
        <w:t>, 2</w:t>
      </w:r>
      <w:r w:rsidR="00E3513E" w:rsidRPr="00E3513E">
        <w:rPr>
          <w:rFonts w:asciiTheme="minorHAnsi" w:hAnsiTheme="minorHAnsi"/>
          <w:i/>
          <w:vertAlign w:val="superscript"/>
        </w:rPr>
        <w:t>nd</w:t>
      </w:r>
      <w:r w:rsidR="00E3513E">
        <w:rPr>
          <w:rFonts w:asciiTheme="minorHAnsi" w:hAnsiTheme="minorHAnsi"/>
          <w:i/>
        </w:rPr>
        <w:t xml:space="preserve"> Edition</w:t>
      </w:r>
    </w:p>
    <w:p w14:paraId="3CC4A160" w14:textId="77777777" w:rsidR="007175AE" w:rsidRPr="00BF1745" w:rsidRDefault="00E3513E" w:rsidP="000146C4">
      <w:pPr>
        <w:spacing w:after="0" w:line="240" w:lineRule="auto"/>
        <w:ind w:left="33"/>
        <w:jc w:val="left"/>
        <w:rPr>
          <w:rFonts w:asciiTheme="minorHAnsi" w:hAnsiTheme="minorHAnsi"/>
        </w:rPr>
      </w:pPr>
      <w:r>
        <w:rPr>
          <w:noProof/>
        </w:rPr>
        <w:drawing>
          <wp:inline distT="0" distB="0" distL="0" distR="0" wp14:anchorId="67F01A16" wp14:editId="0125B2F6">
            <wp:extent cx="19621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2381250"/>
                    </a:xfrm>
                    <a:prstGeom prst="rect">
                      <a:avLst/>
                    </a:prstGeom>
                  </pic:spPr>
                </pic:pic>
              </a:graphicData>
            </a:graphic>
          </wp:inline>
        </w:drawing>
      </w:r>
      <w:r w:rsidR="0034295A">
        <w:rPr>
          <w:rFonts w:asciiTheme="minorHAnsi" w:hAnsiTheme="minorHAnsi"/>
          <w:i/>
        </w:rPr>
        <w:br w:type="textWrapping" w:clear="all"/>
      </w:r>
      <w:r w:rsidR="007175AE" w:rsidRPr="00BF1745">
        <w:rPr>
          <w:rFonts w:asciiTheme="minorHAnsi" w:hAnsiTheme="minorHAnsi"/>
          <w:b/>
        </w:rPr>
        <w:br/>
      </w:r>
      <w:r w:rsidR="007175AE" w:rsidRPr="00BF1745">
        <w:rPr>
          <w:rFonts w:asciiTheme="minorHAnsi" w:hAnsiTheme="minorHAnsi"/>
        </w:rPr>
        <w:t>Author: Richard E. Smith</w:t>
      </w:r>
      <w:r w:rsidR="007175AE" w:rsidRPr="00BF1745">
        <w:rPr>
          <w:rFonts w:asciiTheme="minorHAnsi" w:hAnsiTheme="minorHAnsi"/>
        </w:rPr>
        <w:br/>
        <w:t>ISBN: 978</w:t>
      </w:r>
      <w:r w:rsidRPr="00E3513E">
        <w:t xml:space="preserve"> </w:t>
      </w:r>
      <w:r w:rsidRPr="00E3513E">
        <w:rPr>
          <w:rFonts w:asciiTheme="minorHAnsi" w:hAnsiTheme="minorHAnsi"/>
        </w:rPr>
        <w:t>1284055931</w:t>
      </w:r>
      <w:r w:rsidR="007175AE" w:rsidRPr="00BF1745">
        <w:rPr>
          <w:rFonts w:asciiTheme="minorHAnsi" w:hAnsiTheme="minorHAnsi"/>
        </w:rPr>
        <w:br/>
        <w:t>Copyright Year: 201</w:t>
      </w:r>
      <w:r>
        <w:rPr>
          <w:rFonts w:asciiTheme="minorHAnsi" w:hAnsiTheme="minorHAnsi"/>
        </w:rPr>
        <w:t>6</w:t>
      </w:r>
      <w:r w:rsidR="007175AE" w:rsidRPr="00BF1745">
        <w:rPr>
          <w:rFonts w:asciiTheme="minorHAnsi" w:hAnsiTheme="minorHAnsi"/>
        </w:rPr>
        <w:br/>
        <w:t>Publisher: Jones &amp; Bartlett Learning</w:t>
      </w:r>
    </w:p>
    <w:p w14:paraId="5E6FA8C7" w14:textId="77777777" w:rsidR="00BF1745" w:rsidRPr="00BF1745" w:rsidRDefault="00BF1745" w:rsidP="000146C4">
      <w:pPr>
        <w:spacing w:after="0" w:line="240" w:lineRule="auto"/>
        <w:ind w:left="33"/>
        <w:jc w:val="left"/>
        <w:rPr>
          <w:rFonts w:asciiTheme="minorHAnsi" w:hAnsiTheme="minorHAnsi"/>
        </w:rPr>
      </w:pPr>
    </w:p>
    <w:p w14:paraId="7CAAD060" w14:textId="77777777" w:rsidR="00E3513E" w:rsidRDefault="00E3513E" w:rsidP="000B62ED">
      <w:pPr>
        <w:spacing w:after="0" w:line="240" w:lineRule="auto"/>
        <w:ind w:firstLine="0"/>
        <w:rPr>
          <w:rFonts w:asciiTheme="minorHAnsi" w:hAnsiTheme="minorHAnsi"/>
        </w:rPr>
      </w:pPr>
      <w:r w:rsidRPr="00E3513E">
        <w:rPr>
          <w:rFonts w:asciiTheme="minorHAnsi" w:hAnsiTheme="minorHAnsi"/>
        </w:rPr>
        <w:t>An ideal text for introductory information security courses, the second edition of Elementary Information Security provides a comprehensive yet easy-to-understand introduction to the complex world of cybersecurity and technology. Thoroughly updated with recently reported cybersecurity incidents, this essential text enables students to gain direct experience by analyzing security problems and practicing simulated security activities. Emphasizing learning through experience, Elementary Information Security, Second Edition addresses technologies and cryptographic topics progressing from individual computers to more complex Internet-based systems.</w:t>
      </w:r>
    </w:p>
    <w:p w14:paraId="4008FD45" w14:textId="76B22ED6" w:rsidR="00391B54" w:rsidRPr="00BF1745" w:rsidRDefault="00F713B2" w:rsidP="000146C4">
      <w:pPr>
        <w:spacing w:after="0" w:line="240" w:lineRule="auto"/>
        <w:ind w:firstLine="0"/>
        <w:jc w:val="left"/>
        <w:rPr>
          <w:rFonts w:asciiTheme="minorHAnsi" w:hAnsiTheme="minorHAnsi"/>
        </w:rPr>
      </w:pPr>
      <w:r>
        <w:rPr>
          <w:rFonts w:asciiTheme="minorHAnsi" w:eastAsia="Lucida Sans" w:hAnsiTheme="minorHAnsi" w:cs="Lucida Sans"/>
          <w:sz w:val="20"/>
        </w:rPr>
        <w:t xml:space="preserve"> </w:t>
      </w:r>
    </w:p>
    <w:p w14:paraId="33E9066D" w14:textId="780B8448" w:rsidR="00391B54" w:rsidRPr="00BF1745" w:rsidRDefault="00B037EA" w:rsidP="000146C4">
      <w:pPr>
        <w:spacing w:after="0" w:line="240" w:lineRule="auto"/>
        <w:ind w:firstLine="0"/>
        <w:jc w:val="left"/>
        <w:rPr>
          <w:rFonts w:asciiTheme="minorHAnsi" w:hAnsiTheme="minorHAnsi"/>
        </w:rPr>
      </w:pPr>
      <w:hyperlink r:id="rId8" w:history="1">
        <w:r w:rsidR="00FD6753">
          <w:rPr>
            <w:rStyle w:val="Hyperlink"/>
            <w:rFonts w:asciiTheme="minorHAnsi" w:hAnsiTheme="minorHAnsi"/>
            <w:u w:color="0363C0"/>
          </w:rPr>
          <w:t xml:space="preserve">Link to </w:t>
        </w:r>
        <w:r w:rsidR="0001545A" w:rsidRPr="00FD6753">
          <w:rPr>
            <w:rStyle w:val="Hyperlink"/>
            <w:rFonts w:asciiTheme="minorHAnsi" w:hAnsiTheme="minorHAnsi"/>
            <w:u w:color="0363C0"/>
          </w:rPr>
          <w:t>the UC Bookstore</w:t>
        </w:r>
      </w:hyperlink>
    </w:p>
    <w:p w14:paraId="0DA84C95" w14:textId="387FBCDB" w:rsidR="00391B54" w:rsidRPr="00BF1745" w:rsidRDefault="00F713B2" w:rsidP="00147082">
      <w:pPr>
        <w:spacing w:after="0" w:line="240" w:lineRule="auto"/>
        <w:ind w:left="0" w:firstLine="0"/>
        <w:jc w:val="left"/>
        <w:rPr>
          <w:rFonts w:asciiTheme="minorHAnsi" w:hAnsiTheme="minorHAnsi"/>
        </w:rPr>
      </w:pPr>
      <w:r>
        <w:rPr>
          <w:rFonts w:asciiTheme="minorHAnsi" w:eastAsia="Lucida Sans" w:hAnsiTheme="minorHAnsi" w:cs="Lucida Sans"/>
          <w:sz w:val="20"/>
        </w:rPr>
        <w:t xml:space="preserve"> </w:t>
      </w:r>
    </w:p>
    <w:p w14:paraId="56AE8869" w14:textId="2DCD5104" w:rsidR="00391B54" w:rsidRPr="000B62ED" w:rsidRDefault="0001545A" w:rsidP="000B62ED">
      <w:pPr>
        <w:spacing w:after="0" w:line="240" w:lineRule="auto"/>
        <w:ind w:left="28" w:firstLine="0"/>
        <w:jc w:val="left"/>
        <w:rPr>
          <w:rFonts w:asciiTheme="minorHAnsi" w:hAnsiTheme="minorHAnsi"/>
          <w:sz w:val="28"/>
        </w:rPr>
      </w:pPr>
      <w:r w:rsidRPr="00BF1745">
        <w:rPr>
          <w:rFonts w:asciiTheme="minorHAnsi" w:eastAsia="Lucida Sans" w:hAnsiTheme="minorHAnsi" w:cs="Lucida Sans"/>
          <w:b/>
          <w:sz w:val="24"/>
        </w:rPr>
        <w:t>Pre-requisites and co-requisites</w:t>
      </w:r>
      <w:r w:rsidR="00F713B2">
        <w:rPr>
          <w:rFonts w:asciiTheme="minorHAnsi" w:eastAsia="Lucida Sans" w:hAnsiTheme="minorHAnsi" w:cs="Lucida Sans"/>
          <w:b/>
          <w:sz w:val="24"/>
        </w:rPr>
        <w:t xml:space="preserve"> </w:t>
      </w:r>
    </w:p>
    <w:p w14:paraId="00B4112B" w14:textId="6611A5CE" w:rsidR="00391B54" w:rsidRPr="00BF1745" w:rsidRDefault="0001545A" w:rsidP="000146C4">
      <w:pPr>
        <w:spacing w:after="0" w:line="240" w:lineRule="auto"/>
        <w:ind w:left="38" w:right="63"/>
        <w:jc w:val="left"/>
        <w:rPr>
          <w:rFonts w:asciiTheme="minorHAnsi" w:hAnsiTheme="minorHAnsi"/>
        </w:rPr>
      </w:pPr>
      <w:r w:rsidRPr="00BF1745">
        <w:rPr>
          <w:rFonts w:asciiTheme="minorHAnsi" w:hAnsiTheme="minorHAnsi"/>
        </w:rPr>
        <w:t>None</w:t>
      </w:r>
      <w:r w:rsidR="00F713B2">
        <w:rPr>
          <w:rFonts w:asciiTheme="minorHAnsi" w:hAnsiTheme="minorHAnsi"/>
        </w:rPr>
        <w:t xml:space="preserve"> </w:t>
      </w:r>
    </w:p>
    <w:p w14:paraId="17035D1D" w14:textId="77777777" w:rsidR="00BF1745" w:rsidRPr="00BF1745" w:rsidRDefault="00BF1745" w:rsidP="00147082">
      <w:pPr>
        <w:spacing w:after="0" w:line="240" w:lineRule="auto"/>
        <w:ind w:left="0" w:right="63" w:firstLine="0"/>
        <w:jc w:val="left"/>
        <w:rPr>
          <w:rFonts w:asciiTheme="minorHAnsi" w:hAnsiTheme="minorHAnsi"/>
        </w:rPr>
      </w:pPr>
    </w:p>
    <w:p w14:paraId="6B2250EE" w14:textId="42C6C12D" w:rsidR="00391B54"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Electronic communication</w:t>
      </w:r>
      <w:r w:rsidR="008A3BBC">
        <w:rPr>
          <w:rFonts w:asciiTheme="minorHAnsi" w:hAnsiTheme="minorHAnsi"/>
          <w:sz w:val="24"/>
        </w:rPr>
        <w:t xml:space="preserve"> and usage</w:t>
      </w:r>
      <w:r w:rsidRPr="00BF1745">
        <w:rPr>
          <w:rFonts w:asciiTheme="minorHAnsi" w:hAnsiTheme="minorHAnsi"/>
          <w:sz w:val="24"/>
        </w:rPr>
        <w:t xml:space="preserve"> policy</w:t>
      </w:r>
      <w:r w:rsidR="00F713B2">
        <w:rPr>
          <w:rFonts w:asciiTheme="minorHAnsi" w:hAnsiTheme="minorHAnsi"/>
          <w:sz w:val="24"/>
        </w:rPr>
        <w:t xml:space="preserve"> </w:t>
      </w:r>
    </w:p>
    <w:p w14:paraId="1E87A815" w14:textId="029D6C01" w:rsidR="00391B54" w:rsidRPr="00BF1745" w:rsidRDefault="005C0BD5" w:rsidP="000B62ED">
      <w:pPr>
        <w:spacing w:after="0" w:line="240" w:lineRule="auto"/>
        <w:ind w:left="39" w:right="63"/>
        <w:rPr>
          <w:rFonts w:asciiTheme="minorHAnsi" w:hAnsiTheme="minorHAnsi"/>
        </w:rPr>
      </w:pPr>
      <w:r>
        <w:rPr>
          <w:rFonts w:asciiTheme="minorHAnsi" w:hAnsiTheme="minorHAnsi"/>
        </w:rPr>
        <w:t xml:space="preserve">This class </w:t>
      </w:r>
      <w:r w:rsidR="00F56FA9">
        <w:rPr>
          <w:rFonts w:asciiTheme="minorHAnsi" w:hAnsiTheme="minorHAnsi"/>
        </w:rPr>
        <w:t xml:space="preserve">will use </w:t>
      </w:r>
      <w:r w:rsidR="002E52F0">
        <w:rPr>
          <w:rFonts w:asciiTheme="minorHAnsi" w:hAnsiTheme="minorHAnsi"/>
        </w:rPr>
        <w:t>Blackboard</w:t>
      </w:r>
      <w:r w:rsidR="00F56FA9">
        <w:rPr>
          <w:rFonts w:asciiTheme="minorHAnsi" w:hAnsiTheme="minorHAnsi"/>
        </w:rPr>
        <w:t>,</w:t>
      </w:r>
      <w:r w:rsidR="0001545A" w:rsidRPr="00BF1745">
        <w:rPr>
          <w:rFonts w:asciiTheme="minorHAnsi" w:hAnsiTheme="minorHAnsi"/>
        </w:rPr>
        <w:t xml:space="preserve"> a </w:t>
      </w:r>
      <w:r w:rsidR="0001545A">
        <w:rPr>
          <w:rFonts w:asciiTheme="minorHAnsi" w:hAnsiTheme="minorHAnsi"/>
        </w:rPr>
        <w:t>w</w:t>
      </w:r>
      <w:r w:rsidR="0001545A" w:rsidRPr="00BF1745">
        <w:rPr>
          <w:rFonts w:asciiTheme="minorHAnsi" w:hAnsiTheme="minorHAnsi"/>
        </w:rPr>
        <w:t xml:space="preserve">eb‐based course management system with password‐protected access </w:t>
      </w:r>
      <w:r w:rsidR="00CD1810">
        <w:rPr>
          <w:rFonts w:asciiTheme="minorHAnsi" w:hAnsiTheme="minorHAnsi"/>
        </w:rPr>
        <w:t xml:space="preserve">located within Canopy </w:t>
      </w:r>
      <w:r w:rsidR="0001545A" w:rsidRPr="00BF1745">
        <w:rPr>
          <w:rFonts w:asciiTheme="minorHAnsi" w:hAnsiTheme="minorHAnsi"/>
        </w:rPr>
        <w:t xml:space="preserve">at </w:t>
      </w:r>
      <w:r w:rsidR="0001545A" w:rsidRPr="00BF1745">
        <w:rPr>
          <w:rFonts w:asciiTheme="minorHAnsi" w:hAnsiTheme="minorHAnsi"/>
          <w:color w:val="0363C0"/>
          <w:u w:val="single" w:color="0000FF"/>
        </w:rPr>
        <w:t>https://canopy.uc.edu</w:t>
      </w:r>
      <w:r w:rsidR="00F56FA9">
        <w:rPr>
          <w:rFonts w:asciiTheme="minorHAnsi" w:hAnsiTheme="minorHAnsi"/>
          <w:color w:val="0000FF"/>
        </w:rPr>
        <w:t>,</w:t>
      </w:r>
      <w:r w:rsidR="0001545A" w:rsidRPr="00BF1745">
        <w:rPr>
          <w:rFonts w:asciiTheme="minorHAnsi" w:hAnsiTheme="minorHAnsi"/>
          <w:color w:val="0000FF"/>
        </w:rPr>
        <w:t xml:space="preserve"> </w:t>
      </w:r>
      <w:r w:rsidR="0001545A" w:rsidRPr="00BF1745">
        <w:rPr>
          <w:rFonts w:asciiTheme="minorHAnsi" w:hAnsiTheme="minorHAnsi"/>
        </w:rPr>
        <w:t>to distribute course materials, to communicate, to post grades, to sub</w:t>
      </w:r>
      <w:r>
        <w:rPr>
          <w:rFonts w:asciiTheme="minorHAnsi" w:hAnsiTheme="minorHAnsi"/>
        </w:rPr>
        <w:t>mit assignments, and to give</w:t>
      </w:r>
      <w:r w:rsidR="0001545A" w:rsidRPr="00BF1745">
        <w:rPr>
          <w:rFonts w:asciiTheme="minorHAnsi" w:hAnsiTheme="minorHAnsi"/>
        </w:rPr>
        <w:t xml:space="preserve"> </w:t>
      </w:r>
      <w:r w:rsidR="000E59F2">
        <w:rPr>
          <w:rFonts w:asciiTheme="minorHAnsi" w:hAnsiTheme="minorHAnsi"/>
        </w:rPr>
        <w:t xml:space="preserve">online assessments and surveys. </w:t>
      </w:r>
      <w:r w:rsidR="00F56FA9">
        <w:rPr>
          <w:rFonts w:asciiTheme="minorHAnsi" w:hAnsiTheme="minorHAnsi"/>
        </w:rPr>
        <w:t>Technical and user s</w:t>
      </w:r>
      <w:r w:rsidR="0001545A" w:rsidRPr="00BF1745">
        <w:rPr>
          <w:rFonts w:asciiTheme="minorHAnsi" w:hAnsiTheme="minorHAnsi"/>
        </w:rPr>
        <w:t>upport</w:t>
      </w:r>
      <w:r>
        <w:rPr>
          <w:rFonts w:asciiTheme="minorHAnsi" w:hAnsiTheme="minorHAnsi"/>
        </w:rPr>
        <w:t xml:space="preserve"> can be found </w:t>
      </w:r>
      <w:r w:rsidR="00CD1810">
        <w:rPr>
          <w:rFonts w:asciiTheme="minorHAnsi" w:hAnsiTheme="minorHAnsi"/>
        </w:rPr>
        <w:t xml:space="preserve">within </w:t>
      </w:r>
      <w:r w:rsidR="000E59F2">
        <w:rPr>
          <w:rFonts w:asciiTheme="minorHAnsi" w:hAnsiTheme="minorHAnsi"/>
        </w:rPr>
        <w:t>Blackboard,</w:t>
      </w:r>
      <w:r w:rsidR="0001545A" w:rsidRPr="00BF1745">
        <w:rPr>
          <w:rFonts w:asciiTheme="minorHAnsi" w:hAnsiTheme="minorHAnsi"/>
        </w:rPr>
        <w:t xml:space="preserve"> by calling the </w:t>
      </w:r>
      <w:r>
        <w:rPr>
          <w:rFonts w:asciiTheme="minorHAnsi" w:hAnsiTheme="minorHAnsi"/>
        </w:rPr>
        <w:t xml:space="preserve">IT@UC Service </w:t>
      </w:r>
      <w:r w:rsidR="0001545A" w:rsidRPr="00BF1745">
        <w:rPr>
          <w:rFonts w:asciiTheme="minorHAnsi" w:hAnsiTheme="minorHAnsi"/>
        </w:rPr>
        <w:t>Desk, 513</w:t>
      </w:r>
      <w:r w:rsidR="00BF1745">
        <w:rPr>
          <w:rFonts w:asciiTheme="minorHAnsi" w:hAnsiTheme="minorHAnsi"/>
        </w:rPr>
        <w:t>-</w:t>
      </w:r>
      <w:r w:rsidR="0001545A" w:rsidRPr="00BF1745">
        <w:rPr>
          <w:rFonts w:asciiTheme="minorHAnsi" w:hAnsiTheme="minorHAnsi"/>
        </w:rPr>
        <w:t xml:space="preserve">566‐HELP (4357) or 866‐397‐3382. </w:t>
      </w:r>
      <w:r w:rsidR="005E6C40">
        <w:rPr>
          <w:rFonts w:asciiTheme="minorHAnsi" w:hAnsiTheme="minorHAnsi"/>
        </w:rPr>
        <w:t>Searching the IT@UC Knowledge Base (KB) at</w:t>
      </w:r>
      <w:r w:rsidR="00F713B2">
        <w:rPr>
          <w:rFonts w:asciiTheme="minorHAnsi" w:hAnsiTheme="minorHAnsi"/>
        </w:rPr>
        <w:t xml:space="preserve"> </w:t>
      </w:r>
      <w:hyperlink r:id="rId9" w:history="1">
        <w:r w:rsidR="005E6C40" w:rsidRPr="00337718">
          <w:rPr>
            <w:rStyle w:val="Hyperlink"/>
          </w:rPr>
          <w:t>https://www.uc.edu/ucit/help.html</w:t>
        </w:r>
      </w:hyperlink>
      <w:r w:rsidR="00EB270D">
        <w:t xml:space="preserve"> is recommended to be used first</w:t>
      </w:r>
      <w:r w:rsidR="005E6C40">
        <w:t xml:space="preserve">. </w:t>
      </w:r>
    </w:p>
    <w:p w14:paraId="5547FD94" w14:textId="32008312" w:rsidR="00391B54" w:rsidRPr="00BF1745" w:rsidRDefault="00391B54" w:rsidP="000B62ED">
      <w:pPr>
        <w:spacing w:after="0" w:line="240" w:lineRule="auto"/>
        <w:rPr>
          <w:rFonts w:asciiTheme="minorHAnsi" w:hAnsiTheme="minorHAnsi"/>
        </w:rPr>
      </w:pPr>
    </w:p>
    <w:p w14:paraId="45D7E956" w14:textId="3134FA93" w:rsidR="00BF1745" w:rsidRDefault="005C0BD5" w:rsidP="000B62ED">
      <w:pPr>
        <w:spacing w:after="0" w:line="240" w:lineRule="auto"/>
        <w:ind w:left="29" w:right="63" w:firstLine="0"/>
        <w:rPr>
          <w:rFonts w:asciiTheme="minorHAnsi" w:hAnsiTheme="minorHAnsi"/>
        </w:rPr>
      </w:pPr>
      <w:r>
        <w:rPr>
          <w:rFonts w:asciiTheme="minorHAnsi" w:hAnsiTheme="minorHAnsi"/>
        </w:rPr>
        <w:t>E</w:t>
      </w:r>
      <w:r w:rsidR="0001545A" w:rsidRPr="00BF1745">
        <w:rPr>
          <w:rFonts w:asciiTheme="minorHAnsi" w:hAnsiTheme="minorHAnsi"/>
        </w:rPr>
        <w:t xml:space="preserve">lectronic devices (including </w:t>
      </w:r>
      <w:r w:rsidR="0001545A">
        <w:rPr>
          <w:rFonts w:asciiTheme="minorHAnsi" w:hAnsiTheme="minorHAnsi"/>
        </w:rPr>
        <w:t xml:space="preserve">smart phones, </w:t>
      </w:r>
      <w:r w:rsidR="0001545A" w:rsidRPr="00BF1745">
        <w:rPr>
          <w:rFonts w:asciiTheme="minorHAnsi" w:hAnsiTheme="minorHAnsi"/>
        </w:rPr>
        <w:t>laptops, and tablets)</w:t>
      </w:r>
      <w:r>
        <w:rPr>
          <w:rFonts w:asciiTheme="minorHAnsi" w:hAnsiTheme="minorHAnsi"/>
        </w:rPr>
        <w:t xml:space="preserve"> may be used</w:t>
      </w:r>
      <w:r w:rsidR="0001545A" w:rsidRPr="00BF1745">
        <w:rPr>
          <w:rFonts w:asciiTheme="minorHAnsi" w:hAnsiTheme="minorHAnsi"/>
        </w:rPr>
        <w:t xml:space="preserve"> in this course. However, if a digital device </w:t>
      </w:r>
      <w:r>
        <w:rPr>
          <w:rFonts w:asciiTheme="minorHAnsi" w:hAnsiTheme="minorHAnsi"/>
        </w:rPr>
        <w:t xml:space="preserve">is used </w:t>
      </w:r>
      <w:r w:rsidR="0001545A" w:rsidRPr="00BF1745">
        <w:rPr>
          <w:rFonts w:asciiTheme="minorHAnsi" w:hAnsiTheme="minorHAnsi"/>
        </w:rPr>
        <w:t>for anything other than class activities (including, but not limited to, instant messaging on a computer, text messaging on cell phones,</w:t>
      </w:r>
      <w:r w:rsidR="008C2D4B">
        <w:rPr>
          <w:rFonts w:asciiTheme="minorHAnsi" w:hAnsiTheme="minorHAnsi"/>
        </w:rPr>
        <w:t xml:space="preserve"> email,</w:t>
      </w:r>
      <w:r w:rsidR="0001545A" w:rsidRPr="00BF1745">
        <w:rPr>
          <w:rFonts w:asciiTheme="minorHAnsi" w:hAnsiTheme="minorHAnsi"/>
        </w:rPr>
        <w:t xml:space="preserve"> “Facebooking,” </w:t>
      </w:r>
      <w:r>
        <w:rPr>
          <w:rFonts w:asciiTheme="minorHAnsi" w:hAnsiTheme="minorHAnsi"/>
        </w:rPr>
        <w:t xml:space="preserve">watching videos, playing games, </w:t>
      </w:r>
      <w:r w:rsidR="0001545A" w:rsidRPr="00BF1745">
        <w:rPr>
          <w:rFonts w:asciiTheme="minorHAnsi" w:hAnsiTheme="minorHAnsi"/>
        </w:rPr>
        <w:t>etc.)</w:t>
      </w:r>
      <w:r w:rsidR="0004033A">
        <w:rPr>
          <w:rFonts w:asciiTheme="minorHAnsi" w:hAnsiTheme="minorHAnsi"/>
        </w:rPr>
        <w:t xml:space="preserve"> for in-person sections</w:t>
      </w:r>
      <w:r w:rsidR="0001545A" w:rsidRPr="00BF1745">
        <w:rPr>
          <w:rFonts w:asciiTheme="minorHAnsi" w:hAnsiTheme="minorHAnsi"/>
        </w:rPr>
        <w:t xml:space="preserve">, </w:t>
      </w:r>
      <w:r>
        <w:rPr>
          <w:rFonts w:asciiTheme="minorHAnsi" w:hAnsiTheme="minorHAnsi"/>
        </w:rPr>
        <w:t>the student</w:t>
      </w:r>
      <w:r w:rsidR="0001545A" w:rsidRPr="00BF1745">
        <w:rPr>
          <w:rFonts w:asciiTheme="minorHAnsi" w:hAnsiTheme="minorHAnsi"/>
        </w:rPr>
        <w:t xml:space="preserve"> may be dismissed from class and counted absent. Sound for all devices, including cell phone ringers, must be turned off to avoid disrupting class. Interruption of class may result in dismissal from class and a zero posted for any assignments or activities missed. </w:t>
      </w:r>
    </w:p>
    <w:p w14:paraId="071F6887" w14:textId="77777777" w:rsidR="00147082" w:rsidRPr="00BF1745" w:rsidRDefault="00147082" w:rsidP="000146C4">
      <w:pPr>
        <w:spacing w:after="0" w:line="240" w:lineRule="auto"/>
        <w:ind w:left="39" w:right="63"/>
        <w:jc w:val="left"/>
        <w:rPr>
          <w:rFonts w:asciiTheme="minorHAnsi" w:hAnsiTheme="minorHAnsi"/>
        </w:rPr>
      </w:pPr>
    </w:p>
    <w:p w14:paraId="3B34A2F6" w14:textId="14690B3A" w:rsidR="00391B54"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Class attendance policy</w:t>
      </w:r>
      <w:r w:rsidR="00F713B2">
        <w:rPr>
          <w:rFonts w:asciiTheme="minorHAnsi" w:hAnsiTheme="minorHAnsi"/>
          <w:sz w:val="24"/>
        </w:rPr>
        <w:t xml:space="preserve"> </w:t>
      </w:r>
    </w:p>
    <w:p w14:paraId="6D5C7F72" w14:textId="08A697E5" w:rsidR="00391B54" w:rsidRDefault="005C0BD5" w:rsidP="000B62ED">
      <w:pPr>
        <w:spacing w:after="0" w:line="240" w:lineRule="auto"/>
        <w:ind w:left="40" w:right="63"/>
        <w:rPr>
          <w:rFonts w:asciiTheme="minorHAnsi" w:hAnsiTheme="minorHAnsi"/>
        </w:rPr>
      </w:pPr>
      <w:r>
        <w:rPr>
          <w:rFonts w:asciiTheme="minorHAnsi" w:hAnsiTheme="minorHAnsi"/>
        </w:rPr>
        <w:t>A</w:t>
      </w:r>
      <w:r w:rsidR="009C3450" w:rsidRPr="009C3450">
        <w:rPr>
          <w:rFonts w:asciiTheme="minorHAnsi" w:hAnsiTheme="minorHAnsi"/>
        </w:rPr>
        <w:t xml:space="preserve">ttendance </w:t>
      </w:r>
      <w:r w:rsidR="0004033A">
        <w:rPr>
          <w:rFonts w:asciiTheme="minorHAnsi" w:hAnsiTheme="minorHAnsi"/>
        </w:rPr>
        <w:t xml:space="preserve">for in-class sections </w:t>
      </w:r>
      <w:r w:rsidR="009C3450" w:rsidRPr="009C3450">
        <w:rPr>
          <w:rFonts w:asciiTheme="minorHAnsi" w:hAnsiTheme="minorHAnsi"/>
        </w:rPr>
        <w:t>is expected throughout each and every week; however</w:t>
      </w:r>
      <w:r>
        <w:rPr>
          <w:rFonts w:asciiTheme="minorHAnsi" w:hAnsiTheme="minorHAnsi"/>
        </w:rPr>
        <w:t>, actual attendance is up to the student</w:t>
      </w:r>
      <w:r w:rsidR="009C3450" w:rsidRPr="009C3450">
        <w:rPr>
          <w:rFonts w:asciiTheme="minorHAnsi" w:hAnsiTheme="minorHAnsi"/>
        </w:rPr>
        <w:t xml:space="preserve">. Grade performance is a demonstrated function of attendance, preparation and participation. </w:t>
      </w:r>
      <w:r>
        <w:rPr>
          <w:rFonts w:asciiTheme="minorHAnsi" w:hAnsiTheme="minorHAnsi"/>
        </w:rPr>
        <w:t>Students</w:t>
      </w:r>
      <w:r w:rsidR="009C3450" w:rsidRPr="009C3450">
        <w:rPr>
          <w:rFonts w:asciiTheme="minorHAnsi" w:hAnsiTheme="minorHAnsi"/>
        </w:rPr>
        <w:t xml:space="preserve"> can get behind very easily by skipping classes, resulting in a poor understanding of the material, which will result in a poor grade </w:t>
      </w:r>
      <w:r w:rsidR="009C3450" w:rsidRPr="009C3450">
        <w:rPr>
          <w:rFonts w:asciiTheme="minorHAnsi" w:hAnsiTheme="minorHAnsi"/>
        </w:rPr>
        <w:lastRenderedPageBreak/>
        <w:t>for th</w:t>
      </w:r>
      <w:r>
        <w:rPr>
          <w:rFonts w:asciiTheme="minorHAnsi" w:hAnsiTheme="minorHAnsi"/>
        </w:rPr>
        <w:t xml:space="preserve">e class. Any class material </w:t>
      </w:r>
      <w:r w:rsidR="009C3450" w:rsidRPr="009C3450">
        <w:rPr>
          <w:rFonts w:asciiTheme="minorHAnsi" w:hAnsiTheme="minorHAnsi"/>
        </w:rPr>
        <w:t>miss</w:t>
      </w:r>
      <w:r>
        <w:rPr>
          <w:rFonts w:asciiTheme="minorHAnsi" w:hAnsiTheme="minorHAnsi"/>
        </w:rPr>
        <w:t>ed</w:t>
      </w:r>
      <w:r w:rsidR="009C3450" w:rsidRPr="009C3450">
        <w:rPr>
          <w:rFonts w:asciiTheme="minorHAnsi" w:hAnsiTheme="minorHAnsi"/>
        </w:rPr>
        <w:t xml:space="preserve"> is </w:t>
      </w:r>
      <w:r>
        <w:rPr>
          <w:rFonts w:asciiTheme="minorHAnsi" w:hAnsiTheme="minorHAnsi"/>
        </w:rPr>
        <w:t>the student’s</w:t>
      </w:r>
      <w:r w:rsidR="009C3450" w:rsidRPr="009C3450">
        <w:rPr>
          <w:rFonts w:asciiTheme="minorHAnsi" w:hAnsiTheme="minorHAnsi"/>
        </w:rPr>
        <w:t xml:space="preserve"> responsibility to make up.</w:t>
      </w:r>
      <w:r w:rsidR="0001545A" w:rsidRPr="00BF1745">
        <w:rPr>
          <w:rFonts w:asciiTheme="minorHAnsi" w:hAnsiTheme="minorHAnsi"/>
        </w:rPr>
        <w:t xml:space="preserve"> </w:t>
      </w:r>
      <w:r w:rsidR="009B0048">
        <w:rPr>
          <w:rFonts w:asciiTheme="minorHAnsi" w:hAnsiTheme="minorHAnsi"/>
        </w:rPr>
        <w:t>P</w:t>
      </w:r>
      <w:r w:rsidR="00D537F4">
        <w:rPr>
          <w:rFonts w:asciiTheme="minorHAnsi" w:hAnsiTheme="minorHAnsi"/>
        </w:rPr>
        <w:t xml:space="preserve">art of the </w:t>
      </w:r>
      <w:r w:rsidR="00DC672F">
        <w:rPr>
          <w:rFonts w:asciiTheme="minorHAnsi" w:hAnsiTheme="minorHAnsi"/>
        </w:rPr>
        <w:t>students’</w:t>
      </w:r>
      <w:r w:rsidR="00D537F4">
        <w:rPr>
          <w:rFonts w:asciiTheme="minorHAnsi" w:hAnsiTheme="minorHAnsi"/>
        </w:rPr>
        <w:t xml:space="preserve"> final grade will be a function of their attendance over the semester. </w:t>
      </w:r>
      <w:r w:rsidR="0073640E">
        <w:rPr>
          <w:rFonts w:asciiTheme="minorHAnsi" w:hAnsiTheme="minorHAnsi"/>
        </w:rPr>
        <w:t>Daily attendance sheets will act as the official record for attendance and participation</w:t>
      </w:r>
      <w:r w:rsidR="00D537F4">
        <w:rPr>
          <w:rFonts w:asciiTheme="minorHAnsi" w:hAnsiTheme="minorHAnsi"/>
        </w:rPr>
        <w:t xml:space="preserve"> for in-class assignments</w:t>
      </w:r>
      <w:r w:rsidR="0073640E">
        <w:rPr>
          <w:rFonts w:asciiTheme="minorHAnsi" w:hAnsiTheme="minorHAnsi"/>
        </w:rPr>
        <w:t xml:space="preserve">. It is </w:t>
      </w:r>
      <w:r>
        <w:rPr>
          <w:rFonts w:asciiTheme="minorHAnsi" w:hAnsiTheme="minorHAnsi"/>
        </w:rPr>
        <w:t xml:space="preserve">the </w:t>
      </w:r>
      <w:r w:rsidR="0073640E">
        <w:rPr>
          <w:rFonts w:asciiTheme="minorHAnsi" w:hAnsiTheme="minorHAnsi"/>
        </w:rPr>
        <w:t xml:space="preserve">responsibility </w:t>
      </w:r>
      <w:r>
        <w:rPr>
          <w:rFonts w:asciiTheme="minorHAnsi" w:hAnsiTheme="minorHAnsi"/>
        </w:rPr>
        <w:t xml:space="preserve">of each student </w:t>
      </w:r>
      <w:r w:rsidR="0073640E">
        <w:rPr>
          <w:rFonts w:asciiTheme="minorHAnsi" w:hAnsiTheme="minorHAnsi"/>
        </w:rPr>
        <w:t>to ensure that</w:t>
      </w:r>
      <w:r>
        <w:rPr>
          <w:rFonts w:asciiTheme="minorHAnsi" w:hAnsiTheme="minorHAnsi"/>
        </w:rPr>
        <w:t xml:space="preserve"> they have</w:t>
      </w:r>
      <w:r w:rsidR="0073640E">
        <w:rPr>
          <w:rFonts w:asciiTheme="minorHAnsi" w:hAnsiTheme="minorHAnsi"/>
        </w:rPr>
        <w:t xml:space="preserve"> been marked as present on the daily attendance sheet.</w:t>
      </w:r>
      <w:r w:rsidR="0001545A" w:rsidRPr="00BF1745">
        <w:rPr>
          <w:rFonts w:asciiTheme="minorHAnsi" w:hAnsiTheme="minorHAnsi"/>
        </w:rPr>
        <w:t xml:space="preserve"> </w:t>
      </w:r>
    </w:p>
    <w:p w14:paraId="10922E94" w14:textId="77777777" w:rsidR="008A3BBC" w:rsidRDefault="008A3BBC" w:rsidP="000E59F2">
      <w:pPr>
        <w:spacing w:after="0" w:line="240" w:lineRule="auto"/>
        <w:ind w:left="0" w:right="63" w:firstLine="0"/>
        <w:jc w:val="left"/>
        <w:rPr>
          <w:rFonts w:asciiTheme="minorHAnsi" w:hAnsiTheme="minorHAnsi"/>
        </w:rPr>
      </w:pPr>
    </w:p>
    <w:p w14:paraId="67791973" w14:textId="662CD0FB" w:rsidR="008A3BBC" w:rsidRPr="000B62ED" w:rsidRDefault="008A3BBC" w:rsidP="000B62ED">
      <w:pPr>
        <w:pStyle w:val="Heading1"/>
        <w:spacing w:line="240" w:lineRule="auto"/>
        <w:ind w:left="23"/>
        <w:rPr>
          <w:rFonts w:asciiTheme="minorHAnsi" w:hAnsiTheme="minorHAnsi"/>
          <w:sz w:val="24"/>
        </w:rPr>
      </w:pPr>
      <w:r w:rsidRPr="00BF1745">
        <w:rPr>
          <w:rFonts w:asciiTheme="minorHAnsi" w:hAnsiTheme="minorHAnsi"/>
          <w:sz w:val="24"/>
        </w:rPr>
        <w:t>Withdrawal policy</w:t>
      </w:r>
      <w:r w:rsidR="00F713B2">
        <w:rPr>
          <w:rFonts w:asciiTheme="minorHAnsi" w:hAnsiTheme="minorHAnsi"/>
          <w:sz w:val="24"/>
        </w:rPr>
        <w:t xml:space="preserve"> </w:t>
      </w:r>
    </w:p>
    <w:p w14:paraId="2BD23568" w14:textId="0F990AD1" w:rsidR="008A3BBC" w:rsidRPr="00BF1745" w:rsidRDefault="008A3BBC" w:rsidP="000B62ED">
      <w:pPr>
        <w:spacing w:after="0" w:line="240" w:lineRule="auto"/>
        <w:ind w:left="39" w:right="63"/>
        <w:rPr>
          <w:rFonts w:asciiTheme="minorHAnsi" w:hAnsiTheme="minorHAnsi"/>
        </w:rPr>
      </w:pPr>
      <w:r w:rsidRPr="00BF1745">
        <w:rPr>
          <w:rFonts w:asciiTheme="minorHAnsi" w:hAnsiTheme="minorHAnsi"/>
        </w:rPr>
        <w:t xml:space="preserve">The final day </w:t>
      </w:r>
      <w:r w:rsidR="00BD064F">
        <w:rPr>
          <w:rFonts w:asciiTheme="minorHAnsi" w:hAnsiTheme="minorHAnsi"/>
        </w:rPr>
        <w:t>to withdraw for the semester is</w:t>
      </w:r>
      <w:r w:rsidR="00FB762D">
        <w:rPr>
          <w:rFonts w:asciiTheme="minorHAnsi" w:hAnsiTheme="minorHAnsi"/>
        </w:rPr>
        <w:t xml:space="preserve"> </w:t>
      </w:r>
      <w:r w:rsidR="00636258">
        <w:rPr>
          <w:rFonts w:asciiTheme="minorHAnsi" w:hAnsiTheme="minorHAnsi"/>
        </w:rPr>
        <w:t>July 13</w:t>
      </w:r>
      <w:r w:rsidR="00FB762D">
        <w:rPr>
          <w:rFonts w:asciiTheme="minorHAnsi" w:hAnsiTheme="minorHAnsi"/>
        </w:rPr>
        <w:t>, 2018</w:t>
      </w:r>
      <w:r w:rsidRPr="00BF1745">
        <w:rPr>
          <w:rFonts w:asciiTheme="minorHAnsi" w:hAnsiTheme="minorHAnsi"/>
        </w:rPr>
        <w:t>.</w:t>
      </w:r>
      <w:r w:rsidR="00F713B2">
        <w:rPr>
          <w:rFonts w:asciiTheme="minorHAnsi" w:hAnsiTheme="minorHAnsi"/>
        </w:rPr>
        <w:t xml:space="preserve"> </w:t>
      </w:r>
      <w:r>
        <w:rPr>
          <w:rFonts w:asciiTheme="minorHAnsi" w:hAnsiTheme="minorHAnsi"/>
        </w:rPr>
        <w:t xml:space="preserve">For a list of other important dates related to registration, please see the </w:t>
      </w:r>
      <w:hyperlink r:id="rId10" w:history="1">
        <w:r w:rsidR="000E59F2" w:rsidRPr="00AB3063">
          <w:rPr>
            <w:rStyle w:val="Hyperlink"/>
            <w:rFonts w:asciiTheme="minorHAnsi" w:hAnsiTheme="minorHAnsi"/>
          </w:rPr>
          <w:t xml:space="preserve">PDF on the </w:t>
        </w:r>
        <w:proofErr w:type="spellStart"/>
        <w:r w:rsidR="000E59F2" w:rsidRPr="00AB3063">
          <w:rPr>
            <w:rStyle w:val="Hyperlink"/>
            <w:rFonts w:asciiTheme="minorHAnsi" w:hAnsiTheme="minorHAnsi"/>
          </w:rPr>
          <w:t>OneStop</w:t>
        </w:r>
        <w:proofErr w:type="spellEnd"/>
        <w:r w:rsidR="000E59F2" w:rsidRPr="00AB3063">
          <w:rPr>
            <w:rStyle w:val="Hyperlink"/>
            <w:rFonts w:asciiTheme="minorHAnsi" w:hAnsiTheme="minorHAnsi"/>
          </w:rPr>
          <w:t xml:space="preserve"> websit</w:t>
        </w:r>
        <w:r w:rsidR="0075363B" w:rsidRPr="00AB3063">
          <w:rPr>
            <w:rStyle w:val="Hyperlink"/>
            <w:rFonts w:asciiTheme="minorHAnsi" w:hAnsiTheme="minorHAnsi"/>
          </w:rPr>
          <w:t>e</w:t>
        </w:r>
      </w:hyperlink>
      <w:r w:rsidR="0075363B">
        <w:rPr>
          <w:rFonts w:asciiTheme="minorHAnsi" w:hAnsiTheme="minorHAnsi"/>
        </w:rPr>
        <w:t xml:space="preserve">. </w:t>
      </w:r>
    </w:p>
    <w:p w14:paraId="3A57AE73" w14:textId="77777777" w:rsidR="008A3BBC" w:rsidRPr="00BF1745" w:rsidRDefault="008A3BBC" w:rsidP="000146C4">
      <w:pPr>
        <w:spacing w:after="0" w:line="240" w:lineRule="auto"/>
        <w:ind w:left="40" w:right="63"/>
        <w:jc w:val="left"/>
        <w:rPr>
          <w:rFonts w:asciiTheme="minorHAnsi" w:hAnsiTheme="minorHAnsi"/>
        </w:rPr>
      </w:pPr>
    </w:p>
    <w:p w14:paraId="45BA9DE2" w14:textId="2EB0BBFE" w:rsidR="008A3BBC" w:rsidRPr="000B62ED" w:rsidRDefault="008A3BBC" w:rsidP="000B62ED">
      <w:pPr>
        <w:spacing w:after="0" w:line="240" w:lineRule="auto"/>
        <w:ind w:left="39" w:right="63"/>
        <w:jc w:val="left"/>
        <w:rPr>
          <w:rFonts w:asciiTheme="minorHAnsi" w:hAnsiTheme="minorHAnsi"/>
          <w:b/>
          <w:sz w:val="24"/>
        </w:rPr>
      </w:pPr>
      <w:r>
        <w:rPr>
          <w:rFonts w:asciiTheme="minorHAnsi" w:hAnsiTheme="minorHAnsi"/>
          <w:b/>
          <w:sz w:val="24"/>
        </w:rPr>
        <w:t>Enrollment p</w:t>
      </w:r>
      <w:r w:rsidRPr="00147082">
        <w:rPr>
          <w:rFonts w:asciiTheme="minorHAnsi" w:hAnsiTheme="minorHAnsi"/>
          <w:b/>
          <w:sz w:val="24"/>
        </w:rPr>
        <w:t xml:space="preserve">olicy </w:t>
      </w:r>
    </w:p>
    <w:p w14:paraId="2347D0D4" w14:textId="77777777" w:rsidR="008A3BBC" w:rsidRDefault="008A3BBC" w:rsidP="000B62ED">
      <w:pPr>
        <w:spacing w:after="0" w:line="240" w:lineRule="auto"/>
        <w:ind w:left="39" w:right="63"/>
        <w:rPr>
          <w:rFonts w:asciiTheme="minorHAnsi" w:hAnsiTheme="minorHAnsi"/>
        </w:rPr>
      </w:pPr>
      <w:r w:rsidRPr="00147082">
        <w:rPr>
          <w:rFonts w:asciiTheme="minorHAnsi" w:hAnsiTheme="minorHAnsi"/>
        </w:rPr>
        <w:t>Only those students who are enrolled in the class may attend lectures, receive assignments, take quizzes and exams, and receive a grade in the class. If a student is administratively withdrawn from this course, they will not be permitted to attend class nor will they receive any grade for the class.</w:t>
      </w:r>
    </w:p>
    <w:p w14:paraId="152313CF" w14:textId="77777777" w:rsidR="00147082" w:rsidRDefault="00147082" w:rsidP="00147082">
      <w:pPr>
        <w:spacing w:after="0" w:line="240" w:lineRule="auto"/>
        <w:ind w:left="30" w:firstLine="0"/>
        <w:jc w:val="left"/>
        <w:rPr>
          <w:rFonts w:asciiTheme="minorHAnsi" w:hAnsiTheme="minorHAnsi"/>
        </w:rPr>
      </w:pPr>
    </w:p>
    <w:p w14:paraId="2325B34C" w14:textId="2F9487F2" w:rsidR="00147082" w:rsidRPr="000B62ED" w:rsidRDefault="00147082" w:rsidP="000B62ED">
      <w:pPr>
        <w:spacing w:after="0" w:line="240" w:lineRule="auto"/>
        <w:ind w:left="30" w:firstLine="0"/>
        <w:jc w:val="left"/>
        <w:rPr>
          <w:rFonts w:asciiTheme="minorHAnsi" w:hAnsiTheme="minorHAnsi"/>
          <w:b/>
          <w:sz w:val="24"/>
        </w:rPr>
      </w:pPr>
      <w:r w:rsidRPr="00147082">
        <w:rPr>
          <w:rFonts w:asciiTheme="minorHAnsi" w:hAnsiTheme="minorHAnsi"/>
          <w:b/>
          <w:sz w:val="24"/>
        </w:rPr>
        <w:t>Submitting assignments</w:t>
      </w:r>
      <w:r>
        <w:rPr>
          <w:rFonts w:asciiTheme="minorHAnsi" w:hAnsiTheme="minorHAnsi"/>
          <w:b/>
          <w:sz w:val="24"/>
        </w:rPr>
        <w:t xml:space="preserve"> and other work</w:t>
      </w:r>
    </w:p>
    <w:p w14:paraId="785C24AD" w14:textId="1F6B2032" w:rsidR="00147082" w:rsidRDefault="00463BBD" w:rsidP="000B62ED">
      <w:pPr>
        <w:spacing w:after="0" w:line="240" w:lineRule="auto"/>
        <w:ind w:left="28" w:firstLine="0"/>
        <w:rPr>
          <w:rFonts w:asciiTheme="minorHAnsi" w:hAnsiTheme="minorHAnsi"/>
        </w:rPr>
      </w:pPr>
      <w:r>
        <w:rPr>
          <w:rFonts w:asciiTheme="minorHAnsi" w:hAnsiTheme="minorHAnsi"/>
        </w:rPr>
        <w:t>All homework assignments must</w:t>
      </w:r>
      <w:r w:rsidR="00147082" w:rsidRPr="00147082">
        <w:rPr>
          <w:rFonts w:asciiTheme="minorHAnsi" w:hAnsiTheme="minorHAnsi"/>
        </w:rPr>
        <w:t xml:space="preserve"> be submitted through the </w:t>
      </w:r>
      <w:r w:rsidR="00C06843">
        <w:rPr>
          <w:rFonts w:asciiTheme="minorHAnsi" w:hAnsiTheme="minorHAnsi"/>
        </w:rPr>
        <w:t>appropriate Learning Module</w:t>
      </w:r>
      <w:r w:rsidR="008A2038">
        <w:rPr>
          <w:rFonts w:asciiTheme="minorHAnsi" w:hAnsiTheme="minorHAnsi"/>
        </w:rPr>
        <w:t xml:space="preserve"> i</w:t>
      </w:r>
      <w:r w:rsidR="00147082" w:rsidRPr="00147082">
        <w:rPr>
          <w:rFonts w:asciiTheme="minorHAnsi" w:hAnsiTheme="minorHAnsi"/>
        </w:rPr>
        <w:t>n</w:t>
      </w:r>
      <w:r w:rsidR="00C06843">
        <w:rPr>
          <w:rFonts w:asciiTheme="minorHAnsi" w:hAnsiTheme="minorHAnsi"/>
        </w:rPr>
        <w:t xml:space="preserve"> </w:t>
      </w:r>
      <w:r w:rsidR="000E59F2">
        <w:rPr>
          <w:rFonts w:asciiTheme="minorHAnsi" w:hAnsiTheme="minorHAnsi"/>
        </w:rPr>
        <w:t>Blackboard</w:t>
      </w:r>
      <w:r w:rsidR="00C06843">
        <w:rPr>
          <w:rFonts w:asciiTheme="minorHAnsi" w:hAnsiTheme="minorHAnsi"/>
        </w:rPr>
        <w:t>. A</w:t>
      </w:r>
      <w:r w:rsidR="00147082" w:rsidRPr="00147082">
        <w:rPr>
          <w:rFonts w:asciiTheme="minorHAnsi" w:hAnsiTheme="minorHAnsi"/>
        </w:rPr>
        <w:t>ssignments</w:t>
      </w:r>
      <w:r w:rsidR="00C06843">
        <w:rPr>
          <w:rFonts w:asciiTheme="minorHAnsi" w:hAnsiTheme="minorHAnsi"/>
        </w:rPr>
        <w:t xml:space="preserve"> submitted</w:t>
      </w:r>
      <w:r w:rsidR="00147082" w:rsidRPr="00147082">
        <w:rPr>
          <w:rFonts w:asciiTheme="minorHAnsi" w:hAnsiTheme="minorHAnsi"/>
        </w:rPr>
        <w:t xml:space="preserve"> through email </w:t>
      </w:r>
      <w:r w:rsidR="00C06843">
        <w:rPr>
          <w:rFonts w:asciiTheme="minorHAnsi" w:hAnsiTheme="minorHAnsi"/>
        </w:rPr>
        <w:t xml:space="preserve">will not be accepted </w:t>
      </w:r>
      <w:r w:rsidR="00147082" w:rsidRPr="00147082">
        <w:rPr>
          <w:rFonts w:asciiTheme="minorHAnsi" w:hAnsiTheme="minorHAnsi"/>
        </w:rPr>
        <w:t xml:space="preserve">unless </w:t>
      </w:r>
      <w:r w:rsidR="00F56FA9">
        <w:rPr>
          <w:rFonts w:asciiTheme="minorHAnsi" w:hAnsiTheme="minorHAnsi"/>
        </w:rPr>
        <w:t>previously discussed with</w:t>
      </w:r>
      <w:r w:rsidR="0017079B">
        <w:rPr>
          <w:rFonts w:asciiTheme="minorHAnsi" w:hAnsiTheme="minorHAnsi"/>
        </w:rPr>
        <w:t xml:space="preserve"> and approved by</w:t>
      </w:r>
      <w:r w:rsidR="00F56FA9">
        <w:rPr>
          <w:rFonts w:asciiTheme="minorHAnsi" w:hAnsiTheme="minorHAnsi"/>
        </w:rPr>
        <w:t xml:space="preserve"> the instructor</w:t>
      </w:r>
      <w:r w:rsidR="00147082" w:rsidRPr="00147082">
        <w:rPr>
          <w:rFonts w:asciiTheme="minorHAnsi" w:hAnsiTheme="minorHAnsi"/>
        </w:rPr>
        <w:t xml:space="preserve">. </w:t>
      </w:r>
      <w:r w:rsidR="00E943DD">
        <w:rPr>
          <w:rFonts w:asciiTheme="minorHAnsi" w:hAnsiTheme="minorHAnsi"/>
        </w:rPr>
        <w:t xml:space="preserve">Unless otherwise noted, it is expected that all assignments will be submitted as Microsoft </w:t>
      </w:r>
      <w:r w:rsidR="00FD6753">
        <w:rPr>
          <w:rFonts w:asciiTheme="minorHAnsi" w:hAnsiTheme="minorHAnsi"/>
        </w:rPr>
        <w:t>Office documents</w:t>
      </w:r>
      <w:r w:rsidR="00E943DD">
        <w:rPr>
          <w:rFonts w:asciiTheme="minorHAnsi" w:hAnsiTheme="minorHAnsi"/>
        </w:rPr>
        <w:t xml:space="preserve"> or Adobe PDF documents.</w:t>
      </w:r>
      <w:r w:rsidR="0017079B">
        <w:rPr>
          <w:rFonts w:asciiTheme="minorHAnsi" w:hAnsiTheme="minorHAnsi"/>
        </w:rPr>
        <w:t xml:space="preserve"> Submitting assignments in other formats may result in zero credit assigned.</w:t>
      </w:r>
    </w:p>
    <w:p w14:paraId="01F7F84A" w14:textId="77777777" w:rsidR="00147082" w:rsidRPr="00147082" w:rsidRDefault="00147082" w:rsidP="000B62ED">
      <w:pPr>
        <w:spacing w:after="0" w:line="240" w:lineRule="auto"/>
        <w:ind w:left="28" w:firstLine="0"/>
        <w:rPr>
          <w:rFonts w:asciiTheme="minorHAnsi" w:hAnsiTheme="minorHAnsi"/>
        </w:rPr>
      </w:pPr>
    </w:p>
    <w:p w14:paraId="20FCD0AD" w14:textId="56DAA9B2" w:rsidR="00147082" w:rsidRDefault="00147082" w:rsidP="000B62ED">
      <w:pPr>
        <w:spacing w:after="0" w:line="240" w:lineRule="auto"/>
        <w:ind w:left="28" w:firstLine="0"/>
        <w:rPr>
          <w:rFonts w:asciiTheme="minorHAnsi" w:hAnsiTheme="minorHAnsi"/>
        </w:rPr>
      </w:pPr>
      <w:r w:rsidRPr="00147082">
        <w:rPr>
          <w:rFonts w:asciiTheme="minorHAnsi" w:hAnsiTheme="minorHAnsi"/>
        </w:rPr>
        <w:t xml:space="preserve">Assignments may become available at any point prior to their due date. Once an assignment becomes available, </w:t>
      </w:r>
      <w:r w:rsidR="005C0BD5">
        <w:rPr>
          <w:rFonts w:asciiTheme="minorHAnsi" w:hAnsiTheme="minorHAnsi"/>
        </w:rPr>
        <w:t>it may be attempted</w:t>
      </w:r>
      <w:r w:rsidRPr="00147082">
        <w:rPr>
          <w:rFonts w:asciiTheme="minorHAnsi" w:hAnsiTheme="minorHAnsi"/>
        </w:rPr>
        <w:t xml:space="preserve">. Submitting an assignment early is perfectly fine. </w:t>
      </w:r>
    </w:p>
    <w:p w14:paraId="1DDE539F" w14:textId="77777777" w:rsidR="00E3513E" w:rsidRDefault="00E3513E" w:rsidP="000B62ED">
      <w:pPr>
        <w:spacing w:after="0" w:line="240" w:lineRule="auto"/>
        <w:ind w:left="28" w:firstLine="0"/>
        <w:rPr>
          <w:rFonts w:asciiTheme="minorHAnsi" w:hAnsiTheme="minorHAnsi"/>
        </w:rPr>
      </w:pPr>
    </w:p>
    <w:p w14:paraId="753AABE9" w14:textId="7B63EAEC" w:rsidR="00147082" w:rsidRPr="00147082" w:rsidRDefault="0017079B" w:rsidP="000B62ED">
      <w:pPr>
        <w:spacing w:after="0" w:line="240" w:lineRule="auto"/>
        <w:ind w:left="28" w:firstLine="0"/>
        <w:rPr>
          <w:rFonts w:asciiTheme="minorHAnsi" w:hAnsiTheme="minorHAnsi"/>
        </w:rPr>
      </w:pPr>
      <w:r>
        <w:rPr>
          <w:rFonts w:asciiTheme="minorHAnsi" w:hAnsiTheme="minorHAnsi"/>
        </w:rPr>
        <w:t>Specifics</w:t>
      </w:r>
      <w:r w:rsidR="00147082" w:rsidRPr="00147082">
        <w:rPr>
          <w:rFonts w:asciiTheme="minorHAnsi" w:hAnsiTheme="minorHAnsi"/>
        </w:rPr>
        <w:t xml:space="preserve"> for submitt</w:t>
      </w:r>
      <w:r>
        <w:rPr>
          <w:rFonts w:asciiTheme="minorHAnsi" w:hAnsiTheme="minorHAnsi"/>
        </w:rPr>
        <w:t>ing</w:t>
      </w:r>
      <w:r w:rsidR="00147082">
        <w:rPr>
          <w:rFonts w:asciiTheme="minorHAnsi" w:hAnsiTheme="minorHAnsi"/>
        </w:rPr>
        <w:t xml:space="preserve"> work</w:t>
      </w:r>
      <w:r>
        <w:rPr>
          <w:rFonts w:asciiTheme="minorHAnsi" w:hAnsiTheme="minorHAnsi"/>
        </w:rPr>
        <w:t xml:space="preserve"> are listed below</w:t>
      </w:r>
      <w:r w:rsidR="002C4DFC">
        <w:rPr>
          <w:rFonts w:asciiTheme="minorHAnsi" w:hAnsiTheme="minorHAnsi"/>
        </w:rPr>
        <w:t xml:space="preserve"> unless directed otherwise</w:t>
      </w:r>
      <w:r>
        <w:rPr>
          <w:rFonts w:asciiTheme="minorHAnsi" w:hAnsiTheme="minorHAnsi"/>
        </w:rPr>
        <w:t xml:space="preserve">. </w:t>
      </w:r>
      <w:r w:rsidR="00A23E61">
        <w:rPr>
          <w:rFonts w:asciiTheme="minorHAnsi" w:hAnsiTheme="minorHAnsi"/>
        </w:rPr>
        <w:t>Points will be deducted if these are not followed.</w:t>
      </w:r>
    </w:p>
    <w:p w14:paraId="66E20FD7" w14:textId="77777777" w:rsidR="00147082" w:rsidRDefault="00147082" w:rsidP="000B62ED">
      <w:pPr>
        <w:spacing w:after="0" w:line="240" w:lineRule="auto"/>
        <w:ind w:left="28" w:firstLine="0"/>
        <w:rPr>
          <w:rFonts w:asciiTheme="minorHAnsi" w:hAnsiTheme="minorHAnsi"/>
        </w:rPr>
      </w:pPr>
    </w:p>
    <w:p w14:paraId="0986913D" w14:textId="77777777" w:rsidR="00147082" w:rsidRPr="00147082" w:rsidRDefault="00147082" w:rsidP="000B62ED">
      <w:pPr>
        <w:spacing w:after="0" w:line="240" w:lineRule="auto"/>
        <w:ind w:left="28" w:firstLine="0"/>
        <w:rPr>
          <w:rFonts w:asciiTheme="minorHAnsi" w:hAnsiTheme="minorHAnsi"/>
        </w:rPr>
      </w:pPr>
      <w:r w:rsidRPr="00147082">
        <w:rPr>
          <w:rFonts w:asciiTheme="minorHAnsi" w:hAnsiTheme="minorHAnsi"/>
        </w:rPr>
        <w:t xml:space="preserve">The following format must be used when submitting assignments: </w:t>
      </w:r>
    </w:p>
    <w:p w14:paraId="0A7E7461" w14:textId="77777777" w:rsidR="00147082" w:rsidRPr="00147082" w:rsidRDefault="00147082" w:rsidP="000B62ED">
      <w:pPr>
        <w:pStyle w:val="ListParagraph"/>
        <w:numPr>
          <w:ilvl w:val="0"/>
          <w:numId w:val="11"/>
        </w:numPr>
        <w:spacing w:after="0" w:line="240" w:lineRule="auto"/>
        <w:rPr>
          <w:rFonts w:asciiTheme="minorHAnsi" w:hAnsiTheme="minorHAnsi"/>
        </w:rPr>
      </w:pPr>
      <w:r>
        <w:rPr>
          <w:rFonts w:asciiTheme="minorHAnsi" w:hAnsiTheme="minorHAnsi"/>
        </w:rPr>
        <w:t>Page: 1-inch margins all around</w:t>
      </w:r>
    </w:p>
    <w:p w14:paraId="30436EF4" w14:textId="77777777" w:rsidR="00147082" w:rsidRPr="00147082" w:rsidRDefault="00147082" w:rsidP="000B62ED">
      <w:pPr>
        <w:pStyle w:val="ListParagraph"/>
        <w:numPr>
          <w:ilvl w:val="0"/>
          <w:numId w:val="11"/>
        </w:numPr>
        <w:spacing w:after="0" w:line="240" w:lineRule="auto"/>
        <w:rPr>
          <w:rFonts w:asciiTheme="minorHAnsi" w:hAnsiTheme="minorHAnsi"/>
        </w:rPr>
      </w:pPr>
      <w:r w:rsidRPr="00147082">
        <w:rPr>
          <w:rFonts w:asciiTheme="minorHAnsi" w:hAnsiTheme="minorHAnsi"/>
        </w:rPr>
        <w:t>Font: 12-pt.</w:t>
      </w:r>
      <w:r w:rsidR="008C2D4B">
        <w:rPr>
          <w:rFonts w:asciiTheme="minorHAnsi" w:hAnsiTheme="minorHAnsi"/>
        </w:rPr>
        <w:t xml:space="preserve"> Arial or</w:t>
      </w:r>
      <w:r w:rsidRPr="00147082">
        <w:rPr>
          <w:rFonts w:asciiTheme="minorHAnsi" w:hAnsiTheme="minorHAnsi"/>
        </w:rPr>
        <w:t xml:space="preserve"> Times New Roman </w:t>
      </w:r>
    </w:p>
    <w:p w14:paraId="26044595" w14:textId="77777777" w:rsidR="00147082" w:rsidRPr="00147082" w:rsidRDefault="00147082" w:rsidP="000B62ED">
      <w:pPr>
        <w:pStyle w:val="ListParagraph"/>
        <w:numPr>
          <w:ilvl w:val="0"/>
          <w:numId w:val="11"/>
        </w:numPr>
        <w:spacing w:after="0" w:line="240" w:lineRule="auto"/>
        <w:rPr>
          <w:rFonts w:asciiTheme="minorHAnsi" w:hAnsiTheme="minorHAnsi"/>
        </w:rPr>
      </w:pPr>
      <w:r w:rsidRPr="00147082">
        <w:rPr>
          <w:rFonts w:asciiTheme="minorHAnsi" w:hAnsiTheme="minorHAnsi"/>
        </w:rPr>
        <w:t xml:space="preserve">Lines: Double-spaced </w:t>
      </w:r>
    </w:p>
    <w:p w14:paraId="0CEE2EC9" w14:textId="77777777" w:rsidR="00147082" w:rsidRDefault="00147082" w:rsidP="000B62ED">
      <w:pPr>
        <w:pStyle w:val="ListParagraph"/>
        <w:numPr>
          <w:ilvl w:val="0"/>
          <w:numId w:val="11"/>
        </w:numPr>
        <w:spacing w:after="0" w:line="240" w:lineRule="auto"/>
        <w:rPr>
          <w:rFonts w:asciiTheme="minorHAnsi" w:hAnsiTheme="minorHAnsi"/>
        </w:rPr>
      </w:pPr>
      <w:r w:rsidRPr="00147082">
        <w:rPr>
          <w:rFonts w:asciiTheme="minorHAnsi" w:hAnsiTheme="minorHAnsi"/>
        </w:rPr>
        <w:t xml:space="preserve">APA or MLA format </w:t>
      </w:r>
      <w:r w:rsidR="007F7E44">
        <w:rPr>
          <w:rFonts w:asciiTheme="minorHAnsi" w:hAnsiTheme="minorHAnsi"/>
        </w:rPr>
        <w:t>for all citations</w:t>
      </w:r>
    </w:p>
    <w:p w14:paraId="28859DB4" w14:textId="77777777" w:rsidR="00A66AC2" w:rsidRPr="00A66AC2" w:rsidRDefault="00A66AC2" w:rsidP="000B62ED">
      <w:pPr>
        <w:spacing w:after="0" w:line="240" w:lineRule="auto"/>
        <w:ind w:left="388" w:firstLine="0"/>
        <w:rPr>
          <w:rFonts w:asciiTheme="minorHAnsi" w:hAnsiTheme="minorHAnsi"/>
        </w:rPr>
      </w:pPr>
    </w:p>
    <w:p w14:paraId="5AB5344A" w14:textId="77777777" w:rsidR="00FB762D" w:rsidRPr="00A66AC2" w:rsidRDefault="00FB762D" w:rsidP="00FB762D">
      <w:pPr>
        <w:spacing w:after="0" w:line="240" w:lineRule="auto"/>
        <w:rPr>
          <w:rFonts w:asciiTheme="minorHAnsi" w:hAnsiTheme="minorHAnsi"/>
        </w:rPr>
      </w:pPr>
      <w:r w:rsidRPr="00A66AC2">
        <w:rPr>
          <w:rFonts w:asciiTheme="minorHAnsi" w:hAnsiTheme="minorHAnsi"/>
        </w:rPr>
        <w:t xml:space="preserve">Proper use of citation support is expected. </w:t>
      </w:r>
      <w:r>
        <w:rPr>
          <w:rFonts w:asciiTheme="minorHAnsi" w:hAnsiTheme="minorHAnsi"/>
        </w:rPr>
        <w:t>Information and examples</w:t>
      </w:r>
      <w:r w:rsidRPr="00A66AC2">
        <w:rPr>
          <w:rFonts w:asciiTheme="minorHAnsi" w:hAnsiTheme="minorHAnsi"/>
        </w:rPr>
        <w:t xml:space="preserve">: </w:t>
      </w:r>
    </w:p>
    <w:p w14:paraId="74A3E222" w14:textId="77777777" w:rsidR="00FB762D" w:rsidRDefault="00B037EA" w:rsidP="00FB762D">
      <w:pPr>
        <w:pStyle w:val="ListParagraph"/>
        <w:numPr>
          <w:ilvl w:val="0"/>
          <w:numId w:val="12"/>
        </w:numPr>
        <w:spacing w:after="0" w:line="240" w:lineRule="auto"/>
        <w:rPr>
          <w:rFonts w:asciiTheme="minorHAnsi" w:hAnsiTheme="minorHAnsi"/>
        </w:rPr>
      </w:pPr>
      <w:hyperlink r:id="rId11" w:history="1">
        <w:r w:rsidR="00FB762D" w:rsidRPr="00A66AC2">
          <w:rPr>
            <w:rStyle w:val="Hyperlink"/>
            <w:rFonts w:asciiTheme="minorHAnsi" w:hAnsiTheme="minorHAnsi"/>
          </w:rPr>
          <w:t>http://www.apa.org/journals/webref.html</w:t>
        </w:r>
      </w:hyperlink>
      <w:r w:rsidR="00FB762D" w:rsidRPr="00A66AC2">
        <w:rPr>
          <w:rFonts w:asciiTheme="minorHAnsi" w:hAnsiTheme="minorHAnsi"/>
        </w:rPr>
        <w:t xml:space="preserve"> </w:t>
      </w:r>
    </w:p>
    <w:p w14:paraId="1C8E05C9" w14:textId="51671049" w:rsidR="004A33A6" w:rsidRDefault="004A33A6" w:rsidP="00FB762D">
      <w:pPr>
        <w:pStyle w:val="ListParagraph"/>
        <w:numPr>
          <w:ilvl w:val="0"/>
          <w:numId w:val="12"/>
        </w:numPr>
        <w:spacing w:after="0" w:line="240" w:lineRule="auto"/>
        <w:rPr>
          <w:rFonts w:asciiTheme="minorHAnsi" w:hAnsiTheme="minorHAnsi"/>
        </w:rPr>
      </w:pPr>
      <w:r w:rsidRPr="004A33A6">
        <w:rPr>
          <w:rFonts w:asciiTheme="minorHAnsi" w:hAnsiTheme="minorHAnsi"/>
        </w:rPr>
        <w:t>http://www.citationmachine.net/mla/cite-a-book</w:t>
      </w:r>
    </w:p>
    <w:p w14:paraId="4CC631A2" w14:textId="77777777" w:rsidR="00FB762D" w:rsidRPr="004A33A6" w:rsidRDefault="00FB762D" w:rsidP="004A33A6">
      <w:pPr>
        <w:spacing w:after="0" w:line="240" w:lineRule="auto"/>
        <w:ind w:left="0" w:firstLine="0"/>
        <w:rPr>
          <w:rFonts w:asciiTheme="minorHAnsi" w:hAnsiTheme="minorHAnsi"/>
        </w:rPr>
      </w:pPr>
    </w:p>
    <w:p w14:paraId="28FFBD36" w14:textId="68EBA47B" w:rsidR="00147082" w:rsidRPr="00147082" w:rsidRDefault="00147082" w:rsidP="000B62ED">
      <w:pPr>
        <w:spacing w:after="0" w:line="240" w:lineRule="auto"/>
        <w:ind w:left="28" w:firstLine="0"/>
        <w:rPr>
          <w:rFonts w:asciiTheme="minorHAnsi" w:hAnsiTheme="minorHAnsi"/>
        </w:rPr>
      </w:pPr>
      <w:r w:rsidRPr="00147082">
        <w:rPr>
          <w:rFonts w:asciiTheme="minorHAnsi" w:hAnsiTheme="minorHAnsi"/>
        </w:rPr>
        <w:t>Each a</w:t>
      </w:r>
      <w:r w:rsidR="00AB5632">
        <w:rPr>
          <w:rFonts w:asciiTheme="minorHAnsi" w:hAnsiTheme="minorHAnsi"/>
        </w:rPr>
        <w:t xml:space="preserve">ssignment must include </w:t>
      </w:r>
      <w:r w:rsidRPr="00147082">
        <w:rPr>
          <w:rFonts w:asciiTheme="minorHAnsi" w:hAnsiTheme="minorHAnsi"/>
        </w:rPr>
        <w:t>the following information</w:t>
      </w:r>
      <w:r w:rsidR="00FB762D">
        <w:rPr>
          <w:rFonts w:asciiTheme="minorHAnsi" w:hAnsiTheme="minorHAnsi"/>
        </w:rPr>
        <w:t xml:space="preserve"> in the header</w:t>
      </w:r>
      <w:r w:rsidRPr="00147082">
        <w:rPr>
          <w:rFonts w:asciiTheme="minorHAnsi" w:hAnsiTheme="minorHAnsi"/>
        </w:rPr>
        <w:t xml:space="preserve">: </w:t>
      </w:r>
    </w:p>
    <w:p w14:paraId="760A8AA5" w14:textId="77777777" w:rsidR="00147082" w:rsidRPr="00147082" w:rsidRDefault="00147082" w:rsidP="000B62ED">
      <w:pPr>
        <w:pStyle w:val="ListParagraph"/>
        <w:numPr>
          <w:ilvl w:val="0"/>
          <w:numId w:val="10"/>
        </w:numPr>
        <w:spacing w:after="0" w:line="240" w:lineRule="auto"/>
        <w:rPr>
          <w:rFonts w:asciiTheme="minorHAnsi" w:hAnsiTheme="minorHAnsi"/>
        </w:rPr>
      </w:pPr>
      <w:r w:rsidRPr="00147082">
        <w:rPr>
          <w:rFonts w:asciiTheme="minorHAnsi" w:hAnsiTheme="minorHAnsi"/>
        </w:rPr>
        <w:t xml:space="preserve">Course name (i.e. “Information Security &amp; Assurance”) </w:t>
      </w:r>
    </w:p>
    <w:p w14:paraId="0D75C778" w14:textId="77777777" w:rsidR="00147082" w:rsidRPr="00147082" w:rsidRDefault="00147082" w:rsidP="000B62ED">
      <w:pPr>
        <w:pStyle w:val="ListParagraph"/>
        <w:numPr>
          <w:ilvl w:val="0"/>
          <w:numId w:val="10"/>
        </w:numPr>
        <w:spacing w:after="0" w:line="240" w:lineRule="auto"/>
        <w:rPr>
          <w:rFonts w:asciiTheme="minorHAnsi" w:hAnsiTheme="minorHAnsi"/>
        </w:rPr>
      </w:pPr>
      <w:r w:rsidRPr="00147082">
        <w:rPr>
          <w:rFonts w:asciiTheme="minorHAnsi" w:hAnsiTheme="minorHAnsi"/>
        </w:rPr>
        <w:t xml:space="preserve">Assignment name </w:t>
      </w:r>
    </w:p>
    <w:p w14:paraId="7A71ECE1" w14:textId="77777777" w:rsidR="00147082" w:rsidRDefault="00147082" w:rsidP="000B62ED">
      <w:pPr>
        <w:pStyle w:val="ListParagraph"/>
        <w:numPr>
          <w:ilvl w:val="0"/>
          <w:numId w:val="10"/>
        </w:numPr>
        <w:spacing w:after="0" w:line="240" w:lineRule="auto"/>
        <w:rPr>
          <w:rFonts w:asciiTheme="minorHAnsi" w:hAnsiTheme="minorHAnsi"/>
        </w:rPr>
      </w:pPr>
      <w:r w:rsidRPr="00A66AC2">
        <w:rPr>
          <w:rFonts w:asciiTheme="minorHAnsi" w:hAnsiTheme="minorHAnsi"/>
        </w:rPr>
        <w:t>Names of all people that worked on the assignment</w:t>
      </w:r>
    </w:p>
    <w:p w14:paraId="1FD2EFAC" w14:textId="70481676" w:rsidR="00AB5632" w:rsidRDefault="00AB5632" w:rsidP="000B62ED">
      <w:pPr>
        <w:pStyle w:val="ListParagraph"/>
        <w:numPr>
          <w:ilvl w:val="0"/>
          <w:numId w:val="10"/>
        </w:numPr>
        <w:spacing w:after="0" w:line="240" w:lineRule="auto"/>
        <w:rPr>
          <w:rFonts w:asciiTheme="minorHAnsi" w:hAnsiTheme="minorHAnsi"/>
        </w:rPr>
      </w:pPr>
      <w:r>
        <w:rPr>
          <w:rFonts w:asciiTheme="minorHAnsi" w:hAnsiTheme="minorHAnsi"/>
        </w:rPr>
        <w:t xml:space="preserve">Content of assignment should begin on the </w:t>
      </w:r>
      <w:r w:rsidR="00FB762D">
        <w:rPr>
          <w:rFonts w:asciiTheme="minorHAnsi" w:hAnsiTheme="minorHAnsi"/>
        </w:rPr>
        <w:t>first page 1” from the top</w:t>
      </w:r>
      <w:r>
        <w:rPr>
          <w:rFonts w:asciiTheme="minorHAnsi" w:hAnsiTheme="minorHAnsi"/>
        </w:rPr>
        <w:t>.</w:t>
      </w:r>
    </w:p>
    <w:p w14:paraId="2552BA95" w14:textId="77777777" w:rsidR="00A66AC2" w:rsidRPr="00A66AC2" w:rsidRDefault="00A66AC2" w:rsidP="00FB762D">
      <w:pPr>
        <w:spacing w:after="0" w:line="240" w:lineRule="auto"/>
        <w:ind w:left="0" w:firstLine="0"/>
        <w:rPr>
          <w:rFonts w:asciiTheme="minorHAnsi" w:hAnsiTheme="minorHAnsi"/>
        </w:rPr>
      </w:pPr>
    </w:p>
    <w:p w14:paraId="71CCB780" w14:textId="415D3A48" w:rsidR="00147082" w:rsidRDefault="00147082" w:rsidP="000B62ED">
      <w:pPr>
        <w:spacing w:after="0" w:line="240" w:lineRule="auto"/>
        <w:rPr>
          <w:rFonts w:asciiTheme="minorHAnsi" w:hAnsiTheme="minorHAnsi"/>
        </w:rPr>
      </w:pPr>
      <w:r>
        <w:rPr>
          <w:rFonts w:asciiTheme="minorHAnsi" w:hAnsiTheme="minorHAnsi"/>
        </w:rPr>
        <w:t>Other work may be assigned for this course including required discussions, quizzes and midterm and</w:t>
      </w:r>
      <w:r w:rsidR="00A66AC2">
        <w:rPr>
          <w:rFonts w:asciiTheme="minorHAnsi" w:hAnsiTheme="minorHAnsi"/>
        </w:rPr>
        <w:t xml:space="preserve"> final exams.</w:t>
      </w:r>
      <w:r w:rsidR="00F713B2">
        <w:rPr>
          <w:rFonts w:asciiTheme="minorHAnsi" w:hAnsiTheme="minorHAnsi"/>
        </w:rPr>
        <w:t xml:space="preserve"> </w:t>
      </w:r>
      <w:r w:rsidR="00A66AC2">
        <w:rPr>
          <w:rFonts w:asciiTheme="minorHAnsi" w:hAnsiTheme="minorHAnsi"/>
        </w:rPr>
        <w:t>Additional i</w:t>
      </w:r>
      <w:r>
        <w:rPr>
          <w:rFonts w:asciiTheme="minorHAnsi" w:hAnsiTheme="minorHAnsi"/>
        </w:rPr>
        <w:t>nstructions fo</w:t>
      </w:r>
      <w:r w:rsidR="00A66AC2">
        <w:rPr>
          <w:rFonts w:asciiTheme="minorHAnsi" w:hAnsiTheme="minorHAnsi"/>
        </w:rPr>
        <w:t>r this work may</w:t>
      </w:r>
      <w:r>
        <w:rPr>
          <w:rFonts w:asciiTheme="minorHAnsi" w:hAnsiTheme="minorHAnsi"/>
        </w:rPr>
        <w:t xml:space="preserve"> accompany that work.</w:t>
      </w:r>
      <w:r w:rsidR="004037F0">
        <w:rPr>
          <w:rFonts w:asciiTheme="minorHAnsi" w:hAnsiTheme="minorHAnsi"/>
        </w:rPr>
        <w:t xml:space="preserve"> Some discussions or assignments may be assigned without advanced notice and </w:t>
      </w:r>
      <w:r w:rsidR="00A23E61">
        <w:rPr>
          <w:rFonts w:asciiTheme="minorHAnsi" w:hAnsiTheme="minorHAnsi"/>
        </w:rPr>
        <w:t>may</w:t>
      </w:r>
      <w:r w:rsidR="004037F0">
        <w:rPr>
          <w:rFonts w:asciiTheme="minorHAnsi" w:hAnsiTheme="minorHAnsi"/>
        </w:rPr>
        <w:t xml:space="preserve"> be required to be completed in class</w:t>
      </w:r>
      <w:r w:rsidR="00A23E61">
        <w:rPr>
          <w:rFonts w:asciiTheme="minorHAnsi" w:hAnsiTheme="minorHAnsi"/>
        </w:rPr>
        <w:t xml:space="preserve"> or at a specific time</w:t>
      </w:r>
      <w:r w:rsidR="004037F0">
        <w:rPr>
          <w:rFonts w:asciiTheme="minorHAnsi" w:hAnsiTheme="minorHAnsi"/>
        </w:rPr>
        <w:t>.</w:t>
      </w:r>
    </w:p>
    <w:p w14:paraId="55A88D61" w14:textId="77777777" w:rsidR="00A66AC2" w:rsidRDefault="00A66AC2" w:rsidP="000B62ED">
      <w:pPr>
        <w:spacing w:after="0" w:line="240" w:lineRule="auto"/>
        <w:rPr>
          <w:rFonts w:asciiTheme="minorHAnsi" w:hAnsiTheme="minorHAnsi"/>
        </w:rPr>
      </w:pPr>
    </w:p>
    <w:p w14:paraId="662B3AE1" w14:textId="507FCB06" w:rsidR="005D1FAA" w:rsidRDefault="00147082" w:rsidP="000B62ED">
      <w:pPr>
        <w:spacing w:after="0" w:line="240" w:lineRule="auto"/>
        <w:rPr>
          <w:rFonts w:asciiTheme="minorHAnsi" w:hAnsiTheme="minorHAnsi"/>
        </w:rPr>
      </w:pPr>
      <w:r w:rsidRPr="00147082">
        <w:rPr>
          <w:rFonts w:asciiTheme="minorHAnsi" w:hAnsiTheme="minorHAnsi"/>
        </w:rPr>
        <w:t>The two exams are non-cumulative. The content will come from the text and other material presented in lecture sessions as well as the quizzes. Note that material presented in class will supplement the assigned reading. Therefore, class attendance and good note taking are essential tactics for success. There will be no make-up examinations. I</w:t>
      </w:r>
      <w:r w:rsidR="004037F0">
        <w:rPr>
          <w:rFonts w:asciiTheme="minorHAnsi" w:hAnsiTheme="minorHAnsi"/>
        </w:rPr>
        <w:t>f necessary, i</w:t>
      </w:r>
      <w:r w:rsidRPr="00147082">
        <w:rPr>
          <w:rFonts w:asciiTheme="minorHAnsi" w:hAnsiTheme="minorHAnsi"/>
        </w:rPr>
        <w:t xml:space="preserve">t is </w:t>
      </w:r>
      <w:r w:rsidR="0082652A">
        <w:rPr>
          <w:rFonts w:asciiTheme="minorHAnsi" w:hAnsiTheme="minorHAnsi"/>
        </w:rPr>
        <w:t>the</w:t>
      </w:r>
      <w:r w:rsidRPr="00147082">
        <w:rPr>
          <w:rFonts w:asciiTheme="minorHAnsi" w:hAnsiTheme="minorHAnsi"/>
        </w:rPr>
        <w:t xml:space="preserve"> responsibility</w:t>
      </w:r>
      <w:r w:rsidR="0082652A">
        <w:rPr>
          <w:rFonts w:asciiTheme="minorHAnsi" w:hAnsiTheme="minorHAnsi"/>
        </w:rPr>
        <w:t xml:space="preserve"> of the student</w:t>
      </w:r>
      <w:r w:rsidRPr="00147082">
        <w:rPr>
          <w:rFonts w:asciiTheme="minorHAnsi" w:hAnsiTheme="minorHAnsi"/>
        </w:rPr>
        <w:t xml:space="preserve"> to arrange for an excused absence before the exam</w:t>
      </w:r>
      <w:r w:rsidR="0016725E">
        <w:rPr>
          <w:rFonts w:asciiTheme="minorHAnsi" w:hAnsiTheme="minorHAnsi"/>
        </w:rPr>
        <w:t xml:space="preserve"> where the exam may be able to be taken early</w:t>
      </w:r>
      <w:r w:rsidRPr="00147082">
        <w:rPr>
          <w:rFonts w:asciiTheme="minorHAnsi" w:hAnsiTheme="minorHAnsi"/>
        </w:rPr>
        <w:t xml:space="preserve">. A grade of zero will be assigned for all </w:t>
      </w:r>
      <w:r w:rsidR="004037F0">
        <w:rPr>
          <w:rFonts w:asciiTheme="minorHAnsi" w:hAnsiTheme="minorHAnsi"/>
        </w:rPr>
        <w:t xml:space="preserve">quizzes and </w:t>
      </w:r>
      <w:r w:rsidRPr="00147082">
        <w:rPr>
          <w:rFonts w:asciiTheme="minorHAnsi" w:hAnsiTheme="minorHAnsi"/>
        </w:rPr>
        <w:t>exams mis</w:t>
      </w:r>
      <w:r w:rsidR="00A66AC2">
        <w:rPr>
          <w:rFonts w:asciiTheme="minorHAnsi" w:hAnsiTheme="minorHAnsi"/>
        </w:rPr>
        <w:t xml:space="preserve">sed without prior arrangement. </w:t>
      </w:r>
    </w:p>
    <w:p w14:paraId="4EF3F84E" w14:textId="77777777" w:rsidR="005D1FAA" w:rsidRDefault="005D1FAA" w:rsidP="000B62ED">
      <w:pPr>
        <w:spacing w:after="0" w:line="240" w:lineRule="auto"/>
        <w:rPr>
          <w:rFonts w:asciiTheme="minorHAnsi" w:hAnsiTheme="minorHAnsi"/>
        </w:rPr>
      </w:pPr>
    </w:p>
    <w:p w14:paraId="6D0CF2E2" w14:textId="76CE9884" w:rsidR="001D6957" w:rsidRDefault="00A66AC2" w:rsidP="000B62ED">
      <w:pPr>
        <w:spacing w:after="0" w:line="240" w:lineRule="auto"/>
        <w:rPr>
          <w:rFonts w:asciiTheme="minorHAnsi" w:hAnsiTheme="minorHAnsi"/>
        </w:rPr>
      </w:pPr>
      <w:r>
        <w:rPr>
          <w:rFonts w:asciiTheme="minorHAnsi" w:hAnsiTheme="minorHAnsi"/>
        </w:rPr>
        <w:lastRenderedPageBreak/>
        <w:t>E</w:t>
      </w:r>
      <w:r w:rsidR="00147082" w:rsidRPr="00147082">
        <w:rPr>
          <w:rFonts w:asciiTheme="minorHAnsi" w:hAnsiTheme="minorHAnsi"/>
        </w:rPr>
        <w:t xml:space="preserve">xams will be given online via </w:t>
      </w:r>
      <w:r w:rsidR="0016725E">
        <w:rPr>
          <w:rFonts w:asciiTheme="minorHAnsi" w:hAnsiTheme="minorHAnsi"/>
        </w:rPr>
        <w:t>Blackboard</w:t>
      </w:r>
      <w:r>
        <w:rPr>
          <w:rFonts w:asciiTheme="minorHAnsi" w:hAnsiTheme="minorHAnsi"/>
        </w:rPr>
        <w:t xml:space="preserve"> and will be available at 7</w:t>
      </w:r>
      <w:r w:rsidR="00147082" w:rsidRPr="00147082">
        <w:rPr>
          <w:rFonts w:asciiTheme="minorHAnsi" w:hAnsiTheme="minorHAnsi"/>
        </w:rPr>
        <w:t xml:space="preserve">AM </w:t>
      </w:r>
      <w:r>
        <w:rPr>
          <w:rFonts w:asciiTheme="minorHAnsi" w:hAnsiTheme="minorHAnsi"/>
        </w:rPr>
        <w:t xml:space="preserve">and end at 11:59PM as noted. </w:t>
      </w:r>
      <w:r w:rsidR="00147082" w:rsidRPr="00147082">
        <w:rPr>
          <w:rFonts w:asciiTheme="minorHAnsi" w:hAnsiTheme="minorHAnsi"/>
        </w:rPr>
        <w:t xml:space="preserve">There is no </w:t>
      </w:r>
      <w:r w:rsidR="00A23E61">
        <w:rPr>
          <w:rFonts w:asciiTheme="minorHAnsi" w:hAnsiTheme="minorHAnsi"/>
        </w:rPr>
        <w:t>in-</w:t>
      </w:r>
      <w:r w:rsidR="00FD6753">
        <w:rPr>
          <w:rFonts w:asciiTheme="minorHAnsi" w:hAnsiTheme="minorHAnsi"/>
        </w:rPr>
        <w:t>class meeting</w:t>
      </w:r>
      <w:r w:rsidR="00147082" w:rsidRPr="00147082">
        <w:rPr>
          <w:rFonts w:asciiTheme="minorHAnsi" w:hAnsiTheme="minorHAnsi"/>
        </w:rPr>
        <w:t xml:space="preserve"> on the day</w:t>
      </w:r>
      <w:r w:rsidR="00FD6753">
        <w:rPr>
          <w:rFonts w:asciiTheme="minorHAnsi" w:hAnsiTheme="minorHAnsi"/>
        </w:rPr>
        <w:t>(s)</w:t>
      </w:r>
      <w:r w:rsidR="00147082" w:rsidRPr="00147082">
        <w:rPr>
          <w:rFonts w:asciiTheme="minorHAnsi" w:hAnsiTheme="minorHAnsi"/>
        </w:rPr>
        <w:t xml:space="preserve"> of exams. The exams </w:t>
      </w:r>
      <w:r w:rsidR="000565D7">
        <w:rPr>
          <w:rFonts w:asciiTheme="minorHAnsi" w:hAnsiTheme="minorHAnsi"/>
        </w:rPr>
        <w:t>will have a 3-</w:t>
      </w:r>
      <w:r>
        <w:rPr>
          <w:rFonts w:asciiTheme="minorHAnsi" w:hAnsiTheme="minorHAnsi"/>
        </w:rPr>
        <w:t>hour time limit</w:t>
      </w:r>
      <w:r w:rsidR="00147082" w:rsidRPr="00147082">
        <w:rPr>
          <w:rFonts w:asciiTheme="minorHAnsi" w:hAnsiTheme="minorHAnsi"/>
        </w:rPr>
        <w:t xml:space="preserve"> and must be completed in one sitting.</w:t>
      </w:r>
      <w:r w:rsidR="008C2D4B">
        <w:rPr>
          <w:rFonts w:asciiTheme="minorHAnsi" w:hAnsiTheme="minorHAnsi"/>
        </w:rPr>
        <w:t xml:space="preserve"> </w:t>
      </w:r>
    </w:p>
    <w:p w14:paraId="290A2AFD" w14:textId="77777777" w:rsidR="001D6957" w:rsidRDefault="001D6957" w:rsidP="000B62ED">
      <w:pPr>
        <w:spacing w:after="0" w:line="240" w:lineRule="auto"/>
        <w:rPr>
          <w:rFonts w:asciiTheme="minorHAnsi" w:hAnsiTheme="minorHAnsi"/>
        </w:rPr>
      </w:pPr>
    </w:p>
    <w:p w14:paraId="11FA316C" w14:textId="44D2BF01" w:rsidR="001D6957" w:rsidRDefault="004037F0" w:rsidP="000B62ED">
      <w:pPr>
        <w:spacing w:after="0" w:line="240" w:lineRule="auto"/>
        <w:rPr>
          <w:rFonts w:asciiTheme="minorHAnsi" w:hAnsiTheme="minorHAnsi"/>
        </w:rPr>
      </w:pPr>
      <w:r>
        <w:rPr>
          <w:rFonts w:asciiTheme="minorHAnsi" w:hAnsiTheme="minorHAnsi"/>
        </w:rPr>
        <w:t xml:space="preserve">Quizzes will </w:t>
      </w:r>
      <w:r w:rsidR="006E250A">
        <w:rPr>
          <w:rFonts w:asciiTheme="minorHAnsi" w:hAnsiTheme="minorHAnsi"/>
        </w:rPr>
        <w:t xml:space="preserve">generally </w:t>
      </w:r>
      <w:r>
        <w:rPr>
          <w:rFonts w:asciiTheme="minorHAnsi" w:hAnsiTheme="minorHAnsi"/>
        </w:rPr>
        <w:t xml:space="preserve">be due at 11:59PM </w:t>
      </w:r>
      <w:r w:rsidR="001D6957">
        <w:rPr>
          <w:rFonts w:asciiTheme="minorHAnsi" w:hAnsiTheme="minorHAnsi"/>
        </w:rPr>
        <w:t xml:space="preserve">on Sundays </w:t>
      </w:r>
      <w:r w:rsidR="006E250A">
        <w:rPr>
          <w:rFonts w:asciiTheme="minorHAnsi" w:hAnsiTheme="minorHAnsi"/>
        </w:rPr>
        <w:t>unless</w:t>
      </w:r>
      <w:r>
        <w:rPr>
          <w:rFonts w:asciiTheme="minorHAnsi" w:hAnsiTheme="minorHAnsi"/>
        </w:rPr>
        <w:t xml:space="preserve"> noted</w:t>
      </w:r>
      <w:r w:rsidR="006E250A">
        <w:rPr>
          <w:rFonts w:asciiTheme="minorHAnsi" w:hAnsiTheme="minorHAnsi"/>
        </w:rPr>
        <w:t xml:space="preserve"> otherwise</w:t>
      </w:r>
      <w:r>
        <w:rPr>
          <w:rFonts w:asciiTheme="minorHAnsi" w:hAnsiTheme="minorHAnsi"/>
        </w:rPr>
        <w:t xml:space="preserve">, will have a </w:t>
      </w:r>
      <w:r w:rsidR="001D6957">
        <w:rPr>
          <w:rFonts w:asciiTheme="minorHAnsi" w:hAnsiTheme="minorHAnsi"/>
        </w:rPr>
        <w:t>1-hour</w:t>
      </w:r>
      <w:r>
        <w:rPr>
          <w:rFonts w:asciiTheme="minorHAnsi" w:hAnsiTheme="minorHAnsi"/>
        </w:rPr>
        <w:t xml:space="preserve"> time limit and must be completed in one sitting. </w:t>
      </w:r>
    </w:p>
    <w:p w14:paraId="70F336BA" w14:textId="77777777" w:rsidR="00270C45" w:rsidRDefault="00270C45" w:rsidP="000B62ED">
      <w:pPr>
        <w:spacing w:after="0" w:line="240" w:lineRule="auto"/>
        <w:rPr>
          <w:rFonts w:asciiTheme="minorHAnsi" w:hAnsiTheme="minorHAnsi"/>
        </w:rPr>
      </w:pPr>
    </w:p>
    <w:p w14:paraId="3D876B31" w14:textId="13A9B4A6" w:rsidR="00270C45" w:rsidRDefault="00270C45" w:rsidP="000B62ED">
      <w:pPr>
        <w:spacing w:after="0" w:line="240" w:lineRule="auto"/>
        <w:rPr>
          <w:rFonts w:asciiTheme="minorHAnsi" w:hAnsiTheme="minorHAnsi"/>
        </w:rPr>
      </w:pPr>
      <w:r>
        <w:rPr>
          <w:rFonts w:asciiTheme="minorHAnsi" w:hAnsiTheme="minorHAnsi"/>
        </w:rPr>
        <w:t xml:space="preserve">It’s the responsibility of the student </w:t>
      </w:r>
      <w:r w:rsidR="001A32EA">
        <w:rPr>
          <w:rFonts w:asciiTheme="minorHAnsi" w:hAnsiTheme="minorHAnsi"/>
        </w:rPr>
        <w:t>to verify successful submission</w:t>
      </w:r>
      <w:r>
        <w:rPr>
          <w:rFonts w:asciiTheme="minorHAnsi" w:hAnsiTheme="minorHAnsi"/>
        </w:rPr>
        <w:t xml:space="preserve"> of assignments, quizzes, and exams. </w:t>
      </w:r>
    </w:p>
    <w:p w14:paraId="210C0813" w14:textId="77777777" w:rsidR="001D6957" w:rsidRDefault="001D6957" w:rsidP="000B62ED">
      <w:pPr>
        <w:spacing w:after="0" w:line="240" w:lineRule="auto"/>
        <w:rPr>
          <w:rFonts w:asciiTheme="minorHAnsi" w:hAnsiTheme="minorHAnsi"/>
        </w:rPr>
      </w:pPr>
    </w:p>
    <w:p w14:paraId="3E44A106" w14:textId="63F66287" w:rsidR="00147082" w:rsidRPr="00147082" w:rsidRDefault="008C2D4B" w:rsidP="000B62ED">
      <w:pPr>
        <w:spacing w:after="0" w:line="240" w:lineRule="auto"/>
        <w:rPr>
          <w:rFonts w:asciiTheme="minorHAnsi" w:hAnsiTheme="minorHAnsi"/>
        </w:rPr>
      </w:pPr>
      <w:r>
        <w:rPr>
          <w:rFonts w:asciiTheme="minorHAnsi" w:hAnsiTheme="minorHAnsi"/>
        </w:rPr>
        <w:t>Any technical issues encountered during a quiz or exam must be communicated immediately</w:t>
      </w:r>
      <w:r w:rsidR="007F7E44">
        <w:rPr>
          <w:rFonts w:asciiTheme="minorHAnsi" w:hAnsiTheme="minorHAnsi"/>
        </w:rPr>
        <w:t xml:space="preserve"> to the instructor</w:t>
      </w:r>
      <w:r w:rsidR="000565D7">
        <w:rPr>
          <w:rFonts w:asciiTheme="minorHAnsi" w:hAnsiTheme="minorHAnsi"/>
        </w:rPr>
        <w:t xml:space="preserve"> to allow your instructor to provide assistance. Failure to reach out immediately may prohibit the instructor from assisting</w:t>
      </w:r>
      <w:r w:rsidR="006E250A">
        <w:rPr>
          <w:rFonts w:asciiTheme="minorHAnsi" w:hAnsiTheme="minorHAnsi"/>
        </w:rPr>
        <w:t xml:space="preserve"> and the grade assigned will be based on the submission</w:t>
      </w:r>
      <w:r w:rsidR="000565D7">
        <w:rPr>
          <w:rFonts w:asciiTheme="minorHAnsi" w:hAnsiTheme="minorHAnsi"/>
        </w:rPr>
        <w:t>.</w:t>
      </w:r>
    </w:p>
    <w:p w14:paraId="69E23466" w14:textId="77777777" w:rsidR="00391B54" w:rsidRPr="00BF1745" w:rsidRDefault="0001545A" w:rsidP="000146C4">
      <w:pPr>
        <w:spacing w:after="0" w:line="240" w:lineRule="auto"/>
        <w:ind w:left="28" w:firstLine="0"/>
        <w:jc w:val="left"/>
        <w:rPr>
          <w:rFonts w:asciiTheme="minorHAnsi" w:hAnsiTheme="minorHAnsi"/>
        </w:rPr>
      </w:pPr>
      <w:r w:rsidRPr="00BF1745">
        <w:rPr>
          <w:rFonts w:asciiTheme="minorHAnsi" w:hAnsiTheme="minorHAnsi"/>
          <w:b/>
        </w:rPr>
        <w:t xml:space="preserve"> </w:t>
      </w:r>
      <w:r w:rsidRPr="00BF1745">
        <w:rPr>
          <w:rFonts w:asciiTheme="minorHAnsi" w:hAnsiTheme="minorHAnsi"/>
          <w:b/>
        </w:rPr>
        <w:tab/>
        <w:t xml:space="preserve"> </w:t>
      </w:r>
    </w:p>
    <w:p w14:paraId="159C9560" w14:textId="60F729B2" w:rsidR="00BF1745" w:rsidRPr="000B62ED" w:rsidRDefault="0001545A" w:rsidP="000B62ED">
      <w:pPr>
        <w:pStyle w:val="Heading1"/>
        <w:spacing w:line="240" w:lineRule="auto"/>
        <w:ind w:left="23"/>
        <w:rPr>
          <w:rFonts w:asciiTheme="minorHAnsi" w:hAnsiTheme="minorHAnsi"/>
          <w:sz w:val="24"/>
        </w:rPr>
      </w:pPr>
      <w:r w:rsidRPr="00BF1745">
        <w:rPr>
          <w:rFonts w:asciiTheme="minorHAnsi" w:hAnsiTheme="minorHAnsi"/>
          <w:sz w:val="24"/>
        </w:rPr>
        <w:t>Late work policy</w:t>
      </w:r>
      <w:r w:rsidR="00F713B2">
        <w:rPr>
          <w:rFonts w:asciiTheme="minorHAnsi" w:hAnsiTheme="minorHAnsi"/>
          <w:sz w:val="24"/>
        </w:rPr>
        <w:t xml:space="preserve"> </w:t>
      </w:r>
    </w:p>
    <w:p w14:paraId="331B4D61" w14:textId="6479D47C" w:rsidR="000146C4" w:rsidRDefault="0001545A" w:rsidP="000B62ED">
      <w:pPr>
        <w:spacing w:after="0" w:line="240" w:lineRule="auto"/>
        <w:ind w:left="40" w:right="63"/>
        <w:rPr>
          <w:rFonts w:asciiTheme="minorHAnsi" w:hAnsiTheme="minorHAnsi"/>
        </w:rPr>
      </w:pPr>
      <w:r w:rsidRPr="00BF1745">
        <w:rPr>
          <w:rFonts w:asciiTheme="minorHAnsi" w:hAnsiTheme="minorHAnsi"/>
        </w:rPr>
        <w:t xml:space="preserve">Keep in mind that </w:t>
      </w:r>
      <w:r w:rsidR="00695BC4">
        <w:rPr>
          <w:rFonts w:asciiTheme="minorHAnsi" w:hAnsiTheme="minorHAnsi"/>
        </w:rPr>
        <w:t xml:space="preserve">all </w:t>
      </w:r>
      <w:r w:rsidRPr="00BF1745">
        <w:rPr>
          <w:rFonts w:asciiTheme="minorHAnsi" w:hAnsiTheme="minorHAnsi"/>
        </w:rPr>
        <w:t xml:space="preserve">assignments are </w:t>
      </w:r>
      <w:r w:rsidR="004037F0">
        <w:rPr>
          <w:rFonts w:asciiTheme="minorHAnsi" w:hAnsiTheme="minorHAnsi"/>
        </w:rPr>
        <w:t>to be submitted via</w:t>
      </w:r>
      <w:r w:rsidRPr="00BF1745">
        <w:rPr>
          <w:rFonts w:asciiTheme="minorHAnsi" w:hAnsiTheme="minorHAnsi"/>
        </w:rPr>
        <w:t xml:space="preserve"> </w:t>
      </w:r>
      <w:r w:rsidR="003F18C0">
        <w:rPr>
          <w:rFonts w:asciiTheme="minorHAnsi" w:hAnsiTheme="minorHAnsi"/>
        </w:rPr>
        <w:t>Blackboard</w:t>
      </w:r>
      <w:r w:rsidRPr="00BF1745">
        <w:rPr>
          <w:rFonts w:asciiTheme="minorHAnsi" w:hAnsiTheme="minorHAnsi"/>
        </w:rPr>
        <w:t xml:space="preserve"> and have a due date; after the due date the assignment </w:t>
      </w:r>
      <w:r w:rsidR="00BF1745">
        <w:rPr>
          <w:rFonts w:asciiTheme="minorHAnsi" w:hAnsiTheme="minorHAnsi"/>
        </w:rPr>
        <w:t>may</w:t>
      </w:r>
      <w:r w:rsidRPr="00BF1745">
        <w:rPr>
          <w:rFonts w:asciiTheme="minorHAnsi" w:hAnsiTheme="minorHAnsi"/>
        </w:rPr>
        <w:t xml:space="preserve"> no longer</w:t>
      </w:r>
      <w:r w:rsidR="00BF1745">
        <w:rPr>
          <w:rFonts w:asciiTheme="minorHAnsi" w:hAnsiTheme="minorHAnsi"/>
        </w:rPr>
        <w:t xml:space="preserve"> be</w:t>
      </w:r>
      <w:r w:rsidRPr="00BF1745">
        <w:rPr>
          <w:rFonts w:asciiTheme="minorHAnsi" w:hAnsiTheme="minorHAnsi"/>
        </w:rPr>
        <w:t xml:space="preserve"> visible and a zero </w:t>
      </w:r>
      <w:r w:rsidR="00BF1745">
        <w:rPr>
          <w:rFonts w:asciiTheme="minorHAnsi" w:hAnsiTheme="minorHAnsi"/>
        </w:rPr>
        <w:t>will be</w:t>
      </w:r>
      <w:r w:rsidRPr="00BF1745">
        <w:rPr>
          <w:rFonts w:asciiTheme="minorHAnsi" w:hAnsiTheme="minorHAnsi"/>
        </w:rPr>
        <w:t xml:space="preserve"> posted for non‐submitted work. </w:t>
      </w:r>
    </w:p>
    <w:p w14:paraId="39746359" w14:textId="77777777" w:rsidR="00391B54" w:rsidRPr="00BF1745" w:rsidRDefault="0001545A" w:rsidP="000B62ED">
      <w:pPr>
        <w:spacing w:after="0" w:line="240" w:lineRule="auto"/>
        <w:ind w:left="40" w:right="63"/>
        <w:rPr>
          <w:rFonts w:asciiTheme="minorHAnsi" w:hAnsiTheme="minorHAnsi"/>
        </w:rPr>
      </w:pPr>
      <w:r w:rsidRPr="00BF1745">
        <w:rPr>
          <w:rFonts w:asciiTheme="minorHAnsi" w:hAnsiTheme="minorHAnsi"/>
        </w:rPr>
        <w:t xml:space="preserve"> </w:t>
      </w:r>
    </w:p>
    <w:p w14:paraId="41141065" w14:textId="0F1EB5ED" w:rsidR="000146C4" w:rsidRDefault="0001545A" w:rsidP="000B62ED">
      <w:pPr>
        <w:spacing w:after="0" w:line="240" w:lineRule="auto"/>
        <w:ind w:left="25"/>
        <w:rPr>
          <w:rFonts w:asciiTheme="minorHAnsi" w:hAnsiTheme="minorHAnsi"/>
        </w:rPr>
      </w:pPr>
      <w:r w:rsidRPr="00BF1745">
        <w:rPr>
          <w:rFonts w:asciiTheme="minorHAnsi" w:hAnsiTheme="minorHAnsi"/>
          <w:i/>
        </w:rPr>
        <w:t>Failure to a</w:t>
      </w:r>
      <w:r w:rsidR="0082652A">
        <w:rPr>
          <w:rFonts w:asciiTheme="minorHAnsi" w:hAnsiTheme="minorHAnsi"/>
          <w:i/>
        </w:rPr>
        <w:t>ttend class does not relieve the student of</w:t>
      </w:r>
      <w:r w:rsidRPr="00BF1745">
        <w:rPr>
          <w:rFonts w:asciiTheme="minorHAnsi" w:hAnsiTheme="minorHAnsi"/>
          <w:i/>
        </w:rPr>
        <w:t xml:space="preserve"> responsibility to turn in homework assignments on time, complete labs, </w:t>
      </w:r>
      <w:r w:rsidR="00AB5632">
        <w:rPr>
          <w:rFonts w:asciiTheme="minorHAnsi" w:hAnsiTheme="minorHAnsi"/>
          <w:i/>
        </w:rPr>
        <w:t xml:space="preserve">quizzes, or exams, </w:t>
      </w:r>
      <w:r w:rsidRPr="00BF1745">
        <w:rPr>
          <w:rFonts w:asciiTheme="minorHAnsi" w:hAnsiTheme="minorHAnsi"/>
          <w:i/>
        </w:rPr>
        <w:t>nor for the material covered during class.</w:t>
      </w:r>
      <w:r w:rsidR="00BF1745">
        <w:rPr>
          <w:rFonts w:asciiTheme="minorHAnsi" w:hAnsiTheme="minorHAnsi"/>
        </w:rPr>
        <w:t xml:space="preserve"> </w:t>
      </w:r>
    </w:p>
    <w:p w14:paraId="39C5BBF9" w14:textId="77777777" w:rsidR="000146C4" w:rsidRDefault="000146C4" w:rsidP="000B62ED">
      <w:pPr>
        <w:spacing w:after="0" w:line="240" w:lineRule="auto"/>
        <w:ind w:left="25"/>
        <w:rPr>
          <w:rFonts w:asciiTheme="minorHAnsi" w:hAnsiTheme="minorHAnsi"/>
        </w:rPr>
      </w:pPr>
    </w:p>
    <w:p w14:paraId="71C90BA8" w14:textId="334EF882" w:rsidR="000146C4" w:rsidRDefault="00BF1745" w:rsidP="000B62ED">
      <w:pPr>
        <w:spacing w:after="0" w:line="240" w:lineRule="auto"/>
        <w:ind w:left="25"/>
        <w:rPr>
          <w:rFonts w:asciiTheme="minorHAnsi" w:hAnsiTheme="minorHAnsi"/>
        </w:rPr>
      </w:pPr>
      <w:r>
        <w:rPr>
          <w:rFonts w:asciiTheme="minorHAnsi" w:hAnsiTheme="minorHAnsi"/>
        </w:rPr>
        <w:t>Quizz</w:t>
      </w:r>
      <w:r w:rsidR="000146C4">
        <w:rPr>
          <w:rFonts w:asciiTheme="minorHAnsi" w:hAnsiTheme="minorHAnsi"/>
        </w:rPr>
        <w:t>es</w:t>
      </w:r>
      <w:r w:rsidR="007A760B">
        <w:rPr>
          <w:rFonts w:asciiTheme="minorHAnsi" w:hAnsiTheme="minorHAnsi"/>
        </w:rPr>
        <w:t xml:space="preserve"> and Exams</w:t>
      </w:r>
      <w:r w:rsidR="000146C4">
        <w:rPr>
          <w:rFonts w:asciiTheme="minorHAnsi" w:hAnsiTheme="minorHAnsi"/>
        </w:rPr>
        <w:t xml:space="preserve"> may not be made up if missed</w:t>
      </w:r>
      <w:r w:rsidR="003F18C0">
        <w:rPr>
          <w:rFonts w:asciiTheme="minorHAnsi" w:hAnsiTheme="minorHAnsi"/>
        </w:rPr>
        <w:t xml:space="preserve"> or if submitted late</w:t>
      </w:r>
      <w:r w:rsidR="000146C4">
        <w:rPr>
          <w:rFonts w:asciiTheme="minorHAnsi" w:hAnsiTheme="minorHAnsi"/>
        </w:rPr>
        <w:t>.</w:t>
      </w:r>
      <w:r w:rsidR="007A760B">
        <w:rPr>
          <w:rFonts w:asciiTheme="minorHAnsi" w:hAnsiTheme="minorHAnsi"/>
        </w:rPr>
        <w:t xml:space="preserve"> </w:t>
      </w:r>
      <w:r w:rsidR="006E250A">
        <w:rPr>
          <w:rFonts w:asciiTheme="minorHAnsi" w:hAnsiTheme="minorHAnsi"/>
        </w:rPr>
        <w:t>D</w:t>
      </w:r>
      <w:r w:rsidR="007F7E44">
        <w:rPr>
          <w:rFonts w:asciiTheme="minorHAnsi" w:hAnsiTheme="minorHAnsi"/>
        </w:rPr>
        <w:t xml:space="preserve">iscussions will not be accepted if </w:t>
      </w:r>
      <w:r w:rsidR="006E250A">
        <w:rPr>
          <w:rFonts w:asciiTheme="minorHAnsi" w:hAnsiTheme="minorHAnsi"/>
        </w:rPr>
        <w:t xml:space="preserve">missed or </w:t>
      </w:r>
      <w:r w:rsidR="007F7E44">
        <w:rPr>
          <w:rFonts w:asciiTheme="minorHAnsi" w:hAnsiTheme="minorHAnsi"/>
        </w:rPr>
        <w:t>late.</w:t>
      </w:r>
      <w:r w:rsidR="00AB5632">
        <w:rPr>
          <w:rFonts w:asciiTheme="minorHAnsi" w:hAnsiTheme="minorHAnsi"/>
        </w:rPr>
        <w:t xml:space="preserve"> Other </w:t>
      </w:r>
      <w:r w:rsidR="0082652A">
        <w:rPr>
          <w:rFonts w:asciiTheme="minorHAnsi" w:hAnsiTheme="minorHAnsi"/>
        </w:rPr>
        <w:t xml:space="preserve">late </w:t>
      </w:r>
      <w:r w:rsidR="00AB5632">
        <w:rPr>
          <w:rFonts w:asciiTheme="minorHAnsi" w:hAnsiTheme="minorHAnsi"/>
        </w:rPr>
        <w:t>a</w:t>
      </w:r>
      <w:r w:rsidR="007A760B">
        <w:rPr>
          <w:rFonts w:asciiTheme="minorHAnsi" w:hAnsiTheme="minorHAnsi"/>
        </w:rPr>
        <w:t>ssignments</w:t>
      </w:r>
      <w:r w:rsidR="0082652A">
        <w:rPr>
          <w:rFonts w:asciiTheme="minorHAnsi" w:hAnsiTheme="minorHAnsi"/>
        </w:rPr>
        <w:t>, or 2</w:t>
      </w:r>
      <w:r w:rsidR="0082652A" w:rsidRPr="0082652A">
        <w:rPr>
          <w:rFonts w:asciiTheme="minorHAnsi" w:hAnsiTheme="minorHAnsi"/>
          <w:vertAlign w:val="superscript"/>
        </w:rPr>
        <w:t>nd</w:t>
      </w:r>
      <w:r w:rsidR="0082652A">
        <w:rPr>
          <w:rFonts w:asciiTheme="minorHAnsi" w:hAnsiTheme="minorHAnsi"/>
        </w:rPr>
        <w:t xml:space="preserve"> attempts</w:t>
      </w:r>
      <w:r w:rsidR="000146C4">
        <w:rPr>
          <w:rFonts w:asciiTheme="minorHAnsi" w:hAnsiTheme="minorHAnsi"/>
        </w:rPr>
        <w:t xml:space="preserve"> may be accepted for partial credit</w:t>
      </w:r>
      <w:r w:rsidR="007A760B">
        <w:rPr>
          <w:rFonts w:asciiTheme="minorHAnsi" w:hAnsiTheme="minorHAnsi"/>
        </w:rPr>
        <w:t xml:space="preserve"> if submitted after the due date</w:t>
      </w:r>
      <w:r w:rsidR="007F7E44">
        <w:rPr>
          <w:rFonts w:asciiTheme="minorHAnsi" w:hAnsiTheme="minorHAnsi"/>
        </w:rPr>
        <w:t xml:space="preserve">, but must be received prior to </w:t>
      </w:r>
      <w:r w:rsidR="00BD064F">
        <w:rPr>
          <w:rFonts w:asciiTheme="minorHAnsi" w:hAnsiTheme="minorHAnsi"/>
        </w:rPr>
        <w:t xml:space="preserve">11:59 p.m., Sunday, </w:t>
      </w:r>
      <w:r w:rsidR="00636258">
        <w:rPr>
          <w:rFonts w:asciiTheme="minorHAnsi" w:hAnsiTheme="minorHAnsi"/>
        </w:rPr>
        <w:t>July 29</w:t>
      </w:r>
      <w:bookmarkStart w:id="0" w:name="_GoBack"/>
      <w:bookmarkEnd w:id="0"/>
      <w:r w:rsidR="00644268">
        <w:rPr>
          <w:rFonts w:asciiTheme="minorHAnsi" w:hAnsiTheme="minorHAnsi"/>
        </w:rPr>
        <w:t>, 2018</w:t>
      </w:r>
      <w:r w:rsidR="007F7E44">
        <w:rPr>
          <w:rFonts w:asciiTheme="minorHAnsi" w:hAnsiTheme="minorHAnsi"/>
        </w:rPr>
        <w:t>.</w:t>
      </w:r>
      <w:r w:rsidR="001D6957">
        <w:rPr>
          <w:rFonts w:asciiTheme="minorHAnsi" w:hAnsiTheme="minorHAnsi"/>
        </w:rPr>
        <w:t xml:space="preserve"> Any work received after this date (aside from the final exam) will not be accepted.</w:t>
      </w:r>
    </w:p>
    <w:p w14:paraId="48D121D1" w14:textId="77777777" w:rsidR="007A760B" w:rsidRDefault="007A760B" w:rsidP="000B62ED">
      <w:pPr>
        <w:spacing w:after="0" w:line="240" w:lineRule="auto"/>
        <w:ind w:left="13" w:firstLine="0"/>
        <w:rPr>
          <w:rFonts w:asciiTheme="minorHAnsi" w:hAnsiTheme="minorHAnsi"/>
        </w:rPr>
      </w:pPr>
    </w:p>
    <w:p w14:paraId="1A0B3D73" w14:textId="77777777" w:rsidR="000146C4" w:rsidRDefault="000146C4" w:rsidP="000B62ED">
      <w:pPr>
        <w:spacing w:after="0" w:line="240" w:lineRule="auto"/>
        <w:ind w:left="13" w:firstLine="0"/>
        <w:rPr>
          <w:rFonts w:asciiTheme="minorHAnsi" w:hAnsiTheme="minorHAnsi"/>
        </w:rPr>
      </w:pPr>
      <w:r>
        <w:rPr>
          <w:rFonts w:asciiTheme="minorHAnsi" w:hAnsiTheme="minorHAnsi"/>
        </w:rPr>
        <w:t>Exceptions may be made at the discretion of the instructor, but will generally only be granted in cases of true family/personal emergencies and will require documentation.</w:t>
      </w:r>
    </w:p>
    <w:p w14:paraId="3C41152E" w14:textId="77777777" w:rsidR="000146C4" w:rsidRPr="00BF1745" w:rsidRDefault="000146C4" w:rsidP="00A66AC2">
      <w:pPr>
        <w:spacing w:after="0" w:line="240" w:lineRule="auto"/>
        <w:ind w:left="0" w:firstLine="0"/>
        <w:jc w:val="left"/>
        <w:rPr>
          <w:rFonts w:asciiTheme="minorHAnsi" w:hAnsiTheme="minorHAnsi"/>
        </w:rPr>
      </w:pPr>
    </w:p>
    <w:p w14:paraId="68109F64" w14:textId="0A7D10FA" w:rsidR="00391B54" w:rsidRPr="000B62ED" w:rsidRDefault="0085073F" w:rsidP="000B62ED">
      <w:pPr>
        <w:pStyle w:val="Heading1"/>
        <w:spacing w:line="240" w:lineRule="auto"/>
        <w:ind w:left="23"/>
        <w:rPr>
          <w:rFonts w:asciiTheme="minorHAnsi" w:hAnsiTheme="minorHAnsi"/>
          <w:sz w:val="24"/>
        </w:rPr>
      </w:pPr>
      <w:r>
        <w:rPr>
          <w:rFonts w:asciiTheme="minorHAnsi" w:hAnsiTheme="minorHAnsi"/>
          <w:sz w:val="24"/>
        </w:rPr>
        <w:t>Special N</w:t>
      </w:r>
      <w:r w:rsidR="0001545A" w:rsidRPr="000146C4">
        <w:rPr>
          <w:rFonts w:asciiTheme="minorHAnsi" w:hAnsiTheme="minorHAnsi"/>
          <w:sz w:val="24"/>
        </w:rPr>
        <w:t>eeds policy</w:t>
      </w:r>
      <w:r w:rsidR="00F713B2">
        <w:rPr>
          <w:rFonts w:asciiTheme="minorHAnsi" w:hAnsiTheme="minorHAnsi"/>
          <w:sz w:val="24"/>
        </w:rPr>
        <w:t xml:space="preserve"> </w:t>
      </w:r>
    </w:p>
    <w:p w14:paraId="1CC02386" w14:textId="3D092571" w:rsidR="004E2344" w:rsidRDefault="003310F3" w:rsidP="000B62ED">
      <w:pPr>
        <w:spacing w:after="0" w:line="240" w:lineRule="auto"/>
        <w:ind w:left="40" w:right="63"/>
        <w:rPr>
          <w:rFonts w:asciiTheme="minorHAnsi" w:hAnsiTheme="minorHAnsi"/>
        </w:rPr>
      </w:pPr>
      <w:r>
        <w:rPr>
          <w:rFonts w:asciiTheme="minorHAnsi" w:hAnsiTheme="minorHAnsi"/>
        </w:rPr>
        <w:t>Students who</w:t>
      </w:r>
      <w:r w:rsidR="008A29D5" w:rsidRPr="008A29D5">
        <w:rPr>
          <w:rFonts w:asciiTheme="minorHAnsi" w:hAnsiTheme="minorHAnsi"/>
        </w:rPr>
        <w:t xml:space="preserve"> have any special needs related to your participation in this course, including identified visual impairment, hearing impairment, physical impairment, communication disorder, and/or specific learning di</w:t>
      </w:r>
      <w:r>
        <w:rPr>
          <w:rFonts w:asciiTheme="minorHAnsi" w:hAnsiTheme="minorHAnsi"/>
        </w:rPr>
        <w:t>sability that may influence their</w:t>
      </w:r>
      <w:r w:rsidR="008A29D5" w:rsidRPr="008A29D5">
        <w:rPr>
          <w:rFonts w:asciiTheme="minorHAnsi" w:hAnsiTheme="minorHAnsi"/>
        </w:rPr>
        <w:t xml:space="preserve"> performance in this course, </w:t>
      </w:r>
      <w:r>
        <w:rPr>
          <w:rFonts w:asciiTheme="minorHAnsi" w:hAnsiTheme="minorHAnsi"/>
        </w:rPr>
        <w:t xml:space="preserve">must </w:t>
      </w:r>
      <w:r w:rsidR="008A29D5" w:rsidRPr="008A29D5">
        <w:rPr>
          <w:rFonts w:asciiTheme="minorHAnsi" w:hAnsiTheme="minorHAnsi"/>
        </w:rPr>
        <w:t>meet with the instructor to arrange for reasonable provisions to ensure an equitable opportunity to meet all the requirements of this course. At the discretion of the instructor, some accommodations may require prior approval by Disability Services.</w:t>
      </w:r>
    </w:p>
    <w:p w14:paraId="574CBCD3" w14:textId="77777777" w:rsidR="00270C45" w:rsidRDefault="00270C45" w:rsidP="004E2344">
      <w:pPr>
        <w:spacing w:after="0" w:line="240" w:lineRule="auto"/>
        <w:ind w:left="40" w:right="63"/>
        <w:jc w:val="left"/>
        <w:rPr>
          <w:rFonts w:asciiTheme="minorHAnsi" w:hAnsiTheme="minorHAnsi"/>
        </w:rPr>
      </w:pPr>
    </w:p>
    <w:p w14:paraId="5CCF91CE" w14:textId="6F07ED5B" w:rsidR="008F3042" w:rsidRPr="000B62ED" w:rsidRDefault="0085073F" w:rsidP="000B62ED">
      <w:pPr>
        <w:pStyle w:val="Heading1"/>
        <w:spacing w:line="240" w:lineRule="auto"/>
        <w:ind w:left="23"/>
        <w:rPr>
          <w:rFonts w:asciiTheme="minorHAnsi" w:hAnsiTheme="minorHAnsi"/>
          <w:sz w:val="24"/>
        </w:rPr>
      </w:pPr>
      <w:r>
        <w:rPr>
          <w:rFonts w:asciiTheme="minorHAnsi" w:hAnsiTheme="minorHAnsi"/>
          <w:sz w:val="24"/>
        </w:rPr>
        <w:t>Counseling Services</w:t>
      </w:r>
      <w:r w:rsidR="008F3042" w:rsidRPr="000146C4">
        <w:rPr>
          <w:rFonts w:asciiTheme="minorHAnsi" w:hAnsiTheme="minorHAnsi"/>
          <w:sz w:val="24"/>
        </w:rPr>
        <w:t xml:space="preserve"> policy</w:t>
      </w:r>
      <w:r w:rsidR="00F713B2">
        <w:rPr>
          <w:rFonts w:asciiTheme="minorHAnsi" w:hAnsiTheme="minorHAnsi"/>
          <w:sz w:val="24"/>
        </w:rPr>
        <w:t xml:space="preserve"> </w:t>
      </w:r>
    </w:p>
    <w:p w14:paraId="582FD5AF" w14:textId="77777777" w:rsidR="0085073F" w:rsidRPr="0085073F" w:rsidRDefault="0085073F" w:rsidP="000B62ED">
      <w:pPr>
        <w:spacing w:after="0" w:line="240" w:lineRule="auto"/>
        <w:ind w:left="0" w:right="63" w:firstLine="0"/>
        <w:rPr>
          <w:rFonts w:asciiTheme="minorHAnsi" w:hAnsiTheme="minorHAnsi"/>
        </w:rPr>
      </w:pPr>
      <w:r w:rsidRPr="0085073F">
        <w:rPr>
          <w:rFonts w:asciiTheme="minorHAnsi" w:hAnsiTheme="minorHAnsi"/>
        </w:rPr>
        <w:t>Students have access to counseling and mental health care through the University Health Services (UHS), which can provide both psychotherapy and psychiatric services. In addition, Counseling and Psychological Services (CAPS) can provide professional counseling upon request; students may receive five free counseling sessions through CAPS without insurance.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of concerns. After hours, students may call UHS at 513-556-2564 or CAPS Cares at 513-556-0648. For urgent physician consultation after-hours students may call 513-584-7777.</w:t>
      </w:r>
    </w:p>
    <w:p w14:paraId="441C26FC" w14:textId="77777777" w:rsidR="008F3042" w:rsidRDefault="008F3042" w:rsidP="000B62ED">
      <w:pPr>
        <w:spacing w:after="0" w:line="240" w:lineRule="auto"/>
        <w:ind w:left="0" w:right="63" w:firstLine="0"/>
        <w:rPr>
          <w:rFonts w:asciiTheme="minorHAnsi" w:hAnsiTheme="minorHAnsi"/>
        </w:rPr>
      </w:pPr>
      <w:r>
        <w:rPr>
          <w:rFonts w:asciiTheme="minorHAnsi" w:hAnsiTheme="minorHAnsi"/>
        </w:rPr>
        <w:t xml:space="preserve"> </w:t>
      </w:r>
    </w:p>
    <w:p w14:paraId="4322215A" w14:textId="4261A580" w:rsidR="0085073F" w:rsidRPr="000B62ED" w:rsidRDefault="0085073F" w:rsidP="000B62ED">
      <w:pPr>
        <w:pStyle w:val="Heading1"/>
        <w:spacing w:line="240" w:lineRule="auto"/>
        <w:ind w:left="23"/>
        <w:jc w:val="both"/>
        <w:rPr>
          <w:rFonts w:asciiTheme="minorHAnsi" w:hAnsiTheme="minorHAnsi"/>
          <w:sz w:val="24"/>
        </w:rPr>
      </w:pPr>
      <w:r>
        <w:rPr>
          <w:rFonts w:asciiTheme="minorHAnsi" w:hAnsiTheme="minorHAnsi"/>
          <w:sz w:val="24"/>
        </w:rPr>
        <w:t>Title IX</w:t>
      </w:r>
      <w:r w:rsidRPr="000146C4">
        <w:rPr>
          <w:rFonts w:asciiTheme="minorHAnsi" w:hAnsiTheme="minorHAnsi"/>
          <w:sz w:val="24"/>
        </w:rPr>
        <w:t xml:space="preserve"> policy</w:t>
      </w:r>
      <w:r w:rsidR="00F713B2">
        <w:rPr>
          <w:rFonts w:asciiTheme="minorHAnsi" w:hAnsiTheme="minorHAnsi"/>
          <w:sz w:val="24"/>
        </w:rPr>
        <w:t xml:space="preserve"> </w:t>
      </w:r>
    </w:p>
    <w:p w14:paraId="454DDB90" w14:textId="10C1A791" w:rsidR="008F3042" w:rsidRDefault="0085073F" w:rsidP="000B62ED">
      <w:pPr>
        <w:spacing w:after="0" w:line="240" w:lineRule="auto"/>
        <w:ind w:left="40" w:right="63"/>
        <w:rPr>
          <w:rFonts w:asciiTheme="minorHAnsi" w:hAnsiTheme="minorHAnsi"/>
        </w:rPr>
      </w:pPr>
      <w:r w:rsidRPr="0085073F">
        <w:rPr>
          <w:rFonts w:asciiTheme="minorHAnsi" w:hAnsiTheme="minorHAnsi"/>
        </w:rPr>
        <w:t xml:space="preserve">Title IX is a federal civil rights law that prohibits discrimination on the basis of your actual or perceived sex, gender, gender identity, gender expression, or sexual orientation. Title IX also covers sexual violence, dating or domestic violence, and stalking. If you disclose a Title IX issue to me, I am required forward that information to the Title IX Office. They will follow up with you about how the University can take steps to address the impact on you and the community and make you aware of your rights and resources. Their priority is to make sure you are safe and successful here. You are not required to talk with the Title IX Office. If you would like to make a report of sex or gender-based discrimination, harassment or </w:t>
      </w:r>
      <w:r w:rsidRPr="0085073F">
        <w:rPr>
          <w:rFonts w:asciiTheme="minorHAnsi" w:hAnsiTheme="minorHAnsi"/>
        </w:rPr>
        <w:lastRenderedPageBreak/>
        <w:t>violence, or if you would like to know more about your rights and resources on campus, you can consult the website www.uc.edu/titleix or contact the office at 556-3349.</w:t>
      </w:r>
    </w:p>
    <w:p w14:paraId="12286D0D" w14:textId="77777777" w:rsidR="00EC3A23" w:rsidRDefault="00EC3A23" w:rsidP="000146C4">
      <w:pPr>
        <w:spacing w:after="0" w:line="240" w:lineRule="auto"/>
        <w:ind w:left="40" w:right="63"/>
        <w:jc w:val="left"/>
        <w:rPr>
          <w:rFonts w:asciiTheme="minorHAnsi" w:hAnsiTheme="minorHAnsi"/>
        </w:rPr>
      </w:pPr>
    </w:p>
    <w:p w14:paraId="21557043" w14:textId="6059DCA2" w:rsidR="00391B54" w:rsidRPr="000B62ED" w:rsidRDefault="0001545A" w:rsidP="000B62ED">
      <w:pPr>
        <w:pStyle w:val="Heading1"/>
        <w:spacing w:line="240" w:lineRule="auto"/>
        <w:ind w:left="23"/>
        <w:rPr>
          <w:rFonts w:asciiTheme="minorHAnsi" w:hAnsiTheme="minorHAnsi"/>
          <w:sz w:val="24"/>
        </w:rPr>
      </w:pPr>
      <w:r w:rsidRPr="000146C4">
        <w:rPr>
          <w:rFonts w:asciiTheme="minorHAnsi" w:hAnsiTheme="minorHAnsi"/>
          <w:sz w:val="24"/>
        </w:rPr>
        <w:t>Grading policy</w:t>
      </w:r>
      <w:r w:rsidR="00F713B2">
        <w:rPr>
          <w:rFonts w:asciiTheme="minorHAnsi" w:hAnsiTheme="minorHAnsi"/>
          <w:sz w:val="24"/>
        </w:rPr>
        <w:t xml:space="preserve"> </w:t>
      </w:r>
    </w:p>
    <w:p w14:paraId="2BCC200F" w14:textId="1E409E40" w:rsidR="00165EC0" w:rsidRDefault="00165EC0" w:rsidP="000B62ED">
      <w:pPr>
        <w:spacing w:after="0" w:line="240" w:lineRule="auto"/>
        <w:ind w:left="0" w:right="63" w:firstLine="0"/>
        <w:rPr>
          <w:rFonts w:asciiTheme="minorHAnsi" w:hAnsiTheme="minorHAnsi"/>
        </w:rPr>
      </w:pPr>
      <w:r>
        <w:rPr>
          <w:rFonts w:asciiTheme="minorHAnsi" w:hAnsiTheme="minorHAnsi"/>
        </w:rPr>
        <w:t>Be aware that Blackboard’s default grading formula simply divides points earned by total points possible.</w:t>
      </w:r>
      <w:r w:rsidR="00F713B2">
        <w:rPr>
          <w:rFonts w:asciiTheme="minorHAnsi" w:hAnsiTheme="minorHAnsi"/>
        </w:rPr>
        <w:t xml:space="preserve"> </w:t>
      </w:r>
      <w:r>
        <w:rPr>
          <w:rFonts w:asciiTheme="minorHAnsi" w:hAnsiTheme="minorHAnsi"/>
        </w:rPr>
        <w:t xml:space="preserve">The grading formula for this course applies different weights by </w:t>
      </w:r>
      <w:r w:rsidR="005D1118">
        <w:rPr>
          <w:rFonts w:asciiTheme="minorHAnsi" w:hAnsiTheme="minorHAnsi"/>
        </w:rPr>
        <w:t>assignment type so it is possible that a “running total” may not be accurate for this course.</w:t>
      </w:r>
    </w:p>
    <w:p w14:paraId="50F69EC3" w14:textId="77777777" w:rsidR="00165EC0" w:rsidRDefault="00165EC0" w:rsidP="000B62ED">
      <w:pPr>
        <w:spacing w:after="0" w:line="240" w:lineRule="auto"/>
        <w:ind w:left="0" w:right="63" w:firstLine="0"/>
        <w:rPr>
          <w:rFonts w:asciiTheme="minorHAnsi" w:hAnsiTheme="minorHAnsi"/>
        </w:rPr>
      </w:pPr>
    </w:p>
    <w:p w14:paraId="65C087E3" w14:textId="46310DD9" w:rsidR="00DF27C8" w:rsidRDefault="0001545A" w:rsidP="000B62ED">
      <w:pPr>
        <w:spacing w:after="0" w:line="240" w:lineRule="auto"/>
        <w:ind w:left="0" w:right="63" w:firstLine="0"/>
        <w:rPr>
          <w:rFonts w:asciiTheme="minorHAnsi" w:hAnsiTheme="minorHAnsi"/>
        </w:rPr>
      </w:pPr>
      <w:r w:rsidRPr="00BF1745">
        <w:rPr>
          <w:rFonts w:asciiTheme="minorHAnsi" w:hAnsiTheme="minorHAnsi"/>
        </w:rPr>
        <w:t xml:space="preserve">Grades </w:t>
      </w:r>
      <w:r w:rsidR="005D1118">
        <w:rPr>
          <w:rFonts w:asciiTheme="minorHAnsi" w:hAnsiTheme="minorHAnsi"/>
        </w:rPr>
        <w:t>will be based on the following:</w:t>
      </w:r>
    </w:p>
    <w:p w14:paraId="262A0F98" w14:textId="77777777" w:rsidR="00F85EBA" w:rsidRDefault="00F85EBA" w:rsidP="00F85EBA">
      <w:pPr>
        <w:spacing w:after="0" w:line="240" w:lineRule="auto"/>
        <w:ind w:left="0" w:right="63" w:firstLine="0"/>
        <w:jc w:val="left"/>
        <w:rPr>
          <w:rFonts w:asciiTheme="minorHAnsi" w:hAnsiTheme="minorHAnsi"/>
        </w:rPr>
      </w:pPr>
    </w:p>
    <w:tbl>
      <w:tblPr>
        <w:tblStyle w:val="TableGrid"/>
        <w:tblpPr w:vertAnchor="text" w:horzAnchor="margin" w:tblpY="-48"/>
        <w:tblOverlap w:val="never"/>
        <w:tblW w:w="2774" w:type="dxa"/>
        <w:tblInd w:w="0" w:type="dxa"/>
        <w:tblCellMar>
          <w:top w:w="2" w:type="dxa"/>
          <w:left w:w="107" w:type="dxa"/>
          <w:right w:w="115" w:type="dxa"/>
        </w:tblCellMar>
        <w:tblLook w:val="04A0" w:firstRow="1" w:lastRow="0" w:firstColumn="1" w:lastColumn="0" w:noHBand="0" w:noVBand="1"/>
      </w:tblPr>
      <w:tblGrid>
        <w:gridCol w:w="1881"/>
        <w:gridCol w:w="893"/>
      </w:tblGrid>
      <w:tr w:rsidR="00AB5632" w:rsidRPr="00C76712" w14:paraId="5BE1D1BC" w14:textId="77777777" w:rsidTr="00F85EBA">
        <w:trPr>
          <w:trHeight w:val="274"/>
        </w:trPr>
        <w:tc>
          <w:tcPr>
            <w:tcW w:w="1881" w:type="dxa"/>
            <w:tcBorders>
              <w:top w:val="single" w:sz="4" w:space="0" w:color="000000"/>
              <w:left w:val="single" w:sz="4" w:space="0" w:color="000000"/>
              <w:bottom w:val="single" w:sz="4" w:space="0" w:color="000000"/>
              <w:right w:val="single" w:sz="4" w:space="0" w:color="000000"/>
            </w:tcBorders>
          </w:tcPr>
          <w:p w14:paraId="36A504EC" w14:textId="2B5CCA97"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Assignments</w:t>
            </w:r>
          </w:p>
        </w:tc>
        <w:tc>
          <w:tcPr>
            <w:tcW w:w="893" w:type="dxa"/>
            <w:tcBorders>
              <w:top w:val="single" w:sz="4" w:space="0" w:color="000000"/>
              <w:left w:val="single" w:sz="4" w:space="0" w:color="000000"/>
              <w:bottom w:val="single" w:sz="4" w:space="0" w:color="000000"/>
              <w:right w:val="single" w:sz="4" w:space="0" w:color="000000"/>
            </w:tcBorders>
          </w:tcPr>
          <w:p w14:paraId="73BAAF3E" w14:textId="0C25704D" w:rsidR="00AB5632" w:rsidRPr="00C76712" w:rsidRDefault="00270C45" w:rsidP="00F85EBA">
            <w:pPr>
              <w:spacing w:after="0" w:line="259" w:lineRule="auto"/>
              <w:ind w:left="0" w:firstLine="0"/>
              <w:jc w:val="left"/>
              <w:rPr>
                <w:rFonts w:asciiTheme="minorHAnsi" w:hAnsiTheme="minorHAnsi"/>
              </w:rPr>
            </w:pPr>
            <w:r>
              <w:rPr>
                <w:rFonts w:asciiTheme="minorHAnsi" w:hAnsiTheme="minorHAnsi"/>
              </w:rPr>
              <w:t>35</w:t>
            </w:r>
            <w:r w:rsidR="00AB5632">
              <w:rPr>
                <w:rFonts w:asciiTheme="minorHAnsi" w:hAnsiTheme="minorHAnsi"/>
              </w:rPr>
              <w:t>%</w:t>
            </w:r>
          </w:p>
        </w:tc>
      </w:tr>
      <w:tr w:rsidR="00AB5632" w:rsidRPr="00C76712" w14:paraId="6DB229AE" w14:textId="77777777" w:rsidTr="00F85EBA">
        <w:trPr>
          <w:trHeight w:val="274"/>
        </w:trPr>
        <w:tc>
          <w:tcPr>
            <w:tcW w:w="1881" w:type="dxa"/>
            <w:tcBorders>
              <w:top w:val="single" w:sz="4" w:space="0" w:color="000000"/>
              <w:left w:val="single" w:sz="4" w:space="0" w:color="000000"/>
              <w:bottom w:val="single" w:sz="4" w:space="0" w:color="000000"/>
              <w:right w:val="single" w:sz="4" w:space="0" w:color="000000"/>
            </w:tcBorders>
          </w:tcPr>
          <w:p w14:paraId="01380F03" w14:textId="0D22B373"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Quizzes</w:t>
            </w:r>
            <w:r w:rsidRPr="00C76712">
              <w:rPr>
                <w:rFonts w:asciiTheme="minorHAnsi" w:hAnsiTheme="minorHAnsi"/>
              </w:rPr>
              <w:t xml:space="preserve"> </w:t>
            </w:r>
          </w:p>
        </w:tc>
        <w:tc>
          <w:tcPr>
            <w:tcW w:w="893" w:type="dxa"/>
            <w:tcBorders>
              <w:top w:val="single" w:sz="4" w:space="0" w:color="000000"/>
              <w:left w:val="single" w:sz="4" w:space="0" w:color="000000"/>
              <w:bottom w:val="single" w:sz="4" w:space="0" w:color="000000"/>
              <w:right w:val="single" w:sz="4" w:space="0" w:color="000000"/>
            </w:tcBorders>
          </w:tcPr>
          <w:p w14:paraId="5EA4A747" w14:textId="6393793D"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20</w:t>
            </w:r>
            <w:r w:rsidRPr="00C76712">
              <w:rPr>
                <w:rFonts w:asciiTheme="minorHAnsi" w:hAnsiTheme="minorHAnsi"/>
              </w:rPr>
              <w:t xml:space="preserve">% </w:t>
            </w:r>
          </w:p>
        </w:tc>
      </w:tr>
      <w:tr w:rsidR="00AB5632" w:rsidRPr="00C76712" w14:paraId="563122BE" w14:textId="77777777" w:rsidTr="00F85EBA">
        <w:trPr>
          <w:trHeight w:val="278"/>
        </w:trPr>
        <w:tc>
          <w:tcPr>
            <w:tcW w:w="1881" w:type="dxa"/>
            <w:tcBorders>
              <w:top w:val="single" w:sz="4" w:space="0" w:color="000000"/>
              <w:left w:val="single" w:sz="4" w:space="0" w:color="000000"/>
              <w:bottom w:val="single" w:sz="4" w:space="0" w:color="000000"/>
              <w:right w:val="single" w:sz="4" w:space="0" w:color="000000"/>
            </w:tcBorders>
          </w:tcPr>
          <w:p w14:paraId="66F5EA2D" w14:textId="0DCE624D"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Midterm Exam</w:t>
            </w:r>
          </w:p>
        </w:tc>
        <w:tc>
          <w:tcPr>
            <w:tcW w:w="893" w:type="dxa"/>
            <w:tcBorders>
              <w:top w:val="single" w:sz="4" w:space="0" w:color="000000"/>
              <w:left w:val="single" w:sz="4" w:space="0" w:color="000000"/>
              <w:bottom w:val="single" w:sz="4" w:space="0" w:color="000000"/>
              <w:right w:val="single" w:sz="4" w:space="0" w:color="000000"/>
            </w:tcBorders>
          </w:tcPr>
          <w:p w14:paraId="0325A4D5" w14:textId="0538F58C"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20%</w:t>
            </w:r>
          </w:p>
        </w:tc>
      </w:tr>
      <w:tr w:rsidR="00AB5632" w:rsidRPr="00C76712" w14:paraId="61BA6E94" w14:textId="77777777" w:rsidTr="00F85EBA">
        <w:trPr>
          <w:trHeight w:val="278"/>
        </w:trPr>
        <w:tc>
          <w:tcPr>
            <w:tcW w:w="1881" w:type="dxa"/>
            <w:tcBorders>
              <w:top w:val="single" w:sz="4" w:space="0" w:color="000000"/>
              <w:left w:val="single" w:sz="4" w:space="0" w:color="000000"/>
              <w:bottom w:val="single" w:sz="4" w:space="0" w:color="000000"/>
              <w:right w:val="single" w:sz="4" w:space="0" w:color="000000"/>
            </w:tcBorders>
          </w:tcPr>
          <w:p w14:paraId="360EC90A" w14:textId="111222D2" w:rsidR="00AB5632" w:rsidRDefault="00AB5632" w:rsidP="00F85EBA">
            <w:pPr>
              <w:spacing w:after="0" w:line="259" w:lineRule="auto"/>
              <w:ind w:left="0" w:firstLine="0"/>
              <w:jc w:val="left"/>
              <w:rPr>
                <w:rFonts w:asciiTheme="minorHAnsi" w:hAnsiTheme="minorHAnsi"/>
              </w:rPr>
            </w:pPr>
            <w:r>
              <w:rPr>
                <w:rFonts w:asciiTheme="minorHAnsi" w:hAnsiTheme="minorHAnsi"/>
              </w:rPr>
              <w:t>Final Exam</w:t>
            </w:r>
          </w:p>
        </w:tc>
        <w:tc>
          <w:tcPr>
            <w:tcW w:w="893" w:type="dxa"/>
            <w:tcBorders>
              <w:top w:val="single" w:sz="4" w:space="0" w:color="000000"/>
              <w:left w:val="single" w:sz="4" w:space="0" w:color="000000"/>
              <w:bottom w:val="single" w:sz="4" w:space="0" w:color="000000"/>
              <w:right w:val="single" w:sz="4" w:space="0" w:color="000000"/>
            </w:tcBorders>
          </w:tcPr>
          <w:p w14:paraId="70435255" w14:textId="4D979AB5" w:rsidR="00AB5632" w:rsidRPr="00C76712" w:rsidRDefault="00AB5632" w:rsidP="00F85EBA">
            <w:pPr>
              <w:spacing w:after="0" w:line="259" w:lineRule="auto"/>
              <w:ind w:left="0" w:firstLine="0"/>
              <w:jc w:val="left"/>
              <w:rPr>
                <w:rFonts w:asciiTheme="minorHAnsi" w:hAnsiTheme="minorHAnsi"/>
              </w:rPr>
            </w:pPr>
            <w:r>
              <w:rPr>
                <w:rFonts w:asciiTheme="minorHAnsi" w:hAnsiTheme="minorHAnsi"/>
              </w:rPr>
              <w:t>20%</w:t>
            </w:r>
          </w:p>
        </w:tc>
      </w:tr>
      <w:tr w:rsidR="00270C45" w:rsidRPr="00C76712" w14:paraId="5D58F432" w14:textId="77777777" w:rsidTr="00F85EBA">
        <w:trPr>
          <w:trHeight w:val="278"/>
        </w:trPr>
        <w:tc>
          <w:tcPr>
            <w:tcW w:w="1881" w:type="dxa"/>
            <w:tcBorders>
              <w:top w:val="single" w:sz="4" w:space="0" w:color="000000"/>
              <w:left w:val="single" w:sz="4" w:space="0" w:color="000000"/>
              <w:bottom w:val="single" w:sz="4" w:space="0" w:color="000000"/>
              <w:right w:val="single" w:sz="4" w:space="0" w:color="000000"/>
            </w:tcBorders>
          </w:tcPr>
          <w:p w14:paraId="696E029D" w14:textId="7D875579" w:rsidR="00270C45" w:rsidRDefault="00270C45" w:rsidP="00F85EBA">
            <w:pPr>
              <w:spacing w:after="0" w:line="259" w:lineRule="auto"/>
              <w:ind w:left="0" w:firstLine="0"/>
              <w:jc w:val="left"/>
              <w:rPr>
                <w:rFonts w:asciiTheme="minorHAnsi" w:hAnsiTheme="minorHAnsi"/>
              </w:rPr>
            </w:pPr>
            <w:r>
              <w:rPr>
                <w:rFonts w:asciiTheme="minorHAnsi" w:hAnsiTheme="minorHAnsi"/>
              </w:rPr>
              <w:t>Attendance</w:t>
            </w:r>
          </w:p>
        </w:tc>
        <w:tc>
          <w:tcPr>
            <w:tcW w:w="893" w:type="dxa"/>
            <w:tcBorders>
              <w:top w:val="single" w:sz="4" w:space="0" w:color="000000"/>
              <w:left w:val="single" w:sz="4" w:space="0" w:color="000000"/>
              <w:bottom w:val="single" w:sz="4" w:space="0" w:color="000000"/>
              <w:right w:val="single" w:sz="4" w:space="0" w:color="000000"/>
            </w:tcBorders>
          </w:tcPr>
          <w:p w14:paraId="3C672DE8" w14:textId="4BE70F4C" w:rsidR="00270C45" w:rsidRDefault="00270C45" w:rsidP="00F85EBA">
            <w:pPr>
              <w:spacing w:after="0" w:line="259" w:lineRule="auto"/>
              <w:ind w:left="0" w:firstLine="0"/>
              <w:jc w:val="left"/>
              <w:rPr>
                <w:rFonts w:asciiTheme="minorHAnsi" w:hAnsiTheme="minorHAnsi"/>
              </w:rPr>
            </w:pPr>
            <w:r>
              <w:rPr>
                <w:rFonts w:asciiTheme="minorHAnsi" w:hAnsiTheme="minorHAnsi"/>
              </w:rPr>
              <w:t>5%</w:t>
            </w:r>
          </w:p>
        </w:tc>
      </w:tr>
    </w:tbl>
    <w:p w14:paraId="63A2F02E" w14:textId="77777777" w:rsidR="000B1B1A" w:rsidRDefault="000B1B1A" w:rsidP="000B1B1A">
      <w:pPr>
        <w:spacing w:after="0" w:line="240" w:lineRule="auto"/>
        <w:ind w:left="10" w:right="63"/>
        <w:jc w:val="left"/>
        <w:rPr>
          <w:rFonts w:asciiTheme="minorHAnsi" w:hAnsiTheme="minorHAnsi"/>
        </w:rPr>
      </w:pPr>
    </w:p>
    <w:p w14:paraId="7CE4F909" w14:textId="77777777" w:rsidR="00DF27C8" w:rsidRDefault="00DF27C8" w:rsidP="000B1B1A">
      <w:pPr>
        <w:spacing w:after="0" w:line="240" w:lineRule="auto"/>
        <w:ind w:left="10" w:right="63"/>
        <w:jc w:val="left"/>
        <w:rPr>
          <w:rFonts w:asciiTheme="minorHAnsi" w:hAnsiTheme="minorHAnsi"/>
        </w:rPr>
      </w:pPr>
    </w:p>
    <w:p w14:paraId="7732D6C9" w14:textId="77777777" w:rsidR="00DF27C8" w:rsidRDefault="00DF27C8" w:rsidP="000B1B1A">
      <w:pPr>
        <w:spacing w:after="0" w:line="240" w:lineRule="auto"/>
        <w:ind w:left="10" w:right="63"/>
        <w:jc w:val="left"/>
        <w:rPr>
          <w:rFonts w:asciiTheme="minorHAnsi" w:hAnsiTheme="minorHAnsi"/>
        </w:rPr>
      </w:pPr>
    </w:p>
    <w:p w14:paraId="7466DB6C" w14:textId="77777777" w:rsidR="00DF27C8" w:rsidRDefault="00DF27C8" w:rsidP="000B1B1A">
      <w:pPr>
        <w:spacing w:after="0" w:line="240" w:lineRule="auto"/>
        <w:ind w:left="10" w:right="63"/>
        <w:jc w:val="left"/>
        <w:rPr>
          <w:rFonts w:asciiTheme="minorHAnsi" w:hAnsiTheme="minorHAnsi"/>
        </w:rPr>
      </w:pPr>
    </w:p>
    <w:p w14:paraId="1A20DA9C" w14:textId="77777777" w:rsidR="00DF27C8" w:rsidRDefault="00DF27C8" w:rsidP="004C76AD">
      <w:pPr>
        <w:spacing w:after="0" w:line="240" w:lineRule="auto"/>
        <w:ind w:left="0" w:right="63" w:firstLine="0"/>
        <w:jc w:val="left"/>
        <w:rPr>
          <w:rFonts w:asciiTheme="minorHAnsi" w:hAnsiTheme="minorHAnsi"/>
        </w:rPr>
      </w:pPr>
    </w:p>
    <w:p w14:paraId="389D16FA" w14:textId="77777777" w:rsidR="00270C45" w:rsidRDefault="00270C45" w:rsidP="0082652A">
      <w:pPr>
        <w:spacing w:after="0" w:line="240" w:lineRule="auto"/>
        <w:ind w:left="0" w:right="63" w:firstLine="0"/>
        <w:jc w:val="left"/>
        <w:rPr>
          <w:rFonts w:asciiTheme="minorHAnsi" w:hAnsiTheme="minorHAnsi"/>
        </w:rPr>
      </w:pPr>
    </w:p>
    <w:p w14:paraId="41274055" w14:textId="7276F956" w:rsidR="00DF27C8" w:rsidRDefault="00DF27C8" w:rsidP="005D1118">
      <w:pPr>
        <w:spacing w:after="0" w:line="240" w:lineRule="auto"/>
        <w:ind w:left="0" w:right="63" w:firstLine="0"/>
        <w:jc w:val="left"/>
        <w:rPr>
          <w:rFonts w:asciiTheme="minorHAnsi" w:hAnsiTheme="minorHAnsi"/>
        </w:rPr>
      </w:pPr>
      <w:r>
        <w:rPr>
          <w:rFonts w:asciiTheme="minorHAnsi" w:hAnsiTheme="minorHAnsi"/>
        </w:rPr>
        <w:t>Final grades will be submitted using the following breakdown:</w:t>
      </w:r>
    </w:p>
    <w:p w14:paraId="51450648" w14:textId="77777777" w:rsidR="000B62ED" w:rsidRPr="00BF1745" w:rsidRDefault="000B62ED" w:rsidP="005D1118">
      <w:pPr>
        <w:spacing w:after="0" w:line="240" w:lineRule="auto"/>
        <w:ind w:left="0" w:right="63" w:firstLine="0"/>
        <w:jc w:val="left"/>
        <w:rPr>
          <w:rFonts w:asciiTheme="minorHAnsi" w:hAnsiTheme="minorHAnsi"/>
        </w:rPr>
      </w:pPr>
    </w:p>
    <w:tbl>
      <w:tblPr>
        <w:tblStyle w:val="TableGrid"/>
        <w:tblW w:w="4488" w:type="dxa"/>
        <w:tblInd w:w="0" w:type="dxa"/>
        <w:tblCellMar>
          <w:top w:w="49" w:type="dxa"/>
          <w:left w:w="107" w:type="dxa"/>
          <w:right w:w="85" w:type="dxa"/>
        </w:tblCellMar>
        <w:tblLook w:val="04A0" w:firstRow="1" w:lastRow="0" w:firstColumn="1" w:lastColumn="0" w:noHBand="0" w:noVBand="1"/>
      </w:tblPr>
      <w:tblGrid>
        <w:gridCol w:w="1744"/>
        <w:gridCol w:w="619"/>
        <w:gridCol w:w="1488"/>
        <w:gridCol w:w="637"/>
      </w:tblGrid>
      <w:tr w:rsidR="00DF27C8" w:rsidRPr="00BF1745" w14:paraId="6A7CAB63"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19DBDD50" w14:textId="77777777"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93 – 100%</w:t>
            </w:r>
          </w:p>
        </w:tc>
        <w:tc>
          <w:tcPr>
            <w:tcW w:w="619" w:type="dxa"/>
            <w:tcBorders>
              <w:top w:val="single" w:sz="4" w:space="0" w:color="000000"/>
              <w:left w:val="single" w:sz="4" w:space="0" w:color="000000"/>
              <w:bottom w:val="single" w:sz="4" w:space="0" w:color="000000"/>
              <w:right w:val="single" w:sz="4" w:space="0" w:color="000000"/>
            </w:tcBorders>
          </w:tcPr>
          <w:p w14:paraId="22C61723" w14:textId="0787EEDC"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A</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247261B9" w14:textId="77777777"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 xml:space="preserve">73 ‐ &lt;77% </w:t>
            </w:r>
          </w:p>
        </w:tc>
        <w:tc>
          <w:tcPr>
            <w:tcW w:w="637" w:type="dxa"/>
            <w:tcBorders>
              <w:top w:val="single" w:sz="4" w:space="0" w:color="000000"/>
              <w:left w:val="single" w:sz="4" w:space="0" w:color="000000"/>
              <w:bottom w:val="single" w:sz="4" w:space="0" w:color="000000"/>
              <w:right w:val="single" w:sz="4" w:space="0" w:color="000000"/>
            </w:tcBorders>
          </w:tcPr>
          <w:p w14:paraId="531BBF09" w14:textId="17688488"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C</w:t>
            </w:r>
            <w:r w:rsidR="00F713B2">
              <w:rPr>
                <w:rFonts w:asciiTheme="minorHAnsi" w:hAnsiTheme="minorHAnsi"/>
              </w:rPr>
              <w:t xml:space="preserve"> </w:t>
            </w:r>
          </w:p>
        </w:tc>
      </w:tr>
      <w:tr w:rsidR="00DF27C8" w:rsidRPr="00BF1745" w14:paraId="6569B66E"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4BC7DD1D" w14:textId="69438E84" w:rsidR="00DF27C8" w:rsidRPr="00BF1745" w:rsidRDefault="00DF27C8" w:rsidP="006946CC">
            <w:pPr>
              <w:spacing w:after="0" w:line="240" w:lineRule="auto"/>
              <w:ind w:left="0" w:right="28" w:firstLine="0"/>
              <w:jc w:val="left"/>
              <w:rPr>
                <w:rFonts w:asciiTheme="minorHAnsi" w:hAnsiTheme="minorHAnsi"/>
              </w:rPr>
            </w:pPr>
            <w:r w:rsidRPr="00BF1745">
              <w:rPr>
                <w:rFonts w:asciiTheme="minorHAnsi" w:hAnsiTheme="minorHAnsi"/>
              </w:rPr>
              <w:t>90 ‐ &lt;93%</w:t>
            </w:r>
            <w:r w:rsidR="00F713B2">
              <w:rPr>
                <w:rFonts w:asciiTheme="minorHAnsi" w:hAnsiTheme="minorHAnsi"/>
              </w:rPr>
              <w:t xml:space="preserve"> </w:t>
            </w:r>
          </w:p>
        </w:tc>
        <w:tc>
          <w:tcPr>
            <w:tcW w:w="619" w:type="dxa"/>
            <w:tcBorders>
              <w:top w:val="single" w:sz="4" w:space="0" w:color="000000"/>
              <w:left w:val="single" w:sz="4" w:space="0" w:color="000000"/>
              <w:bottom w:val="single" w:sz="4" w:space="0" w:color="000000"/>
              <w:right w:val="single" w:sz="4" w:space="0" w:color="000000"/>
            </w:tcBorders>
          </w:tcPr>
          <w:p w14:paraId="4D7A8DCE" w14:textId="49F0E8B2"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A‐</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719F03BB" w14:textId="77777777"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 xml:space="preserve">70 ‐ &lt;73% </w:t>
            </w:r>
          </w:p>
        </w:tc>
        <w:tc>
          <w:tcPr>
            <w:tcW w:w="637" w:type="dxa"/>
            <w:tcBorders>
              <w:top w:val="single" w:sz="4" w:space="0" w:color="000000"/>
              <w:left w:val="single" w:sz="4" w:space="0" w:color="000000"/>
              <w:bottom w:val="single" w:sz="4" w:space="0" w:color="000000"/>
              <w:right w:val="single" w:sz="4" w:space="0" w:color="000000"/>
            </w:tcBorders>
          </w:tcPr>
          <w:p w14:paraId="7C5F0C59" w14:textId="59D08562"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C‐</w:t>
            </w:r>
            <w:r w:rsidR="00F713B2">
              <w:rPr>
                <w:rFonts w:asciiTheme="minorHAnsi" w:hAnsiTheme="minorHAnsi"/>
              </w:rPr>
              <w:t xml:space="preserve"> </w:t>
            </w:r>
          </w:p>
        </w:tc>
      </w:tr>
      <w:tr w:rsidR="00DF27C8" w:rsidRPr="00BF1745" w14:paraId="3CD74857"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23887CCB" w14:textId="77777777" w:rsidR="00DF27C8" w:rsidRPr="00BF1745" w:rsidRDefault="00DF27C8" w:rsidP="006946CC">
            <w:pPr>
              <w:spacing w:after="0" w:line="240" w:lineRule="auto"/>
              <w:ind w:left="0" w:right="29" w:firstLine="0"/>
              <w:jc w:val="left"/>
              <w:rPr>
                <w:rFonts w:asciiTheme="minorHAnsi" w:hAnsiTheme="minorHAnsi"/>
              </w:rPr>
            </w:pPr>
            <w:r w:rsidRPr="00BF1745">
              <w:rPr>
                <w:rFonts w:asciiTheme="minorHAnsi" w:hAnsiTheme="minorHAnsi"/>
              </w:rPr>
              <w:t xml:space="preserve">87‐ &lt;90% </w:t>
            </w:r>
          </w:p>
        </w:tc>
        <w:tc>
          <w:tcPr>
            <w:tcW w:w="619" w:type="dxa"/>
            <w:tcBorders>
              <w:top w:val="single" w:sz="4" w:space="0" w:color="000000"/>
              <w:left w:val="single" w:sz="4" w:space="0" w:color="000000"/>
              <w:bottom w:val="single" w:sz="4" w:space="0" w:color="000000"/>
              <w:right w:val="single" w:sz="4" w:space="0" w:color="000000"/>
            </w:tcBorders>
          </w:tcPr>
          <w:p w14:paraId="462841A0" w14:textId="40BC206A"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B+</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116A74B7" w14:textId="77777777"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 xml:space="preserve">67 ‐ &lt;70% </w:t>
            </w:r>
          </w:p>
        </w:tc>
        <w:tc>
          <w:tcPr>
            <w:tcW w:w="637" w:type="dxa"/>
            <w:tcBorders>
              <w:top w:val="single" w:sz="4" w:space="0" w:color="000000"/>
              <w:left w:val="single" w:sz="4" w:space="0" w:color="000000"/>
              <w:bottom w:val="single" w:sz="4" w:space="0" w:color="000000"/>
              <w:right w:val="single" w:sz="4" w:space="0" w:color="000000"/>
            </w:tcBorders>
          </w:tcPr>
          <w:p w14:paraId="3C0C3EF0" w14:textId="50EFA6AF"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D+</w:t>
            </w:r>
            <w:r w:rsidR="00F713B2">
              <w:rPr>
                <w:rFonts w:asciiTheme="minorHAnsi" w:hAnsiTheme="minorHAnsi"/>
              </w:rPr>
              <w:t xml:space="preserve"> </w:t>
            </w:r>
          </w:p>
        </w:tc>
      </w:tr>
      <w:tr w:rsidR="00DF27C8" w:rsidRPr="00BF1745" w14:paraId="541770D2"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29FF1290" w14:textId="1867D63A" w:rsidR="00DF27C8" w:rsidRPr="00BF1745" w:rsidRDefault="00DF27C8" w:rsidP="006946CC">
            <w:pPr>
              <w:spacing w:after="0" w:line="240" w:lineRule="auto"/>
              <w:ind w:left="0" w:right="28" w:firstLine="0"/>
              <w:jc w:val="left"/>
              <w:rPr>
                <w:rFonts w:asciiTheme="minorHAnsi" w:hAnsiTheme="minorHAnsi"/>
              </w:rPr>
            </w:pPr>
            <w:r w:rsidRPr="00BF1745">
              <w:rPr>
                <w:rFonts w:asciiTheme="minorHAnsi" w:hAnsiTheme="minorHAnsi"/>
              </w:rPr>
              <w:t>83 ‐ &lt;87%</w:t>
            </w:r>
            <w:r w:rsidR="00F713B2">
              <w:rPr>
                <w:rFonts w:asciiTheme="minorHAnsi" w:hAnsiTheme="minorHAnsi"/>
              </w:rPr>
              <w:t xml:space="preserve"> </w:t>
            </w:r>
          </w:p>
        </w:tc>
        <w:tc>
          <w:tcPr>
            <w:tcW w:w="619" w:type="dxa"/>
            <w:tcBorders>
              <w:top w:val="single" w:sz="4" w:space="0" w:color="000000"/>
              <w:left w:val="single" w:sz="4" w:space="0" w:color="000000"/>
              <w:bottom w:val="single" w:sz="4" w:space="0" w:color="000000"/>
              <w:right w:val="single" w:sz="4" w:space="0" w:color="000000"/>
            </w:tcBorders>
          </w:tcPr>
          <w:p w14:paraId="3977F9CD" w14:textId="1C49BAC4"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B</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4AB6FEFF" w14:textId="77777777"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 xml:space="preserve">63 ‐ &lt;67% </w:t>
            </w:r>
          </w:p>
        </w:tc>
        <w:tc>
          <w:tcPr>
            <w:tcW w:w="637" w:type="dxa"/>
            <w:tcBorders>
              <w:top w:val="single" w:sz="4" w:space="0" w:color="000000"/>
              <w:left w:val="single" w:sz="4" w:space="0" w:color="000000"/>
              <w:bottom w:val="single" w:sz="4" w:space="0" w:color="000000"/>
              <w:right w:val="single" w:sz="4" w:space="0" w:color="000000"/>
            </w:tcBorders>
          </w:tcPr>
          <w:p w14:paraId="69614816" w14:textId="2389CACA"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D</w:t>
            </w:r>
            <w:r w:rsidR="00F713B2">
              <w:rPr>
                <w:rFonts w:asciiTheme="minorHAnsi" w:hAnsiTheme="minorHAnsi"/>
              </w:rPr>
              <w:t xml:space="preserve"> </w:t>
            </w:r>
          </w:p>
        </w:tc>
      </w:tr>
      <w:tr w:rsidR="00DF27C8" w:rsidRPr="00BF1745" w14:paraId="626C5C5F"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225019A8" w14:textId="3386891A" w:rsidR="00DF27C8" w:rsidRPr="00BF1745" w:rsidRDefault="00DF27C8" w:rsidP="006946CC">
            <w:pPr>
              <w:spacing w:after="0" w:line="240" w:lineRule="auto"/>
              <w:ind w:left="0" w:right="28" w:firstLine="0"/>
              <w:jc w:val="left"/>
              <w:rPr>
                <w:rFonts w:asciiTheme="minorHAnsi" w:hAnsiTheme="minorHAnsi"/>
              </w:rPr>
            </w:pPr>
            <w:r w:rsidRPr="00BF1745">
              <w:rPr>
                <w:rFonts w:asciiTheme="minorHAnsi" w:hAnsiTheme="minorHAnsi"/>
              </w:rPr>
              <w:t>80 ‐ &lt;83%</w:t>
            </w:r>
            <w:r w:rsidR="00F713B2">
              <w:rPr>
                <w:rFonts w:asciiTheme="minorHAnsi" w:hAnsiTheme="minorHAnsi"/>
              </w:rPr>
              <w:t xml:space="preserve"> </w:t>
            </w:r>
          </w:p>
        </w:tc>
        <w:tc>
          <w:tcPr>
            <w:tcW w:w="619" w:type="dxa"/>
            <w:tcBorders>
              <w:top w:val="single" w:sz="4" w:space="0" w:color="000000"/>
              <w:left w:val="single" w:sz="4" w:space="0" w:color="000000"/>
              <w:bottom w:val="single" w:sz="4" w:space="0" w:color="000000"/>
              <w:right w:val="single" w:sz="4" w:space="0" w:color="000000"/>
            </w:tcBorders>
          </w:tcPr>
          <w:p w14:paraId="75F5150D" w14:textId="692B8EC3"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B‐</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56357774" w14:textId="676E5280"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60 ‐ &lt;63%</w:t>
            </w:r>
            <w:r w:rsidR="00F713B2">
              <w:rPr>
                <w:rFonts w:asciiTheme="minorHAnsi" w:hAnsiTheme="minorHAnsi"/>
              </w:rPr>
              <w:t xml:space="preserve"> </w:t>
            </w:r>
          </w:p>
        </w:tc>
        <w:tc>
          <w:tcPr>
            <w:tcW w:w="637" w:type="dxa"/>
            <w:tcBorders>
              <w:top w:val="single" w:sz="4" w:space="0" w:color="000000"/>
              <w:left w:val="single" w:sz="4" w:space="0" w:color="000000"/>
              <w:bottom w:val="single" w:sz="4" w:space="0" w:color="000000"/>
              <w:right w:val="single" w:sz="4" w:space="0" w:color="000000"/>
            </w:tcBorders>
          </w:tcPr>
          <w:p w14:paraId="5C346DFD" w14:textId="0D82605E"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D‐</w:t>
            </w:r>
            <w:r w:rsidR="00F713B2">
              <w:rPr>
                <w:rFonts w:asciiTheme="minorHAnsi" w:hAnsiTheme="minorHAnsi"/>
              </w:rPr>
              <w:t xml:space="preserve"> </w:t>
            </w:r>
          </w:p>
        </w:tc>
      </w:tr>
      <w:tr w:rsidR="00DF27C8" w:rsidRPr="00BF1745" w14:paraId="704B8438" w14:textId="77777777" w:rsidTr="006946CC">
        <w:trPr>
          <w:trHeight w:val="300"/>
        </w:trPr>
        <w:tc>
          <w:tcPr>
            <w:tcW w:w="1744" w:type="dxa"/>
            <w:tcBorders>
              <w:top w:val="single" w:sz="4" w:space="0" w:color="000000"/>
              <w:left w:val="single" w:sz="4" w:space="0" w:color="000000"/>
              <w:bottom w:val="single" w:sz="4" w:space="0" w:color="000000"/>
              <w:right w:val="single" w:sz="4" w:space="0" w:color="000000"/>
            </w:tcBorders>
          </w:tcPr>
          <w:p w14:paraId="7220A411" w14:textId="3B5BF0CE" w:rsidR="00DF27C8" w:rsidRPr="00BF1745" w:rsidRDefault="00DF27C8" w:rsidP="006946CC">
            <w:pPr>
              <w:spacing w:after="0" w:line="240" w:lineRule="auto"/>
              <w:ind w:left="0" w:right="28" w:firstLine="0"/>
              <w:jc w:val="left"/>
              <w:rPr>
                <w:rFonts w:asciiTheme="minorHAnsi" w:hAnsiTheme="minorHAnsi"/>
              </w:rPr>
            </w:pPr>
            <w:r w:rsidRPr="00BF1745">
              <w:rPr>
                <w:rFonts w:asciiTheme="minorHAnsi" w:hAnsiTheme="minorHAnsi"/>
              </w:rPr>
              <w:t>77 ‐ &lt;80%</w:t>
            </w:r>
            <w:r w:rsidR="00F713B2">
              <w:rPr>
                <w:rFonts w:asciiTheme="minorHAnsi" w:hAnsiTheme="minorHAnsi"/>
              </w:rPr>
              <w:t xml:space="preserve"> </w:t>
            </w:r>
          </w:p>
        </w:tc>
        <w:tc>
          <w:tcPr>
            <w:tcW w:w="619" w:type="dxa"/>
            <w:tcBorders>
              <w:top w:val="single" w:sz="4" w:space="0" w:color="000000"/>
              <w:left w:val="single" w:sz="4" w:space="0" w:color="000000"/>
              <w:bottom w:val="single" w:sz="4" w:space="0" w:color="000000"/>
              <w:right w:val="single" w:sz="4" w:space="0" w:color="000000"/>
            </w:tcBorders>
          </w:tcPr>
          <w:p w14:paraId="69430E2B" w14:textId="69693701"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C+</w:t>
            </w:r>
            <w:r w:rsidR="00F713B2">
              <w:rPr>
                <w:rFonts w:asciiTheme="minorHAnsi" w:hAnsiTheme="minorHAnsi"/>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4C837A56" w14:textId="57D981FE" w:rsidR="00DF27C8" w:rsidRPr="00BF1745" w:rsidRDefault="00DF27C8" w:rsidP="006946CC">
            <w:pPr>
              <w:tabs>
                <w:tab w:val="center" w:pos="720"/>
              </w:tabs>
              <w:spacing w:after="0" w:line="240" w:lineRule="auto"/>
              <w:ind w:left="0" w:firstLine="0"/>
              <w:jc w:val="left"/>
              <w:rPr>
                <w:rFonts w:asciiTheme="minorHAnsi" w:hAnsiTheme="minorHAnsi"/>
              </w:rPr>
            </w:pPr>
            <w:r w:rsidRPr="00BF1745">
              <w:rPr>
                <w:rFonts w:asciiTheme="minorHAnsi" w:hAnsiTheme="minorHAnsi"/>
              </w:rPr>
              <w:t xml:space="preserve">&lt;60% </w:t>
            </w:r>
            <w:r w:rsidRPr="00BF1745">
              <w:rPr>
                <w:rFonts w:asciiTheme="minorHAnsi" w:hAnsiTheme="minorHAnsi"/>
              </w:rPr>
              <w:tab/>
            </w:r>
            <w:r w:rsidR="00F713B2">
              <w:rPr>
                <w:rFonts w:asciiTheme="minorHAnsi" w:hAnsiTheme="minorHAnsi"/>
              </w:rPr>
              <w:t xml:space="preserve"> </w:t>
            </w:r>
          </w:p>
        </w:tc>
        <w:tc>
          <w:tcPr>
            <w:tcW w:w="637" w:type="dxa"/>
            <w:tcBorders>
              <w:top w:val="single" w:sz="4" w:space="0" w:color="000000"/>
              <w:left w:val="single" w:sz="4" w:space="0" w:color="000000"/>
              <w:bottom w:val="single" w:sz="4" w:space="0" w:color="000000"/>
              <w:right w:val="single" w:sz="4" w:space="0" w:color="000000"/>
            </w:tcBorders>
          </w:tcPr>
          <w:p w14:paraId="6AF9129A" w14:textId="5888F29F" w:rsidR="00DF27C8" w:rsidRPr="00BF1745" w:rsidRDefault="00DF27C8" w:rsidP="006946CC">
            <w:pPr>
              <w:spacing w:after="0" w:line="240" w:lineRule="auto"/>
              <w:ind w:left="0" w:firstLine="0"/>
              <w:jc w:val="left"/>
              <w:rPr>
                <w:rFonts w:asciiTheme="minorHAnsi" w:hAnsiTheme="minorHAnsi"/>
              </w:rPr>
            </w:pPr>
            <w:r w:rsidRPr="00BF1745">
              <w:rPr>
                <w:rFonts w:asciiTheme="minorHAnsi" w:hAnsiTheme="minorHAnsi"/>
              </w:rPr>
              <w:t>F</w:t>
            </w:r>
            <w:r w:rsidR="00F713B2">
              <w:rPr>
                <w:rFonts w:asciiTheme="minorHAnsi" w:hAnsiTheme="minorHAnsi"/>
              </w:rPr>
              <w:t xml:space="preserve"> </w:t>
            </w:r>
          </w:p>
        </w:tc>
      </w:tr>
    </w:tbl>
    <w:p w14:paraId="1C1C564D" w14:textId="77777777" w:rsidR="00391B54" w:rsidRPr="00BF1745" w:rsidRDefault="00391B54" w:rsidP="00A66AC2">
      <w:pPr>
        <w:spacing w:after="0" w:line="240" w:lineRule="auto"/>
        <w:ind w:left="0" w:firstLine="0"/>
        <w:jc w:val="left"/>
        <w:rPr>
          <w:rFonts w:asciiTheme="minorHAnsi" w:hAnsiTheme="minorHAnsi"/>
        </w:rPr>
      </w:pPr>
    </w:p>
    <w:p w14:paraId="0627887D" w14:textId="218D5CE3" w:rsidR="00391B54" w:rsidRPr="000146C4" w:rsidRDefault="0001545A" w:rsidP="005D1118">
      <w:pPr>
        <w:pStyle w:val="Heading1"/>
        <w:spacing w:line="240" w:lineRule="auto"/>
        <w:rPr>
          <w:rFonts w:asciiTheme="minorHAnsi" w:hAnsiTheme="minorHAnsi"/>
          <w:sz w:val="24"/>
        </w:rPr>
      </w:pPr>
      <w:r w:rsidRPr="000146C4">
        <w:rPr>
          <w:rFonts w:asciiTheme="minorHAnsi" w:hAnsiTheme="minorHAnsi"/>
          <w:sz w:val="24"/>
        </w:rPr>
        <w:t xml:space="preserve">Course </w:t>
      </w:r>
      <w:r w:rsidR="008A3BBC">
        <w:rPr>
          <w:rFonts w:asciiTheme="minorHAnsi" w:hAnsiTheme="minorHAnsi"/>
          <w:sz w:val="24"/>
        </w:rPr>
        <w:t>e</w:t>
      </w:r>
      <w:r w:rsidRPr="000146C4">
        <w:rPr>
          <w:rFonts w:asciiTheme="minorHAnsi" w:hAnsiTheme="minorHAnsi"/>
          <w:sz w:val="24"/>
        </w:rPr>
        <w:t>valuation</w:t>
      </w:r>
      <w:r w:rsidR="00F713B2">
        <w:rPr>
          <w:rFonts w:asciiTheme="minorHAnsi" w:hAnsiTheme="minorHAnsi"/>
          <w:sz w:val="24"/>
        </w:rPr>
        <w:t xml:space="preserve"> </w:t>
      </w:r>
    </w:p>
    <w:p w14:paraId="35ABE5F3" w14:textId="47B7929F" w:rsidR="00391B54" w:rsidRDefault="0001545A" w:rsidP="000B62ED">
      <w:pPr>
        <w:spacing w:after="0" w:line="240" w:lineRule="auto"/>
        <w:ind w:left="40" w:right="63"/>
        <w:rPr>
          <w:rFonts w:asciiTheme="minorHAnsi" w:hAnsiTheme="minorHAnsi"/>
        </w:rPr>
      </w:pPr>
      <w:r w:rsidRPr="00BF1745">
        <w:rPr>
          <w:rFonts w:asciiTheme="minorHAnsi" w:hAnsiTheme="minorHAnsi"/>
        </w:rPr>
        <w:t xml:space="preserve">The </w:t>
      </w:r>
      <w:r w:rsidR="000146C4">
        <w:rPr>
          <w:rFonts w:asciiTheme="minorHAnsi" w:hAnsiTheme="minorHAnsi"/>
        </w:rPr>
        <w:t xml:space="preserve">CECH </w:t>
      </w:r>
      <w:r w:rsidRPr="00BF1745">
        <w:rPr>
          <w:rFonts w:asciiTheme="minorHAnsi" w:hAnsiTheme="minorHAnsi"/>
        </w:rPr>
        <w:t xml:space="preserve">School of Information Technology requires that each course is evaluated each time it is taught. The college uses a confidential web‐based system, </w:t>
      </w:r>
      <w:proofErr w:type="spellStart"/>
      <w:r w:rsidRPr="00BF1745">
        <w:rPr>
          <w:rFonts w:asciiTheme="minorHAnsi" w:hAnsiTheme="minorHAnsi"/>
          <w:i/>
        </w:rPr>
        <w:t>CoursEval</w:t>
      </w:r>
      <w:proofErr w:type="spellEnd"/>
      <w:r w:rsidRPr="00BF1745">
        <w:rPr>
          <w:rFonts w:asciiTheme="minorHAnsi" w:hAnsiTheme="minorHAnsi"/>
        </w:rPr>
        <w:t>, for these evaluations. At the beginning of finals week you will receive an email with “</w:t>
      </w:r>
      <w:proofErr w:type="spellStart"/>
      <w:r w:rsidRPr="00BF1745">
        <w:rPr>
          <w:rFonts w:asciiTheme="minorHAnsi" w:hAnsiTheme="minorHAnsi"/>
        </w:rPr>
        <w:t>CoursEval</w:t>
      </w:r>
      <w:proofErr w:type="spellEnd"/>
      <w:r w:rsidRPr="00BF1745">
        <w:rPr>
          <w:rFonts w:asciiTheme="minorHAnsi" w:hAnsiTheme="minorHAnsi"/>
        </w:rPr>
        <w:t xml:space="preserve">” as the topic. There is a link </w:t>
      </w:r>
      <w:r w:rsidR="0082652A">
        <w:rPr>
          <w:rFonts w:asciiTheme="minorHAnsi" w:hAnsiTheme="minorHAnsi"/>
        </w:rPr>
        <w:t>on that email that will take the student</w:t>
      </w:r>
      <w:r w:rsidRPr="00BF1745">
        <w:rPr>
          <w:rFonts w:asciiTheme="minorHAnsi" w:hAnsiTheme="minorHAnsi"/>
        </w:rPr>
        <w:t xml:space="preserve"> directly to the evaluation. The online system </w:t>
      </w:r>
      <w:r w:rsidR="0082652A">
        <w:rPr>
          <w:rFonts w:asciiTheme="minorHAnsi" w:hAnsiTheme="minorHAnsi"/>
        </w:rPr>
        <w:t>is confidential and anonymous. The instructor</w:t>
      </w:r>
      <w:r w:rsidRPr="00BF1745">
        <w:rPr>
          <w:rFonts w:asciiTheme="minorHAnsi" w:hAnsiTheme="minorHAnsi"/>
        </w:rPr>
        <w:t xml:space="preserve"> will receive only a summary report of combined data after final grades have been submitted. </w:t>
      </w:r>
      <w:r w:rsidR="0082652A">
        <w:rPr>
          <w:rFonts w:asciiTheme="minorHAnsi" w:hAnsiTheme="minorHAnsi"/>
        </w:rPr>
        <w:t>Instructors greatly value student</w:t>
      </w:r>
      <w:r w:rsidRPr="00BF1745">
        <w:rPr>
          <w:rFonts w:asciiTheme="minorHAnsi" w:hAnsiTheme="minorHAnsi"/>
        </w:rPr>
        <w:t xml:space="preserve"> input regarding the strengths and areas for improvement of this course. </w:t>
      </w:r>
      <w:r w:rsidR="0082652A">
        <w:rPr>
          <w:rFonts w:asciiTheme="minorHAnsi" w:hAnsiTheme="minorHAnsi"/>
        </w:rPr>
        <w:t>Student</w:t>
      </w:r>
      <w:r w:rsidRPr="00BF1745">
        <w:rPr>
          <w:rFonts w:asciiTheme="minorHAnsi" w:hAnsiTheme="minorHAnsi"/>
        </w:rPr>
        <w:t xml:space="preserve"> feedback is essential for </w:t>
      </w:r>
      <w:r w:rsidR="0082652A">
        <w:rPr>
          <w:rFonts w:asciiTheme="minorHAnsi" w:hAnsiTheme="minorHAnsi"/>
        </w:rPr>
        <w:t>instructors</w:t>
      </w:r>
      <w:r w:rsidRPr="00BF1745">
        <w:rPr>
          <w:rFonts w:asciiTheme="minorHAnsi" w:hAnsiTheme="minorHAnsi"/>
        </w:rPr>
        <w:t xml:space="preserve"> to continually improve instruction and provide for quality student learning and outcomes.</w:t>
      </w:r>
      <w:r w:rsidR="00F713B2">
        <w:rPr>
          <w:rFonts w:asciiTheme="minorHAnsi" w:hAnsiTheme="minorHAnsi"/>
        </w:rPr>
        <w:t xml:space="preserve"> </w:t>
      </w:r>
    </w:p>
    <w:p w14:paraId="1EA15A25" w14:textId="77777777" w:rsidR="008A3BBC" w:rsidRDefault="008A3BBC" w:rsidP="000146C4">
      <w:pPr>
        <w:spacing w:after="0" w:line="240" w:lineRule="auto"/>
        <w:ind w:left="40" w:right="63"/>
        <w:jc w:val="left"/>
        <w:rPr>
          <w:rFonts w:asciiTheme="minorHAnsi" w:hAnsiTheme="minorHAnsi"/>
        </w:rPr>
      </w:pPr>
    </w:p>
    <w:p w14:paraId="7A6DBEC9" w14:textId="2DCB3836" w:rsidR="008A3BBC" w:rsidRPr="000B62ED" w:rsidRDefault="008A3BBC" w:rsidP="000B62ED">
      <w:pPr>
        <w:pStyle w:val="Heading1"/>
        <w:spacing w:line="240" w:lineRule="auto"/>
        <w:ind w:left="23"/>
        <w:rPr>
          <w:rFonts w:asciiTheme="minorHAnsi" w:hAnsiTheme="minorHAnsi"/>
          <w:sz w:val="24"/>
        </w:rPr>
      </w:pPr>
      <w:r w:rsidRPr="000146C4">
        <w:rPr>
          <w:rFonts w:asciiTheme="minorHAnsi" w:hAnsiTheme="minorHAnsi"/>
          <w:sz w:val="24"/>
        </w:rPr>
        <w:t>Academic integrity policy</w:t>
      </w:r>
      <w:r w:rsidR="00F713B2">
        <w:rPr>
          <w:rFonts w:asciiTheme="minorHAnsi" w:hAnsiTheme="minorHAnsi"/>
          <w:sz w:val="24"/>
        </w:rPr>
        <w:t xml:space="preserve"> </w:t>
      </w:r>
    </w:p>
    <w:p w14:paraId="30460276" w14:textId="77777777" w:rsidR="00E16B6D" w:rsidRPr="00E16B6D" w:rsidRDefault="00E16B6D" w:rsidP="000B62ED">
      <w:pPr>
        <w:spacing w:after="0" w:line="240" w:lineRule="auto"/>
        <w:ind w:right="63"/>
        <w:rPr>
          <w:rFonts w:asciiTheme="minorHAnsi" w:hAnsiTheme="minorHAnsi"/>
        </w:rPr>
      </w:pPr>
      <w:r w:rsidRPr="00E16B6D">
        <w:rPr>
          <w:rFonts w:asciiTheme="minorHAnsi" w:hAnsiTheme="minorHAnsi"/>
        </w:rPr>
        <w:t>The University Rules, including the Student Code of Conduct, and other documented policies of the department, college, and university related to academic integrity will be enforced. Any violation of these regulations, including acts of plagiarism or cheating, will be dealt with on an individual basis according to the severity of the misconduct.</w:t>
      </w:r>
    </w:p>
    <w:p w14:paraId="48D5215A" w14:textId="77777777" w:rsidR="008A3BBC" w:rsidRPr="00A66AC2" w:rsidRDefault="008A3BBC" w:rsidP="000B62ED">
      <w:pPr>
        <w:spacing w:after="0" w:line="240" w:lineRule="auto"/>
        <w:ind w:left="0" w:right="63" w:firstLine="0"/>
        <w:rPr>
          <w:rFonts w:asciiTheme="minorHAnsi" w:hAnsiTheme="minorHAnsi"/>
        </w:rPr>
      </w:pPr>
    </w:p>
    <w:p w14:paraId="336D5376" w14:textId="77777777" w:rsidR="008A3BBC" w:rsidRDefault="008A3BBC" w:rsidP="000B62ED">
      <w:pPr>
        <w:spacing w:after="0" w:line="240" w:lineRule="auto"/>
        <w:ind w:left="40" w:right="63"/>
        <w:rPr>
          <w:rFonts w:asciiTheme="minorHAnsi" w:hAnsiTheme="minorHAnsi"/>
        </w:rPr>
      </w:pPr>
      <w:r w:rsidRPr="00A66AC2">
        <w:rPr>
          <w:rFonts w:asciiTheme="minorHAnsi" w:hAnsiTheme="minorHAnsi"/>
        </w:rPr>
        <w:t>Frequently students will be provided with “take-home” exams or exercises. It is the student’s responsibility to ensure they fully understand to what extent they may collaborate or discuss content with other s</w:t>
      </w:r>
      <w:r w:rsidR="00850B0F">
        <w:rPr>
          <w:rFonts w:asciiTheme="minorHAnsi" w:hAnsiTheme="minorHAnsi"/>
        </w:rPr>
        <w:t xml:space="preserve">tudents. </w:t>
      </w:r>
      <w:r w:rsidRPr="00A66AC2">
        <w:rPr>
          <w:rFonts w:asciiTheme="minorHAnsi" w:hAnsiTheme="minorHAnsi"/>
        </w:rPr>
        <w:t>No exam work may be performed with the assistance of others or outside material unless specifically instructed as permissible. If an exam or assignment is designated “no outside assistance” this includes, but is not limited to, peers, books, publications, the Internet and the WWW.</w:t>
      </w:r>
    </w:p>
    <w:p w14:paraId="0427A093" w14:textId="77777777" w:rsidR="008A3BBC" w:rsidRDefault="008A3BBC" w:rsidP="000B62ED">
      <w:pPr>
        <w:spacing w:after="0" w:line="240" w:lineRule="auto"/>
        <w:ind w:left="40" w:right="63"/>
        <w:rPr>
          <w:rFonts w:asciiTheme="minorHAnsi" w:hAnsiTheme="minorHAnsi"/>
        </w:rPr>
      </w:pPr>
    </w:p>
    <w:p w14:paraId="07D43C07" w14:textId="04CB1B19" w:rsidR="00391B54" w:rsidRPr="00BF1745" w:rsidRDefault="0082652A" w:rsidP="000B62ED">
      <w:pPr>
        <w:spacing w:after="0" w:line="240" w:lineRule="auto"/>
        <w:ind w:left="41" w:right="63"/>
        <w:rPr>
          <w:rFonts w:asciiTheme="minorHAnsi" w:hAnsiTheme="minorHAnsi"/>
        </w:rPr>
      </w:pPr>
      <w:r>
        <w:rPr>
          <w:rFonts w:asciiTheme="minorHAnsi" w:hAnsiTheme="minorHAnsi"/>
        </w:rPr>
        <w:t>This syllabus may be updated at anytime.</w:t>
      </w:r>
    </w:p>
    <w:sectPr w:rsidR="00391B54" w:rsidRPr="00BF1745" w:rsidSect="000B62ED">
      <w:headerReference w:type="even" r:id="rId12"/>
      <w:headerReference w:type="default" r:id="rId13"/>
      <w:footerReference w:type="default" r:id="rId14"/>
      <w:headerReference w:type="first" r:id="rId15"/>
      <w:pgSz w:w="12240" w:h="15840"/>
      <w:pgMar w:top="720" w:right="720" w:bottom="720" w:left="720" w:header="14" w:footer="5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2F38" w14:textId="77777777" w:rsidR="00B037EA" w:rsidRDefault="00B037EA">
      <w:pPr>
        <w:spacing w:after="0" w:line="240" w:lineRule="auto"/>
      </w:pPr>
      <w:r>
        <w:separator/>
      </w:r>
    </w:p>
  </w:endnote>
  <w:endnote w:type="continuationSeparator" w:id="0">
    <w:p w14:paraId="187EEF92" w14:textId="77777777" w:rsidR="00B037EA" w:rsidRDefault="00B0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92AC3" w14:textId="44525A43" w:rsidR="007A760B" w:rsidRPr="005D1118" w:rsidRDefault="005D1118" w:rsidP="005D1118">
    <w:pPr>
      <w:pStyle w:val="Footer"/>
      <w:ind w:left="0" w:firstLine="0"/>
      <w:rPr>
        <w:sz w:val="20"/>
      </w:rPr>
    </w:pPr>
    <w:r w:rsidRPr="005D1118">
      <w:rPr>
        <w:sz w:val="20"/>
      </w:rPr>
      <w:fldChar w:fldCharType="begin"/>
    </w:r>
    <w:r w:rsidRPr="005D1118">
      <w:rPr>
        <w:sz w:val="20"/>
      </w:rPr>
      <w:instrText xml:space="preserve"> FILENAME  \* MERGEFORMAT </w:instrText>
    </w:r>
    <w:r w:rsidRPr="005D1118">
      <w:rPr>
        <w:sz w:val="20"/>
      </w:rPr>
      <w:fldChar w:fldCharType="separate"/>
    </w:r>
    <w:r w:rsidR="000809BA">
      <w:rPr>
        <w:noProof/>
        <w:sz w:val="20"/>
      </w:rPr>
      <w:t>Information Security Syllabus - Fall 2017.docx</w:t>
    </w:r>
    <w:r w:rsidRPr="005D1118">
      <w:rPr>
        <w:sz w:val="20"/>
      </w:rPr>
      <w:fldChar w:fldCharType="end"/>
    </w:r>
    <w:r w:rsidR="007A760B" w:rsidRPr="005D1118">
      <w:rPr>
        <w:sz w:val="20"/>
      </w:rPr>
      <w:tab/>
    </w:r>
    <w:r w:rsidR="007A760B" w:rsidRPr="005D1118">
      <w:rPr>
        <w:sz w:val="20"/>
      </w:rPr>
      <w:tab/>
      <w:t xml:space="preserve">Page </w:t>
    </w:r>
    <w:r w:rsidR="007A760B" w:rsidRPr="005D1118">
      <w:rPr>
        <w:sz w:val="20"/>
      </w:rPr>
      <w:fldChar w:fldCharType="begin"/>
    </w:r>
    <w:r w:rsidR="007A760B" w:rsidRPr="005D1118">
      <w:rPr>
        <w:sz w:val="20"/>
      </w:rPr>
      <w:instrText xml:space="preserve"> PAGE  \* Arabic  \* MERGEFORMAT </w:instrText>
    </w:r>
    <w:r w:rsidR="007A760B" w:rsidRPr="005D1118">
      <w:rPr>
        <w:sz w:val="20"/>
      </w:rPr>
      <w:fldChar w:fldCharType="separate"/>
    </w:r>
    <w:r w:rsidR="0005259A">
      <w:rPr>
        <w:noProof/>
        <w:sz w:val="20"/>
      </w:rPr>
      <w:t>1</w:t>
    </w:r>
    <w:r w:rsidR="007A760B" w:rsidRPr="005D111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6F6A8" w14:textId="77777777" w:rsidR="00B037EA" w:rsidRDefault="00B037EA">
      <w:pPr>
        <w:spacing w:after="0" w:line="240" w:lineRule="auto"/>
      </w:pPr>
      <w:r>
        <w:separator/>
      </w:r>
    </w:p>
  </w:footnote>
  <w:footnote w:type="continuationSeparator" w:id="0">
    <w:p w14:paraId="14D8A467" w14:textId="77777777" w:rsidR="00B037EA" w:rsidRDefault="00B03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4FDB" w14:textId="77777777" w:rsidR="00391B54" w:rsidRDefault="0001545A">
    <w:pPr>
      <w:spacing w:after="0" w:line="259" w:lineRule="auto"/>
      <w:ind w:left="-1421" w:right="123" w:firstLine="0"/>
      <w:jc w:val="left"/>
    </w:pPr>
    <w:r>
      <w:rPr>
        <w:noProof/>
      </w:rPr>
      <mc:AlternateContent>
        <mc:Choice Requires="wpg">
          <w:drawing>
            <wp:anchor distT="0" distB="0" distL="114300" distR="114300" simplePos="0" relativeHeight="251658240" behindDoc="0" locked="0" layoutInCell="1" allowOverlap="1" wp14:anchorId="3552A8D5" wp14:editId="3F23C427">
              <wp:simplePos x="0" y="0"/>
              <wp:positionH relativeFrom="page">
                <wp:posOffset>902208</wp:posOffset>
              </wp:positionH>
              <wp:positionV relativeFrom="page">
                <wp:posOffset>1107186</wp:posOffset>
              </wp:positionV>
              <wp:extent cx="5977890" cy="7620"/>
              <wp:effectExtent l="0" t="0" r="0" b="0"/>
              <wp:wrapSquare wrapText="bothSides"/>
              <wp:docPr id="8730" name="Group 8730"/>
              <wp:cNvGraphicFramePr/>
              <a:graphic xmlns:a="http://schemas.openxmlformats.org/drawingml/2006/main">
                <a:graphicData uri="http://schemas.microsoft.com/office/word/2010/wordprocessingGroup">
                  <wpg:wgp>
                    <wpg:cNvGrpSpPr/>
                    <wpg:grpSpPr>
                      <a:xfrm>
                        <a:off x="0" y="0"/>
                        <a:ext cx="5977890" cy="7620"/>
                        <a:chOff x="0" y="0"/>
                        <a:chExt cx="5977890" cy="7620"/>
                      </a:xfrm>
                    </wpg:grpSpPr>
                    <wps:wsp>
                      <wps:cNvPr id="9087" name="Shape 9087"/>
                      <wps:cNvSpPr/>
                      <wps:spPr>
                        <a:xfrm>
                          <a:off x="0" y="0"/>
                          <a:ext cx="5977890" cy="9144"/>
                        </a:xfrm>
                        <a:custGeom>
                          <a:avLst/>
                          <a:gdLst/>
                          <a:ahLst/>
                          <a:cxnLst/>
                          <a:rect l="0" t="0" r="0" b="0"/>
                          <a:pathLst>
                            <a:path w="5977890" h="9144">
                              <a:moveTo>
                                <a:pt x="0" y="0"/>
                              </a:moveTo>
                              <a:lnTo>
                                <a:pt x="5977890" y="0"/>
                              </a:lnTo>
                              <a:lnTo>
                                <a:pt x="5977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6C5359C1" id="Group 8730" o:spid="_x0000_s1026" style="position:absolute;margin-left:71.05pt;margin-top:87.2pt;width:470.7pt;height:.6pt;z-index:251658240;mso-position-horizontal-relative:page;mso-position-vertical-relative:page" coordsize="597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">
              <v:shape id="Shape 9087" o:spid="_x0000_s1027" style="position:absolute;width:59778;height:91;visibility:visible;mso-wrap-style:square;v-text-anchor:top" coordsize="59778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0C78A&#10;AADdAAAADwAAAGRycy9kb3ducmV2LnhtbESPzQrCMBCE74LvEFbwpqketFajiCB6Evx5gKVZ22Kz&#10;qU1s69sbQfA4zMw3zGrTmVI0VLvCsoLJOAJBnFpdcKbgdt2PYhDOI2ssLZOCNznYrPu9FSbatnym&#10;5uIzESDsElSQe18lUro0J4NubCvi4N1tbdAHWWdS19gGuCnlNIpm0mDBYSHHinY5pY/LywTK+fqU&#10;zWlB5mBiLJ7prd01D6WGg267BOGp8//wr33UChZRPIfvm/AE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NLQLvwAAAN0AAAAPAAAAAAAAAAAAAAAAAJgCAABkcnMvZG93bnJl&#10;di54bWxQSwUGAAAAAAQABAD1AAAAhAMAAAAA&#10;" path="m,l5977890,r,9144l,9144,,e" fillcolor="black" stroked="f" strokeweight="0">
                <v:stroke miterlimit="83231f" joinstyle="miter"/>
                <v:path arrowok="t" textboxrect="0,0,5977890,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15EAD" w14:textId="77777777" w:rsidR="00391B54" w:rsidRDefault="00391B54">
    <w:pPr>
      <w:spacing w:after="0" w:line="259" w:lineRule="auto"/>
      <w:ind w:left="-1421" w:right="123"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3F80" w14:textId="77777777" w:rsidR="00391B54" w:rsidRDefault="00391B5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418"/>
    <w:multiLevelType w:val="hybridMultilevel"/>
    <w:tmpl w:val="F7984CA8"/>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 w15:restartNumberingAfterBreak="0">
    <w:nsid w:val="16AE4BC8"/>
    <w:multiLevelType w:val="hybridMultilevel"/>
    <w:tmpl w:val="ED2429C8"/>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 w15:restartNumberingAfterBreak="0">
    <w:nsid w:val="17570E08"/>
    <w:multiLevelType w:val="hybridMultilevel"/>
    <w:tmpl w:val="FA982D46"/>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 w15:restartNumberingAfterBreak="0">
    <w:nsid w:val="1ED46CB4"/>
    <w:multiLevelType w:val="hybridMultilevel"/>
    <w:tmpl w:val="F61C396A"/>
    <w:lvl w:ilvl="0" w:tplc="622E086A">
      <w:start w:val="1"/>
      <w:numFmt w:val="decimal"/>
      <w:lvlText w:val="%1."/>
      <w:lvlJc w:val="left"/>
      <w:pPr>
        <w:ind w:left="33"/>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754" w:hanging="360"/>
      </w:pPr>
    </w:lvl>
    <w:lvl w:ilvl="2" w:tplc="0409001B" w:tentative="1">
      <w:start w:val="1"/>
      <w:numFmt w:val="lowerRoman"/>
      <w:lvlText w:val="%3."/>
      <w:lvlJc w:val="right"/>
      <w:pPr>
        <w:ind w:left="1474" w:hanging="180"/>
      </w:pPr>
    </w:lvl>
    <w:lvl w:ilvl="3" w:tplc="0409000F" w:tentative="1">
      <w:start w:val="1"/>
      <w:numFmt w:val="decimal"/>
      <w:lvlText w:val="%4."/>
      <w:lvlJc w:val="left"/>
      <w:pPr>
        <w:ind w:left="2194" w:hanging="360"/>
      </w:pPr>
    </w:lvl>
    <w:lvl w:ilvl="4" w:tplc="04090019" w:tentative="1">
      <w:start w:val="1"/>
      <w:numFmt w:val="lowerLetter"/>
      <w:lvlText w:val="%5."/>
      <w:lvlJc w:val="left"/>
      <w:pPr>
        <w:ind w:left="2914" w:hanging="360"/>
      </w:pPr>
    </w:lvl>
    <w:lvl w:ilvl="5" w:tplc="0409001B" w:tentative="1">
      <w:start w:val="1"/>
      <w:numFmt w:val="lowerRoman"/>
      <w:lvlText w:val="%6."/>
      <w:lvlJc w:val="right"/>
      <w:pPr>
        <w:ind w:left="3634" w:hanging="180"/>
      </w:pPr>
    </w:lvl>
    <w:lvl w:ilvl="6" w:tplc="0409000F" w:tentative="1">
      <w:start w:val="1"/>
      <w:numFmt w:val="decimal"/>
      <w:lvlText w:val="%7."/>
      <w:lvlJc w:val="left"/>
      <w:pPr>
        <w:ind w:left="4354" w:hanging="360"/>
      </w:pPr>
    </w:lvl>
    <w:lvl w:ilvl="7" w:tplc="04090019" w:tentative="1">
      <w:start w:val="1"/>
      <w:numFmt w:val="lowerLetter"/>
      <w:lvlText w:val="%8."/>
      <w:lvlJc w:val="left"/>
      <w:pPr>
        <w:ind w:left="5074" w:hanging="360"/>
      </w:pPr>
    </w:lvl>
    <w:lvl w:ilvl="8" w:tplc="0409001B" w:tentative="1">
      <w:start w:val="1"/>
      <w:numFmt w:val="lowerRoman"/>
      <w:lvlText w:val="%9."/>
      <w:lvlJc w:val="right"/>
      <w:pPr>
        <w:ind w:left="5794" w:hanging="180"/>
      </w:pPr>
    </w:lvl>
  </w:abstractNum>
  <w:abstractNum w:abstractNumId="4" w15:restartNumberingAfterBreak="0">
    <w:nsid w:val="28EF18D7"/>
    <w:multiLevelType w:val="hybridMultilevel"/>
    <w:tmpl w:val="401C01F0"/>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5" w15:restartNumberingAfterBreak="0">
    <w:nsid w:val="2FC60AF7"/>
    <w:multiLevelType w:val="hybridMultilevel"/>
    <w:tmpl w:val="CC3A7C2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6" w15:restartNumberingAfterBreak="0">
    <w:nsid w:val="35315056"/>
    <w:multiLevelType w:val="hybridMultilevel"/>
    <w:tmpl w:val="98B2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91A43"/>
    <w:multiLevelType w:val="hybridMultilevel"/>
    <w:tmpl w:val="83D2732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8" w15:restartNumberingAfterBreak="0">
    <w:nsid w:val="3D4D60EA"/>
    <w:multiLevelType w:val="hybridMultilevel"/>
    <w:tmpl w:val="86A62B0E"/>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43166CAF"/>
    <w:multiLevelType w:val="hybridMultilevel"/>
    <w:tmpl w:val="7F2C2056"/>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0" w15:restartNumberingAfterBreak="0">
    <w:nsid w:val="48A70292"/>
    <w:multiLevelType w:val="hybridMultilevel"/>
    <w:tmpl w:val="89BA48EE"/>
    <w:lvl w:ilvl="0" w:tplc="622E086A">
      <w:start w:val="1"/>
      <w:numFmt w:val="decimal"/>
      <w:lvlText w:val="%1."/>
      <w:lvlJc w:val="left"/>
      <w:pPr>
        <w:ind w:left="719"/>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1" w:tplc="4AA277A2">
      <w:start w:val="1"/>
      <w:numFmt w:val="lowerLetter"/>
      <w:lvlText w:val="%2"/>
      <w:lvlJc w:val="left"/>
      <w:pPr>
        <w:ind w:left="144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2" w:tplc="0E6A41AE">
      <w:start w:val="1"/>
      <w:numFmt w:val="lowerRoman"/>
      <w:lvlText w:val="%3"/>
      <w:lvlJc w:val="left"/>
      <w:pPr>
        <w:ind w:left="216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3" w:tplc="43CC7400">
      <w:start w:val="1"/>
      <w:numFmt w:val="decimal"/>
      <w:lvlText w:val="%4"/>
      <w:lvlJc w:val="left"/>
      <w:pPr>
        <w:ind w:left="288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4" w:tplc="990ABB7C">
      <w:start w:val="1"/>
      <w:numFmt w:val="lowerLetter"/>
      <w:lvlText w:val="%5"/>
      <w:lvlJc w:val="left"/>
      <w:pPr>
        <w:ind w:left="360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5" w:tplc="339AFC7C">
      <w:start w:val="1"/>
      <w:numFmt w:val="lowerRoman"/>
      <w:lvlText w:val="%6"/>
      <w:lvlJc w:val="left"/>
      <w:pPr>
        <w:ind w:left="432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6" w:tplc="B23E799C">
      <w:start w:val="1"/>
      <w:numFmt w:val="decimal"/>
      <w:lvlText w:val="%7"/>
      <w:lvlJc w:val="left"/>
      <w:pPr>
        <w:ind w:left="504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7" w:tplc="F3D0F24A">
      <w:start w:val="1"/>
      <w:numFmt w:val="lowerLetter"/>
      <w:lvlText w:val="%8"/>
      <w:lvlJc w:val="left"/>
      <w:pPr>
        <w:ind w:left="576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lvl w:ilvl="8" w:tplc="83D89376">
      <w:start w:val="1"/>
      <w:numFmt w:val="lowerRoman"/>
      <w:lvlText w:val="%9"/>
      <w:lvlJc w:val="left"/>
      <w:pPr>
        <w:ind w:left="6482"/>
      </w:pPr>
      <w:rPr>
        <w:rFonts w:ascii="Lucida Sans" w:eastAsia="Lucida Sans" w:hAnsi="Lucida Sans" w:cs="Lucida San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8E90B56"/>
    <w:multiLevelType w:val="hybridMultilevel"/>
    <w:tmpl w:val="26BC6CE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num w:numId="1">
    <w:abstractNumId w:val="10"/>
  </w:num>
  <w:num w:numId="2">
    <w:abstractNumId w:val="3"/>
  </w:num>
  <w:num w:numId="3">
    <w:abstractNumId w:val="6"/>
  </w:num>
  <w:num w:numId="4">
    <w:abstractNumId w:val="0"/>
  </w:num>
  <w:num w:numId="5">
    <w:abstractNumId w:val="11"/>
  </w:num>
  <w:num w:numId="6">
    <w:abstractNumId w:val="4"/>
  </w:num>
  <w:num w:numId="7">
    <w:abstractNumId w:val="5"/>
  </w:num>
  <w:num w:numId="8">
    <w:abstractNumId w:val="2"/>
  </w:num>
  <w:num w:numId="9">
    <w:abstractNumId w:val="9"/>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54"/>
    <w:rsid w:val="000146C4"/>
    <w:rsid w:val="0001545A"/>
    <w:rsid w:val="0003098D"/>
    <w:rsid w:val="0004033A"/>
    <w:rsid w:val="0005259A"/>
    <w:rsid w:val="00053FC0"/>
    <w:rsid w:val="000565D7"/>
    <w:rsid w:val="00063F45"/>
    <w:rsid w:val="000809BA"/>
    <w:rsid w:val="000927BA"/>
    <w:rsid w:val="00092908"/>
    <w:rsid w:val="000B1B1A"/>
    <w:rsid w:val="000B62ED"/>
    <w:rsid w:val="000E59F2"/>
    <w:rsid w:val="000E7685"/>
    <w:rsid w:val="00114925"/>
    <w:rsid w:val="00147082"/>
    <w:rsid w:val="001540AC"/>
    <w:rsid w:val="00160F9B"/>
    <w:rsid w:val="00165EC0"/>
    <w:rsid w:val="0016725E"/>
    <w:rsid w:val="0017079B"/>
    <w:rsid w:val="001851A8"/>
    <w:rsid w:val="001A32EA"/>
    <w:rsid w:val="001A3625"/>
    <w:rsid w:val="001D5872"/>
    <w:rsid w:val="001D6957"/>
    <w:rsid w:val="00203BDF"/>
    <w:rsid w:val="00270C45"/>
    <w:rsid w:val="002C0E5E"/>
    <w:rsid w:val="002C3927"/>
    <w:rsid w:val="002C4DFC"/>
    <w:rsid w:val="002C7C18"/>
    <w:rsid w:val="002D7A20"/>
    <w:rsid w:val="002E52F0"/>
    <w:rsid w:val="00304518"/>
    <w:rsid w:val="00323C05"/>
    <w:rsid w:val="003310F3"/>
    <w:rsid w:val="0034295A"/>
    <w:rsid w:val="00390B2B"/>
    <w:rsid w:val="00391B54"/>
    <w:rsid w:val="00393D91"/>
    <w:rsid w:val="003B4675"/>
    <w:rsid w:val="003F18C0"/>
    <w:rsid w:val="004037F0"/>
    <w:rsid w:val="004129EA"/>
    <w:rsid w:val="0044441B"/>
    <w:rsid w:val="00460E9B"/>
    <w:rsid w:val="00463BBD"/>
    <w:rsid w:val="00482D30"/>
    <w:rsid w:val="004A33A6"/>
    <w:rsid w:val="004C76AD"/>
    <w:rsid w:val="004E2344"/>
    <w:rsid w:val="004E4967"/>
    <w:rsid w:val="0053345F"/>
    <w:rsid w:val="005624B7"/>
    <w:rsid w:val="00571166"/>
    <w:rsid w:val="00586F4A"/>
    <w:rsid w:val="005927FA"/>
    <w:rsid w:val="005A0DED"/>
    <w:rsid w:val="005B0E7B"/>
    <w:rsid w:val="005B1AEA"/>
    <w:rsid w:val="005C0BD5"/>
    <w:rsid w:val="005D1118"/>
    <w:rsid w:val="005D1D7D"/>
    <w:rsid w:val="005D1FAA"/>
    <w:rsid w:val="005D262D"/>
    <w:rsid w:val="005E6C40"/>
    <w:rsid w:val="006161A7"/>
    <w:rsid w:val="00636258"/>
    <w:rsid w:val="00644268"/>
    <w:rsid w:val="00695BC4"/>
    <w:rsid w:val="006D0E93"/>
    <w:rsid w:val="006E250A"/>
    <w:rsid w:val="006F7350"/>
    <w:rsid w:val="007175AE"/>
    <w:rsid w:val="0073640E"/>
    <w:rsid w:val="0075363B"/>
    <w:rsid w:val="00771EB3"/>
    <w:rsid w:val="007827FA"/>
    <w:rsid w:val="007A760B"/>
    <w:rsid w:val="007F7E44"/>
    <w:rsid w:val="0082652A"/>
    <w:rsid w:val="00832F6C"/>
    <w:rsid w:val="0085073F"/>
    <w:rsid w:val="00850B0F"/>
    <w:rsid w:val="00853D48"/>
    <w:rsid w:val="008A2038"/>
    <w:rsid w:val="008A29D5"/>
    <w:rsid w:val="008A3BBC"/>
    <w:rsid w:val="008C2D4B"/>
    <w:rsid w:val="008F3042"/>
    <w:rsid w:val="008F7638"/>
    <w:rsid w:val="00975A29"/>
    <w:rsid w:val="00987D68"/>
    <w:rsid w:val="0099288F"/>
    <w:rsid w:val="009B0048"/>
    <w:rsid w:val="009C3450"/>
    <w:rsid w:val="009D48A1"/>
    <w:rsid w:val="009D7B24"/>
    <w:rsid w:val="00A21D72"/>
    <w:rsid w:val="00A23E61"/>
    <w:rsid w:val="00A357E4"/>
    <w:rsid w:val="00A6072C"/>
    <w:rsid w:val="00A66AC2"/>
    <w:rsid w:val="00AB22EF"/>
    <w:rsid w:val="00AB3063"/>
    <w:rsid w:val="00AB5632"/>
    <w:rsid w:val="00AF3716"/>
    <w:rsid w:val="00B037EA"/>
    <w:rsid w:val="00BA3012"/>
    <w:rsid w:val="00BD064F"/>
    <w:rsid w:val="00BD18B6"/>
    <w:rsid w:val="00BD3C19"/>
    <w:rsid w:val="00BF1745"/>
    <w:rsid w:val="00C06843"/>
    <w:rsid w:val="00C7017B"/>
    <w:rsid w:val="00C86DEF"/>
    <w:rsid w:val="00CD1810"/>
    <w:rsid w:val="00CD2C4C"/>
    <w:rsid w:val="00D30458"/>
    <w:rsid w:val="00D537F4"/>
    <w:rsid w:val="00DC10BE"/>
    <w:rsid w:val="00DC672F"/>
    <w:rsid w:val="00DD47A9"/>
    <w:rsid w:val="00DF27C8"/>
    <w:rsid w:val="00DF7B7D"/>
    <w:rsid w:val="00E16B6D"/>
    <w:rsid w:val="00E3513E"/>
    <w:rsid w:val="00E553C4"/>
    <w:rsid w:val="00E943DD"/>
    <w:rsid w:val="00EB270D"/>
    <w:rsid w:val="00EC1873"/>
    <w:rsid w:val="00EC3A23"/>
    <w:rsid w:val="00F16AA3"/>
    <w:rsid w:val="00F16FDB"/>
    <w:rsid w:val="00F27222"/>
    <w:rsid w:val="00F36514"/>
    <w:rsid w:val="00F5570A"/>
    <w:rsid w:val="00F56FA9"/>
    <w:rsid w:val="00F713B2"/>
    <w:rsid w:val="00F85EBA"/>
    <w:rsid w:val="00FB762D"/>
    <w:rsid w:val="00FC7376"/>
    <w:rsid w:val="00FD6753"/>
    <w:rsid w:val="00FF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2F912"/>
  <w15:docId w15:val="{58928355-F064-4E51-A1B6-AC59CC8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9" w:line="266" w:lineRule="auto"/>
      <w:ind w:left="2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5" w:lineRule="auto"/>
      <w:ind w:left="3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75AE"/>
    <w:pPr>
      <w:ind w:left="720"/>
      <w:contextualSpacing/>
    </w:pPr>
  </w:style>
  <w:style w:type="character" w:styleId="Hyperlink">
    <w:name w:val="Hyperlink"/>
    <w:basedOn w:val="DefaultParagraphFont"/>
    <w:uiPriority w:val="99"/>
    <w:unhideWhenUsed/>
    <w:rsid w:val="007175AE"/>
    <w:rPr>
      <w:color w:val="0563C1" w:themeColor="hyperlink"/>
      <w:u w:val="single"/>
    </w:rPr>
  </w:style>
  <w:style w:type="paragraph" w:styleId="Footer">
    <w:name w:val="footer"/>
    <w:basedOn w:val="Normal"/>
    <w:link w:val="FooterChar"/>
    <w:uiPriority w:val="99"/>
    <w:unhideWhenUsed/>
    <w:rsid w:val="00BF1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745"/>
    <w:rPr>
      <w:rFonts w:ascii="Calibri" w:eastAsia="Calibri" w:hAnsi="Calibri" w:cs="Calibri"/>
      <w:color w:val="000000"/>
    </w:rPr>
  </w:style>
  <w:style w:type="character" w:styleId="FollowedHyperlink">
    <w:name w:val="FollowedHyperlink"/>
    <w:basedOn w:val="DefaultParagraphFont"/>
    <w:uiPriority w:val="99"/>
    <w:semiHidden/>
    <w:unhideWhenUsed/>
    <w:rsid w:val="00FD6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86818">
      <w:bodyDiv w:val="1"/>
      <w:marLeft w:val="0"/>
      <w:marRight w:val="0"/>
      <w:marTop w:val="0"/>
      <w:marBottom w:val="0"/>
      <w:divBdr>
        <w:top w:val="none" w:sz="0" w:space="0" w:color="auto"/>
        <w:left w:val="none" w:sz="0" w:space="0" w:color="auto"/>
        <w:bottom w:val="none" w:sz="0" w:space="0" w:color="auto"/>
        <w:right w:val="none" w:sz="0" w:space="0" w:color="auto"/>
      </w:divBdr>
    </w:div>
    <w:div w:id="1291283036">
      <w:bodyDiv w:val="1"/>
      <w:marLeft w:val="0"/>
      <w:marRight w:val="0"/>
      <w:marTop w:val="0"/>
      <w:marBottom w:val="0"/>
      <w:divBdr>
        <w:top w:val="none" w:sz="0" w:space="0" w:color="auto"/>
        <w:left w:val="none" w:sz="0" w:space="0" w:color="auto"/>
        <w:bottom w:val="none" w:sz="0" w:space="0" w:color="auto"/>
        <w:right w:val="none" w:sz="0" w:space="0" w:color="auto"/>
      </w:divBdr>
    </w:div>
    <w:div w:id="1785231063">
      <w:bodyDiv w:val="1"/>
      <w:marLeft w:val="0"/>
      <w:marRight w:val="0"/>
      <w:marTop w:val="0"/>
      <w:marBottom w:val="0"/>
      <w:divBdr>
        <w:top w:val="none" w:sz="0" w:space="0" w:color="auto"/>
        <w:left w:val="none" w:sz="0" w:space="0" w:color="auto"/>
        <w:bottom w:val="none" w:sz="0" w:space="0" w:color="auto"/>
        <w:right w:val="none" w:sz="0" w:space="0" w:color="auto"/>
      </w:divBdr>
    </w:div>
    <w:div w:id="2056855463">
      <w:bodyDiv w:val="1"/>
      <w:marLeft w:val="0"/>
      <w:marRight w:val="0"/>
      <w:marTop w:val="0"/>
      <w:marBottom w:val="0"/>
      <w:divBdr>
        <w:top w:val="none" w:sz="0" w:space="0" w:color="auto"/>
        <w:left w:val="none" w:sz="0" w:space="0" w:color="auto"/>
        <w:bottom w:val="none" w:sz="0" w:space="0" w:color="auto"/>
        <w:right w:val="none" w:sz="0" w:space="0" w:color="auto"/>
      </w:divBdr>
    </w:div>
    <w:div w:id="2133598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kstr.com/cincinnatistore/shop/textbooks-and-course-material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org/journals/webref.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uc.edu/content/dam/uc/registrar/docs/calendars/summer_2018_dates_deadlines.pdf" TargetMode="External"/><Relationship Id="rId4" Type="http://schemas.openxmlformats.org/officeDocument/2006/relationships/webSettings" Target="webSettings.xml"/><Relationship Id="rId9" Type="http://schemas.openxmlformats.org/officeDocument/2006/relationships/hyperlink" Target="https://www.uc.edu/ucit/help.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Microsoft Word - 2014 Syllabus IT1001 002</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- 2014 Syllabus IT1001 002</dc:title>
  <dc:subject/>
  <dc:creator>WILMH</dc:creator>
  <cp:keywords/>
  <cp:lastModifiedBy>Microsoft Office User</cp:lastModifiedBy>
  <cp:revision>2</cp:revision>
  <cp:lastPrinted>2017-08-21T18:13:00Z</cp:lastPrinted>
  <dcterms:created xsi:type="dcterms:W3CDTF">2018-05-08T17:41:00Z</dcterms:created>
  <dcterms:modified xsi:type="dcterms:W3CDTF">2018-05-08T17:41:00Z</dcterms:modified>
</cp:coreProperties>
</file>