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8B697F" w14:textId="77777777" w:rsidR="00221EEC" w:rsidRDefault="00235E7A" w:rsidP="002E39DB">
      <w:pPr>
        <w:jc w:val="center"/>
        <w:rPr>
          <w:b/>
          <w:sz w:val="36"/>
          <w:szCs w:val="36"/>
        </w:rPr>
      </w:pPr>
      <w:r>
        <w:rPr>
          <w:b/>
          <w:sz w:val="36"/>
          <w:szCs w:val="36"/>
        </w:rPr>
        <w:softHyphen/>
      </w:r>
      <w:r w:rsidR="002E39DB" w:rsidRPr="002E39DB">
        <w:rPr>
          <w:b/>
          <w:sz w:val="36"/>
          <w:szCs w:val="36"/>
        </w:rPr>
        <w:t>PHD RESEARCH PROPOSAL</w:t>
      </w:r>
    </w:p>
    <w:p w14:paraId="545B17D5" w14:textId="77777777" w:rsidR="002E39DB" w:rsidRDefault="002E39DB" w:rsidP="002E39DB">
      <w:pPr>
        <w:jc w:val="center"/>
        <w:rPr>
          <w:sz w:val="24"/>
          <w:szCs w:val="24"/>
        </w:rPr>
      </w:pPr>
      <w:r>
        <w:rPr>
          <w:sz w:val="24"/>
          <w:szCs w:val="24"/>
        </w:rPr>
        <w:t>Proposed by:</w:t>
      </w:r>
    </w:p>
    <w:p w14:paraId="45AE3965" w14:textId="77777777" w:rsidR="002E39DB" w:rsidRDefault="00391FB3" w:rsidP="00391FB3">
      <w:pPr>
        <w:tabs>
          <w:tab w:val="center" w:pos="4513"/>
          <w:tab w:val="right" w:pos="9026"/>
        </w:tabs>
        <w:rPr>
          <w:b/>
          <w:sz w:val="24"/>
          <w:szCs w:val="24"/>
        </w:rPr>
      </w:pPr>
      <w:r>
        <w:rPr>
          <w:b/>
          <w:sz w:val="24"/>
          <w:szCs w:val="24"/>
        </w:rPr>
        <w:tab/>
      </w:r>
      <w:r w:rsidR="002E39DB" w:rsidRPr="002E39DB">
        <w:rPr>
          <w:b/>
          <w:sz w:val="24"/>
          <w:szCs w:val="24"/>
        </w:rPr>
        <w:t>Rudi Primorac</w:t>
      </w:r>
      <w:r>
        <w:rPr>
          <w:b/>
          <w:sz w:val="24"/>
          <w:szCs w:val="24"/>
        </w:rPr>
        <w:tab/>
      </w:r>
    </w:p>
    <w:p w14:paraId="47DCAA90" w14:textId="77777777" w:rsidR="002E39DB" w:rsidRDefault="002E39DB" w:rsidP="002E39DB">
      <w:pPr>
        <w:jc w:val="center"/>
        <w:rPr>
          <w:sz w:val="24"/>
          <w:szCs w:val="24"/>
        </w:rPr>
      </w:pPr>
      <w:r>
        <w:rPr>
          <w:sz w:val="24"/>
          <w:szCs w:val="24"/>
        </w:rPr>
        <w:t>School of Electrical, Electronics and Computer Engineering                                                   School of Computer Science and Software Engineering                                                                 Faculty of Engineering, Computing and Mathematics                                                                         The University of Western Australia</w:t>
      </w:r>
    </w:p>
    <w:p w14:paraId="77882C1A" w14:textId="77777777" w:rsidR="008236FE" w:rsidRPr="008236FE" w:rsidRDefault="008236FE" w:rsidP="008236FE">
      <w:pPr>
        <w:rPr>
          <w:b/>
          <w:sz w:val="24"/>
          <w:szCs w:val="24"/>
        </w:rPr>
      </w:pPr>
    </w:p>
    <w:p w14:paraId="3E10E0D3" w14:textId="77777777" w:rsidR="008236FE" w:rsidRPr="00CA0F9A" w:rsidRDefault="00CA0F9A" w:rsidP="00CA0F9A">
      <w:pPr>
        <w:rPr>
          <w:b/>
          <w:sz w:val="24"/>
          <w:szCs w:val="24"/>
        </w:rPr>
      </w:pPr>
      <w:r>
        <w:rPr>
          <w:b/>
          <w:sz w:val="24"/>
          <w:szCs w:val="24"/>
        </w:rPr>
        <w:t xml:space="preserve">A. </w:t>
      </w:r>
      <w:r w:rsidR="008236FE" w:rsidRPr="00CA0F9A">
        <w:rPr>
          <w:b/>
          <w:sz w:val="24"/>
          <w:szCs w:val="24"/>
        </w:rPr>
        <w:t>PROJECT TITLE AND SUMMARY</w:t>
      </w:r>
    </w:p>
    <w:p w14:paraId="288DD067" w14:textId="77777777" w:rsidR="008236FE" w:rsidRDefault="008236FE" w:rsidP="00EC681A">
      <w:pPr>
        <w:rPr>
          <w:b/>
          <w:sz w:val="24"/>
          <w:szCs w:val="24"/>
        </w:rPr>
      </w:pPr>
      <w:r w:rsidRPr="008236FE">
        <w:rPr>
          <w:b/>
          <w:sz w:val="24"/>
          <w:szCs w:val="24"/>
        </w:rPr>
        <w:t>A.1 Project Title</w:t>
      </w:r>
    </w:p>
    <w:p w14:paraId="6380B969" w14:textId="77777777" w:rsidR="008236FE" w:rsidRDefault="008236FE" w:rsidP="00EC681A">
      <w:pPr>
        <w:rPr>
          <w:sz w:val="24"/>
          <w:szCs w:val="24"/>
        </w:rPr>
      </w:pPr>
      <w:r>
        <w:rPr>
          <w:sz w:val="24"/>
          <w:szCs w:val="24"/>
        </w:rPr>
        <w:t>Audio-visual biometric recognition</w:t>
      </w:r>
    </w:p>
    <w:p w14:paraId="5C55E19C" w14:textId="77777777" w:rsidR="00BC2BED" w:rsidRDefault="008236FE" w:rsidP="00EC681A">
      <w:pPr>
        <w:rPr>
          <w:b/>
          <w:sz w:val="24"/>
          <w:szCs w:val="24"/>
        </w:rPr>
      </w:pPr>
      <w:r>
        <w:rPr>
          <w:b/>
          <w:sz w:val="24"/>
          <w:szCs w:val="24"/>
        </w:rPr>
        <w:t>A.2</w:t>
      </w:r>
      <w:r w:rsidRPr="008236FE">
        <w:rPr>
          <w:b/>
          <w:sz w:val="24"/>
          <w:szCs w:val="24"/>
        </w:rPr>
        <w:t xml:space="preserve"> </w:t>
      </w:r>
      <w:r>
        <w:rPr>
          <w:b/>
          <w:sz w:val="24"/>
          <w:szCs w:val="24"/>
        </w:rPr>
        <w:t>Summary</w:t>
      </w:r>
    </w:p>
    <w:p w14:paraId="65BD1029" w14:textId="77777777" w:rsidR="008236FE" w:rsidRDefault="00BC2BED" w:rsidP="00EC681A">
      <w:pPr>
        <w:jc w:val="both"/>
        <w:rPr>
          <w:sz w:val="24"/>
          <w:szCs w:val="24"/>
        </w:rPr>
      </w:pPr>
      <w:r>
        <w:rPr>
          <w:sz w:val="24"/>
          <w:szCs w:val="24"/>
        </w:rPr>
        <w:t xml:space="preserve">The research will investigate </w:t>
      </w:r>
      <w:r w:rsidR="005970DD">
        <w:rPr>
          <w:sz w:val="24"/>
          <w:szCs w:val="24"/>
        </w:rPr>
        <w:t xml:space="preserve">algorithms for audio-visual biometric recognition, with </w:t>
      </w:r>
      <w:r w:rsidR="00CE738A">
        <w:rPr>
          <w:sz w:val="24"/>
          <w:szCs w:val="24"/>
        </w:rPr>
        <w:t xml:space="preserve">emphasis </w:t>
      </w:r>
      <w:r w:rsidR="005970DD">
        <w:rPr>
          <w:sz w:val="24"/>
          <w:szCs w:val="24"/>
        </w:rPr>
        <w:t xml:space="preserve">on methods based on sparse representation. </w:t>
      </w:r>
      <w:r w:rsidR="008236FE">
        <w:rPr>
          <w:b/>
          <w:sz w:val="24"/>
          <w:szCs w:val="24"/>
        </w:rPr>
        <w:t xml:space="preserve"> </w:t>
      </w:r>
      <w:r w:rsidR="005970DD">
        <w:rPr>
          <w:sz w:val="24"/>
          <w:szCs w:val="24"/>
        </w:rPr>
        <w:t xml:space="preserve">Algorithms based on sparse representation have been successfully </w:t>
      </w:r>
      <w:r w:rsidR="00C5681C">
        <w:rPr>
          <w:sz w:val="24"/>
          <w:szCs w:val="24"/>
        </w:rPr>
        <w:t>used for face and speaker recognition</w:t>
      </w:r>
      <w:r w:rsidR="00A55C9E">
        <w:rPr>
          <w:sz w:val="24"/>
          <w:szCs w:val="24"/>
        </w:rPr>
        <w:t xml:space="preserve"> separately</w:t>
      </w:r>
      <w:r w:rsidR="00C5681C">
        <w:rPr>
          <w:sz w:val="24"/>
          <w:szCs w:val="24"/>
        </w:rPr>
        <w:t>, but, to the best of our knowledge haven’t been utilized for audio-visual recognition. The aims of this project are as follows:</w:t>
      </w:r>
    </w:p>
    <w:p w14:paraId="2121E3B7" w14:textId="77777777" w:rsidR="00C5681C" w:rsidRDefault="00C5681C" w:rsidP="00C5681C">
      <w:pPr>
        <w:pStyle w:val="ListParagraph"/>
        <w:numPr>
          <w:ilvl w:val="0"/>
          <w:numId w:val="2"/>
        </w:numPr>
        <w:jc w:val="both"/>
        <w:rPr>
          <w:sz w:val="24"/>
          <w:szCs w:val="24"/>
        </w:rPr>
      </w:pPr>
      <w:r>
        <w:rPr>
          <w:sz w:val="24"/>
          <w:szCs w:val="24"/>
        </w:rPr>
        <w:t xml:space="preserve">Introducing joint sparsity -based algorithms into audio-visual field. This includes modifying already existing </w:t>
      </w:r>
      <w:r w:rsidR="009C1952">
        <w:rPr>
          <w:sz w:val="24"/>
          <w:szCs w:val="24"/>
        </w:rPr>
        <w:t>general joint sparsity – based algorithms to accommodate better for audio data</w:t>
      </w:r>
      <w:r w:rsidR="002C7C5E">
        <w:rPr>
          <w:sz w:val="24"/>
          <w:szCs w:val="24"/>
        </w:rPr>
        <w:t>, as well as developing general frameworks for multimodal biometrics using joint sparsity</w:t>
      </w:r>
      <w:r w:rsidR="00A11F98">
        <w:rPr>
          <w:sz w:val="24"/>
          <w:szCs w:val="24"/>
        </w:rPr>
        <w:t xml:space="preserve">. Comparison with systems which use sparse-based representation separately on each modality will be given. </w:t>
      </w:r>
    </w:p>
    <w:p w14:paraId="2C29AFC2" w14:textId="77777777" w:rsidR="0015155B" w:rsidRPr="002C7C5E" w:rsidRDefault="00DF2EE4" w:rsidP="0015155B">
      <w:pPr>
        <w:pStyle w:val="ListParagraph"/>
        <w:numPr>
          <w:ilvl w:val="0"/>
          <w:numId w:val="2"/>
        </w:numPr>
        <w:jc w:val="both"/>
        <w:rPr>
          <w:sz w:val="24"/>
          <w:szCs w:val="24"/>
        </w:rPr>
      </w:pPr>
      <w:r w:rsidRPr="002C7C5E">
        <w:rPr>
          <w:sz w:val="24"/>
          <w:szCs w:val="24"/>
        </w:rPr>
        <w:t xml:space="preserve">Developing fusion strategies </w:t>
      </w:r>
      <w:r w:rsidR="002C7C5E">
        <w:rPr>
          <w:sz w:val="24"/>
          <w:szCs w:val="24"/>
        </w:rPr>
        <w:t xml:space="preserve">based on </w:t>
      </w:r>
      <w:r w:rsidR="00CE738A">
        <w:rPr>
          <w:sz w:val="24"/>
          <w:szCs w:val="24"/>
        </w:rPr>
        <w:t xml:space="preserve">the </w:t>
      </w:r>
      <w:r w:rsidR="002C7C5E">
        <w:rPr>
          <w:sz w:val="24"/>
          <w:szCs w:val="24"/>
        </w:rPr>
        <w:t xml:space="preserve">quality of each modality. This includes </w:t>
      </w:r>
      <w:r w:rsidR="00BD0E02">
        <w:rPr>
          <w:sz w:val="24"/>
          <w:szCs w:val="24"/>
        </w:rPr>
        <w:t xml:space="preserve">a </w:t>
      </w:r>
      <w:r w:rsidR="002C7C5E">
        <w:rPr>
          <w:sz w:val="24"/>
          <w:szCs w:val="24"/>
        </w:rPr>
        <w:t>possible introduction of quality based strategies where quality for each modality might change over time</w:t>
      </w:r>
    </w:p>
    <w:p w14:paraId="56487BDE" w14:textId="77777777" w:rsidR="0015155B" w:rsidRPr="00DA0805" w:rsidRDefault="00DA0805" w:rsidP="00DA0805">
      <w:pPr>
        <w:jc w:val="both"/>
        <w:rPr>
          <w:b/>
          <w:sz w:val="24"/>
          <w:szCs w:val="24"/>
        </w:rPr>
      </w:pPr>
      <w:r>
        <w:rPr>
          <w:b/>
          <w:sz w:val="24"/>
          <w:szCs w:val="24"/>
        </w:rPr>
        <w:t xml:space="preserve">B. </w:t>
      </w:r>
      <w:r w:rsidR="0015155B" w:rsidRPr="00DA0805">
        <w:rPr>
          <w:b/>
          <w:sz w:val="24"/>
          <w:szCs w:val="24"/>
        </w:rPr>
        <w:t>RESEARCH PROJECT</w:t>
      </w:r>
    </w:p>
    <w:p w14:paraId="35C4DE0C" w14:textId="77777777" w:rsidR="0015155B" w:rsidRDefault="0015155B" w:rsidP="00DA0805">
      <w:pPr>
        <w:jc w:val="both"/>
        <w:rPr>
          <w:b/>
          <w:sz w:val="24"/>
          <w:szCs w:val="24"/>
        </w:rPr>
      </w:pPr>
      <w:r w:rsidRPr="0015155B">
        <w:rPr>
          <w:b/>
          <w:sz w:val="24"/>
          <w:szCs w:val="24"/>
        </w:rPr>
        <w:t>B.1</w:t>
      </w:r>
      <w:r>
        <w:rPr>
          <w:b/>
          <w:sz w:val="24"/>
          <w:szCs w:val="24"/>
        </w:rPr>
        <w:t xml:space="preserve"> Background, Research Significance and Motivation</w:t>
      </w:r>
    </w:p>
    <w:p w14:paraId="5C874980" w14:textId="77777777" w:rsidR="00CE4493" w:rsidRDefault="00C2607F" w:rsidP="00DA0805">
      <w:pPr>
        <w:jc w:val="both"/>
        <w:rPr>
          <w:sz w:val="24"/>
          <w:szCs w:val="24"/>
        </w:rPr>
      </w:pPr>
      <w:r w:rsidRPr="00C2607F">
        <w:rPr>
          <w:sz w:val="24"/>
          <w:szCs w:val="24"/>
        </w:rPr>
        <w:t xml:space="preserve">Biometric recognition </w:t>
      </w:r>
      <w:r w:rsidR="00EE4C91">
        <w:rPr>
          <w:sz w:val="24"/>
          <w:szCs w:val="24"/>
        </w:rPr>
        <w:t>is defined as</w:t>
      </w:r>
      <w:r w:rsidRPr="00C2607F">
        <w:rPr>
          <w:sz w:val="24"/>
          <w:szCs w:val="24"/>
        </w:rPr>
        <w:t xml:space="preserve"> identifying a person based on their </w:t>
      </w:r>
      <w:r>
        <w:rPr>
          <w:sz w:val="24"/>
          <w:szCs w:val="24"/>
        </w:rPr>
        <w:t>physiological and behavioural characteristics</w:t>
      </w:r>
      <w:r w:rsidR="0042790A">
        <w:rPr>
          <w:sz w:val="24"/>
          <w:szCs w:val="24"/>
        </w:rPr>
        <w:t xml:space="preserve"> [2], [3], [38]</w:t>
      </w:r>
      <w:r>
        <w:rPr>
          <w:sz w:val="24"/>
          <w:szCs w:val="24"/>
        </w:rPr>
        <w:t xml:space="preserve">. </w:t>
      </w:r>
      <w:r w:rsidR="00614BD4">
        <w:rPr>
          <w:sz w:val="24"/>
          <w:szCs w:val="24"/>
        </w:rPr>
        <w:t xml:space="preserve">Physiological characteristics are related to the shape of the body, such as face, fingerprints, iris etc. Behavioural </w:t>
      </w:r>
      <w:r w:rsidR="00CE4493">
        <w:rPr>
          <w:sz w:val="24"/>
          <w:szCs w:val="24"/>
        </w:rPr>
        <w:t xml:space="preserve">characteristics are related to the pattern of behaviour of a person, and include voice, gait, typing rhythm etc. </w:t>
      </w:r>
    </w:p>
    <w:p w14:paraId="4D1B96DB" w14:textId="77777777" w:rsidR="00C2607F" w:rsidRDefault="00C2607F" w:rsidP="00DA0805">
      <w:pPr>
        <w:jc w:val="both"/>
        <w:rPr>
          <w:sz w:val="24"/>
          <w:szCs w:val="24"/>
        </w:rPr>
      </w:pPr>
      <w:r>
        <w:rPr>
          <w:sz w:val="24"/>
          <w:szCs w:val="24"/>
        </w:rPr>
        <w:t xml:space="preserve">A biometric system can work in </w:t>
      </w:r>
      <w:r>
        <w:rPr>
          <w:i/>
          <w:sz w:val="24"/>
          <w:szCs w:val="24"/>
        </w:rPr>
        <w:t xml:space="preserve">verification </w:t>
      </w:r>
      <w:r>
        <w:rPr>
          <w:sz w:val="24"/>
          <w:szCs w:val="24"/>
        </w:rPr>
        <w:t xml:space="preserve">or </w:t>
      </w:r>
      <w:r>
        <w:rPr>
          <w:i/>
          <w:sz w:val="24"/>
          <w:szCs w:val="24"/>
        </w:rPr>
        <w:t xml:space="preserve">identification </w:t>
      </w:r>
      <w:r w:rsidR="003E2CDF">
        <w:rPr>
          <w:sz w:val="24"/>
          <w:szCs w:val="24"/>
        </w:rPr>
        <w:t>mode</w:t>
      </w:r>
      <w:r w:rsidR="0042790A">
        <w:rPr>
          <w:sz w:val="24"/>
          <w:szCs w:val="24"/>
        </w:rPr>
        <w:t xml:space="preserve"> [2], [3], [38]</w:t>
      </w:r>
      <w:r w:rsidR="003E2CDF">
        <w:rPr>
          <w:sz w:val="24"/>
          <w:szCs w:val="24"/>
        </w:rPr>
        <w:t xml:space="preserve">. In verification mode, the system verifies the identity of a person by comparing its biometric </w:t>
      </w:r>
      <w:r w:rsidR="003E2CDF">
        <w:rPr>
          <w:sz w:val="24"/>
          <w:szCs w:val="24"/>
        </w:rPr>
        <w:lastRenderedPageBreak/>
        <w:t>data with their own data already stored in the database. In identification mode, the system determines the identity of a person by comparing its biometric data with data of all persons enrolled in the system.</w:t>
      </w:r>
      <w:r w:rsidR="00614BD4">
        <w:rPr>
          <w:sz w:val="24"/>
          <w:szCs w:val="24"/>
        </w:rPr>
        <w:t xml:space="preserve"> </w:t>
      </w:r>
    </w:p>
    <w:p w14:paraId="367723DB" w14:textId="77777777" w:rsidR="00CE4493" w:rsidRDefault="00CE4493" w:rsidP="00DA0805">
      <w:pPr>
        <w:jc w:val="both"/>
        <w:rPr>
          <w:sz w:val="24"/>
          <w:szCs w:val="24"/>
        </w:rPr>
      </w:pPr>
      <w:r>
        <w:rPr>
          <w:sz w:val="24"/>
          <w:szCs w:val="24"/>
        </w:rPr>
        <w:t>Biometric recognition systems are used in a wide range of applications, such as:</w:t>
      </w:r>
    </w:p>
    <w:p w14:paraId="13A7494D" w14:textId="77777777" w:rsidR="00CE4493" w:rsidRDefault="00CE4493" w:rsidP="00CE4493">
      <w:pPr>
        <w:pStyle w:val="ListParagraph"/>
        <w:numPr>
          <w:ilvl w:val="0"/>
          <w:numId w:val="3"/>
        </w:numPr>
        <w:rPr>
          <w:sz w:val="24"/>
          <w:szCs w:val="24"/>
        </w:rPr>
      </w:pPr>
      <w:r>
        <w:rPr>
          <w:i/>
          <w:sz w:val="24"/>
          <w:szCs w:val="24"/>
        </w:rPr>
        <w:t>Government applications -</w:t>
      </w:r>
      <w:r>
        <w:rPr>
          <w:sz w:val="24"/>
          <w:szCs w:val="24"/>
        </w:rPr>
        <w:t>Passports, ID cards, Driver’s licences</w:t>
      </w:r>
    </w:p>
    <w:p w14:paraId="13B3C00E" w14:textId="77777777" w:rsidR="00CE4493" w:rsidRDefault="00CE4493" w:rsidP="00CE4493">
      <w:pPr>
        <w:pStyle w:val="ListParagraph"/>
        <w:numPr>
          <w:ilvl w:val="0"/>
          <w:numId w:val="3"/>
        </w:numPr>
        <w:rPr>
          <w:sz w:val="24"/>
          <w:szCs w:val="24"/>
        </w:rPr>
      </w:pPr>
      <w:r>
        <w:rPr>
          <w:i/>
          <w:sz w:val="24"/>
          <w:szCs w:val="24"/>
        </w:rPr>
        <w:t xml:space="preserve">Commercial applications - </w:t>
      </w:r>
      <w:r>
        <w:rPr>
          <w:sz w:val="24"/>
          <w:szCs w:val="24"/>
        </w:rPr>
        <w:t>Computer network login, cellular phones, credit cards, ATM</w:t>
      </w:r>
    </w:p>
    <w:p w14:paraId="71DB8B96" w14:textId="77777777" w:rsidR="00CE4493" w:rsidRPr="00CE4493" w:rsidRDefault="00CE4493" w:rsidP="00CE4493">
      <w:pPr>
        <w:pStyle w:val="ListParagraph"/>
        <w:numPr>
          <w:ilvl w:val="0"/>
          <w:numId w:val="3"/>
        </w:numPr>
        <w:rPr>
          <w:sz w:val="24"/>
          <w:szCs w:val="24"/>
        </w:rPr>
      </w:pPr>
      <w:r>
        <w:rPr>
          <w:i/>
          <w:sz w:val="24"/>
          <w:szCs w:val="24"/>
        </w:rPr>
        <w:t>Forensic applications -</w:t>
      </w:r>
      <w:r>
        <w:rPr>
          <w:sz w:val="24"/>
          <w:szCs w:val="24"/>
        </w:rPr>
        <w:t>Corpse identification, criminal investigations</w:t>
      </w:r>
    </w:p>
    <w:p w14:paraId="0E86E3AB" w14:textId="77777777" w:rsidR="00CE4493" w:rsidRDefault="00CE4493" w:rsidP="00DA0805">
      <w:pPr>
        <w:jc w:val="both"/>
        <w:rPr>
          <w:sz w:val="24"/>
          <w:szCs w:val="24"/>
        </w:rPr>
      </w:pPr>
      <w:r>
        <w:rPr>
          <w:sz w:val="24"/>
          <w:szCs w:val="24"/>
        </w:rPr>
        <w:t>Biometric systems can be unimodal or multimodal</w:t>
      </w:r>
      <w:r w:rsidR="0042790A">
        <w:rPr>
          <w:sz w:val="24"/>
          <w:szCs w:val="24"/>
        </w:rPr>
        <w:t xml:space="preserve"> [2], [3], [38]</w:t>
      </w:r>
      <w:r>
        <w:rPr>
          <w:sz w:val="24"/>
          <w:szCs w:val="24"/>
        </w:rPr>
        <w:t xml:space="preserve">. Unimodal systems operate </w:t>
      </w:r>
      <w:r w:rsidR="00543D77">
        <w:rPr>
          <w:sz w:val="24"/>
          <w:szCs w:val="24"/>
        </w:rPr>
        <w:t>on one biometric trait only, such as face or voice. Those systems are sensitive to noise and inter-class variations. For example, a system based only on voice is sensitive to channel noise. On the other hand systems based on face are sensitive to illumination changes, pose changes, occlusion.</w:t>
      </w:r>
    </w:p>
    <w:p w14:paraId="67D8D96E" w14:textId="77777777" w:rsidR="00543D77" w:rsidRDefault="00543D77" w:rsidP="00DA0805">
      <w:pPr>
        <w:jc w:val="both"/>
        <w:rPr>
          <w:sz w:val="24"/>
          <w:szCs w:val="24"/>
        </w:rPr>
      </w:pPr>
      <w:r>
        <w:rPr>
          <w:sz w:val="24"/>
          <w:szCs w:val="24"/>
        </w:rPr>
        <w:t xml:space="preserve">Multimodal systems use several biometric traits, which </w:t>
      </w:r>
      <w:r w:rsidR="00221437">
        <w:rPr>
          <w:sz w:val="24"/>
          <w:szCs w:val="24"/>
        </w:rPr>
        <w:t>mitigates</w:t>
      </w:r>
      <w:r>
        <w:rPr>
          <w:sz w:val="24"/>
          <w:szCs w:val="24"/>
        </w:rPr>
        <w:t xml:space="preserve"> the problems unimodal systems face. Several sensors are used and the information from all of them is then fused to reach the final decision. Fusion can be done on 3 different levels:</w:t>
      </w:r>
    </w:p>
    <w:p w14:paraId="051A47A7" w14:textId="77777777" w:rsidR="00543D77" w:rsidRDefault="00543D77" w:rsidP="00543D77">
      <w:pPr>
        <w:pStyle w:val="ListParagraph"/>
        <w:numPr>
          <w:ilvl w:val="0"/>
          <w:numId w:val="4"/>
        </w:numPr>
        <w:jc w:val="both"/>
        <w:rPr>
          <w:sz w:val="24"/>
          <w:szCs w:val="24"/>
        </w:rPr>
      </w:pPr>
      <w:r>
        <w:rPr>
          <w:i/>
          <w:sz w:val="24"/>
          <w:szCs w:val="24"/>
        </w:rPr>
        <w:t>Feature level fusion</w:t>
      </w:r>
      <w:r>
        <w:rPr>
          <w:sz w:val="24"/>
          <w:szCs w:val="24"/>
        </w:rPr>
        <w:t xml:space="preserve"> – Features from each modality are fused and used as a single feature vector</w:t>
      </w:r>
    </w:p>
    <w:p w14:paraId="5C3B7A5A" w14:textId="77777777" w:rsidR="00543D77" w:rsidRDefault="00543D77" w:rsidP="00543D77">
      <w:pPr>
        <w:pStyle w:val="ListParagraph"/>
        <w:numPr>
          <w:ilvl w:val="0"/>
          <w:numId w:val="4"/>
        </w:numPr>
        <w:jc w:val="both"/>
        <w:rPr>
          <w:sz w:val="24"/>
          <w:szCs w:val="24"/>
        </w:rPr>
      </w:pPr>
      <w:r>
        <w:rPr>
          <w:i/>
          <w:sz w:val="24"/>
          <w:szCs w:val="24"/>
        </w:rPr>
        <w:t xml:space="preserve">Score level fusion – </w:t>
      </w:r>
      <w:r>
        <w:rPr>
          <w:sz w:val="24"/>
          <w:szCs w:val="24"/>
        </w:rPr>
        <w:t xml:space="preserve">A score is calculated for each modality and those scores are combined to reach the final decision </w:t>
      </w:r>
    </w:p>
    <w:p w14:paraId="70D1C0BC" w14:textId="77777777" w:rsidR="00543D77" w:rsidRDefault="00543D77" w:rsidP="00543D77">
      <w:pPr>
        <w:pStyle w:val="ListParagraph"/>
        <w:numPr>
          <w:ilvl w:val="0"/>
          <w:numId w:val="4"/>
        </w:numPr>
        <w:jc w:val="both"/>
        <w:rPr>
          <w:sz w:val="24"/>
          <w:szCs w:val="24"/>
        </w:rPr>
      </w:pPr>
      <w:r>
        <w:rPr>
          <w:i/>
          <w:sz w:val="24"/>
          <w:szCs w:val="24"/>
        </w:rPr>
        <w:t xml:space="preserve">Decision level fusion – </w:t>
      </w:r>
      <w:r>
        <w:rPr>
          <w:sz w:val="24"/>
          <w:szCs w:val="24"/>
        </w:rPr>
        <w:t>A decision is made for eac</w:t>
      </w:r>
      <w:r w:rsidR="00A5012C">
        <w:rPr>
          <w:sz w:val="24"/>
          <w:szCs w:val="24"/>
        </w:rPr>
        <w:t>h modality separately, and those</w:t>
      </w:r>
      <w:r w:rsidR="008D5601">
        <w:rPr>
          <w:sz w:val="24"/>
          <w:szCs w:val="24"/>
        </w:rPr>
        <w:t xml:space="preserve"> </w:t>
      </w:r>
      <w:r>
        <w:rPr>
          <w:sz w:val="24"/>
          <w:szCs w:val="24"/>
        </w:rPr>
        <w:t>decisions are then combined to reach the final decision</w:t>
      </w:r>
    </w:p>
    <w:p w14:paraId="39DBD7AB" w14:textId="77777777" w:rsidR="00CF1560" w:rsidRPr="002A023E" w:rsidRDefault="00CF1560" w:rsidP="00DA0805">
      <w:pPr>
        <w:jc w:val="both"/>
        <w:rPr>
          <w:i/>
          <w:sz w:val="24"/>
          <w:szCs w:val="24"/>
        </w:rPr>
      </w:pPr>
      <w:r>
        <w:rPr>
          <w:sz w:val="24"/>
          <w:szCs w:val="24"/>
        </w:rPr>
        <w:t xml:space="preserve">The performance of systems working in the verification mode </w:t>
      </w:r>
      <w:r w:rsidR="002A023E">
        <w:rPr>
          <w:sz w:val="24"/>
          <w:szCs w:val="24"/>
        </w:rPr>
        <w:t>is</w:t>
      </w:r>
      <w:r>
        <w:rPr>
          <w:sz w:val="24"/>
          <w:szCs w:val="24"/>
        </w:rPr>
        <w:t xml:space="preserve"> usually evaluated using </w:t>
      </w:r>
      <w:r>
        <w:rPr>
          <w:i/>
          <w:sz w:val="24"/>
          <w:szCs w:val="24"/>
        </w:rPr>
        <w:t xml:space="preserve">False Accept Rate (FAR), </w:t>
      </w:r>
      <w:r w:rsidRPr="00F92845">
        <w:rPr>
          <w:i/>
          <w:sz w:val="24"/>
          <w:szCs w:val="24"/>
        </w:rPr>
        <w:t>False Reject Rate</w:t>
      </w:r>
      <w:r>
        <w:rPr>
          <w:sz w:val="24"/>
          <w:szCs w:val="24"/>
        </w:rPr>
        <w:t xml:space="preserve"> (FRR)</w:t>
      </w:r>
      <w:r w:rsidR="00F92845">
        <w:rPr>
          <w:sz w:val="24"/>
          <w:szCs w:val="24"/>
        </w:rPr>
        <w:t xml:space="preserve">, </w:t>
      </w:r>
      <w:r w:rsidR="00F92845">
        <w:rPr>
          <w:i/>
          <w:sz w:val="24"/>
          <w:szCs w:val="24"/>
        </w:rPr>
        <w:t>Equal Error Rate (</w:t>
      </w:r>
      <w:r w:rsidR="00F92845">
        <w:rPr>
          <w:sz w:val="24"/>
          <w:szCs w:val="24"/>
        </w:rPr>
        <w:t>EER)</w:t>
      </w:r>
      <w:r w:rsidR="00FE2B03">
        <w:rPr>
          <w:sz w:val="24"/>
          <w:szCs w:val="24"/>
        </w:rPr>
        <w:t xml:space="preserve">, </w:t>
      </w:r>
      <w:r w:rsidR="00FE2B03">
        <w:rPr>
          <w:i/>
          <w:sz w:val="24"/>
          <w:szCs w:val="24"/>
        </w:rPr>
        <w:t>Half Total Error Rate (</w:t>
      </w:r>
      <w:r w:rsidR="00FE2B03" w:rsidRPr="00FE2B03">
        <w:rPr>
          <w:sz w:val="24"/>
          <w:szCs w:val="24"/>
        </w:rPr>
        <w:t>HTER</w:t>
      </w:r>
      <w:r w:rsidR="00FE2B03">
        <w:rPr>
          <w:b/>
          <w:i/>
          <w:sz w:val="24"/>
          <w:szCs w:val="24"/>
        </w:rPr>
        <w:t>)</w:t>
      </w:r>
      <w:r>
        <w:rPr>
          <w:sz w:val="24"/>
          <w:szCs w:val="24"/>
        </w:rPr>
        <w:t xml:space="preserve"> and/or Failure </w:t>
      </w:r>
      <w:r w:rsidR="0030672A">
        <w:rPr>
          <w:sz w:val="24"/>
          <w:szCs w:val="24"/>
        </w:rPr>
        <w:t>to Enro</w:t>
      </w:r>
      <w:r>
        <w:rPr>
          <w:sz w:val="24"/>
          <w:szCs w:val="24"/>
        </w:rPr>
        <w:t>l Rate (FTR).</w:t>
      </w:r>
      <w:r w:rsidR="002A023E">
        <w:rPr>
          <w:sz w:val="24"/>
          <w:szCs w:val="24"/>
        </w:rPr>
        <w:t xml:space="preserve"> The performance of systems working in the identification mode is evaluated using </w:t>
      </w:r>
      <w:r w:rsidR="002A023E">
        <w:rPr>
          <w:i/>
          <w:sz w:val="24"/>
          <w:szCs w:val="24"/>
        </w:rPr>
        <w:t>Recognition Rate (RR).</w:t>
      </w:r>
      <w:r w:rsidR="0042790A" w:rsidRPr="0042790A">
        <w:rPr>
          <w:sz w:val="24"/>
          <w:szCs w:val="24"/>
        </w:rPr>
        <w:t xml:space="preserve"> </w:t>
      </w:r>
      <w:r w:rsidR="0042790A">
        <w:rPr>
          <w:sz w:val="24"/>
          <w:szCs w:val="24"/>
        </w:rPr>
        <w:t>[2], [3], [38]</w:t>
      </w:r>
    </w:p>
    <w:p w14:paraId="41EDA033" w14:textId="77777777" w:rsidR="00DA2787" w:rsidRDefault="00DA2787" w:rsidP="00DA0805">
      <w:pPr>
        <w:jc w:val="both"/>
        <w:rPr>
          <w:b/>
          <w:sz w:val="24"/>
          <w:szCs w:val="24"/>
        </w:rPr>
      </w:pPr>
      <w:r>
        <w:rPr>
          <w:b/>
          <w:sz w:val="24"/>
          <w:szCs w:val="24"/>
        </w:rPr>
        <w:t>B.2 Literature Review</w:t>
      </w:r>
    </w:p>
    <w:p w14:paraId="54279FA4" w14:textId="77777777" w:rsidR="00E0698A" w:rsidRDefault="00E0698A" w:rsidP="00DA0805">
      <w:pPr>
        <w:jc w:val="both"/>
        <w:rPr>
          <w:sz w:val="24"/>
          <w:szCs w:val="24"/>
        </w:rPr>
      </w:pPr>
      <w:r>
        <w:rPr>
          <w:sz w:val="24"/>
          <w:szCs w:val="24"/>
        </w:rPr>
        <w:t xml:space="preserve">This section can be divided into two parts. The first part will give a short overview of existing audio-visual systems. In the second part, an overview of using sparse-representation based techniques in biometrics will be given. </w:t>
      </w:r>
    </w:p>
    <w:p w14:paraId="0F242BA0" w14:textId="77777777" w:rsidR="00391FB3" w:rsidRDefault="00391FB3" w:rsidP="00DA0805">
      <w:pPr>
        <w:jc w:val="both"/>
        <w:rPr>
          <w:b/>
          <w:sz w:val="24"/>
          <w:szCs w:val="24"/>
        </w:rPr>
      </w:pPr>
    </w:p>
    <w:p w14:paraId="79AA52D1" w14:textId="77777777" w:rsidR="00391FB3" w:rsidRDefault="00391FB3" w:rsidP="00DA0805">
      <w:pPr>
        <w:jc w:val="both"/>
        <w:rPr>
          <w:b/>
          <w:sz w:val="24"/>
          <w:szCs w:val="24"/>
        </w:rPr>
      </w:pPr>
    </w:p>
    <w:p w14:paraId="163816E3" w14:textId="77777777" w:rsidR="006A54CF" w:rsidRDefault="006A54CF">
      <w:pPr>
        <w:spacing w:after="0" w:line="240" w:lineRule="auto"/>
        <w:rPr>
          <w:b/>
          <w:sz w:val="24"/>
          <w:szCs w:val="24"/>
        </w:rPr>
      </w:pPr>
      <w:r>
        <w:rPr>
          <w:b/>
          <w:sz w:val="24"/>
          <w:szCs w:val="24"/>
        </w:rPr>
        <w:br w:type="page"/>
      </w:r>
    </w:p>
    <w:p w14:paraId="00D2B8CB" w14:textId="77777777" w:rsidR="00391FB3" w:rsidRPr="00391FB3" w:rsidRDefault="00391FB3" w:rsidP="00DA0805">
      <w:pPr>
        <w:jc w:val="both"/>
        <w:rPr>
          <w:b/>
          <w:sz w:val="24"/>
          <w:szCs w:val="24"/>
        </w:rPr>
      </w:pPr>
      <w:r>
        <w:rPr>
          <w:b/>
          <w:sz w:val="24"/>
          <w:szCs w:val="24"/>
        </w:rPr>
        <w:lastRenderedPageBreak/>
        <w:t>2.1 Audio-Visual Biometric Systems</w:t>
      </w:r>
    </w:p>
    <w:p w14:paraId="2F07EB4F" w14:textId="77777777" w:rsidR="007E317E" w:rsidRDefault="007E317E" w:rsidP="00DA0805">
      <w:pPr>
        <w:jc w:val="both"/>
        <w:rPr>
          <w:sz w:val="24"/>
          <w:szCs w:val="24"/>
        </w:rPr>
      </w:pPr>
      <w:r>
        <w:rPr>
          <w:sz w:val="24"/>
          <w:szCs w:val="24"/>
        </w:rPr>
        <w:t>Table 1 lists some of the existing audio-visual systems, and shows what features were used for audio and video agents, which classifier was used, which fusion</w:t>
      </w:r>
      <w:r w:rsidR="00EF29BD">
        <w:rPr>
          <w:sz w:val="24"/>
          <w:szCs w:val="24"/>
        </w:rPr>
        <w:t xml:space="preserve"> strategy</w:t>
      </w:r>
      <w:r w:rsidR="00A11F98">
        <w:rPr>
          <w:sz w:val="24"/>
          <w:szCs w:val="24"/>
        </w:rPr>
        <w:t xml:space="preserve"> was utilized, database used (including the number of persons) as well as reported performance.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1249"/>
        <w:gridCol w:w="1321"/>
        <w:gridCol w:w="1307"/>
        <w:gridCol w:w="1264"/>
        <w:gridCol w:w="1302"/>
        <w:gridCol w:w="1537"/>
      </w:tblGrid>
      <w:tr w:rsidR="003759C5" w:rsidRPr="00404A6A" w14:paraId="1B81B3AD" w14:textId="77777777" w:rsidTr="00404A6A">
        <w:tc>
          <w:tcPr>
            <w:tcW w:w="1262" w:type="dxa"/>
            <w:shd w:val="clear" w:color="auto" w:fill="auto"/>
          </w:tcPr>
          <w:p w14:paraId="5DDB0BF1" w14:textId="77777777" w:rsidR="003759C5" w:rsidRPr="00404A6A" w:rsidRDefault="00F90426" w:rsidP="00404A6A">
            <w:pPr>
              <w:spacing w:after="0" w:line="240" w:lineRule="auto"/>
              <w:jc w:val="center"/>
              <w:rPr>
                <w:sz w:val="18"/>
                <w:szCs w:val="18"/>
              </w:rPr>
            </w:pPr>
            <w:r w:rsidRPr="00404A6A">
              <w:rPr>
                <w:sz w:val="18"/>
                <w:szCs w:val="18"/>
              </w:rPr>
              <w:t>Author and year</w:t>
            </w:r>
          </w:p>
        </w:tc>
        <w:tc>
          <w:tcPr>
            <w:tcW w:w="1249" w:type="dxa"/>
            <w:shd w:val="clear" w:color="auto" w:fill="auto"/>
          </w:tcPr>
          <w:p w14:paraId="37660484" w14:textId="77777777" w:rsidR="003759C5" w:rsidRPr="00404A6A" w:rsidRDefault="00F90426" w:rsidP="00404A6A">
            <w:pPr>
              <w:spacing w:after="0" w:line="240" w:lineRule="auto"/>
              <w:jc w:val="both"/>
              <w:rPr>
                <w:sz w:val="18"/>
                <w:szCs w:val="18"/>
              </w:rPr>
            </w:pPr>
            <w:r w:rsidRPr="00404A6A">
              <w:rPr>
                <w:sz w:val="18"/>
                <w:szCs w:val="18"/>
              </w:rPr>
              <w:t>Audio features</w:t>
            </w:r>
          </w:p>
        </w:tc>
        <w:tc>
          <w:tcPr>
            <w:tcW w:w="1321" w:type="dxa"/>
            <w:shd w:val="clear" w:color="auto" w:fill="auto"/>
          </w:tcPr>
          <w:p w14:paraId="5FC80395" w14:textId="77777777" w:rsidR="003759C5" w:rsidRPr="00404A6A" w:rsidRDefault="00F90426" w:rsidP="00404A6A">
            <w:pPr>
              <w:spacing w:after="0" w:line="240" w:lineRule="auto"/>
              <w:jc w:val="both"/>
              <w:rPr>
                <w:sz w:val="18"/>
                <w:szCs w:val="18"/>
              </w:rPr>
            </w:pPr>
            <w:r w:rsidRPr="00404A6A">
              <w:rPr>
                <w:sz w:val="18"/>
                <w:szCs w:val="18"/>
              </w:rPr>
              <w:t>Video features</w:t>
            </w:r>
          </w:p>
        </w:tc>
        <w:tc>
          <w:tcPr>
            <w:tcW w:w="1307" w:type="dxa"/>
            <w:shd w:val="clear" w:color="auto" w:fill="auto"/>
          </w:tcPr>
          <w:p w14:paraId="173E5DD9" w14:textId="77777777" w:rsidR="003759C5" w:rsidRPr="00404A6A" w:rsidRDefault="00F90426" w:rsidP="00404A6A">
            <w:pPr>
              <w:spacing w:after="0" w:line="240" w:lineRule="auto"/>
              <w:jc w:val="both"/>
              <w:rPr>
                <w:sz w:val="18"/>
                <w:szCs w:val="18"/>
              </w:rPr>
            </w:pPr>
            <w:r w:rsidRPr="00404A6A">
              <w:rPr>
                <w:sz w:val="18"/>
                <w:szCs w:val="18"/>
              </w:rPr>
              <w:t>Fusion strategy</w:t>
            </w:r>
          </w:p>
        </w:tc>
        <w:tc>
          <w:tcPr>
            <w:tcW w:w="1264" w:type="dxa"/>
            <w:shd w:val="clear" w:color="auto" w:fill="auto"/>
          </w:tcPr>
          <w:p w14:paraId="4EA304D4" w14:textId="77777777" w:rsidR="003759C5" w:rsidRPr="00404A6A" w:rsidRDefault="00F90426" w:rsidP="00404A6A">
            <w:pPr>
              <w:spacing w:after="0" w:line="240" w:lineRule="auto"/>
              <w:jc w:val="both"/>
              <w:rPr>
                <w:sz w:val="18"/>
                <w:szCs w:val="18"/>
              </w:rPr>
            </w:pPr>
            <w:r w:rsidRPr="00404A6A">
              <w:rPr>
                <w:sz w:val="18"/>
                <w:szCs w:val="18"/>
              </w:rPr>
              <w:t>Classifier</w:t>
            </w:r>
          </w:p>
        </w:tc>
        <w:tc>
          <w:tcPr>
            <w:tcW w:w="1302" w:type="dxa"/>
            <w:shd w:val="clear" w:color="auto" w:fill="auto"/>
          </w:tcPr>
          <w:p w14:paraId="5EFD1F4B" w14:textId="77777777" w:rsidR="003759C5" w:rsidRPr="00404A6A" w:rsidRDefault="00F90426" w:rsidP="00404A6A">
            <w:pPr>
              <w:spacing w:after="0" w:line="240" w:lineRule="auto"/>
              <w:jc w:val="both"/>
              <w:rPr>
                <w:sz w:val="18"/>
                <w:szCs w:val="18"/>
              </w:rPr>
            </w:pPr>
            <w:r w:rsidRPr="00404A6A">
              <w:rPr>
                <w:sz w:val="18"/>
                <w:szCs w:val="18"/>
              </w:rPr>
              <w:t>Database</w:t>
            </w:r>
            <w:r w:rsidR="001E399D" w:rsidRPr="00404A6A">
              <w:rPr>
                <w:sz w:val="18"/>
                <w:szCs w:val="18"/>
              </w:rPr>
              <w:t xml:space="preserve"> (# persons)</w:t>
            </w:r>
          </w:p>
        </w:tc>
        <w:tc>
          <w:tcPr>
            <w:tcW w:w="1537" w:type="dxa"/>
            <w:shd w:val="clear" w:color="auto" w:fill="auto"/>
          </w:tcPr>
          <w:p w14:paraId="2FA657C3" w14:textId="77777777" w:rsidR="003759C5" w:rsidRPr="00404A6A" w:rsidRDefault="00F90426" w:rsidP="00404A6A">
            <w:pPr>
              <w:spacing w:after="0" w:line="240" w:lineRule="auto"/>
              <w:jc w:val="both"/>
              <w:rPr>
                <w:sz w:val="18"/>
                <w:szCs w:val="18"/>
              </w:rPr>
            </w:pPr>
            <w:r w:rsidRPr="00404A6A">
              <w:rPr>
                <w:sz w:val="18"/>
                <w:szCs w:val="18"/>
              </w:rPr>
              <w:t>Performance</w:t>
            </w:r>
          </w:p>
        </w:tc>
      </w:tr>
      <w:tr w:rsidR="003759C5" w:rsidRPr="00404A6A" w14:paraId="0A408211" w14:textId="77777777" w:rsidTr="00404A6A">
        <w:tc>
          <w:tcPr>
            <w:tcW w:w="1262" w:type="dxa"/>
            <w:shd w:val="clear" w:color="auto" w:fill="auto"/>
          </w:tcPr>
          <w:p w14:paraId="59D6B389" w14:textId="77777777" w:rsidR="00905C35" w:rsidRPr="00404A6A" w:rsidRDefault="00905C35" w:rsidP="00404A6A">
            <w:pPr>
              <w:spacing w:after="0" w:line="240" w:lineRule="auto"/>
              <w:jc w:val="both"/>
              <w:rPr>
                <w:sz w:val="18"/>
                <w:szCs w:val="18"/>
              </w:rPr>
            </w:pPr>
            <w:r w:rsidRPr="00404A6A">
              <w:rPr>
                <w:sz w:val="18"/>
                <w:szCs w:val="18"/>
              </w:rPr>
              <w:t>Chibelushi et</w:t>
            </w:r>
          </w:p>
          <w:p w14:paraId="1CB277BF" w14:textId="77777777" w:rsidR="003759C5" w:rsidRPr="00404A6A" w:rsidRDefault="00784747" w:rsidP="00404A6A">
            <w:pPr>
              <w:spacing w:after="0" w:line="240" w:lineRule="auto"/>
              <w:jc w:val="both"/>
              <w:rPr>
                <w:sz w:val="18"/>
                <w:szCs w:val="18"/>
              </w:rPr>
            </w:pPr>
            <w:r w:rsidRPr="00404A6A">
              <w:rPr>
                <w:sz w:val="18"/>
                <w:szCs w:val="18"/>
              </w:rPr>
              <w:t>al. [18</w:t>
            </w:r>
            <w:r w:rsidR="00905C35" w:rsidRPr="00404A6A">
              <w:rPr>
                <w:sz w:val="18"/>
                <w:szCs w:val="18"/>
              </w:rPr>
              <w:t>], 1993</w:t>
            </w:r>
          </w:p>
        </w:tc>
        <w:tc>
          <w:tcPr>
            <w:tcW w:w="1249" w:type="dxa"/>
            <w:shd w:val="clear" w:color="auto" w:fill="auto"/>
          </w:tcPr>
          <w:p w14:paraId="05A8A039" w14:textId="77777777" w:rsidR="003759C5" w:rsidRPr="00404A6A" w:rsidRDefault="00784747" w:rsidP="00404A6A">
            <w:pPr>
              <w:spacing w:after="0" w:line="240" w:lineRule="auto"/>
              <w:jc w:val="both"/>
              <w:rPr>
                <w:sz w:val="18"/>
                <w:szCs w:val="18"/>
              </w:rPr>
            </w:pPr>
            <w:r w:rsidRPr="00404A6A">
              <w:rPr>
                <w:sz w:val="18"/>
                <w:szCs w:val="18"/>
              </w:rPr>
              <w:t>MFCC</w:t>
            </w:r>
          </w:p>
        </w:tc>
        <w:tc>
          <w:tcPr>
            <w:tcW w:w="1321" w:type="dxa"/>
            <w:shd w:val="clear" w:color="auto" w:fill="auto"/>
          </w:tcPr>
          <w:p w14:paraId="31176946" w14:textId="77777777" w:rsidR="00784747" w:rsidRPr="00404A6A" w:rsidRDefault="00784747" w:rsidP="00404A6A">
            <w:pPr>
              <w:spacing w:after="0" w:line="240" w:lineRule="auto"/>
              <w:jc w:val="both"/>
              <w:rPr>
                <w:sz w:val="18"/>
                <w:szCs w:val="18"/>
              </w:rPr>
            </w:pPr>
            <w:r w:rsidRPr="00404A6A">
              <w:rPr>
                <w:sz w:val="18"/>
                <w:szCs w:val="18"/>
              </w:rPr>
              <w:t>Shape-based</w:t>
            </w:r>
          </w:p>
          <w:p w14:paraId="6A2E6F9B" w14:textId="77777777" w:rsidR="00784747" w:rsidRPr="00404A6A" w:rsidRDefault="00784747" w:rsidP="00404A6A">
            <w:pPr>
              <w:spacing w:after="0" w:line="240" w:lineRule="auto"/>
              <w:jc w:val="both"/>
              <w:rPr>
                <w:sz w:val="18"/>
                <w:szCs w:val="18"/>
              </w:rPr>
            </w:pPr>
            <w:r w:rsidRPr="00404A6A">
              <w:rPr>
                <w:sz w:val="18"/>
                <w:szCs w:val="18"/>
              </w:rPr>
              <w:t>(PCA, LDA,</w:t>
            </w:r>
          </w:p>
          <w:p w14:paraId="127C6A99" w14:textId="77777777" w:rsidR="003759C5" w:rsidRPr="00404A6A" w:rsidRDefault="00784747" w:rsidP="00404A6A">
            <w:pPr>
              <w:spacing w:after="0" w:line="240" w:lineRule="auto"/>
              <w:jc w:val="both"/>
              <w:rPr>
                <w:sz w:val="18"/>
                <w:szCs w:val="18"/>
              </w:rPr>
            </w:pPr>
            <w:r w:rsidRPr="00404A6A">
              <w:rPr>
                <w:sz w:val="18"/>
                <w:szCs w:val="18"/>
              </w:rPr>
              <w:t>concatenation)</w:t>
            </w:r>
          </w:p>
        </w:tc>
        <w:tc>
          <w:tcPr>
            <w:tcW w:w="1307" w:type="dxa"/>
            <w:shd w:val="clear" w:color="auto" w:fill="auto"/>
          </w:tcPr>
          <w:p w14:paraId="4A122887" w14:textId="77777777" w:rsidR="002A7A84" w:rsidRPr="00404A6A" w:rsidRDefault="002A7A84" w:rsidP="00404A6A">
            <w:pPr>
              <w:autoSpaceDE w:val="0"/>
              <w:autoSpaceDN w:val="0"/>
              <w:adjustRightInd w:val="0"/>
              <w:spacing w:after="0" w:line="240" w:lineRule="auto"/>
              <w:rPr>
                <w:rFonts w:ascii="CMR8" w:hAnsi="CMR8" w:cs="CMR8"/>
                <w:sz w:val="16"/>
                <w:szCs w:val="16"/>
              </w:rPr>
            </w:pPr>
            <w:r w:rsidRPr="00404A6A">
              <w:rPr>
                <w:rFonts w:ascii="CMR8" w:hAnsi="CMR8" w:cs="CMR8"/>
                <w:sz w:val="16"/>
                <w:szCs w:val="16"/>
              </w:rPr>
              <w:t>Opinion fusion (weighted</w:t>
            </w:r>
          </w:p>
          <w:p w14:paraId="35A99EAE" w14:textId="77777777" w:rsidR="003759C5" w:rsidRPr="00404A6A" w:rsidRDefault="002A7A84" w:rsidP="00404A6A">
            <w:pPr>
              <w:spacing w:after="0" w:line="240" w:lineRule="auto"/>
              <w:jc w:val="both"/>
              <w:rPr>
                <w:sz w:val="18"/>
                <w:szCs w:val="18"/>
              </w:rPr>
            </w:pPr>
            <w:r w:rsidRPr="00404A6A">
              <w:rPr>
                <w:rFonts w:ascii="CMR8" w:hAnsi="CMR8" w:cs="CMR8"/>
                <w:sz w:val="16"/>
                <w:szCs w:val="16"/>
              </w:rPr>
              <w:t>sum)</w:t>
            </w:r>
          </w:p>
        </w:tc>
        <w:tc>
          <w:tcPr>
            <w:tcW w:w="1264" w:type="dxa"/>
            <w:shd w:val="clear" w:color="auto" w:fill="auto"/>
          </w:tcPr>
          <w:p w14:paraId="473958AB" w14:textId="77777777" w:rsidR="003759C5" w:rsidRPr="00404A6A" w:rsidRDefault="00D1050E" w:rsidP="00404A6A">
            <w:pPr>
              <w:spacing w:after="0" w:line="240" w:lineRule="auto"/>
              <w:jc w:val="both"/>
              <w:rPr>
                <w:sz w:val="18"/>
                <w:szCs w:val="18"/>
              </w:rPr>
            </w:pPr>
            <w:r w:rsidRPr="00404A6A">
              <w:rPr>
                <w:sz w:val="18"/>
                <w:szCs w:val="18"/>
              </w:rPr>
              <w:t>Neural network</w:t>
            </w:r>
          </w:p>
        </w:tc>
        <w:tc>
          <w:tcPr>
            <w:tcW w:w="1302" w:type="dxa"/>
            <w:shd w:val="clear" w:color="auto" w:fill="auto"/>
          </w:tcPr>
          <w:p w14:paraId="7E0B81B1" w14:textId="77777777" w:rsidR="003759C5" w:rsidRPr="00404A6A" w:rsidRDefault="00D1050E" w:rsidP="00404A6A">
            <w:pPr>
              <w:spacing w:after="0" w:line="240" w:lineRule="auto"/>
              <w:jc w:val="both"/>
              <w:rPr>
                <w:sz w:val="18"/>
                <w:szCs w:val="18"/>
              </w:rPr>
            </w:pPr>
            <w:r w:rsidRPr="00404A6A">
              <w:rPr>
                <w:sz w:val="18"/>
                <w:szCs w:val="18"/>
              </w:rPr>
              <w:t>10 speakers</w:t>
            </w:r>
          </w:p>
        </w:tc>
        <w:tc>
          <w:tcPr>
            <w:tcW w:w="1537" w:type="dxa"/>
            <w:shd w:val="clear" w:color="auto" w:fill="auto"/>
          </w:tcPr>
          <w:p w14:paraId="1A7B60E2" w14:textId="77777777" w:rsidR="003759C5" w:rsidRPr="00404A6A" w:rsidRDefault="00D1050E" w:rsidP="00404A6A">
            <w:pPr>
              <w:spacing w:after="0" w:line="240" w:lineRule="auto"/>
              <w:jc w:val="both"/>
              <w:rPr>
                <w:sz w:val="18"/>
                <w:szCs w:val="18"/>
              </w:rPr>
            </w:pPr>
            <w:r w:rsidRPr="00404A6A">
              <w:rPr>
                <w:sz w:val="18"/>
                <w:szCs w:val="18"/>
              </w:rPr>
              <w:t>EER = 1.5%</w:t>
            </w:r>
          </w:p>
        </w:tc>
      </w:tr>
      <w:tr w:rsidR="003759C5" w:rsidRPr="00404A6A" w14:paraId="362388A1" w14:textId="77777777" w:rsidTr="00404A6A">
        <w:tc>
          <w:tcPr>
            <w:tcW w:w="1262" w:type="dxa"/>
            <w:shd w:val="clear" w:color="auto" w:fill="auto"/>
          </w:tcPr>
          <w:p w14:paraId="67CA6FFC" w14:textId="77777777" w:rsidR="00905C35" w:rsidRPr="00404A6A" w:rsidRDefault="00905C35" w:rsidP="00404A6A">
            <w:pPr>
              <w:spacing w:after="0" w:line="240" w:lineRule="auto"/>
              <w:jc w:val="both"/>
              <w:rPr>
                <w:sz w:val="18"/>
                <w:szCs w:val="18"/>
              </w:rPr>
            </w:pPr>
            <w:r w:rsidRPr="00404A6A">
              <w:rPr>
                <w:sz w:val="18"/>
                <w:szCs w:val="18"/>
              </w:rPr>
              <w:t>Falavigna</w:t>
            </w:r>
          </w:p>
          <w:p w14:paraId="5C36FE05" w14:textId="77777777" w:rsidR="003759C5" w:rsidRPr="00404A6A" w:rsidRDefault="00784747" w:rsidP="00404A6A">
            <w:pPr>
              <w:spacing w:after="0" w:line="240" w:lineRule="auto"/>
              <w:jc w:val="both"/>
              <w:rPr>
                <w:sz w:val="18"/>
                <w:szCs w:val="18"/>
              </w:rPr>
            </w:pPr>
            <w:r w:rsidRPr="00404A6A">
              <w:rPr>
                <w:sz w:val="18"/>
                <w:szCs w:val="18"/>
              </w:rPr>
              <w:t>[19</w:t>
            </w:r>
            <w:r w:rsidR="00905C35" w:rsidRPr="00404A6A">
              <w:rPr>
                <w:sz w:val="18"/>
                <w:szCs w:val="18"/>
              </w:rPr>
              <w:t>], 1995</w:t>
            </w:r>
          </w:p>
        </w:tc>
        <w:tc>
          <w:tcPr>
            <w:tcW w:w="1249" w:type="dxa"/>
            <w:shd w:val="clear" w:color="auto" w:fill="auto"/>
          </w:tcPr>
          <w:p w14:paraId="44BC0019" w14:textId="77777777" w:rsidR="003759C5" w:rsidRPr="00404A6A" w:rsidRDefault="00784747" w:rsidP="00404A6A">
            <w:pPr>
              <w:spacing w:after="0" w:line="240" w:lineRule="auto"/>
              <w:jc w:val="both"/>
              <w:rPr>
                <w:sz w:val="18"/>
                <w:szCs w:val="18"/>
              </w:rPr>
            </w:pPr>
            <w:r w:rsidRPr="00404A6A">
              <w:rPr>
                <w:sz w:val="18"/>
                <w:szCs w:val="18"/>
              </w:rPr>
              <w:t>MFCC</w:t>
            </w:r>
            <w:r w:rsidRPr="00404A6A">
              <w:rPr>
                <w:rFonts w:ascii="CMR8" w:hAnsi="CMR8" w:cs="CMR8"/>
                <w:sz w:val="16"/>
                <w:szCs w:val="16"/>
              </w:rPr>
              <w:t>, ∆, ∆∆</w:t>
            </w:r>
          </w:p>
        </w:tc>
        <w:tc>
          <w:tcPr>
            <w:tcW w:w="1321" w:type="dxa"/>
            <w:shd w:val="clear" w:color="auto" w:fill="auto"/>
          </w:tcPr>
          <w:p w14:paraId="7B5CA9B4" w14:textId="77777777" w:rsidR="003759C5" w:rsidRPr="00404A6A" w:rsidRDefault="00784747" w:rsidP="00404A6A">
            <w:pPr>
              <w:spacing w:after="0" w:line="240" w:lineRule="auto"/>
              <w:jc w:val="both"/>
              <w:rPr>
                <w:sz w:val="18"/>
                <w:szCs w:val="18"/>
              </w:rPr>
            </w:pPr>
            <w:r w:rsidRPr="00404A6A">
              <w:rPr>
                <w:sz w:val="18"/>
                <w:szCs w:val="18"/>
              </w:rPr>
              <w:t>Appearance-based</w:t>
            </w:r>
          </w:p>
        </w:tc>
        <w:tc>
          <w:tcPr>
            <w:tcW w:w="1307" w:type="dxa"/>
            <w:shd w:val="clear" w:color="auto" w:fill="auto"/>
          </w:tcPr>
          <w:p w14:paraId="2CE74A70" w14:textId="77777777" w:rsidR="002A7A84" w:rsidRPr="00404A6A" w:rsidRDefault="002A7A84" w:rsidP="00404A6A">
            <w:pPr>
              <w:autoSpaceDE w:val="0"/>
              <w:autoSpaceDN w:val="0"/>
              <w:adjustRightInd w:val="0"/>
              <w:spacing w:after="0" w:line="240" w:lineRule="auto"/>
              <w:rPr>
                <w:rFonts w:ascii="CMR8" w:hAnsi="CMR8" w:cs="CMR8"/>
                <w:sz w:val="16"/>
                <w:szCs w:val="16"/>
              </w:rPr>
            </w:pPr>
            <w:r w:rsidRPr="00404A6A">
              <w:rPr>
                <w:rFonts w:ascii="CMR8" w:hAnsi="CMR8" w:cs="CMR8"/>
                <w:sz w:val="16"/>
                <w:szCs w:val="16"/>
              </w:rPr>
              <w:t>Opinion fusion (weighted</w:t>
            </w:r>
          </w:p>
          <w:p w14:paraId="401F81D4" w14:textId="77777777" w:rsidR="003759C5" w:rsidRPr="00404A6A" w:rsidRDefault="002A7A84" w:rsidP="00404A6A">
            <w:pPr>
              <w:spacing w:after="0" w:line="240" w:lineRule="auto"/>
              <w:jc w:val="both"/>
              <w:rPr>
                <w:sz w:val="18"/>
                <w:szCs w:val="18"/>
              </w:rPr>
            </w:pPr>
            <w:r w:rsidRPr="00404A6A">
              <w:rPr>
                <w:rFonts w:ascii="CMR8" w:hAnsi="CMR8" w:cs="CMR8"/>
                <w:sz w:val="16"/>
                <w:szCs w:val="16"/>
              </w:rPr>
              <w:t>sum)</w:t>
            </w:r>
          </w:p>
        </w:tc>
        <w:tc>
          <w:tcPr>
            <w:tcW w:w="1264" w:type="dxa"/>
            <w:shd w:val="clear" w:color="auto" w:fill="auto"/>
          </w:tcPr>
          <w:p w14:paraId="13C48560" w14:textId="77777777" w:rsidR="003759C5" w:rsidRPr="00404A6A" w:rsidRDefault="00D1050E" w:rsidP="00404A6A">
            <w:pPr>
              <w:spacing w:after="0" w:line="240" w:lineRule="auto"/>
              <w:jc w:val="both"/>
              <w:rPr>
                <w:sz w:val="18"/>
                <w:szCs w:val="18"/>
              </w:rPr>
            </w:pPr>
            <w:r w:rsidRPr="00404A6A">
              <w:rPr>
                <w:sz w:val="18"/>
                <w:szCs w:val="18"/>
              </w:rPr>
              <w:t>VQ</w:t>
            </w:r>
          </w:p>
        </w:tc>
        <w:tc>
          <w:tcPr>
            <w:tcW w:w="1302" w:type="dxa"/>
            <w:shd w:val="clear" w:color="auto" w:fill="auto"/>
          </w:tcPr>
          <w:p w14:paraId="753D61CE" w14:textId="77777777" w:rsidR="003759C5" w:rsidRPr="00404A6A" w:rsidRDefault="00D1050E" w:rsidP="00404A6A">
            <w:pPr>
              <w:spacing w:after="0" w:line="240" w:lineRule="auto"/>
              <w:jc w:val="both"/>
              <w:rPr>
                <w:sz w:val="18"/>
                <w:szCs w:val="18"/>
              </w:rPr>
            </w:pPr>
            <w:r w:rsidRPr="00404A6A">
              <w:rPr>
                <w:sz w:val="18"/>
                <w:szCs w:val="18"/>
              </w:rPr>
              <w:t>89 speakers</w:t>
            </w:r>
          </w:p>
        </w:tc>
        <w:tc>
          <w:tcPr>
            <w:tcW w:w="1537" w:type="dxa"/>
            <w:shd w:val="clear" w:color="auto" w:fill="auto"/>
          </w:tcPr>
          <w:p w14:paraId="4EDE02F0" w14:textId="77777777" w:rsidR="003759C5" w:rsidRPr="00404A6A" w:rsidRDefault="00D1050E" w:rsidP="00404A6A">
            <w:pPr>
              <w:spacing w:after="0" w:line="240" w:lineRule="auto"/>
              <w:jc w:val="both"/>
              <w:rPr>
                <w:sz w:val="18"/>
                <w:szCs w:val="18"/>
              </w:rPr>
            </w:pPr>
            <w:r w:rsidRPr="00404A6A">
              <w:rPr>
                <w:sz w:val="18"/>
                <w:szCs w:val="18"/>
              </w:rPr>
              <w:t>IR = 98%</w:t>
            </w:r>
          </w:p>
        </w:tc>
      </w:tr>
      <w:tr w:rsidR="003759C5" w:rsidRPr="00404A6A" w14:paraId="688E2917" w14:textId="77777777" w:rsidTr="00404A6A">
        <w:tc>
          <w:tcPr>
            <w:tcW w:w="1262" w:type="dxa"/>
            <w:shd w:val="clear" w:color="auto" w:fill="auto"/>
          </w:tcPr>
          <w:p w14:paraId="0C3D615B" w14:textId="77777777" w:rsidR="00905C35" w:rsidRPr="00404A6A" w:rsidRDefault="00905C35" w:rsidP="00404A6A">
            <w:pPr>
              <w:spacing w:after="0" w:line="240" w:lineRule="auto"/>
              <w:jc w:val="both"/>
              <w:rPr>
                <w:sz w:val="18"/>
                <w:szCs w:val="18"/>
              </w:rPr>
            </w:pPr>
            <w:r w:rsidRPr="00404A6A">
              <w:rPr>
                <w:sz w:val="18"/>
                <w:szCs w:val="18"/>
              </w:rPr>
              <w:t>Dieckmann et</w:t>
            </w:r>
          </w:p>
          <w:p w14:paraId="29CCA3DF" w14:textId="77777777" w:rsidR="003759C5" w:rsidRPr="00404A6A" w:rsidRDefault="00784747" w:rsidP="00404A6A">
            <w:pPr>
              <w:spacing w:after="0" w:line="240" w:lineRule="auto"/>
              <w:jc w:val="both"/>
              <w:rPr>
                <w:sz w:val="18"/>
                <w:szCs w:val="18"/>
              </w:rPr>
            </w:pPr>
            <w:r w:rsidRPr="00404A6A">
              <w:rPr>
                <w:sz w:val="18"/>
                <w:szCs w:val="18"/>
              </w:rPr>
              <w:t>al. [20</w:t>
            </w:r>
            <w:r w:rsidR="00905C35" w:rsidRPr="00404A6A">
              <w:rPr>
                <w:sz w:val="18"/>
                <w:szCs w:val="18"/>
              </w:rPr>
              <w:t>], 1997</w:t>
            </w:r>
          </w:p>
        </w:tc>
        <w:tc>
          <w:tcPr>
            <w:tcW w:w="1249" w:type="dxa"/>
            <w:shd w:val="clear" w:color="auto" w:fill="auto"/>
          </w:tcPr>
          <w:p w14:paraId="2AB76440" w14:textId="77777777" w:rsidR="003759C5" w:rsidRPr="00404A6A" w:rsidRDefault="00784747" w:rsidP="00404A6A">
            <w:pPr>
              <w:spacing w:after="0" w:line="240" w:lineRule="auto"/>
              <w:jc w:val="both"/>
              <w:rPr>
                <w:sz w:val="18"/>
                <w:szCs w:val="18"/>
              </w:rPr>
            </w:pPr>
            <w:r w:rsidRPr="00404A6A">
              <w:rPr>
                <w:sz w:val="18"/>
                <w:szCs w:val="18"/>
              </w:rPr>
              <w:t>2D Fourier Transform</w:t>
            </w:r>
          </w:p>
        </w:tc>
        <w:tc>
          <w:tcPr>
            <w:tcW w:w="1321" w:type="dxa"/>
            <w:shd w:val="clear" w:color="auto" w:fill="auto"/>
          </w:tcPr>
          <w:p w14:paraId="588DB49B" w14:textId="77777777" w:rsidR="00784747" w:rsidRPr="00404A6A" w:rsidRDefault="00784747" w:rsidP="00404A6A">
            <w:pPr>
              <w:spacing w:after="0" w:line="240" w:lineRule="auto"/>
              <w:jc w:val="both"/>
              <w:rPr>
                <w:sz w:val="18"/>
                <w:szCs w:val="18"/>
              </w:rPr>
            </w:pPr>
            <w:r w:rsidRPr="00404A6A">
              <w:rPr>
                <w:sz w:val="18"/>
                <w:szCs w:val="18"/>
              </w:rPr>
              <w:t>Appearance-based</w:t>
            </w:r>
          </w:p>
          <w:p w14:paraId="4F56717A" w14:textId="77777777" w:rsidR="00784747" w:rsidRPr="00404A6A" w:rsidRDefault="00784747" w:rsidP="00404A6A">
            <w:pPr>
              <w:spacing w:after="0" w:line="240" w:lineRule="auto"/>
              <w:jc w:val="both"/>
              <w:rPr>
                <w:sz w:val="18"/>
                <w:szCs w:val="18"/>
              </w:rPr>
            </w:pPr>
            <w:r w:rsidRPr="00404A6A">
              <w:rPr>
                <w:sz w:val="18"/>
                <w:szCs w:val="18"/>
              </w:rPr>
              <w:t>(gray level</w:t>
            </w:r>
          </w:p>
          <w:p w14:paraId="424C46FD" w14:textId="77777777" w:rsidR="00784747" w:rsidRPr="00404A6A" w:rsidRDefault="00784747" w:rsidP="00404A6A">
            <w:pPr>
              <w:spacing w:after="0" w:line="240" w:lineRule="auto"/>
              <w:jc w:val="both"/>
              <w:rPr>
                <w:sz w:val="18"/>
                <w:szCs w:val="18"/>
              </w:rPr>
            </w:pPr>
            <w:r w:rsidRPr="00404A6A">
              <w:rPr>
                <w:sz w:val="18"/>
                <w:szCs w:val="18"/>
              </w:rPr>
              <w:t>projection and</w:t>
            </w:r>
          </w:p>
          <w:p w14:paraId="034C2072" w14:textId="77777777" w:rsidR="00784747" w:rsidRPr="00404A6A" w:rsidRDefault="00784747" w:rsidP="00404A6A">
            <w:pPr>
              <w:spacing w:after="0" w:line="240" w:lineRule="auto"/>
              <w:jc w:val="both"/>
              <w:rPr>
                <w:sz w:val="18"/>
                <w:szCs w:val="18"/>
              </w:rPr>
            </w:pPr>
            <w:r w:rsidRPr="00404A6A">
              <w:rPr>
                <w:sz w:val="18"/>
                <w:szCs w:val="18"/>
              </w:rPr>
              <w:t xml:space="preserve">optical </w:t>
            </w:r>
            <w:r w:rsidRPr="00404A6A">
              <w:rPr>
                <w:sz w:val="18"/>
                <w:szCs w:val="18"/>
              </w:rPr>
              <w:cr/>
            </w:r>
            <w:r w:rsidR="0023110A" w:rsidRPr="00404A6A">
              <w:rPr>
                <w:sz w:val="18"/>
                <w:szCs w:val="18"/>
              </w:rPr>
              <w:t>fl</w:t>
            </w:r>
            <w:r w:rsidRPr="00404A6A">
              <w:rPr>
                <w:sz w:val="18"/>
                <w:szCs w:val="18"/>
              </w:rPr>
              <w:t>ow</w:t>
            </w:r>
          </w:p>
          <w:p w14:paraId="1A85624C" w14:textId="77777777" w:rsidR="003759C5" w:rsidRPr="00404A6A" w:rsidRDefault="00784747" w:rsidP="00404A6A">
            <w:pPr>
              <w:spacing w:after="0" w:line="240" w:lineRule="auto"/>
              <w:jc w:val="both"/>
              <w:rPr>
                <w:sz w:val="18"/>
                <w:szCs w:val="18"/>
              </w:rPr>
            </w:pPr>
            <w:r w:rsidRPr="00404A6A">
              <w:rPr>
                <w:sz w:val="18"/>
                <w:szCs w:val="18"/>
              </w:rPr>
              <w:t>analysis)</w:t>
            </w:r>
          </w:p>
        </w:tc>
        <w:tc>
          <w:tcPr>
            <w:tcW w:w="1307" w:type="dxa"/>
            <w:shd w:val="clear" w:color="auto" w:fill="auto"/>
          </w:tcPr>
          <w:p w14:paraId="0A18CFE3" w14:textId="77777777" w:rsidR="002A7A84" w:rsidRPr="00404A6A" w:rsidRDefault="002A7A84" w:rsidP="00404A6A">
            <w:pPr>
              <w:autoSpaceDE w:val="0"/>
              <w:autoSpaceDN w:val="0"/>
              <w:adjustRightInd w:val="0"/>
              <w:spacing w:after="0" w:line="240" w:lineRule="auto"/>
              <w:rPr>
                <w:rFonts w:ascii="CMR8" w:hAnsi="CMR8" w:cs="CMR8"/>
                <w:sz w:val="16"/>
                <w:szCs w:val="16"/>
              </w:rPr>
            </w:pPr>
            <w:r w:rsidRPr="00404A6A">
              <w:rPr>
                <w:rFonts w:ascii="CMR8" w:hAnsi="CMR8" w:cs="CMR8"/>
                <w:sz w:val="16"/>
                <w:szCs w:val="16"/>
              </w:rPr>
              <w:t>Opinion fusion (weighted</w:t>
            </w:r>
          </w:p>
          <w:p w14:paraId="74EBEC83" w14:textId="77777777" w:rsidR="003759C5" w:rsidRPr="00404A6A" w:rsidRDefault="002A7A84" w:rsidP="00404A6A">
            <w:pPr>
              <w:spacing w:after="0" w:line="240" w:lineRule="auto"/>
              <w:jc w:val="both"/>
              <w:rPr>
                <w:sz w:val="18"/>
                <w:szCs w:val="18"/>
              </w:rPr>
            </w:pPr>
            <w:r w:rsidRPr="00404A6A">
              <w:rPr>
                <w:rFonts w:ascii="CMR8" w:hAnsi="CMR8" w:cs="CMR8"/>
                <w:sz w:val="16"/>
                <w:szCs w:val="16"/>
              </w:rPr>
              <w:t>sum)</w:t>
            </w:r>
          </w:p>
        </w:tc>
        <w:tc>
          <w:tcPr>
            <w:tcW w:w="1264" w:type="dxa"/>
            <w:shd w:val="clear" w:color="auto" w:fill="auto"/>
          </w:tcPr>
          <w:p w14:paraId="19DD4E82" w14:textId="77777777" w:rsidR="003759C5" w:rsidRPr="00404A6A" w:rsidRDefault="00D1050E" w:rsidP="00404A6A">
            <w:pPr>
              <w:spacing w:after="0" w:line="240" w:lineRule="auto"/>
              <w:jc w:val="both"/>
              <w:rPr>
                <w:sz w:val="18"/>
                <w:szCs w:val="18"/>
              </w:rPr>
            </w:pPr>
            <w:r w:rsidRPr="00404A6A">
              <w:rPr>
                <w:sz w:val="18"/>
                <w:szCs w:val="18"/>
              </w:rPr>
              <w:t>Synergetics [32]</w:t>
            </w:r>
          </w:p>
        </w:tc>
        <w:tc>
          <w:tcPr>
            <w:tcW w:w="1302" w:type="dxa"/>
            <w:shd w:val="clear" w:color="auto" w:fill="auto"/>
          </w:tcPr>
          <w:p w14:paraId="5A19A0E0" w14:textId="77777777" w:rsidR="003759C5" w:rsidRPr="00404A6A" w:rsidRDefault="001E399D" w:rsidP="00404A6A">
            <w:pPr>
              <w:spacing w:after="0" w:line="240" w:lineRule="auto"/>
              <w:jc w:val="both"/>
              <w:rPr>
                <w:sz w:val="18"/>
                <w:szCs w:val="18"/>
              </w:rPr>
            </w:pPr>
            <w:r w:rsidRPr="00404A6A">
              <w:rPr>
                <w:sz w:val="18"/>
                <w:szCs w:val="18"/>
              </w:rPr>
              <w:t>66 staff</w:t>
            </w:r>
          </w:p>
        </w:tc>
        <w:tc>
          <w:tcPr>
            <w:tcW w:w="1537" w:type="dxa"/>
            <w:shd w:val="clear" w:color="auto" w:fill="auto"/>
          </w:tcPr>
          <w:p w14:paraId="243D8E70" w14:textId="77777777" w:rsidR="003759C5" w:rsidRPr="00404A6A" w:rsidRDefault="001E399D" w:rsidP="00404A6A">
            <w:pPr>
              <w:spacing w:after="0" w:line="240" w:lineRule="auto"/>
              <w:jc w:val="both"/>
              <w:rPr>
                <w:sz w:val="18"/>
                <w:szCs w:val="18"/>
              </w:rPr>
            </w:pPr>
            <w:r w:rsidRPr="00404A6A">
              <w:rPr>
                <w:sz w:val="18"/>
                <w:szCs w:val="18"/>
              </w:rPr>
              <w:t>RR = 93%</w:t>
            </w:r>
          </w:p>
        </w:tc>
      </w:tr>
      <w:tr w:rsidR="003759C5" w:rsidRPr="00404A6A" w14:paraId="28F77C36" w14:textId="77777777" w:rsidTr="00404A6A">
        <w:tc>
          <w:tcPr>
            <w:tcW w:w="1262" w:type="dxa"/>
            <w:shd w:val="clear" w:color="auto" w:fill="auto"/>
          </w:tcPr>
          <w:p w14:paraId="30CB3F5B" w14:textId="77777777" w:rsidR="00905C35" w:rsidRPr="00404A6A" w:rsidRDefault="00905C35" w:rsidP="00404A6A">
            <w:pPr>
              <w:spacing w:after="0" w:line="240" w:lineRule="auto"/>
              <w:jc w:val="both"/>
              <w:rPr>
                <w:sz w:val="18"/>
                <w:szCs w:val="18"/>
              </w:rPr>
            </w:pPr>
            <w:r w:rsidRPr="00404A6A">
              <w:rPr>
                <w:sz w:val="18"/>
                <w:szCs w:val="18"/>
              </w:rPr>
              <w:t>Jourlin et</w:t>
            </w:r>
          </w:p>
          <w:p w14:paraId="004A6466" w14:textId="77777777" w:rsidR="003759C5" w:rsidRPr="00404A6A" w:rsidRDefault="00784747" w:rsidP="00404A6A">
            <w:pPr>
              <w:spacing w:after="0" w:line="240" w:lineRule="auto"/>
              <w:jc w:val="both"/>
              <w:rPr>
                <w:sz w:val="18"/>
                <w:szCs w:val="18"/>
              </w:rPr>
            </w:pPr>
            <w:r w:rsidRPr="00404A6A">
              <w:rPr>
                <w:sz w:val="18"/>
                <w:szCs w:val="18"/>
              </w:rPr>
              <w:t>al. [21</w:t>
            </w:r>
            <w:r w:rsidR="00905C35" w:rsidRPr="00404A6A">
              <w:rPr>
                <w:sz w:val="18"/>
                <w:szCs w:val="18"/>
              </w:rPr>
              <w:t>], 1997</w:t>
            </w:r>
          </w:p>
        </w:tc>
        <w:tc>
          <w:tcPr>
            <w:tcW w:w="1249" w:type="dxa"/>
            <w:shd w:val="clear" w:color="auto" w:fill="auto"/>
          </w:tcPr>
          <w:p w14:paraId="40FA4478" w14:textId="77777777" w:rsidR="003759C5" w:rsidRPr="00404A6A" w:rsidRDefault="00784747" w:rsidP="00404A6A">
            <w:pPr>
              <w:spacing w:after="0" w:line="240" w:lineRule="auto"/>
              <w:jc w:val="both"/>
              <w:rPr>
                <w:sz w:val="18"/>
                <w:szCs w:val="18"/>
              </w:rPr>
            </w:pPr>
            <w:r w:rsidRPr="00404A6A">
              <w:rPr>
                <w:sz w:val="18"/>
                <w:szCs w:val="18"/>
              </w:rPr>
              <w:t xml:space="preserve">LPC, </w:t>
            </w:r>
            <w:r w:rsidRPr="00404A6A">
              <w:rPr>
                <w:rFonts w:ascii="CMR8" w:hAnsi="CMR8" w:cs="CMR8"/>
                <w:sz w:val="16"/>
                <w:szCs w:val="16"/>
              </w:rPr>
              <w:t>∆, ∆∆</w:t>
            </w:r>
          </w:p>
        </w:tc>
        <w:tc>
          <w:tcPr>
            <w:tcW w:w="1321" w:type="dxa"/>
            <w:shd w:val="clear" w:color="auto" w:fill="auto"/>
          </w:tcPr>
          <w:p w14:paraId="5C2177E6" w14:textId="77777777" w:rsidR="00784747" w:rsidRPr="00404A6A" w:rsidRDefault="00784747" w:rsidP="00404A6A">
            <w:pPr>
              <w:spacing w:after="0" w:line="240" w:lineRule="auto"/>
              <w:jc w:val="both"/>
              <w:rPr>
                <w:sz w:val="18"/>
                <w:szCs w:val="18"/>
              </w:rPr>
            </w:pPr>
            <w:r w:rsidRPr="00404A6A">
              <w:rPr>
                <w:sz w:val="18"/>
                <w:szCs w:val="18"/>
              </w:rPr>
              <w:t>Appearance-based</w:t>
            </w:r>
          </w:p>
          <w:p w14:paraId="0B01A5A6" w14:textId="77777777" w:rsidR="003759C5" w:rsidRPr="00404A6A" w:rsidRDefault="00784747" w:rsidP="00404A6A">
            <w:pPr>
              <w:spacing w:after="0" w:line="240" w:lineRule="auto"/>
              <w:jc w:val="both"/>
              <w:rPr>
                <w:sz w:val="18"/>
                <w:szCs w:val="18"/>
              </w:rPr>
            </w:pPr>
            <w:r w:rsidRPr="00404A6A">
              <w:rPr>
                <w:sz w:val="18"/>
                <w:szCs w:val="18"/>
              </w:rPr>
              <w:t>and shape-based</w:t>
            </w:r>
          </w:p>
        </w:tc>
        <w:tc>
          <w:tcPr>
            <w:tcW w:w="1307" w:type="dxa"/>
            <w:shd w:val="clear" w:color="auto" w:fill="auto"/>
          </w:tcPr>
          <w:p w14:paraId="593C84C7" w14:textId="77777777" w:rsidR="002A7A84" w:rsidRPr="00404A6A" w:rsidRDefault="002A7A84" w:rsidP="00404A6A">
            <w:pPr>
              <w:autoSpaceDE w:val="0"/>
              <w:autoSpaceDN w:val="0"/>
              <w:adjustRightInd w:val="0"/>
              <w:spacing w:after="0" w:line="240" w:lineRule="auto"/>
              <w:rPr>
                <w:rFonts w:ascii="CMR8" w:hAnsi="CMR8" w:cs="CMR8"/>
                <w:sz w:val="16"/>
                <w:szCs w:val="16"/>
              </w:rPr>
            </w:pPr>
            <w:r w:rsidRPr="00404A6A">
              <w:rPr>
                <w:rFonts w:ascii="CMR8" w:hAnsi="CMR8" w:cs="CMR8"/>
                <w:sz w:val="16"/>
                <w:szCs w:val="16"/>
              </w:rPr>
              <w:t>Opinion fusion (weighted</w:t>
            </w:r>
          </w:p>
          <w:p w14:paraId="01BEBE55" w14:textId="77777777" w:rsidR="003759C5" w:rsidRPr="00404A6A" w:rsidRDefault="002A7A84" w:rsidP="00404A6A">
            <w:pPr>
              <w:spacing w:after="0" w:line="240" w:lineRule="auto"/>
              <w:jc w:val="both"/>
              <w:rPr>
                <w:sz w:val="18"/>
                <w:szCs w:val="18"/>
              </w:rPr>
            </w:pPr>
            <w:r w:rsidRPr="00404A6A">
              <w:rPr>
                <w:rFonts w:ascii="CMR8" w:hAnsi="CMR8" w:cs="CMR8"/>
                <w:sz w:val="16"/>
                <w:szCs w:val="16"/>
              </w:rPr>
              <w:t>sum)</w:t>
            </w:r>
          </w:p>
        </w:tc>
        <w:tc>
          <w:tcPr>
            <w:tcW w:w="1264" w:type="dxa"/>
            <w:shd w:val="clear" w:color="auto" w:fill="auto"/>
          </w:tcPr>
          <w:p w14:paraId="0D9875E9" w14:textId="77777777" w:rsidR="003759C5" w:rsidRPr="00404A6A" w:rsidRDefault="00D1050E" w:rsidP="00404A6A">
            <w:pPr>
              <w:spacing w:after="0" w:line="240" w:lineRule="auto"/>
              <w:jc w:val="both"/>
              <w:rPr>
                <w:sz w:val="18"/>
                <w:szCs w:val="18"/>
              </w:rPr>
            </w:pPr>
            <w:r w:rsidRPr="00404A6A">
              <w:rPr>
                <w:sz w:val="18"/>
                <w:szCs w:val="18"/>
              </w:rPr>
              <w:t>HMM</w:t>
            </w:r>
          </w:p>
        </w:tc>
        <w:tc>
          <w:tcPr>
            <w:tcW w:w="1302" w:type="dxa"/>
            <w:shd w:val="clear" w:color="auto" w:fill="auto"/>
          </w:tcPr>
          <w:p w14:paraId="2CF01383" w14:textId="77777777" w:rsidR="003759C5" w:rsidRPr="00404A6A" w:rsidRDefault="001E399D" w:rsidP="00404A6A">
            <w:pPr>
              <w:spacing w:after="0" w:line="240" w:lineRule="auto"/>
              <w:jc w:val="both"/>
              <w:rPr>
                <w:sz w:val="18"/>
                <w:szCs w:val="18"/>
              </w:rPr>
            </w:pPr>
            <w:r w:rsidRPr="00404A6A">
              <w:rPr>
                <w:sz w:val="18"/>
                <w:szCs w:val="18"/>
              </w:rPr>
              <w:t>M2VTS (37)</w:t>
            </w:r>
          </w:p>
        </w:tc>
        <w:tc>
          <w:tcPr>
            <w:tcW w:w="1537" w:type="dxa"/>
            <w:shd w:val="clear" w:color="auto" w:fill="auto"/>
          </w:tcPr>
          <w:p w14:paraId="112944FC" w14:textId="77777777" w:rsidR="001E399D" w:rsidRPr="00404A6A" w:rsidRDefault="001E399D" w:rsidP="00404A6A">
            <w:pPr>
              <w:autoSpaceDE w:val="0"/>
              <w:autoSpaceDN w:val="0"/>
              <w:adjustRightInd w:val="0"/>
              <w:spacing w:after="0" w:line="240" w:lineRule="auto"/>
              <w:rPr>
                <w:rFonts w:ascii="CMR8" w:hAnsi="CMR8" w:cs="CMR8"/>
                <w:sz w:val="16"/>
                <w:szCs w:val="16"/>
              </w:rPr>
            </w:pPr>
            <w:r w:rsidRPr="00404A6A">
              <w:rPr>
                <w:rFonts w:ascii="CMR8" w:hAnsi="CMR8" w:cs="CMR8"/>
                <w:sz w:val="16"/>
                <w:szCs w:val="16"/>
              </w:rPr>
              <w:t>IR=100%,</w:t>
            </w:r>
          </w:p>
          <w:p w14:paraId="77483A74" w14:textId="77777777" w:rsidR="003759C5" w:rsidRPr="00404A6A" w:rsidRDefault="001E399D" w:rsidP="00404A6A">
            <w:pPr>
              <w:spacing w:after="0" w:line="240" w:lineRule="auto"/>
              <w:jc w:val="both"/>
              <w:rPr>
                <w:sz w:val="18"/>
                <w:szCs w:val="18"/>
              </w:rPr>
            </w:pPr>
            <w:r w:rsidRPr="00404A6A">
              <w:rPr>
                <w:rFonts w:ascii="CMR8" w:hAnsi="CMR8" w:cs="CMR8"/>
                <w:sz w:val="16"/>
                <w:szCs w:val="16"/>
              </w:rPr>
              <w:t>FAR=0.5%</w:t>
            </w:r>
          </w:p>
        </w:tc>
      </w:tr>
      <w:tr w:rsidR="003759C5" w:rsidRPr="00404A6A" w14:paraId="097B4C06" w14:textId="77777777" w:rsidTr="00404A6A">
        <w:tc>
          <w:tcPr>
            <w:tcW w:w="1262" w:type="dxa"/>
            <w:shd w:val="clear" w:color="auto" w:fill="auto"/>
          </w:tcPr>
          <w:p w14:paraId="3964F810" w14:textId="77777777" w:rsidR="00905C35" w:rsidRPr="00404A6A" w:rsidRDefault="00905C35" w:rsidP="00404A6A">
            <w:pPr>
              <w:spacing w:after="0" w:line="240" w:lineRule="auto"/>
              <w:jc w:val="both"/>
              <w:rPr>
                <w:sz w:val="18"/>
                <w:szCs w:val="18"/>
              </w:rPr>
            </w:pPr>
            <w:r w:rsidRPr="00404A6A">
              <w:rPr>
                <w:sz w:val="18"/>
                <w:szCs w:val="18"/>
              </w:rPr>
              <w:t>Wark et</w:t>
            </w:r>
          </w:p>
          <w:p w14:paraId="718D4C7C" w14:textId="77777777" w:rsidR="00905C35" w:rsidRPr="00404A6A" w:rsidRDefault="00784747" w:rsidP="00404A6A">
            <w:pPr>
              <w:spacing w:after="0" w:line="240" w:lineRule="auto"/>
              <w:jc w:val="both"/>
              <w:rPr>
                <w:sz w:val="18"/>
                <w:szCs w:val="18"/>
              </w:rPr>
            </w:pPr>
            <w:r w:rsidRPr="00404A6A">
              <w:rPr>
                <w:sz w:val="18"/>
                <w:szCs w:val="18"/>
              </w:rPr>
              <w:t>al. [22</w:t>
            </w:r>
            <w:r w:rsidR="00905C35" w:rsidRPr="00404A6A">
              <w:rPr>
                <w:sz w:val="18"/>
                <w:szCs w:val="18"/>
              </w:rPr>
              <w:t>],</w:t>
            </w:r>
          </w:p>
          <w:p w14:paraId="54BC269C" w14:textId="77777777" w:rsidR="003759C5" w:rsidRPr="00404A6A" w:rsidRDefault="00905C35" w:rsidP="00404A6A">
            <w:pPr>
              <w:spacing w:after="0" w:line="240" w:lineRule="auto"/>
              <w:jc w:val="both"/>
              <w:rPr>
                <w:sz w:val="18"/>
                <w:szCs w:val="18"/>
              </w:rPr>
            </w:pPr>
            <w:r w:rsidRPr="00404A6A">
              <w:rPr>
                <w:sz w:val="18"/>
                <w:szCs w:val="18"/>
              </w:rPr>
              <w:t>1999-2001</w:t>
            </w:r>
          </w:p>
        </w:tc>
        <w:tc>
          <w:tcPr>
            <w:tcW w:w="1249" w:type="dxa"/>
            <w:shd w:val="clear" w:color="auto" w:fill="auto"/>
          </w:tcPr>
          <w:p w14:paraId="5122085C" w14:textId="77777777" w:rsidR="003759C5" w:rsidRPr="00404A6A" w:rsidRDefault="00784747" w:rsidP="00404A6A">
            <w:pPr>
              <w:spacing w:after="0" w:line="240" w:lineRule="auto"/>
              <w:jc w:val="both"/>
              <w:rPr>
                <w:sz w:val="18"/>
                <w:szCs w:val="18"/>
              </w:rPr>
            </w:pPr>
            <w:r w:rsidRPr="00404A6A">
              <w:rPr>
                <w:sz w:val="18"/>
                <w:szCs w:val="18"/>
              </w:rPr>
              <w:t>MFCC</w:t>
            </w:r>
          </w:p>
        </w:tc>
        <w:tc>
          <w:tcPr>
            <w:tcW w:w="1321" w:type="dxa"/>
            <w:shd w:val="clear" w:color="auto" w:fill="auto"/>
          </w:tcPr>
          <w:p w14:paraId="21A79B86" w14:textId="77777777" w:rsidR="00784747" w:rsidRPr="00404A6A" w:rsidRDefault="00784747" w:rsidP="00404A6A">
            <w:pPr>
              <w:spacing w:after="0" w:line="240" w:lineRule="auto"/>
              <w:jc w:val="both"/>
              <w:rPr>
                <w:sz w:val="18"/>
                <w:szCs w:val="18"/>
              </w:rPr>
            </w:pPr>
            <w:r w:rsidRPr="00404A6A">
              <w:rPr>
                <w:sz w:val="18"/>
                <w:szCs w:val="18"/>
              </w:rPr>
              <w:t>Shape-based</w:t>
            </w:r>
          </w:p>
          <w:p w14:paraId="36061EF3" w14:textId="77777777" w:rsidR="003759C5" w:rsidRPr="00404A6A" w:rsidRDefault="00784747" w:rsidP="00404A6A">
            <w:pPr>
              <w:spacing w:after="0" w:line="240" w:lineRule="auto"/>
              <w:jc w:val="both"/>
              <w:rPr>
                <w:sz w:val="18"/>
                <w:szCs w:val="18"/>
              </w:rPr>
            </w:pPr>
            <w:r w:rsidRPr="00404A6A">
              <w:rPr>
                <w:sz w:val="18"/>
                <w:szCs w:val="18"/>
              </w:rPr>
              <w:t>(PCA, LDA)</w:t>
            </w:r>
          </w:p>
        </w:tc>
        <w:tc>
          <w:tcPr>
            <w:tcW w:w="1307" w:type="dxa"/>
            <w:shd w:val="clear" w:color="auto" w:fill="auto"/>
          </w:tcPr>
          <w:p w14:paraId="23DE1DC1" w14:textId="77777777" w:rsidR="002A7A84" w:rsidRPr="00404A6A" w:rsidRDefault="002A7A84" w:rsidP="00404A6A">
            <w:pPr>
              <w:autoSpaceDE w:val="0"/>
              <w:autoSpaceDN w:val="0"/>
              <w:adjustRightInd w:val="0"/>
              <w:spacing w:after="0" w:line="240" w:lineRule="auto"/>
              <w:rPr>
                <w:rFonts w:ascii="CMR8" w:hAnsi="CMR8" w:cs="CMR8"/>
                <w:sz w:val="16"/>
                <w:szCs w:val="16"/>
              </w:rPr>
            </w:pPr>
            <w:r w:rsidRPr="00404A6A">
              <w:rPr>
                <w:rFonts w:ascii="CMR8" w:hAnsi="CMR8" w:cs="CMR8"/>
                <w:sz w:val="16"/>
                <w:szCs w:val="16"/>
              </w:rPr>
              <w:t>Opinion fusion (weighted</w:t>
            </w:r>
          </w:p>
          <w:p w14:paraId="1B2847E9" w14:textId="77777777" w:rsidR="003759C5" w:rsidRPr="00404A6A" w:rsidRDefault="002A7A84" w:rsidP="00404A6A">
            <w:pPr>
              <w:spacing w:after="0" w:line="240" w:lineRule="auto"/>
              <w:jc w:val="both"/>
              <w:rPr>
                <w:sz w:val="18"/>
                <w:szCs w:val="18"/>
              </w:rPr>
            </w:pPr>
            <w:r w:rsidRPr="00404A6A">
              <w:rPr>
                <w:rFonts w:ascii="CMR8" w:hAnsi="CMR8" w:cs="CMR8"/>
                <w:sz w:val="16"/>
                <w:szCs w:val="16"/>
              </w:rPr>
              <w:t>sum)</w:t>
            </w:r>
          </w:p>
        </w:tc>
        <w:tc>
          <w:tcPr>
            <w:tcW w:w="1264" w:type="dxa"/>
            <w:shd w:val="clear" w:color="auto" w:fill="auto"/>
          </w:tcPr>
          <w:p w14:paraId="735B8477" w14:textId="77777777" w:rsidR="003759C5" w:rsidRPr="00404A6A" w:rsidRDefault="00D1050E" w:rsidP="00404A6A">
            <w:pPr>
              <w:spacing w:after="0" w:line="240" w:lineRule="auto"/>
              <w:jc w:val="both"/>
              <w:rPr>
                <w:sz w:val="18"/>
                <w:szCs w:val="18"/>
              </w:rPr>
            </w:pPr>
            <w:r w:rsidRPr="00404A6A">
              <w:rPr>
                <w:sz w:val="18"/>
                <w:szCs w:val="18"/>
              </w:rPr>
              <w:t>GMM</w:t>
            </w:r>
          </w:p>
          <w:p w14:paraId="18F5CCBB" w14:textId="77777777" w:rsidR="00D1050E" w:rsidRPr="00404A6A" w:rsidRDefault="00D1050E" w:rsidP="00404A6A">
            <w:pPr>
              <w:spacing w:after="0" w:line="240" w:lineRule="auto"/>
              <w:jc w:val="both"/>
              <w:rPr>
                <w:sz w:val="18"/>
                <w:szCs w:val="18"/>
              </w:rPr>
            </w:pPr>
          </w:p>
        </w:tc>
        <w:tc>
          <w:tcPr>
            <w:tcW w:w="1302" w:type="dxa"/>
            <w:shd w:val="clear" w:color="auto" w:fill="auto"/>
          </w:tcPr>
          <w:p w14:paraId="28BBF362" w14:textId="77777777" w:rsidR="003759C5" w:rsidRPr="00404A6A" w:rsidRDefault="001E399D" w:rsidP="00404A6A">
            <w:pPr>
              <w:spacing w:after="0" w:line="240" w:lineRule="auto"/>
              <w:jc w:val="both"/>
              <w:rPr>
                <w:sz w:val="18"/>
                <w:szCs w:val="18"/>
              </w:rPr>
            </w:pPr>
            <w:r w:rsidRPr="00404A6A">
              <w:rPr>
                <w:sz w:val="18"/>
                <w:szCs w:val="18"/>
              </w:rPr>
              <w:t>M2VTS (37)</w:t>
            </w:r>
          </w:p>
        </w:tc>
        <w:tc>
          <w:tcPr>
            <w:tcW w:w="1537" w:type="dxa"/>
            <w:shd w:val="clear" w:color="auto" w:fill="auto"/>
          </w:tcPr>
          <w:p w14:paraId="4D74BB16" w14:textId="77777777" w:rsidR="001E399D" w:rsidRPr="00404A6A" w:rsidRDefault="001E399D" w:rsidP="00404A6A">
            <w:pPr>
              <w:autoSpaceDE w:val="0"/>
              <w:autoSpaceDN w:val="0"/>
              <w:adjustRightInd w:val="0"/>
              <w:spacing w:after="0" w:line="240" w:lineRule="auto"/>
              <w:rPr>
                <w:rFonts w:ascii="CMR8" w:hAnsi="CMR8" w:cs="CMR8"/>
                <w:sz w:val="16"/>
                <w:szCs w:val="16"/>
              </w:rPr>
            </w:pPr>
            <w:r w:rsidRPr="00404A6A">
              <w:rPr>
                <w:rFonts w:ascii="CMR8" w:hAnsi="CMR8" w:cs="CMR8"/>
                <w:sz w:val="16"/>
                <w:szCs w:val="16"/>
              </w:rPr>
              <w:t>IR=80% (equal</w:t>
            </w:r>
          </w:p>
          <w:p w14:paraId="123A1595" w14:textId="77777777" w:rsidR="001E399D" w:rsidRPr="00404A6A" w:rsidRDefault="001E399D" w:rsidP="00404A6A">
            <w:pPr>
              <w:autoSpaceDE w:val="0"/>
              <w:autoSpaceDN w:val="0"/>
              <w:adjustRightInd w:val="0"/>
              <w:spacing w:after="0" w:line="240" w:lineRule="auto"/>
              <w:rPr>
                <w:rFonts w:ascii="CMR8" w:hAnsi="CMR8" w:cs="CMR8"/>
                <w:sz w:val="16"/>
                <w:szCs w:val="16"/>
              </w:rPr>
            </w:pPr>
            <w:r w:rsidRPr="00404A6A">
              <w:rPr>
                <w:rFonts w:ascii="CMR8" w:hAnsi="CMR8" w:cs="CMR8"/>
                <w:sz w:val="16"/>
                <w:szCs w:val="16"/>
              </w:rPr>
              <w:t>weight fusion,</w:t>
            </w:r>
          </w:p>
          <w:p w14:paraId="595ABFC2" w14:textId="77777777" w:rsidR="003759C5" w:rsidRPr="00404A6A" w:rsidRDefault="001E399D" w:rsidP="00404A6A">
            <w:pPr>
              <w:spacing w:after="0" w:line="240" w:lineRule="auto"/>
              <w:jc w:val="both"/>
              <w:rPr>
                <w:sz w:val="18"/>
                <w:szCs w:val="18"/>
              </w:rPr>
            </w:pPr>
            <w:r w:rsidRPr="00404A6A">
              <w:rPr>
                <w:rFonts w:ascii="CMR8" w:hAnsi="CMR8" w:cs="CMR8"/>
                <w:sz w:val="16"/>
                <w:szCs w:val="16"/>
              </w:rPr>
              <w:t>12.2dB SNR)</w:t>
            </w:r>
          </w:p>
        </w:tc>
      </w:tr>
      <w:tr w:rsidR="003759C5" w:rsidRPr="00404A6A" w14:paraId="2C64DB85" w14:textId="77777777" w:rsidTr="00404A6A">
        <w:tc>
          <w:tcPr>
            <w:tcW w:w="1262" w:type="dxa"/>
            <w:shd w:val="clear" w:color="auto" w:fill="auto"/>
          </w:tcPr>
          <w:p w14:paraId="5A202DC9" w14:textId="77777777" w:rsidR="00905C35" w:rsidRPr="00404A6A" w:rsidRDefault="00905C35" w:rsidP="00404A6A">
            <w:pPr>
              <w:spacing w:after="0" w:line="240" w:lineRule="auto"/>
              <w:jc w:val="both"/>
              <w:rPr>
                <w:sz w:val="18"/>
                <w:szCs w:val="18"/>
              </w:rPr>
            </w:pPr>
            <w:r w:rsidRPr="00404A6A">
              <w:rPr>
                <w:sz w:val="18"/>
                <w:szCs w:val="18"/>
              </w:rPr>
              <w:t>Ben-Yacoub</w:t>
            </w:r>
          </w:p>
          <w:p w14:paraId="1F896D49" w14:textId="77777777" w:rsidR="00905C35" w:rsidRPr="00404A6A" w:rsidRDefault="00784747" w:rsidP="00404A6A">
            <w:pPr>
              <w:spacing w:after="0" w:line="240" w:lineRule="auto"/>
              <w:jc w:val="both"/>
              <w:rPr>
                <w:sz w:val="18"/>
                <w:szCs w:val="18"/>
              </w:rPr>
            </w:pPr>
            <w:r w:rsidRPr="00404A6A">
              <w:rPr>
                <w:sz w:val="18"/>
                <w:szCs w:val="18"/>
              </w:rPr>
              <w:t>et al. [23</w:t>
            </w:r>
            <w:r w:rsidR="00905C35" w:rsidRPr="00404A6A">
              <w:rPr>
                <w:sz w:val="18"/>
                <w:szCs w:val="18"/>
              </w:rPr>
              <w:t>],</w:t>
            </w:r>
          </w:p>
          <w:p w14:paraId="76324742" w14:textId="77777777" w:rsidR="003759C5" w:rsidRPr="00404A6A" w:rsidRDefault="00905C35" w:rsidP="00404A6A">
            <w:pPr>
              <w:spacing w:after="0" w:line="240" w:lineRule="auto"/>
              <w:jc w:val="both"/>
              <w:rPr>
                <w:sz w:val="18"/>
                <w:szCs w:val="18"/>
              </w:rPr>
            </w:pPr>
            <w:r w:rsidRPr="00404A6A">
              <w:rPr>
                <w:sz w:val="18"/>
                <w:szCs w:val="18"/>
              </w:rPr>
              <w:t>1999</w:t>
            </w:r>
          </w:p>
        </w:tc>
        <w:tc>
          <w:tcPr>
            <w:tcW w:w="1249" w:type="dxa"/>
            <w:shd w:val="clear" w:color="auto" w:fill="auto"/>
          </w:tcPr>
          <w:p w14:paraId="01E4A298" w14:textId="77777777" w:rsidR="003759C5" w:rsidRPr="00404A6A" w:rsidRDefault="00784747" w:rsidP="00404A6A">
            <w:pPr>
              <w:spacing w:after="0" w:line="240" w:lineRule="auto"/>
              <w:jc w:val="both"/>
              <w:rPr>
                <w:sz w:val="18"/>
                <w:szCs w:val="18"/>
              </w:rPr>
            </w:pPr>
            <w:r w:rsidRPr="00404A6A">
              <w:rPr>
                <w:sz w:val="18"/>
                <w:szCs w:val="18"/>
              </w:rPr>
              <w:t>LPC</w:t>
            </w:r>
          </w:p>
        </w:tc>
        <w:tc>
          <w:tcPr>
            <w:tcW w:w="1321" w:type="dxa"/>
            <w:shd w:val="clear" w:color="auto" w:fill="auto"/>
          </w:tcPr>
          <w:p w14:paraId="3B3E5F2F" w14:textId="77777777" w:rsidR="003759C5" w:rsidRPr="00404A6A" w:rsidRDefault="00784747" w:rsidP="00404A6A">
            <w:pPr>
              <w:spacing w:after="0" w:line="240" w:lineRule="auto"/>
              <w:jc w:val="both"/>
              <w:rPr>
                <w:sz w:val="18"/>
                <w:szCs w:val="18"/>
              </w:rPr>
            </w:pPr>
            <w:r w:rsidRPr="00404A6A">
              <w:rPr>
                <w:rFonts w:ascii="CMR8" w:hAnsi="CMR8" w:cs="CMR8"/>
                <w:sz w:val="16"/>
                <w:szCs w:val="16"/>
              </w:rPr>
              <w:t>Appearance-based</w:t>
            </w:r>
          </w:p>
        </w:tc>
        <w:tc>
          <w:tcPr>
            <w:tcW w:w="1307" w:type="dxa"/>
            <w:shd w:val="clear" w:color="auto" w:fill="auto"/>
          </w:tcPr>
          <w:p w14:paraId="62D6703B" w14:textId="77777777" w:rsidR="002A7A84" w:rsidRPr="00404A6A" w:rsidRDefault="002A7A84" w:rsidP="00404A6A">
            <w:pPr>
              <w:autoSpaceDE w:val="0"/>
              <w:autoSpaceDN w:val="0"/>
              <w:adjustRightInd w:val="0"/>
              <w:spacing w:after="0" w:line="240" w:lineRule="auto"/>
              <w:rPr>
                <w:rFonts w:ascii="CMR8" w:hAnsi="CMR8" w:cs="CMR8"/>
                <w:sz w:val="16"/>
                <w:szCs w:val="16"/>
              </w:rPr>
            </w:pPr>
            <w:r w:rsidRPr="00404A6A">
              <w:rPr>
                <w:rFonts w:ascii="CMR8" w:hAnsi="CMR8" w:cs="CMR8"/>
                <w:sz w:val="16"/>
                <w:szCs w:val="16"/>
              </w:rPr>
              <w:t>Post classifier using binary</w:t>
            </w:r>
          </w:p>
          <w:p w14:paraId="579C7654" w14:textId="77777777" w:rsidR="002A7A84" w:rsidRPr="00404A6A" w:rsidRDefault="002A7A84" w:rsidP="00404A6A">
            <w:pPr>
              <w:autoSpaceDE w:val="0"/>
              <w:autoSpaceDN w:val="0"/>
              <w:adjustRightInd w:val="0"/>
              <w:spacing w:after="0" w:line="240" w:lineRule="auto"/>
              <w:rPr>
                <w:rFonts w:ascii="CMR8" w:hAnsi="CMR8" w:cs="CMR8"/>
                <w:sz w:val="16"/>
                <w:szCs w:val="16"/>
              </w:rPr>
            </w:pPr>
            <w:r w:rsidRPr="00404A6A">
              <w:rPr>
                <w:rFonts w:ascii="CMR8" w:hAnsi="CMR8" w:cs="CMR8"/>
                <w:sz w:val="16"/>
                <w:szCs w:val="16"/>
              </w:rPr>
              <w:t>classifiers (SVM, Bayesian,</w:t>
            </w:r>
          </w:p>
          <w:p w14:paraId="287447C3" w14:textId="77777777" w:rsidR="003759C5" w:rsidRPr="00404A6A" w:rsidRDefault="002A7A84" w:rsidP="00404A6A">
            <w:pPr>
              <w:spacing w:after="0" w:line="240" w:lineRule="auto"/>
              <w:jc w:val="both"/>
              <w:rPr>
                <w:sz w:val="18"/>
                <w:szCs w:val="18"/>
              </w:rPr>
            </w:pPr>
            <w:r w:rsidRPr="00404A6A">
              <w:rPr>
                <w:rFonts w:ascii="CMR8" w:hAnsi="CMR8" w:cs="CMR8"/>
                <w:sz w:val="16"/>
                <w:szCs w:val="16"/>
              </w:rPr>
              <w:t>FLD, decision tree, MLP)</w:t>
            </w:r>
          </w:p>
        </w:tc>
        <w:tc>
          <w:tcPr>
            <w:tcW w:w="1264" w:type="dxa"/>
            <w:shd w:val="clear" w:color="auto" w:fill="auto"/>
          </w:tcPr>
          <w:p w14:paraId="0FF1D61D" w14:textId="77777777" w:rsidR="003759C5" w:rsidRPr="00404A6A" w:rsidRDefault="00D1050E" w:rsidP="00404A6A">
            <w:pPr>
              <w:spacing w:after="0" w:line="240" w:lineRule="auto"/>
              <w:jc w:val="both"/>
              <w:rPr>
                <w:sz w:val="18"/>
                <w:szCs w:val="18"/>
              </w:rPr>
            </w:pPr>
            <w:r w:rsidRPr="00404A6A">
              <w:rPr>
                <w:sz w:val="18"/>
                <w:szCs w:val="18"/>
              </w:rPr>
              <w:t>HMM</w:t>
            </w:r>
          </w:p>
        </w:tc>
        <w:tc>
          <w:tcPr>
            <w:tcW w:w="1302" w:type="dxa"/>
            <w:shd w:val="clear" w:color="auto" w:fill="auto"/>
          </w:tcPr>
          <w:p w14:paraId="4BAFDAF2" w14:textId="77777777" w:rsidR="003759C5" w:rsidRPr="00404A6A" w:rsidRDefault="001E399D" w:rsidP="00404A6A">
            <w:pPr>
              <w:spacing w:after="0" w:line="240" w:lineRule="auto"/>
              <w:jc w:val="both"/>
              <w:rPr>
                <w:sz w:val="18"/>
                <w:szCs w:val="18"/>
              </w:rPr>
            </w:pPr>
            <w:r w:rsidRPr="00404A6A">
              <w:rPr>
                <w:sz w:val="18"/>
                <w:szCs w:val="18"/>
              </w:rPr>
              <w:t>XM2VTS (295)</w:t>
            </w:r>
          </w:p>
        </w:tc>
        <w:tc>
          <w:tcPr>
            <w:tcW w:w="1537" w:type="dxa"/>
            <w:shd w:val="clear" w:color="auto" w:fill="auto"/>
          </w:tcPr>
          <w:p w14:paraId="346F4989" w14:textId="77777777" w:rsidR="003759C5" w:rsidRPr="00404A6A" w:rsidRDefault="001E399D" w:rsidP="00404A6A">
            <w:pPr>
              <w:spacing w:after="0" w:line="240" w:lineRule="auto"/>
              <w:jc w:val="both"/>
              <w:rPr>
                <w:sz w:val="18"/>
                <w:szCs w:val="18"/>
              </w:rPr>
            </w:pPr>
            <w:r w:rsidRPr="00404A6A">
              <w:rPr>
                <w:rFonts w:ascii="CMR8" w:hAnsi="CMR8" w:cs="CMR8"/>
                <w:sz w:val="16"/>
                <w:szCs w:val="16"/>
              </w:rPr>
              <w:t>EER</w:t>
            </w:r>
            <w:r w:rsidRPr="00404A6A">
              <w:rPr>
                <w:rFonts w:ascii="CMMI8" w:hAnsi="CMMI8" w:cs="CMMI8"/>
                <w:sz w:val="16"/>
                <w:szCs w:val="16"/>
              </w:rPr>
              <w:t>&lt;</w:t>
            </w:r>
            <w:r w:rsidRPr="00404A6A">
              <w:rPr>
                <w:rFonts w:ascii="CMR8" w:hAnsi="CMR8" w:cs="CMR8"/>
                <w:sz w:val="16"/>
                <w:szCs w:val="16"/>
              </w:rPr>
              <w:t>1%</w:t>
            </w:r>
          </w:p>
        </w:tc>
      </w:tr>
      <w:tr w:rsidR="003759C5" w:rsidRPr="00404A6A" w14:paraId="30B8E786" w14:textId="77777777" w:rsidTr="00404A6A">
        <w:tc>
          <w:tcPr>
            <w:tcW w:w="1262" w:type="dxa"/>
            <w:shd w:val="clear" w:color="auto" w:fill="auto"/>
          </w:tcPr>
          <w:p w14:paraId="3446537C" w14:textId="77777777" w:rsidR="00905C35" w:rsidRPr="00404A6A" w:rsidRDefault="00905C35" w:rsidP="00404A6A">
            <w:pPr>
              <w:spacing w:after="0" w:line="240" w:lineRule="auto"/>
              <w:jc w:val="both"/>
              <w:rPr>
                <w:sz w:val="18"/>
                <w:szCs w:val="18"/>
              </w:rPr>
            </w:pPr>
            <w:r w:rsidRPr="00404A6A">
              <w:rPr>
                <w:sz w:val="18"/>
                <w:szCs w:val="18"/>
              </w:rPr>
              <w:t>Aleksic and</w:t>
            </w:r>
          </w:p>
          <w:p w14:paraId="08FD918B" w14:textId="77777777" w:rsidR="00905C35" w:rsidRPr="00404A6A" w:rsidRDefault="00905C35" w:rsidP="00404A6A">
            <w:pPr>
              <w:spacing w:after="0" w:line="240" w:lineRule="auto"/>
              <w:jc w:val="both"/>
              <w:rPr>
                <w:sz w:val="18"/>
                <w:szCs w:val="18"/>
              </w:rPr>
            </w:pPr>
            <w:r w:rsidRPr="00404A6A">
              <w:rPr>
                <w:sz w:val="18"/>
                <w:szCs w:val="18"/>
              </w:rPr>
              <w:t>Katsagge-</w:t>
            </w:r>
          </w:p>
          <w:p w14:paraId="02C53EA4" w14:textId="77777777" w:rsidR="003759C5" w:rsidRPr="00404A6A" w:rsidRDefault="00784747" w:rsidP="00404A6A">
            <w:pPr>
              <w:spacing w:after="0" w:line="240" w:lineRule="auto"/>
              <w:jc w:val="both"/>
              <w:rPr>
                <w:sz w:val="18"/>
                <w:szCs w:val="18"/>
              </w:rPr>
            </w:pPr>
            <w:r w:rsidRPr="00404A6A">
              <w:rPr>
                <w:sz w:val="18"/>
                <w:szCs w:val="18"/>
              </w:rPr>
              <w:t>los [24</w:t>
            </w:r>
            <w:r w:rsidR="00905C35" w:rsidRPr="00404A6A">
              <w:rPr>
                <w:sz w:val="18"/>
                <w:szCs w:val="18"/>
              </w:rPr>
              <w:t>], 2003</w:t>
            </w:r>
          </w:p>
        </w:tc>
        <w:tc>
          <w:tcPr>
            <w:tcW w:w="1249" w:type="dxa"/>
            <w:shd w:val="clear" w:color="auto" w:fill="auto"/>
          </w:tcPr>
          <w:p w14:paraId="6400D572" w14:textId="77777777" w:rsidR="003759C5" w:rsidRPr="00404A6A" w:rsidRDefault="00784747" w:rsidP="00404A6A">
            <w:pPr>
              <w:spacing w:after="0" w:line="240" w:lineRule="auto"/>
              <w:jc w:val="both"/>
              <w:rPr>
                <w:sz w:val="18"/>
                <w:szCs w:val="18"/>
              </w:rPr>
            </w:pPr>
            <w:r w:rsidRPr="00404A6A">
              <w:rPr>
                <w:sz w:val="18"/>
                <w:szCs w:val="18"/>
              </w:rPr>
              <w:t>MFCC</w:t>
            </w:r>
            <w:r w:rsidRPr="00404A6A">
              <w:rPr>
                <w:rFonts w:ascii="CMR8" w:hAnsi="CMR8" w:cs="CMR8"/>
                <w:sz w:val="16"/>
                <w:szCs w:val="16"/>
              </w:rPr>
              <w:t>, ∆, ∆∆</w:t>
            </w:r>
          </w:p>
        </w:tc>
        <w:tc>
          <w:tcPr>
            <w:tcW w:w="1321" w:type="dxa"/>
            <w:shd w:val="clear" w:color="auto" w:fill="auto"/>
          </w:tcPr>
          <w:p w14:paraId="0F095547" w14:textId="77777777" w:rsidR="00784747" w:rsidRPr="00404A6A" w:rsidRDefault="00784747" w:rsidP="00404A6A">
            <w:pPr>
              <w:autoSpaceDE w:val="0"/>
              <w:autoSpaceDN w:val="0"/>
              <w:adjustRightInd w:val="0"/>
              <w:spacing w:after="0" w:line="240" w:lineRule="auto"/>
              <w:rPr>
                <w:rFonts w:ascii="CMR8" w:hAnsi="CMR8" w:cs="CMR8"/>
                <w:sz w:val="16"/>
                <w:szCs w:val="16"/>
              </w:rPr>
            </w:pPr>
            <w:r w:rsidRPr="00404A6A">
              <w:rPr>
                <w:rFonts w:ascii="CMR8" w:hAnsi="CMR8" w:cs="CMR8"/>
                <w:sz w:val="16"/>
                <w:szCs w:val="16"/>
              </w:rPr>
              <w:t>Facial Animation</w:t>
            </w:r>
          </w:p>
          <w:p w14:paraId="74194D9F" w14:textId="77777777" w:rsidR="00784747" w:rsidRPr="00404A6A" w:rsidRDefault="00784747" w:rsidP="00404A6A">
            <w:pPr>
              <w:autoSpaceDE w:val="0"/>
              <w:autoSpaceDN w:val="0"/>
              <w:adjustRightInd w:val="0"/>
              <w:spacing w:after="0" w:line="240" w:lineRule="auto"/>
              <w:rPr>
                <w:rFonts w:ascii="CMR8" w:hAnsi="CMR8" w:cs="CMR8"/>
                <w:sz w:val="16"/>
                <w:szCs w:val="16"/>
              </w:rPr>
            </w:pPr>
            <w:r w:rsidRPr="00404A6A">
              <w:rPr>
                <w:rFonts w:ascii="CMR8" w:hAnsi="CMR8" w:cs="CMR8"/>
                <w:sz w:val="16"/>
                <w:szCs w:val="16"/>
              </w:rPr>
              <w:t>Parameters</w:t>
            </w:r>
          </w:p>
          <w:p w14:paraId="09C3BBE2" w14:textId="77777777" w:rsidR="003759C5" w:rsidRPr="00404A6A" w:rsidRDefault="00784747" w:rsidP="00404A6A">
            <w:pPr>
              <w:spacing w:after="0" w:line="240" w:lineRule="auto"/>
              <w:jc w:val="both"/>
              <w:rPr>
                <w:sz w:val="18"/>
                <w:szCs w:val="18"/>
              </w:rPr>
            </w:pPr>
            <w:r w:rsidRPr="00404A6A">
              <w:rPr>
                <w:rFonts w:ascii="CMR8" w:hAnsi="CMR8" w:cs="CMR8"/>
                <w:sz w:val="16"/>
                <w:szCs w:val="16"/>
              </w:rPr>
              <w:t>(FAPs)</w:t>
            </w:r>
          </w:p>
        </w:tc>
        <w:tc>
          <w:tcPr>
            <w:tcW w:w="1307" w:type="dxa"/>
            <w:shd w:val="clear" w:color="auto" w:fill="auto"/>
          </w:tcPr>
          <w:p w14:paraId="350B8EF7" w14:textId="77777777" w:rsidR="002A7A84" w:rsidRPr="00404A6A" w:rsidRDefault="002A7A84" w:rsidP="00404A6A">
            <w:pPr>
              <w:autoSpaceDE w:val="0"/>
              <w:autoSpaceDN w:val="0"/>
              <w:adjustRightInd w:val="0"/>
              <w:spacing w:after="0" w:line="240" w:lineRule="auto"/>
              <w:rPr>
                <w:rFonts w:ascii="CMR8" w:hAnsi="CMR8" w:cs="CMR8"/>
                <w:sz w:val="16"/>
                <w:szCs w:val="16"/>
              </w:rPr>
            </w:pPr>
            <w:r w:rsidRPr="00404A6A">
              <w:rPr>
                <w:rFonts w:ascii="CMR8" w:hAnsi="CMR8" w:cs="CMR8"/>
                <w:sz w:val="16"/>
                <w:szCs w:val="16"/>
              </w:rPr>
              <w:t>Appending the visual and</w:t>
            </w:r>
          </w:p>
          <w:p w14:paraId="1778669C" w14:textId="77777777" w:rsidR="003759C5" w:rsidRPr="00404A6A" w:rsidRDefault="002A7A84" w:rsidP="00404A6A">
            <w:pPr>
              <w:spacing w:after="0" w:line="240" w:lineRule="auto"/>
              <w:jc w:val="both"/>
              <w:rPr>
                <w:sz w:val="18"/>
                <w:szCs w:val="18"/>
              </w:rPr>
            </w:pPr>
            <w:r w:rsidRPr="00404A6A">
              <w:rPr>
                <w:rFonts w:ascii="CMR8" w:hAnsi="CMR8" w:cs="CMR8"/>
                <w:sz w:val="16"/>
                <w:szCs w:val="16"/>
              </w:rPr>
              <w:t>audio observation vectors</w:t>
            </w:r>
          </w:p>
        </w:tc>
        <w:tc>
          <w:tcPr>
            <w:tcW w:w="1264" w:type="dxa"/>
            <w:shd w:val="clear" w:color="auto" w:fill="auto"/>
          </w:tcPr>
          <w:p w14:paraId="01053017" w14:textId="77777777" w:rsidR="00D1050E" w:rsidRPr="00404A6A" w:rsidRDefault="00D1050E" w:rsidP="00404A6A">
            <w:pPr>
              <w:spacing w:after="0" w:line="240" w:lineRule="auto"/>
              <w:jc w:val="both"/>
              <w:rPr>
                <w:sz w:val="18"/>
                <w:szCs w:val="18"/>
              </w:rPr>
            </w:pPr>
            <w:r w:rsidRPr="00404A6A">
              <w:rPr>
                <w:sz w:val="18"/>
                <w:szCs w:val="18"/>
              </w:rPr>
              <w:t>HMM</w:t>
            </w:r>
          </w:p>
        </w:tc>
        <w:tc>
          <w:tcPr>
            <w:tcW w:w="1302" w:type="dxa"/>
            <w:shd w:val="clear" w:color="auto" w:fill="auto"/>
          </w:tcPr>
          <w:p w14:paraId="3F12856C" w14:textId="77777777" w:rsidR="003759C5" w:rsidRPr="00404A6A" w:rsidRDefault="001E399D" w:rsidP="00404A6A">
            <w:pPr>
              <w:spacing w:after="0" w:line="240" w:lineRule="auto"/>
              <w:jc w:val="both"/>
              <w:rPr>
                <w:sz w:val="18"/>
                <w:szCs w:val="18"/>
              </w:rPr>
            </w:pPr>
            <w:r w:rsidRPr="00404A6A">
              <w:rPr>
                <w:sz w:val="18"/>
                <w:szCs w:val="18"/>
              </w:rPr>
              <w:t>CMU (10)</w:t>
            </w:r>
          </w:p>
        </w:tc>
        <w:tc>
          <w:tcPr>
            <w:tcW w:w="1537" w:type="dxa"/>
            <w:shd w:val="clear" w:color="auto" w:fill="auto"/>
          </w:tcPr>
          <w:p w14:paraId="44955A60" w14:textId="77777777" w:rsidR="003759C5" w:rsidRPr="00404A6A" w:rsidRDefault="001E399D" w:rsidP="00404A6A">
            <w:pPr>
              <w:spacing w:after="0" w:line="240" w:lineRule="auto"/>
              <w:jc w:val="both"/>
              <w:rPr>
                <w:sz w:val="18"/>
                <w:szCs w:val="18"/>
              </w:rPr>
            </w:pPr>
            <w:r w:rsidRPr="00404A6A">
              <w:rPr>
                <w:rFonts w:ascii="CMR8" w:hAnsi="CMR8" w:cs="CMR8"/>
                <w:sz w:val="16"/>
                <w:szCs w:val="16"/>
              </w:rPr>
              <w:t>EER=1.71%</w:t>
            </w:r>
          </w:p>
        </w:tc>
      </w:tr>
      <w:tr w:rsidR="003759C5" w:rsidRPr="00404A6A" w14:paraId="0D651C21" w14:textId="77777777" w:rsidTr="00404A6A">
        <w:tc>
          <w:tcPr>
            <w:tcW w:w="1262" w:type="dxa"/>
            <w:shd w:val="clear" w:color="auto" w:fill="auto"/>
          </w:tcPr>
          <w:p w14:paraId="4096C091" w14:textId="77777777" w:rsidR="00905C35" w:rsidRPr="00404A6A" w:rsidRDefault="00905C35" w:rsidP="00404A6A">
            <w:pPr>
              <w:spacing w:after="0" w:line="240" w:lineRule="auto"/>
              <w:jc w:val="both"/>
              <w:rPr>
                <w:sz w:val="18"/>
                <w:szCs w:val="18"/>
              </w:rPr>
            </w:pPr>
            <w:r w:rsidRPr="00404A6A">
              <w:rPr>
                <w:sz w:val="18"/>
                <w:szCs w:val="18"/>
              </w:rPr>
              <w:t>Chaudhari et</w:t>
            </w:r>
          </w:p>
          <w:p w14:paraId="7266600D" w14:textId="77777777" w:rsidR="003759C5" w:rsidRPr="00404A6A" w:rsidRDefault="00784747" w:rsidP="00404A6A">
            <w:pPr>
              <w:spacing w:after="0" w:line="240" w:lineRule="auto"/>
              <w:jc w:val="both"/>
              <w:rPr>
                <w:sz w:val="18"/>
                <w:szCs w:val="18"/>
              </w:rPr>
            </w:pPr>
            <w:r w:rsidRPr="00404A6A">
              <w:rPr>
                <w:sz w:val="18"/>
                <w:szCs w:val="18"/>
              </w:rPr>
              <w:t>al. [25</w:t>
            </w:r>
            <w:r w:rsidR="00905C35" w:rsidRPr="00404A6A">
              <w:rPr>
                <w:sz w:val="18"/>
                <w:szCs w:val="18"/>
              </w:rPr>
              <w:t>], 2003</w:t>
            </w:r>
          </w:p>
        </w:tc>
        <w:tc>
          <w:tcPr>
            <w:tcW w:w="1249" w:type="dxa"/>
            <w:shd w:val="clear" w:color="auto" w:fill="auto"/>
          </w:tcPr>
          <w:p w14:paraId="5C7FC9B5" w14:textId="77777777" w:rsidR="003759C5" w:rsidRPr="00404A6A" w:rsidRDefault="00784747" w:rsidP="00404A6A">
            <w:pPr>
              <w:spacing w:after="0" w:line="240" w:lineRule="auto"/>
              <w:jc w:val="both"/>
              <w:rPr>
                <w:sz w:val="18"/>
                <w:szCs w:val="18"/>
              </w:rPr>
            </w:pPr>
            <w:r w:rsidRPr="00404A6A">
              <w:rPr>
                <w:sz w:val="18"/>
                <w:szCs w:val="18"/>
              </w:rPr>
              <w:t>MFCC</w:t>
            </w:r>
          </w:p>
        </w:tc>
        <w:tc>
          <w:tcPr>
            <w:tcW w:w="1321" w:type="dxa"/>
            <w:shd w:val="clear" w:color="auto" w:fill="auto"/>
          </w:tcPr>
          <w:p w14:paraId="2D6A0FAE" w14:textId="77777777" w:rsidR="00784747" w:rsidRPr="00404A6A" w:rsidRDefault="00784747" w:rsidP="00404A6A">
            <w:pPr>
              <w:autoSpaceDE w:val="0"/>
              <w:autoSpaceDN w:val="0"/>
              <w:adjustRightInd w:val="0"/>
              <w:spacing w:after="0" w:line="240" w:lineRule="auto"/>
              <w:rPr>
                <w:rFonts w:ascii="CMR8" w:hAnsi="CMR8" w:cs="CMR8"/>
                <w:sz w:val="16"/>
                <w:szCs w:val="16"/>
              </w:rPr>
            </w:pPr>
            <w:r w:rsidRPr="00404A6A">
              <w:rPr>
                <w:rFonts w:ascii="CMR8" w:hAnsi="CMR8" w:cs="CMR8"/>
                <w:sz w:val="16"/>
                <w:szCs w:val="16"/>
              </w:rPr>
              <w:t>Appearance-based</w:t>
            </w:r>
          </w:p>
          <w:p w14:paraId="58E84167" w14:textId="77777777" w:rsidR="003759C5" w:rsidRPr="00404A6A" w:rsidRDefault="00784747" w:rsidP="00404A6A">
            <w:pPr>
              <w:spacing w:after="0" w:line="240" w:lineRule="auto"/>
              <w:jc w:val="both"/>
              <w:rPr>
                <w:sz w:val="18"/>
                <w:szCs w:val="18"/>
              </w:rPr>
            </w:pPr>
            <w:r w:rsidRPr="00404A6A">
              <w:rPr>
                <w:rFonts w:ascii="CMR8" w:hAnsi="CMR8" w:cs="CMR8"/>
                <w:sz w:val="16"/>
                <w:szCs w:val="16"/>
              </w:rPr>
              <w:t>(DCT)</w:t>
            </w:r>
          </w:p>
        </w:tc>
        <w:tc>
          <w:tcPr>
            <w:tcW w:w="1307" w:type="dxa"/>
            <w:shd w:val="clear" w:color="auto" w:fill="auto"/>
          </w:tcPr>
          <w:p w14:paraId="6121F949" w14:textId="77777777" w:rsidR="002A7A84" w:rsidRPr="00404A6A" w:rsidRDefault="002A7A84" w:rsidP="00404A6A">
            <w:pPr>
              <w:autoSpaceDE w:val="0"/>
              <w:autoSpaceDN w:val="0"/>
              <w:adjustRightInd w:val="0"/>
              <w:spacing w:after="0" w:line="240" w:lineRule="auto"/>
              <w:rPr>
                <w:rFonts w:ascii="CMR8" w:hAnsi="CMR8" w:cs="CMR8"/>
                <w:sz w:val="16"/>
                <w:szCs w:val="16"/>
              </w:rPr>
            </w:pPr>
            <w:r w:rsidRPr="00404A6A">
              <w:rPr>
                <w:rFonts w:ascii="CMR8" w:hAnsi="CMR8" w:cs="CMR8"/>
                <w:sz w:val="16"/>
                <w:szCs w:val="16"/>
              </w:rPr>
              <w:t>Feature-level</w:t>
            </w:r>
          </w:p>
          <w:p w14:paraId="6F6562CC" w14:textId="77777777" w:rsidR="002A7A84" w:rsidRPr="00404A6A" w:rsidRDefault="002A7A84" w:rsidP="00404A6A">
            <w:pPr>
              <w:autoSpaceDE w:val="0"/>
              <w:autoSpaceDN w:val="0"/>
              <w:adjustRightInd w:val="0"/>
              <w:spacing w:after="0" w:line="240" w:lineRule="auto"/>
              <w:rPr>
                <w:rFonts w:ascii="CMR8" w:hAnsi="CMR8" w:cs="CMR8"/>
                <w:sz w:val="16"/>
                <w:szCs w:val="16"/>
              </w:rPr>
            </w:pPr>
            <w:r w:rsidRPr="00404A6A">
              <w:rPr>
                <w:rFonts w:ascii="CMR8" w:hAnsi="CMR8" w:cs="CMR8"/>
                <w:sz w:val="16"/>
                <w:szCs w:val="16"/>
              </w:rPr>
              <w:t>concatenation, opinion</w:t>
            </w:r>
          </w:p>
          <w:p w14:paraId="1F8C20ED" w14:textId="77777777" w:rsidR="003759C5" w:rsidRPr="00404A6A" w:rsidRDefault="002A7A84" w:rsidP="00404A6A">
            <w:pPr>
              <w:spacing w:after="0" w:line="240" w:lineRule="auto"/>
              <w:jc w:val="both"/>
              <w:rPr>
                <w:sz w:val="18"/>
                <w:szCs w:val="18"/>
              </w:rPr>
            </w:pPr>
            <w:r w:rsidRPr="00404A6A">
              <w:rPr>
                <w:rFonts w:ascii="CMR8" w:hAnsi="CMR8" w:cs="CMR8"/>
                <w:sz w:val="16"/>
                <w:szCs w:val="16"/>
              </w:rPr>
              <w:t>fusion</w:t>
            </w:r>
          </w:p>
        </w:tc>
        <w:tc>
          <w:tcPr>
            <w:tcW w:w="1264" w:type="dxa"/>
            <w:shd w:val="clear" w:color="auto" w:fill="auto"/>
          </w:tcPr>
          <w:p w14:paraId="5DD7DE77" w14:textId="77777777" w:rsidR="003759C5" w:rsidRPr="00404A6A" w:rsidRDefault="00D1050E" w:rsidP="00404A6A">
            <w:pPr>
              <w:spacing w:after="0" w:line="240" w:lineRule="auto"/>
              <w:jc w:val="both"/>
              <w:rPr>
                <w:sz w:val="18"/>
                <w:szCs w:val="18"/>
              </w:rPr>
            </w:pPr>
            <w:r w:rsidRPr="00404A6A">
              <w:rPr>
                <w:sz w:val="18"/>
                <w:szCs w:val="18"/>
              </w:rPr>
              <w:t>HMM</w:t>
            </w:r>
          </w:p>
        </w:tc>
        <w:tc>
          <w:tcPr>
            <w:tcW w:w="1302" w:type="dxa"/>
            <w:shd w:val="clear" w:color="auto" w:fill="auto"/>
          </w:tcPr>
          <w:p w14:paraId="3D7E682D" w14:textId="77777777" w:rsidR="003759C5" w:rsidRPr="00404A6A" w:rsidRDefault="001E399D" w:rsidP="00404A6A">
            <w:pPr>
              <w:spacing w:after="0" w:line="240" w:lineRule="auto"/>
              <w:jc w:val="both"/>
              <w:rPr>
                <w:sz w:val="18"/>
                <w:szCs w:val="18"/>
              </w:rPr>
            </w:pPr>
            <w:r w:rsidRPr="00404A6A">
              <w:rPr>
                <w:sz w:val="18"/>
                <w:szCs w:val="18"/>
              </w:rPr>
              <w:t>IBM (304)</w:t>
            </w:r>
          </w:p>
        </w:tc>
        <w:tc>
          <w:tcPr>
            <w:tcW w:w="1537" w:type="dxa"/>
            <w:shd w:val="clear" w:color="auto" w:fill="auto"/>
          </w:tcPr>
          <w:p w14:paraId="356F643C" w14:textId="77777777" w:rsidR="003759C5" w:rsidRPr="00404A6A" w:rsidRDefault="001E399D" w:rsidP="00404A6A">
            <w:pPr>
              <w:spacing w:after="0" w:line="240" w:lineRule="auto"/>
              <w:jc w:val="both"/>
              <w:rPr>
                <w:sz w:val="18"/>
                <w:szCs w:val="18"/>
              </w:rPr>
            </w:pPr>
            <w:r w:rsidRPr="00404A6A">
              <w:rPr>
                <w:rFonts w:ascii="CMR8" w:hAnsi="CMR8" w:cs="CMR8"/>
                <w:sz w:val="16"/>
                <w:szCs w:val="16"/>
              </w:rPr>
              <w:t>IR=69.1%</w:t>
            </w:r>
          </w:p>
        </w:tc>
      </w:tr>
      <w:tr w:rsidR="003759C5" w:rsidRPr="00404A6A" w14:paraId="597433DF" w14:textId="77777777" w:rsidTr="00404A6A">
        <w:tc>
          <w:tcPr>
            <w:tcW w:w="1262" w:type="dxa"/>
            <w:shd w:val="clear" w:color="auto" w:fill="auto"/>
          </w:tcPr>
          <w:p w14:paraId="7AF4D8A7" w14:textId="77777777" w:rsidR="00905C35" w:rsidRPr="00404A6A" w:rsidRDefault="00905C35" w:rsidP="00404A6A">
            <w:pPr>
              <w:spacing w:after="0" w:line="240" w:lineRule="auto"/>
              <w:jc w:val="both"/>
              <w:rPr>
                <w:sz w:val="18"/>
                <w:szCs w:val="18"/>
              </w:rPr>
            </w:pPr>
            <w:r w:rsidRPr="00404A6A">
              <w:rPr>
                <w:sz w:val="18"/>
                <w:szCs w:val="18"/>
              </w:rPr>
              <w:t>Sanderson</w:t>
            </w:r>
          </w:p>
          <w:p w14:paraId="1E28877D" w14:textId="77777777" w:rsidR="00905C35" w:rsidRPr="00404A6A" w:rsidRDefault="00905C35" w:rsidP="00404A6A">
            <w:pPr>
              <w:spacing w:after="0" w:line="240" w:lineRule="auto"/>
              <w:jc w:val="both"/>
              <w:rPr>
                <w:sz w:val="18"/>
                <w:szCs w:val="18"/>
              </w:rPr>
            </w:pPr>
            <w:r w:rsidRPr="00404A6A">
              <w:rPr>
                <w:sz w:val="18"/>
                <w:szCs w:val="18"/>
              </w:rPr>
              <w:t>and</w:t>
            </w:r>
          </w:p>
          <w:p w14:paraId="13E293F7" w14:textId="77777777" w:rsidR="00905C35" w:rsidRPr="00404A6A" w:rsidRDefault="00784747" w:rsidP="00404A6A">
            <w:pPr>
              <w:spacing w:after="0" w:line="240" w:lineRule="auto"/>
              <w:jc w:val="both"/>
              <w:rPr>
                <w:sz w:val="18"/>
                <w:szCs w:val="18"/>
              </w:rPr>
            </w:pPr>
            <w:r w:rsidRPr="00404A6A">
              <w:rPr>
                <w:sz w:val="18"/>
                <w:szCs w:val="18"/>
              </w:rPr>
              <w:t>Paliwal [26</w:t>
            </w:r>
            <w:r w:rsidR="00905C35" w:rsidRPr="00404A6A">
              <w:rPr>
                <w:sz w:val="18"/>
                <w:szCs w:val="18"/>
              </w:rPr>
              <w:t>],</w:t>
            </w:r>
          </w:p>
          <w:p w14:paraId="76531E21" w14:textId="77777777" w:rsidR="003759C5" w:rsidRPr="00404A6A" w:rsidRDefault="00905C35" w:rsidP="00404A6A">
            <w:pPr>
              <w:spacing w:after="0" w:line="240" w:lineRule="auto"/>
              <w:jc w:val="both"/>
              <w:rPr>
                <w:sz w:val="18"/>
                <w:szCs w:val="18"/>
              </w:rPr>
            </w:pPr>
            <w:r w:rsidRPr="00404A6A">
              <w:rPr>
                <w:sz w:val="18"/>
                <w:szCs w:val="18"/>
              </w:rPr>
              <w:t>2004</w:t>
            </w:r>
          </w:p>
        </w:tc>
        <w:tc>
          <w:tcPr>
            <w:tcW w:w="1249" w:type="dxa"/>
            <w:shd w:val="clear" w:color="auto" w:fill="auto"/>
          </w:tcPr>
          <w:p w14:paraId="6DB7C90D" w14:textId="77777777" w:rsidR="003759C5" w:rsidRPr="00404A6A" w:rsidRDefault="00784747" w:rsidP="00404A6A">
            <w:pPr>
              <w:spacing w:after="0" w:line="240" w:lineRule="auto"/>
              <w:jc w:val="both"/>
              <w:rPr>
                <w:sz w:val="18"/>
                <w:szCs w:val="18"/>
              </w:rPr>
            </w:pPr>
            <w:r w:rsidRPr="00404A6A">
              <w:rPr>
                <w:sz w:val="18"/>
                <w:szCs w:val="18"/>
              </w:rPr>
              <w:t>MFCC</w:t>
            </w:r>
            <w:r w:rsidRPr="00404A6A">
              <w:rPr>
                <w:rFonts w:ascii="CMR8" w:hAnsi="CMR8" w:cs="CMR8"/>
                <w:sz w:val="16"/>
                <w:szCs w:val="16"/>
              </w:rPr>
              <w:t>, ∆</w:t>
            </w:r>
          </w:p>
        </w:tc>
        <w:tc>
          <w:tcPr>
            <w:tcW w:w="1321" w:type="dxa"/>
            <w:shd w:val="clear" w:color="auto" w:fill="auto"/>
          </w:tcPr>
          <w:p w14:paraId="3EA8FBAC" w14:textId="77777777" w:rsidR="00784747" w:rsidRPr="00404A6A" w:rsidRDefault="00784747" w:rsidP="00404A6A">
            <w:pPr>
              <w:autoSpaceDE w:val="0"/>
              <w:autoSpaceDN w:val="0"/>
              <w:adjustRightInd w:val="0"/>
              <w:spacing w:after="0" w:line="240" w:lineRule="auto"/>
              <w:rPr>
                <w:rFonts w:ascii="CMR8" w:hAnsi="CMR8" w:cs="CMR8"/>
                <w:sz w:val="16"/>
                <w:szCs w:val="16"/>
              </w:rPr>
            </w:pPr>
            <w:r w:rsidRPr="00404A6A">
              <w:rPr>
                <w:rFonts w:ascii="CMR8" w:hAnsi="CMR8" w:cs="CMR8"/>
                <w:sz w:val="16"/>
                <w:szCs w:val="16"/>
              </w:rPr>
              <w:t>Appearance-based</w:t>
            </w:r>
          </w:p>
          <w:p w14:paraId="73CBCA60" w14:textId="77777777" w:rsidR="003759C5" w:rsidRPr="00404A6A" w:rsidRDefault="00784747" w:rsidP="00404A6A">
            <w:pPr>
              <w:spacing w:after="0" w:line="240" w:lineRule="auto"/>
              <w:jc w:val="both"/>
              <w:rPr>
                <w:sz w:val="18"/>
                <w:szCs w:val="18"/>
              </w:rPr>
            </w:pPr>
            <w:r w:rsidRPr="00404A6A">
              <w:rPr>
                <w:rFonts w:ascii="CMR8" w:hAnsi="CMR8" w:cs="CMR8"/>
                <w:sz w:val="16"/>
                <w:szCs w:val="16"/>
              </w:rPr>
              <w:t>(PCA)</w:t>
            </w:r>
          </w:p>
        </w:tc>
        <w:tc>
          <w:tcPr>
            <w:tcW w:w="1307" w:type="dxa"/>
            <w:shd w:val="clear" w:color="auto" w:fill="auto"/>
          </w:tcPr>
          <w:p w14:paraId="6C1FBD5B" w14:textId="77777777" w:rsidR="002A7A84" w:rsidRPr="00404A6A" w:rsidRDefault="002A7A84" w:rsidP="00404A6A">
            <w:pPr>
              <w:autoSpaceDE w:val="0"/>
              <w:autoSpaceDN w:val="0"/>
              <w:adjustRightInd w:val="0"/>
              <w:spacing w:after="0" w:line="240" w:lineRule="auto"/>
              <w:rPr>
                <w:rFonts w:ascii="CMR8" w:hAnsi="CMR8" w:cs="CMR8"/>
                <w:sz w:val="16"/>
                <w:szCs w:val="16"/>
              </w:rPr>
            </w:pPr>
            <w:r w:rsidRPr="00404A6A">
              <w:rPr>
                <w:rFonts w:ascii="CMR8" w:hAnsi="CMR8" w:cs="CMR8"/>
                <w:sz w:val="16"/>
                <w:szCs w:val="16"/>
              </w:rPr>
              <w:t>Adaptive weighted</w:t>
            </w:r>
          </w:p>
          <w:p w14:paraId="18B04F43" w14:textId="77777777" w:rsidR="002A7A84" w:rsidRPr="00404A6A" w:rsidRDefault="002A7A84" w:rsidP="00404A6A">
            <w:pPr>
              <w:autoSpaceDE w:val="0"/>
              <w:autoSpaceDN w:val="0"/>
              <w:adjustRightInd w:val="0"/>
              <w:spacing w:after="0" w:line="240" w:lineRule="auto"/>
              <w:rPr>
                <w:rFonts w:ascii="CMR8" w:hAnsi="CMR8" w:cs="CMR8"/>
                <w:sz w:val="16"/>
                <w:szCs w:val="16"/>
              </w:rPr>
            </w:pPr>
            <w:r w:rsidRPr="00404A6A">
              <w:rPr>
                <w:rFonts w:ascii="CMR8" w:hAnsi="CMR8" w:cs="CMR8"/>
                <w:sz w:val="16"/>
                <w:szCs w:val="16"/>
              </w:rPr>
              <w:t>summation,</w:t>
            </w:r>
          </w:p>
          <w:p w14:paraId="3EDD72EA" w14:textId="77777777" w:rsidR="002A7A84" w:rsidRPr="00404A6A" w:rsidRDefault="002A7A84" w:rsidP="00404A6A">
            <w:pPr>
              <w:autoSpaceDE w:val="0"/>
              <w:autoSpaceDN w:val="0"/>
              <w:adjustRightInd w:val="0"/>
              <w:spacing w:after="0" w:line="240" w:lineRule="auto"/>
              <w:rPr>
                <w:rFonts w:ascii="CMR8" w:hAnsi="CMR8" w:cs="CMR8"/>
                <w:sz w:val="16"/>
                <w:szCs w:val="16"/>
              </w:rPr>
            </w:pPr>
            <w:r w:rsidRPr="00404A6A">
              <w:rPr>
                <w:rFonts w:ascii="CMR8" w:hAnsi="CMR8" w:cs="CMR8"/>
                <w:sz w:val="16"/>
                <w:szCs w:val="16"/>
              </w:rPr>
              <w:t>concatenation, SVM,</w:t>
            </w:r>
          </w:p>
          <w:p w14:paraId="508E4FFA" w14:textId="77777777" w:rsidR="003759C5" w:rsidRPr="00404A6A" w:rsidRDefault="002A7A84" w:rsidP="00404A6A">
            <w:pPr>
              <w:spacing w:after="0" w:line="240" w:lineRule="auto"/>
              <w:jc w:val="both"/>
              <w:rPr>
                <w:sz w:val="18"/>
                <w:szCs w:val="18"/>
              </w:rPr>
            </w:pPr>
            <w:r w:rsidRPr="00404A6A">
              <w:rPr>
                <w:rFonts w:ascii="CMR8" w:hAnsi="CMR8" w:cs="CMR8"/>
                <w:sz w:val="16"/>
                <w:szCs w:val="16"/>
              </w:rPr>
              <w:t>Bayesian classifier</w:t>
            </w:r>
          </w:p>
        </w:tc>
        <w:tc>
          <w:tcPr>
            <w:tcW w:w="1264" w:type="dxa"/>
            <w:shd w:val="clear" w:color="auto" w:fill="auto"/>
          </w:tcPr>
          <w:p w14:paraId="7E9F02E8" w14:textId="77777777" w:rsidR="003759C5" w:rsidRPr="00404A6A" w:rsidRDefault="00D1050E" w:rsidP="00404A6A">
            <w:pPr>
              <w:spacing w:after="0" w:line="240" w:lineRule="auto"/>
              <w:jc w:val="both"/>
              <w:rPr>
                <w:sz w:val="18"/>
                <w:szCs w:val="18"/>
              </w:rPr>
            </w:pPr>
            <w:r w:rsidRPr="00404A6A">
              <w:rPr>
                <w:sz w:val="18"/>
                <w:szCs w:val="18"/>
              </w:rPr>
              <w:t>GMM</w:t>
            </w:r>
          </w:p>
        </w:tc>
        <w:tc>
          <w:tcPr>
            <w:tcW w:w="1302" w:type="dxa"/>
            <w:shd w:val="clear" w:color="auto" w:fill="auto"/>
          </w:tcPr>
          <w:p w14:paraId="353F7D5C" w14:textId="77777777" w:rsidR="003759C5" w:rsidRPr="00404A6A" w:rsidRDefault="001E399D" w:rsidP="00404A6A">
            <w:pPr>
              <w:spacing w:after="0" w:line="240" w:lineRule="auto"/>
              <w:jc w:val="both"/>
              <w:rPr>
                <w:sz w:val="18"/>
                <w:szCs w:val="18"/>
              </w:rPr>
            </w:pPr>
            <w:r w:rsidRPr="00404A6A">
              <w:rPr>
                <w:sz w:val="18"/>
                <w:szCs w:val="18"/>
              </w:rPr>
              <w:t>VidTIMIT (403)</w:t>
            </w:r>
          </w:p>
        </w:tc>
        <w:tc>
          <w:tcPr>
            <w:tcW w:w="1537" w:type="dxa"/>
            <w:shd w:val="clear" w:color="auto" w:fill="auto"/>
          </w:tcPr>
          <w:p w14:paraId="5FB90EA8" w14:textId="77777777" w:rsidR="003759C5" w:rsidRPr="00404A6A" w:rsidRDefault="001E399D" w:rsidP="00404A6A">
            <w:pPr>
              <w:spacing w:after="0" w:line="240" w:lineRule="auto"/>
              <w:jc w:val="both"/>
              <w:rPr>
                <w:sz w:val="18"/>
                <w:szCs w:val="18"/>
              </w:rPr>
            </w:pPr>
            <w:r w:rsidRPr="00404A6A">
              <w:rPr>
                <w:rFonts w:ascii="CMR8" w:hAnsi="CMR8" w:cs="CMR8"/>
                <w:sz w:val="16"/>
                <w:szCs w:val="16"/>
              </w:rPr>
              <w:t>TE vs SNR</w:t>
            </w:r>
          </w:p>
        </w:tc>
      </w:tr>
      <w:tr w:rsidR="003759C5" w:rsidRPr="00404A6A" w14:paraId="6A8AF243" w14:textId="77777777" w:rsidTr="00404A6A">
        <w:tc>
          <w:tcPr>
            <w:tcW w:w="1262" w:type="dxa"/>
            <w:shd w:val="clear" w:color="auto" w:fill="auto"/>
          </w:tcPr>
          <w:p w14:paraId="59F6E0FB" w14:textId="77777777" w:rsidR="00905C35" w:rsidRPr="00404A6A" w:rsidRDefault="00905C35" w:rsidP="00404A6A">
            <w:pPr>
              <w:spacing w:after="0" w:line="240" w:lineRule="auto"/>
              <w:jc w:val="both"/>
              <w:rPr>
                <w:sz w:val="18"/>
                <w:szCs w:val="18"/>
              </w:rPr>
            </w:pPr>
            <w:r w:rsidRPr="00404A6A">
              <w:rPr>
                <w:sz w:val="18"/>
                <w:szCs w:val="18"/>
              </w:rPr>
              <w:t>Erzin et</w:t>
            </w:r>
          </w:p>
          <w:p w14:paraId="6F21D765" w14:textId="77777777" w:rsidR="003759C5" w:rsidRPr="00404A6A" w:rsidRDefault="00784747" w:rsidP="00404A6A">
            <w:pPr>
              <w:spacing w:after="0" w:line="240" w:lineRule="auto"/>
              <w:jc w:val="both"/>
              <w:rPr>
                <w:sz w:val="18"/>
                <w:szCs w:val="18"/>
              </w:rPr>
            </w:pPr>
            <w:r w:rsidRPr="00404A6A">
              <w:rPr>
                <w:sz w:val="18"/>
                <w:szCs w:val="18"/>
              </w:rPr>
              <w:t>al. [27</w:t>
            </w:r>
            <w:r w:rsidR="00905C35" w:rsidRPr="00404A6A">
              <w:rPr>
                <w:sz w:val="18"/>
                <w:szCs w:val="18"/>
              </w:rPr>
              <w:t>], 2005</w:t>
            </w:r>
          </w:p>
        </w:tc>
        <w:tc>
          <w:tcPr>
            <w:tcW w:w="1249" w:type="dxa"/>
            <w:shd w:val="clear" w:color="auto" w:fill="auto"/>
          </w:tcPr>
          <w:p w14:paraId="00513236" w14:textId="77777777" w:rsidR="003759C5" w:rsidRPr="00404A6A" w:rsidRDefault="00784747" w:rsidP="00404A6A">
            <w:pPr>
              <w:spacing w:after="0" w:line="240" w:lineRule="auto"/>
              <w:jc w:val="both"/>
              <w:rPr>
                <w:sz w:val="18"/>
                <w:szCs w:val="18"/>
              </w:rPr>
            </w:pPr>
            <w:r w:rsidRPr="00404A6A">
              <w:rPr>
                <w:sz w:val="18"/>
                <w:szCs w:val="18"/>
              </w:rPr>
              <w:t>DCT</w:t>
            </w:r>
          </w:p>
        </w:tc>
        <w:tc>
          <w:tcPr>
            <w:tcW w:w="1321" w:type="dxa"/>
            <w:shd w:val="clear" w:color="auto" w:fill="auto"/>
          </w:tcPr>
          <w:p w14:paraId="45FFE01D" w14:textId="77777777" w:rsidR="00784747" w:rsidRPr="00404A6A" w:rsidRDefault="00784747" w:rsidP="00404A6A">
            <w:pPr>
              <w:autoSpaceDE w:val="0"/>
              <w:autoSpaceDN w:val="0"/>
              <w:adjustRightInd w:val="0"/>
              <w:spacing w:after="0" w:line="240" w:lineRule="auto"/>
              <w:rPr>
                <w:rFonts w:ascii="CMR8" w:hAnsi="CMR8" w:cs="CMR8"/>
                <w:sz w:val="16"/>
                <w:szCs w:val="16"/>
              </w:rPr>
            </w:pPr>
            <w:r w:rsidRPr="00404A6A">
              <w:rPr>
                <w:rFonts w:ascii="CMR8" w:hAnsi="CMR8" w:cs="CMR8"/>
                <w:sz w:val="16"/>
                <w:szCs w:val="16"/>
              </w:rPr>
              <w:t>Appearance-based</w:t>
            </w:r>
          </w:p>
          <w:p w14:paraId="04458F9B" w14:textId="77777777" w:rsidR="003759C5" w:rsidRPr="00404A6A" w:rsidRDefault="00784747" w:rsidP="00404A6A">
            <w:pPr>
              <w:spacing w:after="0" w:line="240" w:lineRule="auto"/>
              <w:jc w:val="both"/>
              <w:rPr>
                <w:sz w:val="18"/>
                <w:szCs w:val="18"/>
              </w:rPr>
            </w:pPr>
            <w:r w:rsidRPr="00404A6A">
              <w:rPr>
                <w:rFonts w:ascii="CMR8" w:hAnsi="CMR8" w:cs="CMR8"/>
                <w:sz w:val="16"/>
                <w:szCs w:val="16"/>
              </w:rPr>
              <w:t>(eigenface, DCT)</w:t>
            </w:r>
          </w:p>
        </w:tc>
        <w:tc>
          <w:tcPr>
            <w:tcW w:w="1307" w:type="dxa"/>
            <w:shd w:val="clear" w:color="auto" w:fill="auto"/>
          </w:tcPr>
          <w:p w14:paraId="7BA2F1B7" w14:textId="77777777" w:rsidR="002A7A84" w:rsidRPr="00404A6A" w:rsidRDefault="002A7A84" w:rsidP="00404A6A">
            <w:pPr>
              <w:autoSpaceDE w:val="0"/>
              <w:autoSpaceDN w:val="0"/>
              <w:adjustRightInd w:val="0"/>
              <w:spacing w:after="0" w:line="240" w:lineRule="auto"/>
              <w:rPr>
                <w:rFonts w:ascii="CMR8" w:hAnsi="CMR8" w:cs="CMR8"/>
                <w:sz w:val="16"/>
                <w:szCs w:val="16"/>
              </w:rPr>
            </w:pPr>
            <w:r w:rsidRPr="00404A6A">
              <w:rPr>
                <w:rFonts w:ascii="CMR8" w:hAnsi="CMR8" w:cs="CMR8"/>
                <w:sz w:val="16"/>
                <w:szCs w:val="16"/>
              </w:rPr>
              <w:t>Adaptive cascade with the</w:t>
            </w:r>
          </w:p>
          <w:p w14:paraId="351FF377" w14:textId="77777777" w:rsidR="002A7A84" w:rsidRPr="00404A6A" w:rsidRDefault="002A7A84" w:rsidP="00404A6A">
            <w:pPr>
              <w:autoSpaceDE w:val="0"/>
              <w:autoSpaceDN w:val="0"/>
              <w:adjustRightInd w:val="0"/>
              <w:spacing w:after="0" w:line="240" w:lineRule="auto"/>
              <w:rPr>
                <w:rFonts w:ascii="CMR8" w:hAnsi="CMR8" w:cs="CMR8"/>
                <w:sz w:val="16"/>
                <w:szCs w:val="16"/>
              </w:rPr>
            </w:pPr>
            <w:r w:rsidRPr="00404A6A">
              <w:rPr>
                <w:rFonts w:ascii="CMR8" w:hAnsi="CMR8" w:cs="CMR8"/>
                <w:sz w:val="16"/>
                <w:szCs w:val="16"/>
              </w:rPr>
              <w:t>ordering based on</w:t>
            </w:r>
          </w:p>
          <w:p w14:paraId="25CBEAFB" w14:textId="77777777" w:rsidR="003759C5" w:rsidRPr="00404A6A" w:rsidRDefault="002A7A84" w:rsidP="00404A6A">
            <w:pPr>
              <w:spacing w:after="0" w:line="240" w:lineRule="auto"/>
              <w:rPr>
                <w:sz w:val="18"/>
                <w:szCs w:val="18"/>
              </w:rPr>
            </w:pPr>
            <w:r w:rsidRPr="00404A6A">
              <w:rPr>
                <w:rFonts w:ascii="CMR8" w:hAnsi="CMR8" w:cs="CMR8"/>
                <w:sz w:val="16"/>
                <w:szCs w:val="16"/>
              </w:rPr>
              <w:t>reliability of classifier</w:t>
            </w:r>
          </w:p>
        </w:tc>
        <w:tc>
          <w:tcPr>
            <w:tcW w:w="1264" w:type="dxa"/>
            <w:shd w:val="clear" w:color="auto" w:fill="auto"/>
          </w:tcPr>
          <w:p w14:paraId="1B02755B" w14:textId="77777777" w:rsidR="003759C5" w:rsidRPr="00404A6A" w:rsidRDefault="00D1050E" w:rsidP="00404A6A">
            <w:pPr>
              <w:spacing w:after="0" w:line="240" w:lineRule="auto"/>
              <w:jc w:val="both"/>
              <w:rPr>
                <w:sz w:val="18"/>
                <w:szCs w:val="18"/>
              </w:rPr>
            </w:pPr>
            <w:r w:rsidRPr="00404A6A">
              <w:rPr>
                <w:sz w:val="18"/>
                <w:szCs w:val="18"/>
              </w:rPr>
              <w:t>HMM</w:t>
            </w:r>
          </w:p>
        </w:tc>
        <w:tc>
          <w:tcPr>
            <w:tcW w:w="1302" w:type="dxa"/>
            <w:shd w:val="clear" w:color="auto" w:fill="auto"/>
          </w:tcPr>
          <w:p w14:paraId="485CD330" w14:textId="77777777" w:rsidR="003759C5" w:rsidRPr="00404A6A" w:rsidRDefault="001E399D" w:rsidP="00404A6A">
            <w:pPr>
              <w:spacing w:after="0" w:line="240" w:lineRule="auto"/>
              <w:jc w:val="both"/>
              <w:rPr>
                <w:sz w:val="18"/>
                <w:szCs w:val="18"/>
              </w:rPr>
            </w:pPr>
            <w:r w:rsidRPr="00404A6A">
              <w:rPr>
                <w:sz w:val="18"/>
                <w:szCs w:val="18"/>
              </w:rPr>
              <w:t>MGL-AVD (50)</w:t>
            </w:r>
          </w:p>
          <w:p w14:paraId="2C1EBBF2" w14:textId="77777777" w:rsidR="001E399D" w:rsidRPr="00404A6A" w:rsidRDefault="001E399D" w:rsidP="00404A6A">
            <w:pPr>
              <w:spacing w:after="0" w:line="240" w:lineRule="auto"/>
              <w:jc w:val="both"/>
              <w:rPr>
                <w:sz w:val="18"/>
                <w:szCs w:val="18"/>
              </w:rPr>
            </w:pPr>
          </w:p>
        </w:tc>
        <w:tc>
          <w:tcPr>
            <w:tcW w:w="1537" w:type="dxa"/>
            <w:shd w:val="clear" w:color="auto" w:fill="auto"/>
          </w:tcPr>
          <w:p w14:paraId="321CEEC8" w14:textId="77777777" w:rsidR="001E399D" w:rsidRPr="00404A6A" w:rsidRDefault="001E399D" w:rsidP="00404A6A">
            <w:pPr>
              <w:autoSpaceDE w:val="0"/>
              <w:autoSpaceDN w:val="0"/>
              <w:adjustRightInd w:val="0"/>
              <w:spacing w:after="0" w:line="240" w:lineRule="auto"/>
              <w:rPr>
                <w:rFonts w:ascii="CMR8" w:hAnsi="CMR8" w:cs="CMR8"/>
                <w:sz w:val="16"/>
                <w:szCs w:val="16"/>
              </w:rPr>
            </w:pPr>
            <w:r w:rsidRPr="00404A6A">
              <w:rPr>
                <w:rFonts w:ascii="CMR8" w:hAnsi="CMR8" w:cs="CMR8"/>
                <w:sz w:val="16"/>
                <w:szCs w:val="16"/>
              </w:rPr>
              <w:t>EER=1.4%(clean),</w:t>
            </w:r>
          </w:p>
          <w:p w14:paraId="1B014D85" w14:textId="77777777" w:rsidR="001E399D" w:rsidRPr="00404A6A" w:rsidRDefault="001E399D" w:rsidP="00404A6A">
            <w:pPr>
              <w:autoSpaceDE w:val="0"/>
              <w:autoSpaceDN w:val="0"/>
              <w:adjustRightInd w:val="0"/>
              <w:spacing w:after="0" w:line="240" w:lineRule="auto"/>
              <w:rPr>
                <w:rFonts w:ascii="CMR8" w:hAnsi="CMR8" w:cs="CMR8"/>
                <w:sz w:val="16"/>
                <w:szCs w:val="16"/>
              </w:rPr>
            </w:pPr>
            <w:r w:rsidRPr="00404A6A">
              <w:rPr>
                <w:rFonts w:ascii="CMR8" w:hAnsi="CMR8" w:cs="CMR8"/>
                <w:sz w:val="16"/>
                <w:szCs w:val="16"/>
              </w:rPr>
              <w:t>and 6.3% (5dB</w:t>
            </w:r>
          </w:p>
          <w:p w14:paraId="1C079925" w14:textId="77777777" w:rsidR="003759C5" w:rsidRPr="00404A6A" w:rsidRDefault="001E399D" w:rsidP="00404A6A">
            <w:pPr>
              <w:spacing w:after="0" w:line="240" w:lineRule="auto"/>
              <w:jc w:val="both"/>
              <w:rPr>
                <w:sz w:val="18"/>
                <w:szCs w:val="18"/>
              </w:rPr>
            </w:pPr>
            <w:r w:rsidRPr="00404A6A">
              <w:rPr>
                <w:rFonts w:ascii="CMR8" w:hAnsi="CMR8" w:cs="CMR8"/>
                <w:sz w:val="16"/>
                <w:szCs w:val="16"/>
              </w:rPr>
              <w:t>SNR)</w:t>
            </w:r>
          </w:p>
        </w:tc>
      </w:tr>
      <w:tr w:rsidR="003759C5" w:rsidRPr="00404A6A" w14:paraId="6514294F" w14:textId="77777777" w:rsidTr="00404A6A">
        <w:tc>
          <w:tcPr>
            <w:tcW w:w="1262" w:type="dxa"/>
            <w:shd w:val="clear" w:color="auto" w:fill="auto"/>
          </w:tcPr>
          <w:p w14:paraId="6F7CDBAA" w14:textId="77777777" w:rsidR="00905C35" w:rsidRPr="00404A6A" w:rsidRDefault="00905C35" w:rsidP="00404A6A">
            <w:pPr>
              <w:spacing w:after="0" w:line="240" w:lineRule="auto"/>
              <w:jc w:val="both"/>
              <w:rPr>
                <w:sz w:val="18"/>
                <w:szCs w:val="18"/>
              </w:rPr>
            </w:pPr>
            <w:r w:rsidRPr="00404A6A">
              <w:rPr>
                <w:sz w:val="18"/>
                <w:szCs w:val="18"/>
              </w:rPr>
              <w:t>Fox et</w:t>
            </w:r>
          </w:p>
          <w:p w14:paraId="2403F51B" w14:textId="77777777" w:rsidR="003759C5" w:rsidRPr="00404A6A" w:rsidRDefault="00784747" w:rsidP="00404A6A">
            <w:pPr>
              <w:spacing w:after="0" w:line="240" w:lineRule="auto"/>
              <w:jc w:val="both"/>
              <w:rPr>
                <w:sz w:val="18"/>
                <w:szCs w:val="18"/>
              </w:rPr>
            </w:pPr>
            <w:r w:rsidRPr="00404A6A">
              <w:rPr>
                <w:sz w:val="18"/>
                <w:szCs w:val="18"/>
              </w:rPr>
              <w:t>al. [28</w:t>
            </w:r>
            <w:r w:rsidR="00905C35" w:rsidRPr="00404A6A">
              <w:rPr>
                <w:sz w:val="18"/>
                <w:szCs w:val="18"/>
              </w:rPr>
              <w:t>], 2007</w:t>
            </w:r>
          </w:p>
        </w:tc>
        <w:tc>
          <w:tcPr>
            <w:tcW w:w="1249" w:type="dxa"/>
            <w:shd w:val="clear" w:color="auto" w:fill="auto"/>
          </w:tcPr>
          <w:p w14:paraId="46DED976" w14:textId="77777777" w:rsidR="003759C5" w:rsidRPr="00404A6A" w:rsidRDefault="00784747" w:rsidP="00404A6A">
            <w:pPr>
              <w:spacing w:after="0" w:line="240" w:lineRule="auto"/>
              <w:jc w:val="both"/>
              <w:rPr>
                <w:sz w:val="18"/>
                <w:szCs w:val="18"/>
              </w:rPr>
            </w:pPr>
            <w:r w:rsidRPr="00404A6A">
              <w:rPr>
                <w:sz w:val="18"/>
                <w:szCs w:val="18"/>
              </w:rPr>
              <w:t>MFCC</w:t>
            </w:r>
          </w:p>
        </w:tc>
        <w:tc>
          <w:tcPr>
            <w:tcW w:w="1321" w:type="dxa"/>
            <w:shd w:val="clear" w:color="auto" w:fill="auto"/>
          </w:tcPr>
          <w:p w14:paraId="6E4956BC" w14:textId="77777777" w:rsidR="00784747" w:rsidRPr="00404A6A" w:rsidRDefault="00784747" w:rsidP="00404A6A">
            <w:pPr>
              <w:autoSpaceDE w:val="0"/>
              <w:autoSpaceDN w:val="0"/>
              <w:adjustRightInd w:val="0"/>
              <w:spacing w:after="0" w:line="240" w:lineRule="auto"/>
              <w:rPr>
                <w:rFonts w:ascii="CMR8" w:hAnsi="CMR8" w:cs="CMR8"/>
                <w:sz w:val="16"/>
                <w:szCs w:val="16"/>
              </w:rPr>
            </w:pPr>
            <w:r w:rsidRPr="00404A6A">
              <w:rPr>
                <w:rFonts w:ascii="CMR8" w:hAnsi="CMR8" w:cs="CMR8"/>
                <w:sz w:val="16"/>
                <w:szCs w:val="16"/>
              </w:rPr>
              <w:t>Appearance-based</w:t>
            </w:r>
          </w:p>
          <w:p w14:paraId="0E916675" w14:textId="77777777" w:rsidR="003759C5" w:rsidRPr="00404A6A" w:rsidRDefault="00784747" w:rsidP="00404A6A">
            <w:pPr>
              <w:spacing w:after="0" w:line="240" w:lineRule="auto"/>
              <w:jc w:val="both"/>
              <w:rPr>
                <w:sz w:val="18"/>
                <w:szCs w:val="18"/>
              </w:rPr>
            </w:pPr>
            <w:r w:rsidRPr="00404A6A">
              <w:rPr>
                <w:rFonts w:ascii="CMR8" w:hAnsi="CMR8" w:cs="CMR8"/>
                <w:sz w:val="16"/>
                <w:szCs w:val="16"/>
              </w:rPr>
              <w:t>(DCT)</w:t>
            </w:r>
          </w:p>
        </w:tc>
        <w:tc>
          <w:tcPr>
            <w:tcW w:w="1307" w:type="dxa"/>
            <w:shd w:val="clear" w:color="auto" w:fill="auto"/>
          </w:tcPr>
          <w:p w14:paraId="7B14493A" w14:textId="77777777" w:rsidR="002A7A84" w:rsidRPr="00404A6A" w:rsidRDefault="002A7A84" w:rsidP="00404A6A">
            <w:pPr>
              <w:autoSpaceDE w:val="0"/>
              <w:autoSpaceDN w:val="0"/>
              <w:adjustRightInd w:val="0"/>
              <w:spacing w:after="0" w:line="240" w:lineRule="auto"/>
              <w:rPr>
                <w:rFonts w:ascii="CMR8" w:hAnsi="CMR8" w:cs="CMR8"/>
                <w:sz w:val="16"/>
                <w:szCs w:val="16"/>
              </w:rPr>
            </w:pPr>
            <w:r w:rsidRPr="00404A6A">
              <w:rPr>
                <w:rFonts w:ascii="CMR8" w:hAnsi="CMR8" w:cs="CMR8"/>
                <w:sz w:val="16"/>
                <w:szCs w:val="16"/>
              </w:rPr>
              <w:t>Opinion fusion (weighted</w:t>
            </w:r>
          </w:p>
          <w:p w14:paraId="544A3526" w14:textId="77777777" w:rsidR="003759C5" w:rsidRPr="00404A6A" w:rsidRDefault="002A7A84" w:rsidP="00404A6A">
            <w:pPr>
              <w:spacing w:after="0" w:line="240" w:lineRule="auto"/>
              <w:jc w:val="both"/>
              <w:rPr>
                <w:sz w:val="18"/>
                <w:szCs w:val="18"/>
              </w:rPr>
            </w:pPr>
            <w:r w:rsidRPr="00404A6A">
              <w:rPr>
                <w:rFonts w:ascii="CMR8" w:hAnsi="CMR8" w:cs="CMR8"/>
                <w:sz w:val="16"/>
                <w:szCs w:val="16"/>
              </w:rPr>
              <w:t>sum)</w:t>
            </w:r>
          </w:p>
        </w:tc>
        <w:tc>
          <w:tcPr>
            <w:tcW w:w="1264" w:type="dxa"/>
            <w:shd w:val="clear" w:color="auto" w:fill="auto"/>
          </w:tcPr>
          <w:p w14:paraId="3DE5CF0B" w14:textId="77777777" w:rsidR="003759C5" w:rsidRPr="00404A6A" w:rsidRDefault="00D1050E" w:rsidP="00404A6A">
            <w:pPr>
              <w:spacing w:after="0" w:line="240" w:lineRule="auto"/>
              <w:jc w:val="both"/>
              <w:rPr>
                <w:sz w:val="18"/>
                <w:szCs w:val="18"/>
              </w:rPr>
            </w:pPr>
            <w:r w:rsidRPr="00404A6A">
              <w:rPr>
                <w:sz w:val="18"/>
                <w:szCs w:val="18"/>
              </w:rPr>
              <w:t>HMM</w:t>
            </w:r>
          </w:p>
        </w:tc>
        <w:tc>
          <w:tcPr>
            <w:tcW w:w="1302" w:type="dxa"/>
            <w:shd w:val="clear" w:color="auto" w:fill="auto"/>
          </w:tcPr>
          <w:p w14:paraId="3444A37A" w14:textId="77777777" w:rsidR="003759C5" w:rsidRPr="00404A6A" w:rsidRDefault="001E399D" w:rsidP="00404A6A">
            <w:pPr>
              <w:spacing w:after="0" w:line="240" w:lineRule="auto"/>
              <w:jc w:val="both"/>
              <w:rPr>
                <w:sz w:val="18"/>
                <w:szCs w:val="18"/>
              </w:rPr>
            </w:pPr>
            <w:r w:rsidRPr="00404A6A">
              <w:rPr>
                <w:sz w:val="18"/>
                <w:szCs w:val="18"/>
              </w:rPr>
              <w:t>XM2VTS (295)</w:t>
            </w:r>
          </w:p>
        </w:tc>
        <w:tc>
          <w:tcPr>
            <w:tcW w:w="1537" w:type="dxa"/>
            <w:shd w:val="clear" w:color="auto" w:fill="auto"/>
          </w:tcPr>
          <w:p w14:paraId="484047ED" w14:textId="77777777" w:rsidR="003759C5" w:rsidRPr="00404A6A" w:rsidRDefault="001E399D" w:rsidP="00404A6A">
            <w:pPr>
              <w:spacing w:after="0" w:line="240" w:lineRule="auto"/>
              <w:jc w:val="both"/>
              <w:rPr>
                <w:sz w:val="18"/>
                <w:szCs w:val="18"/>
              </w:rPr>
            </w:pPr>
            <w:r w:rsidRPr="00404A6A">
              <w:rPr>
                <w:rFonts w:ascii="CMR8" w:hAnsi="CMR8" w:cs="CMR8"/>
                <w:sz w:val="16"/>
                <w:szCs w:val="16"/>
              </w:rPr>
              <w:t>IR=89.9%</w:t>
            </w:r>
          </w:p>
        </w:tc>
      </w:tr>
      <w:tr w:rsidR="003759C5" w:rsidRPr="00404A6A" w14:paraId="46CB4BF3" w14:textId="77777777" w:rsidTr="00404A6A">
        <w:tc>
          <w:tcPr>
            <w:tcW w:w="1262" w:type="dxa"/>
            <w:shd w:val="clear" w:color="auto" w:fill="auto"/>
          </w:tcPr>
          <w:p w14:paraId="5181B036" w14:textId="77777777" w:rsidR="00784747" w:rsidRPr="00404A6A" w:rsidRDefault="00784747" w:rsidP="00404A6A">
            <w:pPr>
              <w:autoSpaceDE w:val="0"/>
              <w:autoSpaceDN w:val="0"/>
              <w:adjustRightInd w:val="0"/>
              <w:spacing w:after="0" w:line="240" w:lineRule="auto"/>
              <w:rPr>
                <w:rFonts w:cs="CMR8"/>
                <w:sz w:val="18"/>
                <w:szCs w:val="18"/>
              </w:rPr>
            </w:pPr>
            <w:r w:rsidRPr="00404A6A">
              <w:rPr>
                <w:rFonts w:cs="CMR8"/>
                <w:sz w:val="18"/>
                <w:szCs w:val="18"/>
              </w:rPr>
              <w:t>Sugiarta et</w:t>
            </w:r>
          </w:p>
          <w:p w14:paraId="7751F2C3" w14:textId="77777777" w:rsidR="003759C5" w:rsidRPr="00404A6A" w:rsidRDefault="00784747" w:rsidP="00404A6A">
            <w:pPr>
              <w:spacing w:after="0" w:line="240" w:lineRule="auto"/>
              <w:jc w:val="both"/>
              <w:rPr>
                <w:sz w:val="18"/>
                <w:szCs w:val="18"/>
              </w:rPr>
            </w:pPr>
            <w:r w:rsidRPr="00404A6A">
              <w:rPr>
                <w:rFonts w:cs="CMR8"/>
                <w:sz w:val="18"/>
                <w:szCs w:val="18"/>
              </w:rPr>
              <w:t>al. [29], 2010</w:t>
            </w:r>
          </w:p>
        </w:tc>
        <w:tc>
          <w:tcPr>
            <w:tcW w:w="1249" w:type="dxa"/>
            <w:shd w:val="clear" w:color="auto" w:fill="auto"/>
          </w:tcPr>
          <w:p w14:paraId="1DDB194E" w14:textId="77777777" w:rsidR="003759C5" w:rsidRPr="00404A6A" w:rsidRDefault="00784747" w:rsidP="00404A6A">
            <w:pPr>
              <w:spacing w:after="0" w:line="240" w:lineRule="auto"/>
              <w:jc w:val="both"/>
              <w:rPr>
                <w:sz w:val="18"/>
                <w:szCs w:val="18"/>
              </w:rPr>
            </w:pPr>
            <w:r w:rsidRPr="00404A6A">
              <w:rPr>
                <w:sz w:val="18"/>
                <w:szCs w:val="18"/>
              </w:rPr>
              <w:t>Wavelet</w:t>
            </w:r>
          </w:p>
        </w:tc>
        <w:tc>
          <w:tcPr>
            <w:tcW w:w="1321" w:type="dxa"/>
            <w:shd w:val="clear" w:color="auto" w:fill="auto"/>
          </w:tcPr>
          <w:p w14:paraId="79667F8D" w14:textId="77777777" w:rsidR="00784747" w:rsidRPr="00404A6A" w:rsidRDefault="00784747" w:rsidP="00404A6A">
            <w:pPr>
              <w:autoSpaceDE w:val="0"/>
              <w:autoSpaceDN w:val="0"/>
              <w:adjustRightInd w:val="0"/>
              <w:spacing w:after="0" w:line="240" w:lineRule="auto"/>
              <w:rPr>
                <w:rFonts w:ascii="CMR8" w:hAnsi="CMR8" w:cs="CMR8"/>
                <w:sz w:val="16"/>
                <w:szCs w:val="16"/>
              </w:rPr>
            </w:pPr>
            <w:r w:rsidRPr="00404A6A">
              <w:rPr>
                <w:rFonts w:ascii="CMR8" w:hAnsi="CMR8" w:cs="CMR8"/>
                <w:sz w:val="16"/>
                <w:szCs w:val="16"/>
              </w:rPr>
              <w:t>DT-CWT,</w:t>
            </w:r>
          </w:p>
          <w:p w14:paraId="6C384998" w14:textId="77777777" w:rsidR="003759C5" w:rsidRPr="00404A6A" w:rsidRDefault="00784747" w:rsidP="00404A6A">
            <w:pPr>
              <w:spacing w:after="0" w:line="240" w:lineRule="auto"/>
              <w:jc w:val="both"/>
              <w:rPr>
                <w:sz w:val="18"/>
                <w:szCs w:val="18"/>
              </w:rPr>
            </w:pPr>
            <w:r w:rsidRPr="00404A6A">
              <w:rPr>
                <w:rFonts w:ascii="CMR8" w:hAnsi="CMR8" w:cs="CMR8"/>
                <w:sz w:val="16"/>
                <w:szCs w:val="16"/>
              </w:rPr>
              <w:t>DT-CWPT, PCA</w:t>
            </w:r>
          </w:p>
        </w:tc>
        <w:tc>
          <w:tcPr>
            <w:tcW w:w="1307" w:type="dxa"/>
            <w:shd w:val="clear" w:color="auto" w:fill="auto"/>
          </w:tcPr>
          <w:p w14:paraId="466C3259" w14:textId="77777777" w:rsidR="002A7A84" w:rsidRPr="00404A6A" w:rsidRDefault="002A7A84" w:rsidP="00404A6A">
            <w:pPr>
              <w:autoSpaceDE w:val="0"/>
              <w:autoSpaceDN w:val="0"/>
              <w:adjustRightInd w:val="0"/>
              <w:spacing w:after="0" w:line="240" w:lineRule="auto"/>
              <w:rPr>
                <w:rFonts w:ascii="CMR8" w:hAnsi="CMR8" w:cs="CMR8"/>
                <w:sz w:val="16"/>
                <w:szCs w:val="16"/>
              </w:rPr>
            </w:pPr>
            <w:r w:rsidRPr="00404A6A">
              <w:rPr>
                <w:rFonts w:ascii="CMR8" w:hAnsi="CMR8" w:cs="CMR8"/>
                <w:sz w:val="16"/>
                <w:szCs w:val="16"/>
              </w:rPr>
              <w:t>Feature level fusion of</w:t>
            </w:r>
          </w:p>
          <w:p w14:paraId="3FD449FD" w14:textId="77777777" w:rsidR="002A7A84" w:rsidRPr="00404A6A" w:rsidRDefault="002A7A84" w:rsidP="00404A6A">
            <w:pPr>
              <w:autoSpaceDE w:val="0"/>
              <w:autoSpaceDN w:val="0"/>
              <w:adjustRightInd w:val="0"/>
              <w:spacing w:after="0" w:line="240" w:lineRule="auto"/>
              <w:rPr>
                <w:rFonts w:ascii="CMR8" w:hAnsi="CMR8" w:cs="CMR8"/>
                <w:sz w:val="16"/>
                <w:szCs w:val="16"/>
              </w:rPr>
            </w:pPr>
            <w:r w:rsidRPr="00404A6A">
              <w:rPr>
                <w:rFonts w:ascii="CMR8" w:hAnsi="CMR8" w:cs="CMR8"/>
                <w:sz w:val="16"/>
                <w:szCs w:val="16"/>
              </w:rPr>
              <w:t>dual tree complex wavelet</w:t>
            </w:r>
          </w:p>
          <w:p w14:paraId="4E273797" w14:textId="77777777" w:rsidR="003759C5" w:rsidRPr="00404A6A" w:rsidRDefault="002A7A84" w:rsidP="00404A6A">
            <w:pPr>
              <w:spacing w:after="0" w:line="240" w:lineRule="auto"/>
              <w:jc w:val="both"/>
              <w:rPr>
                <w:sz w:val="18"/>
                <w:szCs w:val="18"/>
              </w:rPr>
            </w:pPr>
            <w:r w:rsidRPr="00404A6A">
              <w:rPr>
                <w:rFonts w:ascii="CMR8" w:hAnsi="CMR8" w:cs="CMR8"/>
                <w:sz w:val="16"/>
                <w:szCs w:val="16"/>
              </w:rPr>
              <w:t>transforms</w:t>
            </w:r>
          </w:p>
        </w:tc>
        <w:tc>
          <w:tcPr>
            <w:tcW w:w="1264" w:type="dxa"/>
            <w:shd w:val="clear" w:color="auto" w:fill="auto"/>
          </w:tcPr>
          <w:p w14:paraId="518C7D09" w14:textId="77777777" w:rsidR="003759C5" w:rsidRPr="00404A6A" w:rsidRDefault="00D1050E" w:rsidP="00404A6A">
            <w:pPr>
              <w:spacing w:after="0" w:line="240" w:lineRule="auto"/>
              <w:jc w:val="both"/>
              <w:rPr>
                <w:sz w:val="18"/>
                <w:szCs w:val="18"/>
              </w:rPr>
            </w:pPr>
            <w:r w:rsidRPr="00404A6A">
              <w:rPr>
                <w:sz w:val="18"/>
                <w:szCs w:val="18"/>
              </w:rPr>
              <w:t>VQ</w:t>
            </w:r>
          </w:p>
        </w:tc>
        <w:tc>
          <w:tcPr>
            <w:tcW w:w="1302" w:type="dxa"/>
            <w:shd w:val="clear" w:color="auto" w:fill="auto"/>
          </w:tcPr>
          <w:p w14:paraId="15A5B2AA" w14:textId="77777777" w:rsidR="003759C5" w:rsidRPr="00404A6A" w:rsidRDefault="001E399D" w:rsidP="00404A6A">
            <w:pPr>
              <w:spacing w:after="0" w:line="240" w:lineRule="auto"/>
              <w:jc w:val="both"/>
              <w:rPr>
                <w:sz w:val="18"/>
                <w:szCs w:val="18"/>
              </w:rPr>
            </w:pPr>
            <w:r w:rsidRPr="00404A6A">
              <w:rPr>
                <w:sz w:val="18"/>
                <w:szCs w:val="18"/>
              </w:rPr>
              <w:t>VidTIMIT (403)</w:t>
            </w:r>
          </w:p>
        </w:tc>
        <w:tc>
          <w:tcPr>
            <w:tcW w:w="1537" w:type="dxa"/>
            <w:shd w:val="clear" w:color="auto" w:fill="auto"/>
          </w:tcPr>
          <w:p w14:paraId="10C3E8EB" w14:textId="77777777" w:rsidR="003759C5" w:rsidRPr="00404A6A" w:rsidRDefault="001E399D" w:rsidP="00404A6A">
            <w:pPr>
              <w:spacing w:after="0" w:line="240" w:lineRule="auto"/>
              <w:jc w:val="both"/>
              <w:rPr>
                <w:sz w:val="18"/>
                <w:szCs w:val="18"/>
              </w:rPr>
            </w:pPr>
            <w:r w:rsidRPr="00404A6A">
              <w:rPr>
                <w:rFonts w:ascii="CMR8" w:hAnsi="CMR8" w:cs="CMR8"/>
                <w:sz w:val="16"/>
                <w:szCs w:val="16"/>
              </w:rPr>
              <w:t>IR=93.7%</w:t>
            </w:r>
          </w:p>
        </w:tc>
      </w:tr>
    </w:tbl>
    <w:p w14:paraId="002D752F" w14:textId="77777777" w:rsidR="00BC2C83" w:rsidRDefault="00BC2C83">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1249"/>
        <w:gridCol w:w="1321"/>
        <w:gridCol w:w="1307"/>
        <w:gridCol w:w="1264"/>
        <w:gridCol w:w="1302"/>
        <w:gridCol w:w="1537"/>
      </w:tblGrid>
      <w:tr w:rsidR="003759C5" w:rsidRPr="00404A6A" w14:paraId="29DAA381" w14:textId="77777777" w:rsidTr="00404A6A">
        <w:tc>
          <w:tcPr>
            <w:tcW w:w="1262" w:type="dxa"/>
            <w:shd w:val="clear" w:color="auto" w:fill="auto"/>
          </w:tcPr>
          <w:p w14:paraId="6AF53F9F" w14:textId="77777777" w:rsidR="00905C35" w:rsidRPr="00404A6A" w:rsidRDefault="00905C35" w:rsidP="00404A6A">
            <w:pPr>
              <w:spacing w:after="0" w:line="240" w:lineRule="auto"/>
              <w:jc w:val="both"/>
              <w:rPr>
                <w:sz w:val="18"/>
                <w:szCs w:val="18"/>
              </w:rPr>
            </w:pPr>
            <w:r w:rsidRPr="00404A6A">
              <w:rPr>
                <w:sz w:val="18"/>
                <w:szCs w:val="18"/>
              </w:rPr>
              <w:t>Wong et</w:t>
            </w:r>
          </w:p>
          <w:p w14:paraId="5D96B5C4" w14:textId="77777777" w:rsidR="003759C5" w:rsidRPr="00404A6A" w:rsidRDefault="00784747" w:rsidP="00404A6A">
            <w:pPr>
              <w:spacing w:after="0" w:line="240" w:lineRule="auto"/>
              <w:jc w:val="both"/>
              <w:rPr>
                <w:sz w:val="18"/>
                <w:szCs w:val="18"/>
              </w:rPr>
            </w:pPr>
            <w:r w:rsidRPr="00404A6A">
              <w:rPr>
                <w:sz w:val="18"/>
                <w:szCs w:val="18"/>
              </w:rPr>
              <w:t>al. [30</w:t>
            </w:r>
            <w:r w:rsidR="00905C35" w:rsidRPr="00404A6A">
              <w:rPr>
                <w:sz w:val="18"/>
                <w:szCs w:val="18"/>
              </w:rPr>
              <w:t>], 2011</w:t>
            </w:r>
          </w:p>
        </w:tc>
        <w:tc>
          <w:tcPr>
            <w:tcW w:w="1249" w:type="dxa"/>
            <w:shd w:val="clear" w:color="auto" w:fill="auto"/>
          </w:tcPr>
          <w:p w14:paraId="79C803EE" w14:textId="77777777" w:rsidR="003759C5" w:rsidRPr="00404A6A" w:rsidRDefault="00784747" w:rsidP="00404A6A">
            <w:pPr>
              <w:spacing w:after="0" w:line="240" w:lineRule="auto"/>
              <w:jc w:val="both"/>
              <w:rPr>
                <w:sz w:val="18"/>
                <w:szCs w:val="18"/>
              </w:rPr>
            </w:pPr>
            <w:r w:rsidRPr="00404A6A">
              <w:rPr>
                <w:sz w:val="18"/>
                <w:szCs w:val="18"/>
              </w:rPr>
              <w:t>MFCC</w:t>
            </w:r>
          </w:p>
        </w:tc>
        <w:tc>
          <w:tcPr>
            <w:tcW w:w="1321" w:type="dxa"/>
            <w:shd w:val="clear" w:color="auto" w:fill="auto"/>
          </w:tcPr>
          <w:p w14:paraId="094BB89A" w14:textId="77777777" w:rsidR="003759C5" w:rsidRPr="00404A6A" w:rsidRDefault="00784747" w:rsidP="00404A6A">
            <w:pPr>
              <w:spacing w:after="0" w:line="240" w:lineRule="auto"/>
              <w:jc w:val="both"/>
              <w:rPr>
                <w:sz w:val="18"/>
                <w:szCs w:val="18"/>
              </w:rPr>
            </w:pPr>
            <w:r w:rsidRPr="00404A6A">
              <w:rPr>
                <w:rFonts w:ascii="CMR8" w:hAnsi="CMR8" w:cs="CMR8"/>
                <w:sz w:val="16"/>
                <w:szCs w:val="16"/>
              </w:rPr>
              <w:t>Wavelet subbands</w:t>
            </w:r>
          </w:p>
        </w:tc>
        <w:tc>
          <w:tcPr>
            <w:tcW w:w="1307" w:type="dxa"/>
            <w:shd w:val="clear" w:color="auto" w:fill="auto"/>
          </w:tcPr>
          <w:p w14:paraId="38F5983B" w14:textId="77777777" w:rsidR="002A7A84" w:rsidRPr="00404A6A" w:rsidRDefault="002A7A84" w:rsidP="00404A6A">
            <w:pPr>
              <w:autoSpaceDE w:val="0"/>
              <w:autoSpaceDN w:val="0"/>
              <w:adjustRightInd w:val="0"/>
              <w:spacing w:after="0" w:line="240" w:lineRule="auto"/>
              <w:rPr>
                <w:rFonts w:ascii="CMR8" w:hAnsi="CMR8" w:cs="CMR8"/>
                <w:sz w:val="16"/>
                <w:szCs w:val="16"/>
              </w:rPr>
            </w:pPr>
            <w:r w:rsidRPr="00404A6A">
              <w:rPr>
                <w:rFonts w:ascii="CMR8" w:hAnsi="CMR8" w:cs="CMR8"/>
                <w:sz w:val="16"/>
                <w:szCs w:val="16"/>
              </w:rPr>
              <w:t>Dual optimal multiband</w:t>
            </w:r>
          </w:p>
          <w:p w14:paraId="40DDD052" w14:textId="77777777" w:rsidR="003759C5" w:rsidRPr="00404A6A" w:rsidRDefault="002A7A84" w:rsidP="00404A6A">
            <w:pPr>
              <w:spacing w:after="0" w:line="240" w:lineRule="auto"/>
              <w:jc w:val="both"/>
              <w:rPr>
                <w:sz w:val="18"/>
                <w:szCs w:val="18"/>
              </w:rPr>
            </w:pPr>
            <w:r w:rsidRPr="00404A6A">
              <w:rPr>
                <w:rFonts w:ascii="CMR8" w:hAnsi="CMR8" w:cs="CMR8"/>
                <w:sz w:val="16"/>
                <w:szCs w:val="16"/>
              </w:rPr>
              <w:t>feature fusion</w:t>
            </w:r>
          </w:p>
        </w:tc>
        <w:tc>
          <w:tcPr>
            <w:tcW w:w="1264" w:type="dxa"/>
            <w:shd w:val="clear" w:color="auto" w:fill="auto"/>
          </w:tcPr>
          <w:p w14:paraId="188DBF2B" w14:textId="77777777" w:rsidR="003759C5" w:rsidRPr="00404A6A" w:rsidRDefault="00D1050E" w:rsidP="00404A6A">
            <w:pPr>
              <w:spacing w:after="0" w:line="240" w:lineRule="auto"/>
              <w:jc w:val="both"/>
              <w:rPr>
                <w:sz w:val="18"/>
                <w:szCs w:val="18"/>
              </w:rPr>
            </w:pPr>
            <w:r w:rsidRPr="00404A6A">
              <w:rPr>
                <w:sz w:val="18"/>
                <w:szCs w:val="18"/>
              </w:rPr>
              <w:t>VQ</w:t>
            </w:r>
          </w:p>
        </w:tc>
        <w:tc>
          <w:tcPr>
            <w:tcW w:w="1302" w:type="dxa"/>
            <w:shd w:val="clear" w:color="auto" w:fill="auto"/>
          </w:tcPr>
          <w:p w14:paraId="10EBA53F" w14:textId="77777777" w:rsidR="001E399D" w:rsidRPr="00404A6A" w:rsidRDefault="001E399D" w:rsidP="00404A6A">
            <w:pPr>
              <w:autoSpaceDE w:val="0"/>
              <w:autoSpaceDN w:val="0"/>
              <w:adjustRightInd w:val="0"/>
              <w:spacing w:after="0" w:line="240" w:lineRule="auto"/>
              <w:rPr>
                <w:rFonts w:ascii="CMR8" w:hAnsi="CMR8" w:cs="CMR8"/>
                <w:sz w:val="16"/>
                <w:szCs w:val="16"/>
              </w:rPr>
            </w:pPr>
            <w:r w:rsidRPr="00404A6A">
              <w:rPr>
                <w:rFonts w:ascii="CMR8" w:hAnsi="CMR8" w:cs="CMR8"/>
                <w:sz w:val="16"/>
                <w:szCs w:val="16"/>
              </w:rPr>
              <w:t>UNMC-VIER</w:t>
            </w:r>
          </w:p>
          <w:p w14:paraId="3B2F2672" w14:textId="77777777" w:rsidR="001E399D" w:rsidRPr="00404A6A" w:rsidRDefault="001E399D" w:rsidP="00404A6A">
            <w:pPr>
              <w:autoSpaceDE w:val="0"/>
              <w:autoSpaceDN w:val="0"/>
              <w:adjustRightInd w:val="0"/>
              <w:spacing w:after="0" w:line="240" w:lineRule="auto"/>
              <w:rPr>
                <w:rFonts w:ascii="CMR8" w:hAnsi="CMR8" w:cs="CMR8"/>
                <w:sz w:val="16"/>
                <w:szCs w:val="16"/>
              </w:rPr>
            </w:pPr>
            <w:r w:rsidRPr="00404A6A">
              <w:rPr>
                <w:rFonts w:ascii="CMR8" w:hAnsi="CMR8" w:cs="CMR8"/>
                <w:sz w:val="16"/>
                <w:szCs w:val="16"/>
              </w:rPr>
              <w:t>(123), CUAVE</w:t>
            </w:r>
          </w:p>
          <w:p w14:paraId="1AE2C4F9" w14:textId="77777777" w:rsidR="001E399D" w:rsidRPr="00404A6A" w:rsidRDefault="001E399D" w:rsidP="00404A6A">
            <w:pPr>
              <w:autoSpaceDE w:val="0"/>
              <w:autoSpaceDN w:val="0"/>
              <w:adjustRightInd w:val="0"/>
              <w:spacing w:after="0" w:line="240" w:lineRule="auto"/>
              <w:rPr>
                <w:rFonts w:ascii="CMR8" w:hAnsi="CMR8" w:cs="CMR8"/>
                <w:sz w:val="16"/>
                <w:szCs w:val="16"/>
              </w:rPr>
            </w:pPr>
            <w:r w:rsidRPr="00404A6A">
              <w:rPr>
                <w:rFonts w:ascii="CMR8" w:hAnsi="CMR8" w:cs="CMR8"/>
                <w:sz w:val="16"/>
                <w:szCs w:val="16"/>
              </w:rPr>
              <w:t>(36),</w:t>
            </w:r>
          </w:p>
          <w:p w14:paraId="08AB4AF8" w14:textId="77777777" w:rsidR="003759C5" w:rsidRPr="00404A6A" w:rsidRDefault="001E399D" w:rsidP="00404A6A">
            <w:pPr>
              <w:spacing w:after="0" w:line="240" w:lineRule="auto"/>
              <w:jc w:val="both"/>
              <w:rPr>
                <w:sz w:val="18"/>
                <w:szCs w:val="18"/>
              </w:rPr>
            </w:pPr>
            <w:r w:rsidRPr="00404A6A">
              <w:rPr>
                <w:rFonts w:ascii="CMR8" w:hAnsi="CMR8" w:cs="CMR8"/>
                <w:sz w:val="16"/>
                <w:szCs w:val="16"/>
              </w:rPr>
              <w:t>XM2VTS(180)</w:t>
            </w:r>
          </w:p>
        </w:tc>
        <w:tc>
          <w:tcPr>
            <w:tcW w:w="1537" w:type="dxa"/>
            <w:shd w:val="clear" w:color="auto" w:fill="auto"/>
          </w:tcPr>
          <w:p w14:paraId="2E67BCA6" w14:textId="77777777" w:rsidR="001E399D" w:rsidRPr="00404A6A" w:rsidRDefault="001E399D" w:rsidP="00404A6A">
            <w:pPr>
              <w:autoSpaceDE w:val="0"/>
              <w:autoSpaceDN w:val="0"/>
              <w:adjustRightInd w:val="0"/>
              <w:spacing w:after="0" w:line="240" w:lineRule="auto"/>
              <w:rPr>
                <w:rFonts w:ascii="CMR8" w:hAnsi="CMR8" w:cs="CMR8"/>
                <w:sz w:val="16"/>
                <w:szCs w:val="16"/>
              </w:rPr>
            </w:pPr>
            <w:r w:rsidRPr="00404A6A">
              <w:rPr>
                <w:rFonts w:ascii="CMR8" w:hAnsi="CMR8" w:cs="CMR8"/>
                <w:sz w:val="16"/>
                <w:szCs w:val="16"/>
              </w:rPr>
              <w:t>RR=98.4%</w:t>
            </w:r>
          </w:p>
          <w:p w14:paraId="5CBCFAC1" w14:textId="77777777" w:rsidR="001E399D" w:rsidRPr="00404A6A" w:rsidRDefault="001E399D" w:rsidP="00404A6A">
            <w:pPr>
              <w:autoSpaceDE w:val="0"/>
              <w:autoSpaceDN w:val="0"/>
              <w:adjustRightInd w:val="0"/>
              <w:spacing w:after="0" w:line="240" w:lineRule="auto"/>
              <w:rPr>
                <w:rFonts w:ascii="CMR8" w:hAnsi="CMR8" w:cs="CMR8"/>
                <w:sz w:val="16"/>
                <w:szCs w:val="16"/>
              </w:rPr>
            </w:pPr>
            <w:r w:rsidRPr="00404A6A">
              <w:rPr>
                <w:rFonts w:ascii="CMR8" w:hAnsi="CMR8" w:cs="CMR8"/>
                <w:sz w:val="16"/>
                <w:szCs w:val="16"/>
              </w:rPr>
              <w:t>(UNMC-VIER),</w:t>
            </w:r>
          </w:p>
          <w:p w14:paraId="58EC9EC5" w14:textId="77777777" w:rsidR="001E399D" w:rsidRPr="00404A6A" w:rsidRDefault="001E399D" w:rsidP="00404A6A">
            <w:pPr>
              <w:autoSpaceDE w:val="0"/>
              <w:autoSpaceDN w:val="0"/>
              <w:adjustRightInd w:val="0"/>
              <w:spacing w:after="0" w:line="240" w:lineRule="auto"/>
              <w:rPr>
                <w:rFonts w:ascii="CMR8" w:hAnsi="CMR8" w:cs="CMR8"/>
                <w:sz w:val="16"/>
                <w:szCs w:val="16"/>
              </w:rPr>
            </w:pPr>
            <w:r w:rsidRPr="00404A6A">
              <w:rPr>
                <w:rFonts w:ascii="CMR8" w:hAnsi="CMR8" w:cs="CMR8"/>
                <w:sz w:val="16"/>
                <w:szCs w:val="16"/>
              </w:rPr>
              <w:t>97.2% (CUAVE),</w:t>
            </w:r>
          </w:p>
          <w:p w14:paraId="0893D18C" w14:textId="77777777" w:rsidR="003759C5" w:rsidRPr="00404A6A" w:rsidRDefault="001E399D" w:rsidP="00404A6A">
            <w:pPr>
              <w:spacing w:after="0" w:line="240" w:lineRule="auto"/>
              <w:jc w:val="both"/>
              <w:rPr>
                <w:sz w:val="18"/>
                <w:szCs w:val="18"/>
              </w:rPr>
            </w:pPr>
            <w:r w:rsidRPr="00404A6A">
              <w:rPr>
                <w:rFonts w:ascii="CMR8" w:hAnsi="CMR8" w:cs="CMR8"/>
                <w:sz w:val="16"/>
                <w:szCs w:val="16"/>
              </w:rPr>
              <w:t>83.3% (XM2VTS)</w:t>
            </w:r>
          </w:p>
        </w:tc>
      </w:tr>
      <w:tr w:rsidR="003759C5" w:rsidRPr="00404A6A" w14:paraId="236CCC7F" w14:textId="77777777" w:rsidTr="00404A6A">
        <w:tc>
          <w:tcPr>
            <w:tcW w:w="1262" w:type="dxa"/>
            <w:shd w:val="clear" w:color="auto" w:fill="auto"/>
          </w:tcPr>
          <w:p w14:paraId="43BF55D1" w14:textId="77777777" w:rsidR="00905C35" w:rsidRPr="00404A6A" w:rsidRDefault="00905C35" w:rsidP="00404A6A">
            <w:pPr>
              <w:spacing w:after="0" w:line="240" w:lineRule="auto"/>
              <w:jc w:val="both"/>
              <w:rPr>
                <w:sz w:val="18"/>
                <w:szCs w:val="18"/>
              </w:rPr>
            </w:pPr>
            <w:r w:rsidRPr="00404A6A">
              <w:rPr>
                <w:sz w:val="18"/>
                <w:szCs w:val="18"/>
              </w:rPr>
              <w:t>Sahoo and</w:t>
            </w:r>
          </w:p>
          <w:p w14:paraId="1E4C177B" w14:textId="77777777" w:rsidR="00905C35" w:rsidRPr="00404A6A" w:rsidRDefault="00905C35" w:rsidP="00404A6A">
            <w:pPr>
              <w:spacing w:after="0" w:line="240" w:lineRule="auto"/>
              <w:jc w:val="both"/>
              <w:rPr>
                <w:sz w:val="18"/>
                <w:szCs w:val="18"/>
              </w:rPr>
            </w:pPr>
            <w:r w:rsidRPr="00404A6A">
              <w:rPr>
                <w:sz w:val="18"/>
                <w:szCs w:val="18"/>
              </w:rPr>
              <w:t>Prasanna</w:t>
            </w:r>
          </w:p>
          <w:p w14:paraId="682D9A61" w14:textId="77777777" w:rsidR="003759C5" w:rsidRPr="00404A6A" w:rsidRDefault="00784747" w:rsidP="00404A6A">
            <w:pPr>
              <w:spacing w:after="0" w:line="240" w:lineRule="auto"/>
              <w:jc w:val="both"/>
              <w:rPr>
                <w:sz w:val="18"/>
                <w:szCs w:val="18"/>
              </w:rPr>
            </w:pPr>
            <w:r w:rsidRPr="00404A6A">
              <w:rPr>
                <w:sz w:val="18"/>
                <w:szCs w:val="18"/>
              </w:rPr>
              <w:t>[31</w:t>
            </w:r>
            <w:r w:rsidR="00905C35" w:rsidRPr="00404A6A">
              <w:rPr>
                <w:sz w:val="18"/>
                <w:szCs w:val="18"/>
              </w:rPr>
              <w:t>], 2011</w:t>
            </w:r>
          </w:p>
        </w:tc>
        <w:tc>
          <w:tcPr>
            <w:tcW w:w="1249" w:type="dxa"/>
            <w:shd w:val="clear" w:color="auto" w:fill="auto"/>
          </w:tcPr>
          <w:p w14:paraId="38886D21" w14:textId="77777777" w:rsidR="003759C5" w:rsidRPr="00404A6A" w:rsidRDefault="00784747" w:rsidP="00404A6A">
            <w:pPr>
              <w:spacing w:after="0" w:line="240" w:lineRule="auto"/>
              <w:jc w:val="both"/>
              <w:rPr>
                <w:sz w:val="18"/>
                <w:szCs w:val="18"/>
              </w:rPr>
            </w:pPr>
            <w:r w:rsidRPr="00404A6A">
              <w:rPr>
                <w:sz w:val="18"/>
                <w:szCs w:val="18"/>
              </w:rPr>
              <w:t>MFCC</w:t>
            </w:r>
            <w:r w:rsidRPr="00404A6A">
              <w:rPr>
                <w:rFonts w:ascii="CMR8" w:hAnsi="CMR8" w:cs="CMR8"/>
                <w:sz w:val="16"/>
                <w:szCs w:val="16"/>
              </w:rPr>
              <w:t>, ∆, ∆∆</w:t>
            </w:r>
          </w:p>
        </w:tc>
        <w:tc>
          <w:tcPr>
            <w:tcW w:w="1321" w:type="dxa"/>
            <w:shd w:val="clear" w:color="auto" w:fill="auto"/>
          </w:tcPr>
          <w:p w14:paraId="64CF686C" w14:textId="77777777" w:rsidR="00784747" w:rsidRPr="00404A6A" w:rsidRDefault="00784747" w:rsidP="00404A6A">
            <w:pPr>
              <w:autoSpaceDE w:val="0"/>
              <w:autoSpaceDN w:val="0"/>
              <w:adjustRightInd w:val="0"/>
              <w:spacing w:after="0" w:line="240" w:lineRule="auto"/>
              <w:rPr>
                <w:rFonts w:ascii="CMR8" w:hAnsi="CMR8" w:cs="CMR8"/>
                <w:sz w:val="16"/>
                <w:szCs w:val="16"/>
              </w:rPr>
            </w:pPr>
            <w:r w:rsidRPr="00404A6A">
              <w:rPr>
                <w:rFonts w:ascii="CMR8" w:hAnsi="CMR8" w:cs="CMR8"/>
                <w:sz w:val="16"/>
                <w:szCs w:val="16"/>
              </w:rPr>
              <w:t>Appearance-based</w:t>
            </w:r>
          </w:p>
          <w:p w14:paraId="03E5E47C" w14:textId="77777777" w:rsidR="003759C5" w:rsidRPr="00404A6A" w:rsidRDefault="00784747" w:rsidP="00404A6A">
            <w:pPr>
              <w:spacing w:after="0" w:line="240" w:lineRule="auto"/>
              <w:jc w:val="both"/>
              <w:rPr>
                <w:sz w:val="18"/>
                <w:szCs w:val="18"/>
              </w:rPr>
            </w:pPr>
            <w:r w:rsidRPr="00404A6A">
              <w:rPr>
                <w:rFonts w:ascii="CMR8" w:hAnsi="CMR8" w:cs="CMR8"/>
                <w:sz w:val="16"/>
                <w:szCs w:val="16"/>
              </w:rPr>
              <w:t>(PCA, LDA)</w:t>
            </w:r>
          </w:p>
        </w:tc>
        <w:tc>
          <w:tcPr>
            <w:tcW w:w="1307" w:type="dxa"/>
            <w:shd w:val="clear" w:color="auto" w:fill="auto"/>
          </w:tcPr>
          <w:p w14:paraId="257B1615" w14:textId="77777777" w:rsidR="003759C5" w:rsidRPr="00404A6A" w:rsidRDefault="002A7A84" w:rsidP="00404A6A">
            <w:pPr>
              <w:spacing w:after="0" w:line="240" w:lineRule="auto"/>
              <w:jc w:val="both"/>
              <w:rPr>
                <w:sz w:val="18"/>
                <w:szCs w:val="18"/>
              </w:rPr>
            </w:pPr>
            <w:r w:rsidRPr="00404A6A">
              <w:rPr>
                <w:rFonts w:ascii="CMR8" w:hAnsi="CMR8" w:cs="CMR8"/>
                <w:sz w:val="16"/>
                <w:szCs w:val="16"/>
              </w:rPr>
              <w:t>Sum rule (score level)</w:t>
            </w:r>
          </w:p>
        </w:tc>
        <w:tc>
          <w:tcPr>
            <w:tcW w:w="1264" w:type="dxa"/>
            <w:shd w:val="clear" w:color="auto" w:fill="auto"/>
          </w:tcPr>
          <w:p w14:paraId="7E0ADD78" w14:textId="77777777" w:rsidR="003759C5" w:rsidRPr="00404A6A" w:rsidRDefault="00D1050E" w:rsidP="00404A6A">
            <w:pPr>
              <w:spacing w:after="0" w:line="240" w:lineRule="auto"/>
              <w:jc w:val="both"/>
              <w:rPr>
                <w:sz w:val="18"/>
                <w:szCs w:val="18"/>
              </w:rPr>
            </w:pPr>
            <w:r w:rsidRPr="00404A6A">
              <w:rPr>
                <w:sz w:val="18"/>
                <w:szCs w:val="18"/>
              </w:rPr>
              <w:t>GMM</w:t>
            </w:r>
          </w:p>
        </w:tc>
        <w:tc>
          <w:tcPr>
            <w:tcW w:w="1302" w:type="dxa"/>
            <w:shd w:val="clear" w:color="auto" w:fill="auto"/>
          </w:tcPr>
          <w:p w14:paraId="01DF4D7E" w14:textId="77777777" w:rsidR="001E399D" w:rsidRPr="00404A6A" w:rsidRDefault="001E399D" w:rsidP="00404A6A">
            <w:pPr>
              <w:autoSpaceDE w:val="0"/>
              <w:autoSpaceDN w:val="0"/>
              <w:adjustRightInd w:val="0"/>
              <w:spacing w:after="0" w:line="240" w:lineRule="auto"/>
              <w:rPr>
                <w:rFonts w:ascii="CMR8" w:hAnsi="CMR8" w:cs="CMR8"/>
                <w:sz w:val="16"/>
                <w:szCs w:val="16"/>
              </w:rPr>
            </w:pPr>
            <w:r w:rsidRPr="00404A6A">
              <w:rPr>
                <w:rFonts w:ascii="CMR8" w:hAnsi="CMR8" w:cs="CMR8"/>
                <w:sz w:val="16"/>
                <w:szCs w:val="16"/>
              </w:rPr>
              <w:t>IITG-DIT</w:t>
            </w:r>
          </w:p>
          <w:p w14:paraId="6EAC88DA" w14:textId="77777777" w:rsidR="003759C5" w:rsidRPr="00404A6A" w:rsidRDefault="001E399D" w:rsidP="00404A6A">
            <w:pPr>
              <w:spacing w:after="0" w:line="240" w:lineRule="auto"/>
              <w:jc w:val="both"/>
              <w:rPr>
                <w:sz w:val="18"/>
                <w:szCs w:val="18"/>
              </w:rPr>
            </w:pPr>
            <w:r w:rsidRPr="00404A6A">
              <w:rPr>
                <w:rFonts w:ascii="CMR8" w:hAnsi="CMR8" w:cs="CMR8"/>
                <w:sz w:val="16"/>
                <w:szCs w:val="16"/>
              </w:rPr>
              <w:t>M4(94)</w:t>
            </w:r>
          </w:p>
        </w:tc>
        <w:tc>
          <w:tcPr>
            <w:tcW w:w="1537" w:type="dxa"/>
            <w:shd w:val="clear" w:color="auto" w:fill="auto"/>
          </w:tcPr>
          <w:p w14:paraId="6C0B083C" w14:textId="77777777" w:rsidR="001E399D" w:rsidRPr="00404A6A" w:rsidRDefault="001E399D" w:rsidP="00404A6A">
            <w:pPr>
              <w:autoSpaceDE w:val="0"/>
              <w:autoSpaceDN w:val="0"/>
              <w:adjustRightInd w:val="0"/>
              <w:spacing w:after="0" w:line="240" w:lineRule="auto"/>
              <w:rPr>
                <w:rFonts w:ascii="CMR8" w:hAnsi="CMR8" w:cs="CMR8"/>
                <w:sz w:val="16"/>
                <w:szCs w:val="16"/>
              </w:rPr>
            </w:pPr>
            <w:r w:rsidRPr="00404A6A">
              <w:rPr>
                <w:rFonts w:ascii="CMR8" w:hAnsi="CMR8" w:cs="CMR8"/>
                <w:sz w:val="16"/>
                <w:szCs w:val="16"/>
              </w:rPr>
              <w:t>EER=5.85% (Co-</w:t>
            </w:r>
          </w:p>
          <w:p w14:paraId="7E47CC12" w14:textId="77777777" w:rsidR="003759C5" w:rsidRPr="00404A6A" w:rsidRDefault="001E399D" w:rsidP="00404A6A">
            <w:pPr>
              <w:spacing w:after="0" w:line="240" w:lineRule="auto"/>
              <w:jc w:val="both"/>
              <w:rPr>
                <w:sz w:val="18"/>
                <w:szCs w:val="18"/>
              </w:rPr>
            </w:pPr>
            <w:r w:rsidRPr="00404A6A">
              <w:rPr>
                <w:rFonts w:ascii="CMR8" w:hAnsi="CMR8" w:cs="CMR8"/>
                <w:sz w:val="16"/>
                <w:szCs w:val="16"/>
              </w:rPr>
              <w:t>hort fed FV)</w:t>
            </w:r>
          </w:p>
        </w:tc>
      </w:tr>
      <w:tr w:rsidR="003759C5" w:rsidRPr="00404A6A" w14:paraId="5623D8E7" w14:textId="77777777" w:rsidTr="00404A6A">
        <w:tc>
          <w:tcPr>
            <w:tcW w:w="1262" w:type="dxa"/>
            <w:shd w:val="clear" w:color="auto" w:fill="auto"/>
          </w:tcPr>
          <w:p w14:paraId="1FEDE4A7" w14:textId="77777777" w:rsidR="003759C5" w:rsidRPr="00404A6A" w:rsidRDefault="00E63AEF" w:rsidP="00404A6A">
            <w:pPr>
              <w:spacing w:after="0" w:line="240" w:lineRule="auto"/>
              <w:jc w:val="both"/>
              <w:rPr>
                <w:sz w:val="18"/>
                <w:szCs w:val="18"/>
              </w:rPr>
            </w:pPr>
            <w:r w:rsidRPr="00404A6A">
              <w:rPr>
                <w:sz w:val="18"/>
                <w:szCs w:val="18"/>
              </w:rPr>
              <w:t>Alam et al [32</w:t>
            </w:r>
            <w:r w:rsidR="00A0611C" w:rsidRPr="00404A6A">
              <w:rPr>
                <w:sz w:val="18"/>
                <w:szCs w:val="18"/>
              </w:rPr>
              <w:t>]</w:t>
            </w:r>
            <w:r w:rsidRPr="00404A6A">
              <w:rPr>
                <w:sz w:val="18"/>
                <w:szCs w:val="18"/>
              </w:rPr>
              <w:t>, 2013</w:t>
            </w:r>
          </w:p>
        </w:tc>
        <w:tc>
          <w:tcPr>
            <w:tcW w:w="1249" w:type="dxa"/>
            <w:shd w:val="clear" w:color="auto" w:fill="auto"/>
          </w:tcPr>
          <w:p w14:paraId="04699D35" w14:textId="77777777" w:rsidR="003759C5" w:rsidRPr="00404A6A" w:rsidRDefault="00A0611C" w:rsidP="00404A6A">
            <w:pPr>
              <w:spacing w:after="0" w:line="240" w:lineRule="auto"/>
              <w:jc w:val="both"/>
              <w:rPr>
                <w:sz w:val="18"/>
                <w:szCs w:val="18"/>
              </w:rPr>
            </w:pPr>
            <w:r w:rsidRPr="00404A6A">
              <w:rPr>
                <w:sz w:val="18"/>
                <w:szCs w:val="18"/>
              </w:rPr>
              <w:t>MFCC</w:t>
            </w:r>
            <w:r w:rsidRPr="00404A6A">
              <w:rPr>
                <w:rFonts w:ascii="CMR8" w:hAnsi="CMR8" w:cs="CMR8"/>
                <w:sz w:val="16"/>
                <w:szCs w:val="16"/>
              </w:rPr>
              <w:t>, ∆, ∆∆</w:t>
            </w:r>
          </w:p>
        </w:tc>
        <w:tc>
          <w:tcPr>
            <w:tcW w:w="1321" w:type="dxa"/>
            <w:shd w:val="clear" w:color="auto" w:fill="auto"/>
          </w:tcPr>
          <w:p w14:paraId="62C0B91E" w14:textId="77777777" w:rsidR="003759C5" w:rsidRPr="00404A6A" w:rsidRDefault="00A0611C" w:rsidP="00404A6A">
            <w:pPr>
              <w:spacing w:after="0" w:line="240" w:lineRule="auto"/>
              <w:jc w:val="both"/>
              <w:rPr>
                <w:sz w:val="18"/>
                <w:szCs w:val="18"/>
              </w:rPr>
            </w:pPr>
            <w:r w:rsidRPr="00404A6A">
              <w:rPr>
                <w:sz w:val="18"/>
                <w:szCs w:val="18"/>
              </w:rPr>
              <w:t>Downsampled cropped</w:t>
            </w:r>
            <w:r w:rsidR="009234B7" w:rsidRPr="00404A6A">
              <w:rPr>
                <w:sz w:val="18"/>
                <w:szCs w:val="18"/>
              </w:rPr>
              <w:t xml:space="preserve"> face</w:t>
            </w:r>
          </w:p>
        </w:tc>
        <w:tc>
          <w:tcPr>
            <w:tcW w:w="1307" w:type="dxa"/>
            <w:shd w:val="clear" w:color="auto" w:fill="auto"/>
          </w:tcPr>
          <w:p w14:paraId="168A9CF3" w14:textId="77777777" w:rsidR="003759C5" w:rsidRPr="00404A6A" w:rsidRDefault="00A0611C" w:rsidP="00404A6A">
            <w:pPr>
              <w:spacing w:after="0" w:line="240" w:lineRule="auto"/>
              <w:jc w:val="both"/>
              <w:rPr>
                <w:sz w:val="18"/>
                <w:szCs w:val="18"/>
              </w:rPr>
            </w:pPr>
            <w:r w:rsidRPr="00404A6A">
              <w:rPr>
                <w:sz w:val="18"/>
                <w:szCs w:val="18"/>
              </w:rPr>
              <w:t>Sum rule</w:t>
            </w:r>
          </w:p>
        </w:tc>
        <w:tc>
          <w:tcPr>
            <w:tcW w:w="1264" w:type="dxa"/>
            <w:shd w:val="clear" w:color="auto" w:fill="auto"/>
          </w:tcPr>
          <w:p w14:paraId="5EB3E314" w14:textId="77777777" w:rsidR="003759C5" w:rsidRPr="00404A6A" w:rsidRDefault="00A0611C" w:rsidP="00404A6A">
            <w:pPr>
              <w:spacing w:after="0" w:line="240" w:lineRule="auto"/>
              <w:jc w:val="both"/>
              <w:rPr>
                <w:sz w:val="18"/>
                <w:szCs w:val="18"/>
              </w:rPr>
            </w:pPr>
            <w:r w:rsidRPr="00404A6A">
              <w:rPr>
                <w:sz w:val="18"/>
                <w:szCs w:val="18"/>
              </w:rPr>
              <w:t>LRC</w:t>
            </w:r>
            <w:r w:rsidR="00025065">
              <w:rPr>
                <w:sz w:val="18"/>
                <w:szCs w:val="18"/>
              </w:rPr>
              <w:t xml:space="preserve"> [32]</w:t>
            </w:r>
          </w:p>
        </w:tc>
        <w:tc>
          <w:tcPr>
            <w:tcW w:w="1302" w:type="dxa"/>
            <w:shd w:val="clear" w:color="auto" w:fill="auto"/>
          </w:tcPr>
          <w:p w14:paraId="361B5713" w14:textId="77777777" w:rsidR="003759C5" w:rsidRPr="00404A6A" w:rsidRDefault="00A0611C" w:rsidP="00404A6A">
            <w:pPr>
              <w:spacing w:after="0" w:line="240" w:lineRule="auto"/>
              <w:jc w:val="both"/>
              <w:rPr>
                <w:sz w:val="18"/>
                <w:szCs w:val="18"/>
              </w:rPr>
            </w:pPr>
            <w:r w:rsidRPr="00404A6A">
              <w:rPr>
                <w:sz w:val="18"/>
                <w:szCs w:val="18"/>
              </w:rPr>
              <w:t>AusTalk (88)</w:t>
            </w:r>
          </w:p>
        </w:tc>
        <w:tc>
          <w:tcPr>
            <w:tcW w:w="1537" w:type="dxa"/>
            <w:shd w:val="clear" w:color="auto" w:fill="auto"/>
          </w:tcPr>
          <w:p w14:paraId="51E84174" w14:textId="77777777" w:rsidR="003759C5" w:rsidRPr="00404A6A" w:rsidRDefault="00A0611C" w:rsidP="00404A6A">
            <w:pPr>
              <w:spacing w:after="0" w:line="240" w:lineRule="auto"/>
              <w:jc w:val="both"/>
              <w:rPr>
                <w:sz w:val="18"/>
                <w:szCs w:val="18"/>
              </w:rPr>
            </w:pPr>
            <w:r w:rsidRPr="00404A6A">
              <w:rPr>
                <w:sz w:val="18"/>
                <w:szCs w:val="18"/>
              </w:rPr>
              <w:t>TE vs SNR</w:t>
            </w:r>
          </w:p>
        </w:tc>
      </w:tr>
      <w:tr w:rsidR="008C433F" w:rsidRPr="00404A6A" w14:paraId="59C30926" w14:textId="77777777" w:rsidTr="00404A6A">
        <w:tc>
          <w:tcPr>
            <w:tcW w:w="1262" w:type="dxa"/>
            <w:shd w:val="clear" w:color="auto" w:fill="auto"/>
          </w:tcPr>
          <w:p w14:paraId="384506FC" w14:textId="77777777" w:rsidR="008C433F" w:rsidRPr="00404A6A" w:rsidRDefault="008C433F" w:rsidP="00404A6A">
            <w:pPr>
              <w:spacing w:after="0" w:line="240" w:lineRule="auto"/>
              <w:jc w:val="both"/>
              <w:rPr>
                <w:sz w:val="18"/>
                <w:szCs w:val="18"/>
              </w:rPr>
            </w:pPr>
            <w:r>
              <w:rPr>
                <w:sz w:val="18"/>
                <w:szCs w:val="18"/>
              </w:rPr>
              <w:t>McCool et al [1], 2012</w:t>
            </w:r>
          </w:p>
        </w:tc>
        <w:tc>
          <w:tcPr>
            <w:tcW w:w="1249" w:type="dxa"/>
            <w:shd w:val="clear" w:color="auto" w:fill="auto"/>
          </w:tcPr>
          <w:p w14:paraId="4B29CF0F" w14:textId="77777777" w:rsidR="008C433F" w:rsidRPr="00404A6A" w:rsidRDefault="008C433F" w:rsidP="00404A6A">
            <w:pPr>
              <w:spacing w:after="0" w:line="240" w:lineRule="auto"/>
              <w:jc w:val="both"/>
              <w:rPr>
                <w:sz w:val="18"/>
                <w:szCs w:val="18"/>
              </w:rPr>
            </w:pPr>
            <w:r w:rsidRPr="00404A6A">
              <w:rPr>
                <w:sz w:val="18"/>
                <w:szCs w:val="18"/>
              </w:rPr>
              <w:t>MFCC</w:t>
            </w:r>
            <w:r w:rsidRPr="00404A6A">
              <w:rPr>
                <w:rFonts w:ascii="CMR8" w:hAnsi="CMR8" w:cs="CMR8"/>
                <w:sz w:val="16"/>
                <w:szCs w:val="16"/>
              </w:rPr>
              <w:t>, ∆, ∆∆</w:t>
            </w:r>
          </w:p>
        </w:tc>
        <w:tc>
          <w:tcPr>
            <w:tcW w:w="1321" w:type="dxa"/>
            <w:shd w:val="clear" w:color="auto" w:fill="auto"/>
          </w:tcPr>
          <w:p w14:paraId="1DF9404D" w14:textId="77777777" w:rsidR="008C433F" w:rsidRPr="00404A6A" w:rsidRDefault="008C433F" w:rsidP="00404A6A">
            <w:pPr>
              <w:spacing w:after="0" w:line="240" w:lineRule="auto"/>
              <w:jc w:val="both"/>
              <w:rPr>
                <w:sz w:val="18"/>
                <w:szCs w:val="18"/>
              </w:rPr>
            </w:pPr>
            <w:r>
              <w:rPr>
                <w:sz w:val="18"/>
                <w:szCs w:val="18"/>
              </w:rPr>
              <w:t>Local Binary Pattern</w:t>
            </w:r>
          </w:p>
        </w:tc>
        <w:tc>
          <w:tcPr>
            <w:tcW w:w="1307" w:type="dxa"/>
            <w:shd w:val="clear" w:color="auto" w:fill="auto"/>
          </w:tcPr>
          <w:p w14:paraId="7E24993E" w14:textId="77777777" w:rsidR="008C433F" w:rsidRPr="00404A6A" w:rsidRDefault="008C433F" w:rsidP="00404A6A">
            <w:pPr>
              <w:spacing w:after="0" w:line="240" w:lineRule="auto"/>
              <w:jc w:val="both"/>
              <w:rPr>
                <w:sz w:val="18"/>
                <w:szCs w:val="18"/>
              </w:rPr>
            </w:pPr>
            <w:r w:rsidRPr="00404A6A">
              <w:rPr>
                <w:sz w:val="18"/>
                <w:szCs w:val="18"/>
              </w:rPr>
              <w:t>Sum rule (logistic regression)</w:t>
            </w:r>
          </w:p>
        </w:tc>
        <w:tc>
          <w:tcPr>
            <w:tcW w:w="1264" w:type="dxa"/>
            <w:shd w:val="clear" w:color="auto" w:fill="auto"/>
          </w:tcPr>
          <w:p w14:paraId="5D17E678" w14:textId="77777777" w:rsidR="00455BDC" w:rsidRDefault="00455BDC" w:rsidP="00404A6A">
            <w:pPr>
              <w:spacing w:after="0" w:line="240" w:lineRule="auto"/>
              <w:jc w:val="both"/>
              <w:rPr>
                <w:sz w:val="18"/>
                <w:szCs w:val="18"/>
              </w:rPr>
            </w:pPr>
            <w:r>
              <w:rPr>
                <w:sz w:val="18"/>
                <w:szCs w:val="18"/>
              </w:rPr>
              <w:t>LBP similarity video [1]</w:t>
            </w:r>
          </w:p>
          <w:p w14:paraId="78F168AD" w14:textId="77777777" w:rsidR="008C433F" w:rsidRPr="00404A6A" w:rsidRDefault="00F0665E" w:rsidP="00404A6A">
            <w:pPr>
              <w:spacing w:after="0" w:line="240" w:lineRule="auto"/>
              <w:jc w:val="both"/>
              <w:rPr>
                <w:sz w:val="18"/>
                <w:szCs w:val="18"/>
              </w:rPr>
            </w:pPr>
            <w:r>
              <w:rPr>
                <w:sz w:val="18"/>
                <w:szCs w:val="18"/>
              </w:rPr>
              <w:t>PLDA</w:t>
            </w:r>
            <w:r w:rsidR="00455BDC">
              <w:rPr>
                <w:sz w:val="18"/>
                <w:szCs w:val="18"/>
              </w:rPr>
              <w:t>[42] audio</w:t>
            </w:r>
          </w:p>
        </w:tc>
        <w:tc>
          <w:tcPr>
            <w:tcW w:w="1302" w:type="dxa"/>
            <w:shd w:val="clear" w:color="auto" w:fill="auto"/>
          </w:tcPr>
          <w:p w14:paraId="6049A1F1" w14:textId="77777777" w:rsidR="008C433F" w:rsidRPr="00404A6A" w:rsidRDefault="008C433F" w:rsidP="00404A6A">
            <w:pPr>
              <w:spacing w:after="0" w:line="240" w:lineRule="auto"/>
              <w:jc w:val="both"/>
              <w:rPr>
                <w:sz w:val="18"/>
                <w:szCs w:val="18"/>
              </w:rPr>
            </w:pPr>
            <w:r w:rsidRPr="00404A6A">
              <w:rPr>
                <w:sz w:val="18"/>
                <w:szCs w:val="18"/>
              </w:rPr>
              <w:t>MOBIO (150)</w:t>
            </w:r>
          </w:p>
        </w:tc>
        <w:tc>
          <w:tcPr>
            <w:tcW w:w="1537" w:type="dxa"/>
            <w:shd w:val="clear" w:color="auto" w:fill="auto"/>
          </w:tcPr>
          <w:p w14:paraId="03D68660" w14:textId="77777777" w:rsidR="008C433F" w:rsidRDefault="008C433F" w:rsidP="00404A6A">
            <w:pPr>
              <w:spacing w:after="0" w:line="240" w:lineRule="auto"/>
              <w:jc w:val="both"/>
              <w:rPr>
                <w:sz w:val="18"/>
                <w:szCs w:val="18"/>
              </w:rPr>
            </w:pPr>
            <w:r>
              <w:rPr>
                <w:sz w:val="18"/>
                <w:szCs w:val="18"/>
              </w:rPr>
              <w:t>HTER = 11.9% (male)</w:t>
            </w:r>
          </w:p>
          <w:p w14:paraId="57EDD2F6" w14:textId="77777777" w:rsidR="008C433F" w:rsidRPr="00404A6A" w:rsidRDefault="008C433F" w:rsidP="00404A6A">
            <w:pPr>
              <w:spacing w:after="0" w:line="240" w:lineRule="auto"/>
              <w:jc w:val="both"/>
              <w:rPr>
                <w:sz w:val="18"/>
                <w:szCs w:val="18"/>
              </w:rPr>
            </w:pPr>
            <w:r>
              <w:rPr>
                <w:sz w:val="18"/>
                <w:szCs w:val="18"/>
              </w:rPr>
              <w:t>HTER = 13.3 % (female)</w:t>
            </w:r>
          </w:p>
        </w:tc>
      </w:tr>
      <w:tr w:rsidR="003759C5" w:rsidRPr="00404A6A" w14:paraId="545D77D7" w14:textId="77777777" w:rsidTr="00404A6A">
        <w:tc>
          <w:tcPr>
            <w:tcW w:w="1262" w:type="dxa"/>
            <w:shd w:val="clear" w:color="auto" w:fill="auto"/>
          </w:tcPr>
          <w:p w14:paraId="2A42D238" w14:textId="77777777" w:rsidR="003759C5" w:rsidRPr="00404A6A" w:rsidRDefault="00EF6FF2" w:rsidP="00404A6A">
            <w:pPr>
              <w:spacing w:after="0" w:line="240" w:lineRule="auto"/>
              <w:jc w:val="both"/>
              <w:rPr>
                <w:sz w:val="18"/>
                <w:szCs w:val="18"/>
              </w:rPr>
            </w:pPr>
            <w:r w:rsidRPr="00404A6A">
              <w:rPr>
                <w:sz w:val="18"/>
                <w:szCs w:val="18"/>
              </w:rPr>
              <w:t>Motlicek et al [33]</w:t>
            </w:r>
          </w:p>
        </w:tc>
        <w:tc>
          <w:tcPr>
            <w:tcW w:w="1249" w:type="dxa"/>
            <w:shd w:val="clear" w:color="auto" w:fill="auto"/>
          </w:tcPr>
          <w:p w14:paraId="608778E5" w14:textId="77777777" w:rsidR="003759C5" w:rsidRPr="00404A6A" w:rsidRDefault="001674CF" w:rsidP="00404A6A">
            <w:pPr>
              <w:spacing w:after="0" w:line="240" w:lineRule="auto"/>
              <w:jc w:val="both"/>
              <w:rPr>
                <w:sz w:val="18"/>
                <w:szCs w:val="18"/>
              </w:rPr>
            </w:pPr>
            <w:r w:rsidRPr="00404A6A">
              <w:rPr>
                <w:sz w:val="18"/>
                <w:szCs w:val="18"/>
              </w:rPr>
              <w:t>MFCC</w:t>
            </w:r>
            <w:r w:rsidRPr="00404A6A">
              <w:rPr>
                <w:rFonts w:ascii="CMR8" w:hAnsi="CMR8" w:cs="CMR8"/>
                <w:sz w:val="16"/>
                <w:szCs w:val="16"/>
              </w:rPr>
              <w:t>, ∆, ∆∆</w:t>
            </w:r>
          </w:p>
        </w:tc>
        <w:tc>
          <w:tcPr>
            <w:tcW w:w="1321" w:type="dxa"/>
            <w:shd w:val="clear" w:color="auto" w:fill="auto"/>
          </w:tcPr>
          <w:p w14:paraId="4835DF21" w14:textId="77777777" w:rsidR="003759C5" w:rsidRPr="00404A6A" w:rsidRDefault="001674CF" w:rsidP="00404A6A">
            <w:pPr>
              <w:spacing w:after="0" w:line="240" w:lineRule="auto"/>
              <w:jc w:val="both"/>
              <w:rPr>
                <w:sz w:val="18"/>
                <w:szCs w:val="18"/>
              </w:rPr>
            </w:pPr>
            <w:r w:rsidRPr="00404A6A">
              <w:rPr>
                <w:sz w:val="18"/>
                <w:szCs w:val="18"/>
              </w:rPr>
              <w:t>2D Fourier transform</w:t>
            </w:r>
          </w:p>
        </w:tc>
        <w:tc>
          <w:tcPr>
            <w:tcW w:w="1307" w:type="dxa"/>
            <w:shd w:val="clear" w:color="auto" w:fill="auto"/>
          </w:tcPr>
          <w:p w14:paraId="55BDCB14" w14:textId="77777777" w:rsidR="003759C5" w:rsidRPr="00404A6A" w:rsidRDefault="001674CF" w:rsidP="00404A6A">
            <w:pPr>
              <w:spacing w:after="0" w:line="240" w:lineRule="auto"/>
              <w:jc w:val="both"/>
              <w:rPr>
                <w:sz w:val="18"/>
                <w:szCs w:val="18"/>
              </w:rPr>
            </w:pPr>
            <w:r w:rsidRPr="00404A6A">
              <w:rPr>
                <w:sz w:val="18"/>
                <w:szCs w:val="18"/>
              </w:rPr>
              <w:t>Sum rule</w:t>
            </w:r>
          </w:p>
        </w:tc>
        <w:tc>
          <w:tcPr>
            <w:tcW w:w="1264" w:type="dxa"/>
            <w:shd w:val="clear" w:color="auto" w:fill="auto"/>
          </w:tcPr>
          <w:p w14:paraId="6D24B327" w14:textId="77777777" w:rsidR="003759C5" w:rsidRPr="00404A6A" w:rsidRDefault="001674CF" w:rsidP="00404A6A">
            <w:pPr>
              <w:spacing w:after="0" w:line="240" w:lineRule="auto"/>
              <w:jc w:val="both"/>
              <w:rPr>
                <w:sz w:val="18"/>
                <w:szCs w:val="18"/>
              </w:rPr>
            </w:pPr>
            <w:r w:rsidRPr="00404A6A">
              <w:rPr>
                <w:sz w:val="18"/>
                <w:szCs w:val="18"/>
              </w:rPr>
              <w:t>GMM</w:t>
            </w:r>
          </w:p>
        </w:tc>
        <w:tc>
          <w:tcPr>
            <w:tcW w:w="1302" w:type="dxa"/>
            <w:shd w:val="clear" w:color="auto" w:fill="auto"/>
          </w:tcPr>
          <w:p w14:paraId="33F9C6CB" w14:textId="77777777" w:rsidR="003759C5" w:rsidRPr="00404A6A" w:rsidRDefault="00EF6FF2" w:rsidP="00404A6A">
            <w:pPr>
              <w:spacing w:after="0" w:line="240" w:lineRule="auto"/>
              <w:jc w:val="both"/>
              <w:rPr>
                <w:sz w:val="18"/>
                <w:szCs w:val="18"/>
              </w:rPr>
            </w:pPr>
            <w:r w:rsidRPr="00404A6A">
              <w:rPr>
                <w:sz w:val="18"/>
                <w:szCs w:val="18"/>
              </w:rPr>
              <w:t>MOBIO (150)</w:t>
            </w:r>
          </w:p>
        </w:tc>
        <w:tc>
          <w:tcPr>
            <w:tcW w:w="1537" w:type="dxa"/>
            <w:shd w:val="clear" w:color="auto" w:fill="auto"/>
          </w:tcPr>
          <w:p w14:paraId="104C3BAE" w14:textId="77777777" w:rsidR="003759C5" w:rsidRPr="00404A6A" w:rsidRDefault="00EF6FF2" w:rsidP="00404A6A">
            <w:pPr>
              <w:spacing w:after="0" w:line="240" w:lineRule="auto"/>
              <w:jc w:val="both"/>
              <w:rPr>
                <w:sz w:val="18"/>
                <w:szCs w:val="18"/>
              </w:rPr>
            </w:pPr>
            <w:r w:rsidRPr="00404A6A">
              <w:rPr>
                <w:sz w:val="18"/>
                <w:szCs w:val="18"/>
              </w:rPr>
              <w:t>HTER = 2.6% (male)</w:t>
            </w:r>
          </w:p>
          <w:p w14:paraId="579A4532" w14:textId="77777777" w:rsidR="00EF6FF2" w:rsidRPr="00404A6A" w:rsidRDefault="00EF6FF2" w:rsidP="00404A6A">
            <w:pPr>
              <w:spacing w:after="0" w:line="240" w:lineRule="auto"/>
              <w:jc w:val="both"/>
              <w:rPr>
                <w:sz w:val="18"/>
                <w:szCs w:val="18"/>
              </w:rPr>
            </w:pPr>
            <w:r w:rsidRPr="00404A6A">
              <w:rPr>
                <w:sz w:val="18"/>
                <w:szCs w:val="18"/>
              </w:rPr>
              <w:t>HTER =  9.7% (female)</w:t>
            </w:r>
          </w:p>
        </w:tc>
      </w:tr>
      <w:tr w:rsidR="00EA7399" w:rsidRPr="00404A6A" w14:paraId="0EDE584C" w14:textId="77777777" w:rsidTr="00404A6A">
        <w:tc>
          <w:tcPr>
            <w:tcW w:w="1262" w:type="dxa"/>
            <w:shd w:val="clear" w:color="auto" w:fill="auto"/>
          </w:tcPr>
          <w:p w14:paraId="20CB436E" w14:textId="77777777" w:rsidR="00EA7399" w:rsidRPr="00404A6A" w:rsidRDefault="00EA7399" w:rsidP="00404A6A">
            <w:pPr>
              <w:spacing w:after="0" w:line="240" w:lineRule="auto"/>
              <w:jc w:val="both"/>
              <w:rPr>
                <w:sz w:val="18"/>
                <w:szCs w:val="18"/>
              </w:rPr>
            </w:pPr>
            <w:r w:rsidRPr="00404A6A">
              <w:rPr>
                <w:sz w:val="18"/>
                <w:szCs w:val="18"/>
              </w:rPr>
              <w:t>Khoury et al [34]</w:t>
            </w:r>
          </w:p>
        </w:tc>
        <w:tc>
          <w:tcPr>
            <w:tcW w:w="1249" w:type="dxa"/>
            <w:shd w:val="clear" w:color="auto" w:fill="auto"/>
          </w:tcPr>
          <w:p w14:paraId="30E6A203" w14:textId="77777777" w:rsidR="00EA7399" w:rsidRPr="00404A6A" w:rsidRDefault="00EA7399" w:rsidP="00404A6A">
            <w:pPr>
              <w:spacing w:after="0" w:line="240" w:lineRule="auto"/>
              <w:jc w:val="both"/>
              <w:rPr>
                <w:sz w:val="18"/>
                <w:szCs w:val="18"/>
              </w:rPr>
            </w:pPr>
            <w:r w:rsidRPr="00404A6A">
              <w:rPr>
                <w:sz w:val="18"/>
                <w:szCs w:val="18"/>
              </w:rPr>
              <w:t>MFCC</w:t>
            </w:r>
            <w:r w:rsidRPr="00404A6A">
              <w:rPr>
                <w:rFonts w:ascii="CMR8" w:hAnsi="CMR8" w:cs="CMR8"/>
                <w:sz w:val="16"/>
                <w:szCs w:val="16"/>
              </w:rPr>
              <w:t>, ∆, ∆∆</w:t>
            </w:r>
          </w:p>
        </w:tc>
        <w:tc>
          <w:tcPr>
            <w:tcW w:w="1321" w:type="dxa"/>
            <w:shd w:val="clear" w:color="auto" w:fill="auto"/>
          </w:tcPr>
          <w:p w14:paraId="1AE218C5" w14:textId="77777777" w:rsidR="00EA7399" w:rsidRPr="00404A6A" w:rsidRDefault="00EA7399" w:rsidP="00404A6A">
            <w:pPr>
              <w:spacing w:after="0" w:line="240" w:lineRule="auto"/>
              <w:jc w:val="both"/>
              <w:rPr>
                <w:sz w:val="18"/>
                <w:szCs w:val="18"/>
              </w:rPr>
            </w:pPr>
            <w:r w:rsidRPr="00404A6A">
              <w:rPr>
                <w:sz w:val="18"/>
                <w:szCs w:val="18"/>
              </w:rPr>
              <w:t>2D Fourier transform</w:t>
            </w:r>
          </w:p>
        </w:tc>
        <w:tc>
          <w:tcPr>
            <w:tcW w:w="1307" w:type="dxa"/>
            <w:shd w:val="clear" w:color="auto" w:fill="auto"/>
          </w:tcPr>
          <w:p w14:paraId="6EDD0293" w14:textId="77777777" w:rsidR="00EA7399" w:rsidRPr="00404A6A" w:rsidRDefault="00EA7399" w:rsidP="00404A6A">
            <w:pPr>
              <w:spacing w:after="0" w:line="240" w:lineRule="auto"/>
              <w:jc w:val="both"/>
              <w:rPr>
                <w:sz w:val="18"/>
                <w:szCs w:val="18"/>
              </w:rPr>
            </w:pPr>
            <w:r w:rsidRPr="00404A6A">
              <w:rPr>
                <w:sz w:val="18"/>
                <w:szCs w:val="18"/>
              </w:rPr>
              <w:t>Sum rule</w:t>
            </w:r>
            <w:r w:rsidR="009234B7" w:rsidRPr="00404A6A">
              <w:rPr>
                <w:sz w:val="18"/>
                <w:szCs w:val="18"/>
              </w:rPr>
              <w:t xml:space="preserve"> (logistic regression)</w:t>
            </w:r>
          </w:p>
        </w:tc>
        <w:tc>
          <w:tcPr>
            <w:tcW w:w="1264" w:type="dxa"/>
            <w:shd w:val="clear" w:color="auto" w:fill="auto"/>
          </w:tcPr>
          <w:p w14:paraId="2FB8A668" w14:textId="77777777" w:rsidR="00EA7399" w:rsidRPr="00404A6A" w:rsidRDefault="00EA7399" w:rsidP="00404A6A">
            <w:pPr>
              <w:spacing w:after="0" w:line="240" w:lineRule="auto"/>
              <w:jc w:val="both"/>
              <w:rPr>
                <w:sz w:val="18"/>
                <w:szCs w:val="18"/>
              </w:rPr>
            </w:pPr>
            <w:r w:rsidRPr="00404A6A">
              <w:rPr>
                <w:sz w:val="18"/>
                <w:szCs w:val="18"/>
              </w:rPr>
              <w:t>GMM</w:t>
            </w:r>
          </w:p>
        </w:tc>
        <w:tc>
          <w:tcPr>
            <w:tcW w:w="1302" w:type="dxa"/>
            <w:shd w:val="clear" w:color="auto" w:fill="auto"/>
          </w:tcPr>
          <w:p w14:paraId="59D4B7ED" w14:textId="77777777" w:rsidR="00EA7399" w:rsidRPr="00404A6A" w:rsidRDefault="00EA7399" w:rsidP="00404A6A">
            <w:pPr>
              <w:spacing w:after="0" w:line="240" w:lineRule="auto"/>
              <w:jc w:val="both"/>
              <w:rPr>
                <w:sz w:val="18"/>
                <w:szCs w:val="18"/>
              </w:rPr>
            </w:pPr>
            <w:r w:rsidRPr="00404A6A">
              <w:rPr>
                <w:sz w:val="18"/>
                <w:szCs w:val="18"/>
              </w:rPr>
              <w:t>MOBIO (150)</w:t>
            </w:r>
          </w:p>
        </w:tc>
        <w:tc>
          <w:tcPr>
            <w:tcW w:w="1537" w:type="dxa"/>
            <w:shd w:val="clear" w:color="auto" w:fill="auto"/>
          </w:tcPr>
          <w:p w14:paraId="50A0D843" w14:textId="77777777" w:rsidR="00EA7399" w:rsidRPr="00404A6A" w:rsidRDefault="00EA7399" w:rsidP="00404A6A">
            <w:pPr>
              <w:spacing w:after="0" w:line="240" w:lineRule="auto"/>
              <w:jc w:val="both"/>
              <w:rPr>
                <w:sz w:val="18"/>
                <w:szCs w:val="18"/>
              </w:rPr>
            </w:pPr>
            <w:r w:rsidRPr="00404A6A">
              <w:rPr>
                <w:sz w:val="18"/>
                <w:szCs w:val="18"/>
              </w:rPr>
              <w:t>HTER = 1.9% (male)</w:t>
            </w:r>
          </w:p>
          <w:p w14:paraId="45956206" w14:textId="77777777" w:rsidR="00EA7399" w:rsidRPr="00404A6A" w:rsidRDefault="00EA7399" w:rsidP="00404A6A">
            <w:pPr>
              <w:spacing w:after="0" w:line="240" w:lineRule="auto"/>
              <w:jc w:val="both"/>
              <w:rPr>
                <w:sz w:val="18"/>
                <w:szCs w:val="18"/>
              </w:rPr>
            </w:pPr>
            <w:r w:rsidRPr="00404A6A">
              <w:rPr>
                <w:sz w:val="18"/>
                <w:szCs w:val="18"/>
              </w:rPr>
              <w:t>HTER =  6.3% (female)</w:t>
            </w:r>
          </w:p>
        </w:tc>
      </w:tr>
    </w:tbl>
    <w:p w14:paraId="02EE2677" w14:textId="77777777" w:rsidR="009234B7" w:rsidRDefault="0076091F" w:rsidP="0076091F">
      <w:pPr>
        <w:jc w:val="center"/>
        <w:rPr>
          <w:sz w:val="24"/>
          <w:szCs w:val="24"/>
        </w:rPr>
      </w:pPr>
      <w:r>
        <w:rPr>
          <w:sz w:val="24"/>
          <w:szCs w:val="24"/>
        </w:rPr>
        <w:t>Table 1: Overview of existing AV systems</w:t>
      </w:r>
    </w:p>
    <w:p w14:paraId="05466851" w14:textId="77777777" w:rsidR="005155C3" w:rsidRDefault="005155C3" w:rsidP="00DA0805">
      <w:pPr>
        <w:jc w:val="both"/>
        <w:rPr>
          <w:sz w:val="24"/>
          <w:szCs w:val="24"/>
        </w:rPr>
      </w:pPr>
      <w:r>
        <w:rPr>
          <w:sz w:val="24"/>
          <w:szCs w:val="24"/>
        </w:rPr>
        <w:t>Falavigna et al [19] propose</w:t>
      </w:r>
      <w:r w:rsidR="00D93F5A">
        <w:rPr>
          <w:sz w:val="24"/>
          <w:szCs w:val="24"/>
        </w:rPr>
        <w:t>d</w:t>
      </w:r>
      <w:r>
        <w:rPr>
          <w:sz w:val="24"/>
          <w:szCs w:val="24"/>
        </w:rPr>
        <w:t xml:space="preserve"> to combine the output scores of face and speaker recognition modules by using a statistical approach. As scores from different modules may lie in different ranges, they highlight</w:t>
      </w:r>
      <w:r w:rsidR="00D93F5A">
        <w:rPr>
          <w:sz w:val="24"/>
          <w:szCs w:val="24"/>
        </w:rPr>
        <w:t>ed</w:t>
      </w:r>
      <w:r>
        <w:rPr>
          <w:sz w:val="24"/>
          <w:szCs w:val="24"/>
        </w:rPr>
        <w:t xml:space="preserve"> the necessity of normalizing the score. Instead of normalizing the scores, it is also possible to do a majority voting based on several sub-systems’ decisions [20].</w:t>
      </w:r>
      <w:r w:rsidR="00F0665E">
        <w:rPr>
          <w:sz w:val="24"/>
          <w:szCs w:val="24"/>
        </w:rPr>
        <w:t xml:space="preserve"> </w:t>
      </w:r>
    </w:p>
    <w:p w14:paraId="791CB109" w14:textId="77777777" w:rsidR="00D01453" w:rsidRPr="006A54CF" w:rsidRDefault="00FC1CA9" w:rsidP="00DA0805">
      <w:pPr>
        <w:jc w:val="both"/>
        <w:rPr>
          <w:sz w:val="24"/>
          <w:szCs w:val="24"/>
        </w:rPr>
      </w:pPr>
      <w:r w:rsidRPr="006A54CF">
        <w:rPr>
          <w:sz w:val="24"/>
          <w:szCs w:val="24"/>
        </w:rPr>
        <w:t>In [</w:t>
      </w:r>
      <w:r w:rsidR="003126B8" w:rsidRPr="006A54CF">
        <w:rPr>
          <w:sz w:val="24"/>
          <w:szCs w:val="24"/>
        </w:rPr>
        <w:t>18</w:t>
      </w:r>
      <w:r w:rsidRPr="006A54CF">
        <w:rPr>
          <w:sz w:val="24"/>
          <w:szCs w:val="24"/>
        </w:rPr>
        <w:t>],</w:t>
      </w:r>
      <w:r w:rsidR="009C6783" w:rsidRPr="006A54CF">
        <w:rPr>
          <w:sz w:val="24"/>
          <w:szCs w:val="24"/>
        </w:rPr>
        <w:t xml:space="preserve"> </w:t>
      </w:r>
      <w:r w:rsidRPr="006A54CF">
        <w:rPr>
          <w:sz w:val="24"/>
          <w:szCs w:val="24"/>
        </w:rPr>
        <w:t>[</w:t>
      </w:r>
      <w:r w:rsidR="003126B8" w:rsidRPr="006A54CF">
        <w:rPr>
          <w:sz w:val="24"/>
          <w:szCs w:val="24"/>
        </w:rPr>
        <w:t>19</w:t>
      </w:r>
      <w:r w:rsidRPr="006A54CF">
        <w:rPr>
          <w:sz w:val="24"/>
          <w:szCs w:val="24"/>
        </w:rPr>
        <w:t>],</w:t>
      </w:r>
      <w:r w:rsidR="009C6783" w:rsidRPr="006A54CF">
        <w:rPr>
          <w:sz w:val="24"/>
          <w:szCs w:val="24"/>
        </w:rPr>
        <w:t xml:space="preserve"> </w:t>
      </w:r>
      <w:r w:rsidRPr="006A54CF">
        <w:rPr>
          <w:sz w:val="24"/>
          <w:szCs w:val="24"/>
        </w:rPr>
        <w:t>[</w:t>
      </w:r>
      <w:r w:rsidR="003126B8" w:rsidRPr="006A54CF">
        <w:rPr>
          <w:sz w:val="24"/>
          <w:szCs w:val="24"/>
        </w:rPr>
        <w:t>21</w:t>
      </w:r>
      <w:r w:rsidRPr="006A54CF">
        <w:rPr>
          <w:sz w:val="24"/>
          <w:szCs w:val="24"/>
        </w:rPr>
        <w:t>],</w:t>
      </w:r>
      <w:r w:rsidR="009C6783" w:rsidRPr="006A54CF">
        <w:rPr>
          <w:sz w:val="24"/>
          <w:szCs w:val="24"/>
        </w:rPr>
        <w:t xml:space="preserve"> </w:t>
      </w:r>
      <w:r w:rsidRPr="006A54CF">
        <w:rPr>
          <w:sz w:val="24"/>
          <w:szCs w:val="24"/>
        </w:rPr>
        <w:t>[</w:t>
      </w:r>
      <w:r w:rsidR="003126B8" w:rsidRPr="006A54CF">
        <w:rPr>
          <w:sz w:val="24"/>
          <w:szCs w:val="24"/>
        </w:rPr>
        <w:t>22</w:t>
      </w:r>
      <w:r w:rsidRPr="006A54CF">
        <w:rPr>
          <w:sz w:val="24"/>
          <w:szCs w:val="24"/>
        </w:rPr>
        <w:t>] a weighted fusion is of classifiers is applied. Th</w:t>
      </w:r>
      <w:r w:rsidR="000940AB" w:rsidRPr="006A54CF">
        <w:rPr>
          <w:sz w:val="24"/>
          <w:szCs w:val="24"/>
        </w:rPr>
        <w:t xml:space="preserve">e choice of weights is an open </w:t>
      </w:r>
      <w:r w:rsidRPr="006A54CF">
        <w:rPr>
          <w:sz w:val="24"/>
          <w:szCs w:val="24"/>
        </w:rPr>
        <w:t xml:space="preserve">research problem and many different ways have been investigated. For example, within sparsity framework [4], the classifiers are assigned weights depending on the signal quality. On the other hand, in [25] feature concatenation combined with opinion fusion is </w:t>
      </w:r>
      <w:r w:rsidR="003126B8" w:rsidRPr="006A54CF">
        <w:rPr>
          <w:sz w:val="24"/>
          <w:szCs w:val="24"/>
        </w:rPr>
        <w:t>used;</w:t>
      </w:r>
      <w:r w:rsidRPr="006A54CF">
        <w:rPr>
          <w:sz w:val="24"/>
          <w:szCs w:val="24"/>
        </w:rPr>
        <w:t xml:space="preserve"> however the recognition rate of only 69.1% is achieved.</w:t>
      </w:r>
      <w:r w:rsidR="00213442" w:rsidRPr="006A54CF">
        <w:rPr>
          <w:sz w:val="24"/>
          <w:szCs w:val="24"/>
        </w:rPr>
        <w:t xml:space="preserve"> Bengio et al [43] propose</w:t>
      </w:r>
      <w:r w:rsidR="0003021B" w:rsidRPr="006A54CF">
        <w:rPr>
          <w:sz w:val="24"/>
          <w:szCs w:val="24"/>
        </w:rPr>
        <w:t>d</w:t>
      </w:r>
      <w:r w:rsidR="00213442" w:rsidRPr="006A54CF">
        <w:rPr>
          <w:sz w:val="24"/>
          <w:szCs w:val="24"/>
        </w:rPr>
        <w:t xml:space="preserve"> to use asynchronous hidden Markov model in order to build an audio-visual model. </w:t>
      </w:r>
      <w:r w:rsidR="00CC5331" w:rsidRPr="006A54CF">
        <w:rPr>
          <w:sz w:val="24"/>
          <w:szCs w:val="24"/>
        </w:rPr>
        <w:t xml:space="preserve">In [1], similarity between histograms of local binary patterns [41] was used to score video frames, while i-vectors </w:t>
      </w:r>
      <w:r w:rsidR="00E60B90" w:rsidRPr="006A54CF">
        <w:rPr>
          <w:sz w:val="24"/>
          <w:szCs w:val="24"/>
        </w:rPr>
        <w:t xml:space="preserve">[7] </w:t>
      </w:r>
      <w:r w:rsidR="00CC5331" w:rsidRPr="006A54CF">
        <w:rPr>
          <w:sz w:val="24"/>
          <w:szCs w:val="24"/>
        </w:rPr>
        <w:t>and PLDA</w:t>
      </w:r>
      <w:r w:rsidR="00E60B90" w:rsidRPr="006A54CF">
        <w:rPr>
          <w:sz w:val="24"/>
          <w:szCs w:val="24"/>
        </w:rPr>
        <w:t xml:space="preserve"> [42] </w:t>
      </w:r>
      <w:r w:rsidR="005F0E53" w:rsidRPr="006A54CF">
        <w:rPr>
          <w:sz w:val="24"/>
          <w:szCs w:val="24"/>
        </w:rPr>
        <w:t>were used as audio agent scores</w:t>
      </w:r>
      <w:r w:rsidR="009F2064" w:rsidRPr="006A54CF">
        <w:rPr>
          <w:sz w:val="24"/>
          <w:szCs w:val="24"/>
        </w:rPr>
        <w:t>. In [33], inter-session variability modelling and joint factor analysis were used for both face and speaker authentication, and the scores were later fused using the logistic regression.</w:t>
      </w:r>
    </w:p>
    <w:p w14:paraId="5CC08D49" w14:textId="77777777" w:rsidR="00F56FFD" w:rsidRPr="006A54CF" w:rsidRDefault="00DF3AF3" w:rsidP="00DA0805">
      <w:pPr>
        <w:jc w:val="both"/>
        <w:rPr>
          <w:sz w:val="24"/>
          <w:szCs w:val="24"/>
        </w:rPr>
      </w:pPr>
      <w:r w:rsidRPr="006A54CF">
        <w:rPr>
          <w:sz w:val="24"/>
          <w:szCs w:val="24"/>
        </w:rPr>
        <w:t xml:space="preserve">Early work on audio-visual authentication was often performed on small, in-house databases. The M2VTS database was created to set a common </w:t>
      </w:r>
      <w:r w:rsidR="00044D6C" w:rsidRPr="006A54CF">
        <w:rPr>
          <w:sz w:val="24"/>
          <w:szCs w:val="24"/>
        </w:rPr>
        <w:t>test bench</w:t>
      </w:r>
      <w:r w:rsidRPr="006A54CF">
        <w:rPr>
          <w:sz w:val="24"/>
          <w:szCs w:val="24"/>
        </w:rPr>
        <w:t xml:space="preserve"> for researchers,</w:t>
      </w:r>
      <w:r w:rsidR="002C42CD" w:rsidRPr="006A54CF">
        <w:rPr>
          <w:sz w:val="24"/>
          <w:szCs w:val="24"/>
        </w:rPr>
        <w:t xml:space="preserve"> allowing them to evaluate their algorithms using well defined protocols. This database eventually grew into XM2VTS database consisting of 295 subjects</w:t>
      </w:r>
      <w:r w:rsidR="00044D6C" w:rsidRPr="006A54CF">
        <w:rPr>
          <w:sz w:val="24"/>
          <w:szCs w:val="24"/>
        </w:rPr>
        <w:t xml:space="preserve"> [46]</w:t>
      </w:r>
      <w:r w:rsidR="002C42CD" w:rsidRPr="006A54CF">
        <w:rPr>
          <w:sz w:val="24"/>
          <w:szCs w:val="24"/>
        </w:rPr>
        <w:t>.</w:t>
      </w:r>
      <w:r w:rsidR="00044D6C" w:rsidRPr="006A54CF">
        <w:rPr>
          <w:sz w:val="24"/>
          <w:szCs w:val="24"/>
        </w:rPr>
        <w:t xml:space="preserve"> The XM2VTS database was too clean, and not realistic enough for real-life situations. Recently, the challenge of bimodal authentication in mobile phone environments has begun to receive more attention, with the introduction of the challenging MOBIO database [1].</w:t>
      </w:r>
    </w:p>
    <w:p w14:paraId="61F91125" w14:textId="77777777" w:rsidR="0045423A" w:rsidRPr="006A54CF" w:rsidRDefault="0045423A" w:rsidP="00DA0805">
      <w:pPr>
        <w:jc w:val="both"/>
        <w:rPr>
          <w:b/>
          <w:sz w:val="24"/>
          <w:szCs w:val="24"/>
        </w:rPr>
      </w:pPr>
    </w:p>
    <w:p w14:paraId="2B139A4D" w14:textId="77777777" w:rsidR="007D371F" w:rsidRDefault="007D371F" w:rsidP="00DA0805">
      <w:pPr>
        <w:jc w:val="both"/>
        <w:rPr>
          <w:b/>
          <w:sz w:val="24"/>
          <w:szCs w:val="24"/>
        </w:rPr>
      </w:pPr>
    </w:p>
    <w:p w14:paraId="2A1337FE" w14:textId="77777777" w:rsidR="00391FB3" w:rsidRPr="00391FB3" w:rsidRDefault="00391FB3" w:rsidP="00DA0805">
      <w:pPr>
        <w:jc w:val="both"/>
        <w:rPr>
          <w:b/>
          <w:sz w:val="24"/>
          <w:szCs w:val="24"/>
        </w:rPr>
      </w:pPr>
      <w:r>
        <w:rPr>
          <w:b/>
          <w:sz w:val="24"/>
          <w:szCs w:val="24"/>
        </w:rPr>
        <w:t>2.2 Sparse Representations</w:t>
      </w:r>
    </w:p>
    <w:p w14:paraId="3E57D1B5" w14:textId="77777777" w:rsidR="000A7D75" w:rsidRDefault="00E0698A" w:rsidP="00DA0805">
      <w:pPr>
        <w:jc w:val="both"/>
        <w:rPr>
          <w:sz w:val="24"/>
          <w:szCs w:val="24"/>
        </w:rPr>
      </w:pPr>
      <w:r>
        <w:rPr>
          <w:sz w:val="24"/>
          <w:szCs w:val="24"/>
        </w:rPr>
        <w:t xml:space="preserve">The theory of compressive sensing (sparse representation) is a major research area in the field of signal processing. In signal processing theory, by using sparse representation, the signal can be sampled at </w:t>
      </w:r>
      <w:r w:rsidR="00D93F5A">
        <w:rPr>
          <w:sz w:val="24"/>
          <w:szCs w:val="24"/>
        </w:rPr>
        <w:t xml:space="preserve">a </w:t>
      </w:r>
      <w:r>
        <w:rPr>
          <w:sz w:val="24"/>
          <w:szCs w:val="24"/>
        </w:rPr>
        <w:t>much lower rate than the N</w:t>
      </w:r>
      <w:r w:rsidR="00963C27">
        <w:rPr>
          <w:sz w:val="24"/>
          <w:szCs w:val="24"/>
        </w:rPr>
        <w:t>i</w:t>
      </w:r>
      <w:r>
        <w:rPr>
          <w:sz w:val="24"/>
          <w:szCs w:val="24"/>
        </w:rPr>
        <w:t>quist rate, and still be perfectly</w:t>
      </w:r>
      <w:r w:rsidR="000D1328">
        <w:rPr>
          <w:sz w:val="24"/>
          <w:szCs w:val="24"/>
        </w:rPr>
        <w:t xml:space="preserve"> recovered</w:t>
      </w:r>
      <w:r>
        <w:rPr>
          <w:sz w:val="24"/>
          <w:szCs w:val="24"/>
        </w:rPr>
        <w:t xml:space="preserve">. Even though not initially intended for classification purposes, the sparse representation is discriminative in nature, as it selects basis vectors that most compactly represent a certain signal. </w:t>
      </w:r>
    </w:p>
    <w:p w14:paraId="4A14DCB4" w14:textId="77777777" w:rsidR="00905DC5" w:rsidRDefault="00905DC5" w:rsidP="00DA0805">
      <w:pPr>
        <w:jc w:val="both"/>
        <w:rPr>
          <w:sz w:val="24"/>
          <w:szCs w:val="24"/>
        </w:rPr>
      </w:pPr>
      <w:r>
        <w:rPr>
          <w:sz w:val="24"/>
          <w:szCs w:val="24"/>
        </w:rPr>
        <w:t>In his seminal paper, Wright et al [4] introduced for the first time the use of sparse representation into face recognition field. An unknown face is represented as a sparse linear combination of training faces, where the idea is that the unknown coefficients in the sparse representation will correspond mostly to the training faces belonging to the same class as the test face. The framework introduced is quite general as it also deals with occlusion, and can be used with any kernel.</w:t>
      </w:r>
    </w:p>
    <w:p w14:paraId="1D63B7F7" w14:textId="77777777" w:rsidR="00E0698A" w:rsidRDefault="00E0698A" w:rsidP="00DA0805">
      <w:pPr>
        <w:jc w:val="both"/>
        <w:rPr>
          <w:sz w:val="24"/>
          <w:szCs w:val="24"/>
        </w:rPr>
      </w:pPr>
      <w:r>
        <w:rPr>
          <w:sz w:val="24"/>
          <w:szCs w:val="24"/>
        </w:rPr>
        <w:t>In [</w:t>
      </w:r>
      <w:r w:rsidR="000D1328">
        <w:rPr>
          <w:sz w:val="24"/>
          <w:szCs w:val="24"/>
        </w:rPr>
        <w:t>11</w:t>
      </w:r>
      <w:r>
        <w:rPr>
          <w:sz w:val="24"/>
          <w:szCs w:val="24"/>
        </w:rPr>
        <w:t>], sparse representation was introduced for the first time for speaker recognition.</w:t>
      </w:r>
      <w:r w:rsidR="005666E7">
        <w:rPr>
          <w:sz w:val="24"/>
          <w:szCs w:val="24"/>
        </w:rPr>
        <w:t xml:space="preserve"> Each speaker is represented as a vector of a fixed length, called </w:t>
      </w:r>
      <w:r w:rsidR="00085D8E">
        <w:rPr>
          <w:sz w:val="24"/>
          <w:szCs w:val="24"/>
        </w:rPr>
        <w:t xml:space="preserve">UBM-GMM </w:t>
      </w:r>
      <w:r w:rsidR="005666E7">
        <w:rPr>
          <w:sz w:val="24"/>
          <w:szCs w:val="24"/>
        </w:rPr>
        <w:t>supervector</w:t>
      </w:r>
      <w:r w:rsidR="00085D8E">
        <w:rPr>
          <w:sz w:val="24"/>
          <w:szCs w:val="24"/>
        </w:rPr>
        <w:t>.</w:t>
      </w:r>
      <w:r w:rsidR="005666E7">
        <w:rPr>
          <w:sz w:val="24"/>
          <w:szCs w:val="24"/>
        </w:rPr>
        <w:t xml:space="preserve"> </w:t>
      </w:r>
      <w:r w:rsidR="00085D8E">
        <w:rPr>
          <w:sz w:val="24"/>
          <w:szCs w:val="24"/>
        </w:rPr>
        <w:t>An overcomplete dictionary is then created by concatenating all enrolled speakers. An unknown speaker is that represented as a</w:t>
      </w:r>
      <w:r w:rsidR="00905DC5">
        <w:rPr>
          <w:sz w:val="24"/>
          <w:szCs w:val="24"/>
        </w:rPr>
        <w:t xml:space="preserve"> sparse</w:t>
      </w:r>
      <w:r w:rsidR="00085D8E">
        <w:rPr>
          <w:sz w:val="24"/>
          <w:szCs w:val="24"/>
        </w:rPr>
        <w:t xml:space="preserve"> linear combination of the existing speakers in the dictionary, by solving the l</w:t>
      </w:r>
      <w:r w:rsidR="00085D8E" w:rsidRPr="00881810">
        <w:rPr>
          <w:sz w:val="24"/>
          <w:szCs w:val="24"/>
          <w:vertAlign w:val="superscript"/>
        </w:rPr>
        <w:t>1</w:t>
      </w:r>
      <w:r w:rsidR="00085D8E">
        <w:rPr>
          <w:sz w:val="24"/>
          <w:szCs w:val="24"/>
          <w:vertAlign w:val="subscript"/>
        </w:rPr>
        <w:t xml:space="preserve"> </w:t>
      </w:r>
      <w:r w:rsidR="00371794">
        <w:rPr>
          <w:sz w:val="24"/>
          <w:szCs w:val="24"/>
        </w:rPr>
        <w:t>optimization problem. In [39</w:t>
      </w:r>
      <w:r w:rsidR="00085D8E">
        <w:rPr>
          <w:sz w:val="24"/>
          <w:szCs w:val="24"/>
        </w:rPr>
        <w:t xml:space="preserve">], instead of using a high-dimensional UBM-GMM supervector, </w:t>
      </w:r>
      <w:r w:rsidR="00D93F5A">
        <w:rPr>
          <w:sz w:val="24"/>
          <w:szCs w:val="24"/>
        </w:rPr>
        <w:t xml:space="preserve">a </w:t>
      </w:r>
      <w:r w:rsidR="00085D8E">
        <w:rPr>
          <w:sz w:val="24"/>
          <w:szCs w:val="24"/>
        </w:rPr>
        <w:t>lower dimensional i-vector [5] was used to create a</w:t>
      </w:r>
      <w:r w:rsidR="00371794">
        <w:rPr>
          <w:sz w:val="24"/>
          <w:szCs w:val="24"/>
        </w:rPr>
        <w:t>n overcomplete dictionary. In [35</w:t>
      </w:r>
      <w:r w:rsidR="00085D8E">
        <w:rPr>
          <w:sz w:val="24"/>
          <w:szCs w:val="24"/>
        </w:rPr>
        <w:t>], instead of using r</w:t>
      </w:r>
      <w:r w:rsidR="00D93F5A">
        <w:rPr>
          <w:sz w:val="24"/>
          <w:szCs w:val="24"/>
        </w:rPr>
        <w:t>a</w:t>
      </w:r>
      <w:r w:rsidR="00085D8E">
        <w:rPr>
          <w:sz w:val="24"/>
          <w:szCs w:val="24"/>
        </w:rPr>
        <w:t>w features as a</w:t>
      </w:r>
      <w:r w:rsidR="00371794">
        <w:rPr>
          <w:sz w:val="24"/>
          <w:szCs w:val="24"/>
        </w:rPr>
        <w:t>toms in the dictionary, K-SVD [10</w:t>
      </w:r>
      <w:r w:rsidR="00085D8E">
        <w:rPr>
          <w:sz w:val="24"/>
          <w:szCs w:val="24"/>
        </w:rPr>
        <w:t xml:space="preserve">] algorithm was used to create </w:t>
      </w:r>
      <w:r w:rsidR="001B7411">
        <w:rPr>
          <w:sz w:val="24"/>
          <w:szCs w:val="24"/>
        </w:rPr>
        <w:t>an appropriate dictionary. In [40</w:t>
      </w:r>
      <w:r w:rsidR="00085D8E">
        <w:rPr>
          <w:sz w:val="24"/>
          <w:szCs w:val="24"/>
        </w:rPr>
        <w:t xml:space="preserve">], a set of faces was modelled using GMM, and their 2D Fourier transform coefficients were used as atoms in the dictionary. </w:t>
      </w:r>
    </w:p>
    <w:p w14:paraId="159538A7" w14:textId="77777777" w:rsidR="00085D8E" w:rsidRDefault="00085D8E" w:rsidP="00DA0805">
      <w:pPr>
        <w:jc w:val="both"/>
        <w:rPr>
          <w:sz w:val="24"/>
          <w:szCs w:val="24"/>
        </w:rPr>
      </w:pPr>
      <w:r>
        <w:rPr>
          <w:sz w:val="24"/>
          <w:szCs w:val="24"/>
        </w:rPr>
        <w:t>Recently, joint sparse representation paradigm has been introduced</w:t>
      </w:r>
      <w:r w:rsidR="00302C52">
        <w:rPr>
          <w:sz w:val="24"/>
          <w:szCs w:val="24"/>
        </w:rPr>
        <w:t xml:space="preserve"> </w:t>
      </w:r>
      <w:r w:rsidR="009F5031">
        <w:rPr>
          <w:sz w:val="24"/>
          <w:szCs w:val="24"/>
        </w:rPr>
        <w:t>into multimodal biometrics</w:t>
      </w:r>
      <w:r w:rsidR="005472C6">
        <w:rPr>
          <w:sz w:val="24"/>
          <w:szCs w:val="24"/>
        </w:rPr>
        <w:t xml:space="preserve"> </w:t>
      </w:r>
      <w:r w:rsidR="006E0ECD">
        <w:rPr>
          <w:sz w:val="24"/>
          <w:szCs w:val="24"/>
        </w:rPr>
        <w:t>[3</w:t>
      </w:r>
      <w:r w:rsidR="00302C52">
        <w:rPr>
          <w:sz w:val="24"/>
          <w:szCs w:val="24"/>
        </w:rPr>
        <w:t>]</w:t>
      </w:r>
      <w:r w:rsidR="006E0ECD">
        <w:rPr>
          <w:sz w:val="24"/>
          <w:szCs w:val="24"/>
        </w:rPr>
        <w:t>,</w:t>
      </w:r>
      <w:r w:rsidR="00C87604">
        <w:rPr>
          <w:sz w:val="24"/>
          <w:szCs w:val="24"/>
        </w:rPr>
        <w:t xml:space="preserve"> </w:t>
      </w:r>
      <w:r w:rsidR="006E0ECD">
        <w:rPr>
          <w:sz w:val="24"/>
          <w:szCs w:val="24"/>
        </w:rPr>
        <w:t>[14]</w:t>
      </w:r>
      <w:r>
        <w:rPr>
          <w:sz w:val="24"/>
          <w:szCs w:val="24"/>
        </w:rPr>
        <w:t>. In that paradigm, a separate dictionary is created for each</w:t>
      </w:r>
      <w:r w:rsidR="00302C52">
        <w:rPr>
          <w:sz w:val="24"/>
          <w:szCs w:val="24"/>
        </w:rPr>
        <w:t xml:space="preserve"> modality (trait), however the sparse representation is obtained by encouraging all modalities to share a similar sparsity pattern. That way, test data is represented as a sparse linear combination of training data, whilst taking into account correlations as well as coupling information between different modalities. This framework </w:t>
      </w:r>
      <w:r w:rsidR="0014684C">
        <w:rPr>
          <w:sz w:val="24"/>
          <w:szCs w:val="24"/>
        </w:rPr>
        <w:t xml:space="preserve">supports </w:t>
      </w:r>
      <w:r w:rsidR="00302C52">
        <w:rPr>
          <w:sz w:val="24"/>
          <w:szCs w:val="24"/>
        </w:rPr>
        <w:t>quality</w:t>
      </w:r>
      <w:r w:rsidR="0014684C">
        <w:rPr>
          <w:sz w:val="24"/>
          <w:szCs w:val="24"/>
        </w:rPr>
        <w:t>-based fusion, by assigning quality factor to each modality</w:t>
      </w:r>
      <w:r w:rsidR="006E0ECD">
        <w:rPr>
          <w:sz w:val="24"/>
          <w:szCs w:val="24"/>
        </w:rPr>
        <w:t xml:space="preserve"> [4</w:t>
      </w:r>
      <w:r w:rsidR="009F2DAE">
        <w:rPr>
          <w:sz w:val="24"/>
          <w:szCs w:val="24"/>
        </w:rPr>
        <w:t>]</w:t>
      </w:r>
      <w:r w:rsidR="0014684C">
        <w:rPr>
          <w:sz w:val="24"/>
          <w:szCs w:val="24"/>
        </w:rPr>
        <w:t>, based on how sparse its representation is</w:t>
      </w:r>
      <w:r w:rsidR="00302C52">
        <w:rPr>
          <w:sz w:val="24"/>
          <w:szCs w:val="24"/>
        </w:rPr>
        <w:t>.</w:t>
      </w:r>
      <w:r w:rsidR="00BF570E">
        <w:rPr>
          <w:sz w:val="24"/>
          <w:szCs w:val="24"/>
        </w:rPr>
        <w:t xml:space="preserve"> The framework has been used so far in visual field, for combining visual modalities (face, iris, fingerprints).</w:t>
      </w:r>
      <w:r w:rsidR="00B95259">
        <w:rPr>
          <w:sz w:val="24"/>
          <w:szCs w:val="24"/>
        </w:rPr>
        <w:t xml:space="preserve"> In [13],</w:t>
      </w:r>
      <w:r w:rsidR="000A7D75">
        <w:rPr>
          <w:sz w:val="24"/>
          <w:szCs w:val="24"/>
        </w:rPr>
        <w:t xml:space="preserve"> and extension to JSRC is proposed, based on tree-structured sparsity. It is claimed, that</w:t>
      </w:r>
      <w:r w:rsidR="00B95259">
        <w:rPr>
          <w:sz w:val="24"/>
          <w:szCs w:val="24"/>
        </w:rPr>
        <w:t xml:space="preserve"> </w:t>
      </w:r>
      <w:r w:rsidR="00B95259" w:rsidRPr="00B95259">
        <w:rPr>
          <w:sz w:val="24"/>
          <w:szCs w:val="24"/>
        </w:rPr>
        <w:t>although different sources are correlated, the joint sparsity assumption of JSRC may be too restrictive for some applications in which not all the different modalities are equally correlated and stronger correlations between some groups of the modalities may exist. Tree-structured sparsity model provides a flexible framework to enforce prior knowledge in grouping different modalities by encoding them in a tree, where each leaf node represents an individual modality and each internal node represents a grouping of its child nodes.</w:t>
      </w:r>
    </w:p>
    <w:p w14:paraId="18AB21CE" w14:textId="77777777" w:rsidR="00DC73A7" w:rsidRPr="0023110A" w:rsidRDefault="00B52E0B" w:rsidP="00DC73A7">
      <w:pPr>
        <w:autoSpaceDE w:val="0"/>
        <w:autoSpaceDN w:val="0"/>
        <w:adjustRightInd w:val="0"/>
        <w:spacing w:after="0" w:line="240" w:lineRule="auto"/>
        <w:rPr>
          <w:rFonts w:cs="CMBX12"/>
          <w:b/>
          <w:sz w:val="24"/>
          <w:szCs w:val="24"/>
        </w:rPr>
      </w:pPr>
      <w:r>
        <w:rPr>
          <w:rFonts w:cs="CMBX12"/>
          <w:b/>
          <w:sz w:val="24"/>
          <w:szCs w:val="24"/>
        </w:rPr>
        <w:t>2.3</w:t>
      </w:r>
      <w:r w:rsidR="00DC73A7" w:rsidRPr="0023110A">
        <w:rPr>
          <w:rFonts w:cs="CMBX12"/>
          <w:b/>
          <w:sz w:val="24"/>
          <w:szCs w:val="24"/>
        </w:rPr>
        <w:t xml:space="preserve"> Scholars in the Field</w:t>
      </w:r>
    </w:p>
    <w:p w14:paraId="783CAC15" w14:textId="77777777" w:rsidR="006A54CF" w:rsidRDefault="006A54CF" w:rsidP="00DC73A7">
      <w:pPr>
        <w:autoSpaceDE w:val="0"/>
        <w:autoSpaceDN w:val="0"/>
        <w:adjustRightInd w:val="0"/>
        <w:spacing w:after="0" w:line="240" w:lineRule="auto"/>
        <w:rPr>
          <w:rFonts w:cs="CMR10"/>
          <w:sz w:val="24"/>
          <w:szCs w:val="24"/>
        </w:rPr>
      </w:pPr>
    </w:p>
    <w:p w14:paraId="4AA29013" w14:textId="77777777" w:rsidR="00DC73A7" w:rsidRPr="0023110A" w:rsidRDefault="00DC73A7" w:rsidP="00DC73A7">
      <w:pPr>
        <w:autoSpaceDE w:val="0"/>
        <w:autoSpaceDN w:val="0"/>
        <w:adjustRightInd w:val="0"/>
        <w:spacing w:after="0" w:line="240" w:lineRule="auto"/>
        <w:rPr>
          <w:rFonts w:cs="CMR10"/>
          <w:sz w:val="24"/>
          <w:szCs w:val="24"/>
        </w:rPr>
      </w:pPr>
      <w:r w:rsidRPr="0023110A">
        <w:rPr>
          <w:rFonts w:cs="CMR10"/>
          <w:sz w:val="24"/>
          <w:szCs w:val="24"/>
        </w:rPr>
        <w:t>Some of the research experts that work in audio – visual field, as well as experts in sparse representation/ co</w:t>
      </w:r>
      <w:r w:rsidR="0023110A" w:rsidRPr="0023110A">
        <w:rPr>
          <w:rFonts w:cs="CMR10"/>
          <w:sz w:val="24"/>
          <w:szCs w:val="24"/>
        </w:rPr>
        <w:t>mpressive sensing are listed be</w:t>
      </w:r>
      <w:r w:rsidRPr="0023110A">
        <w:rPr>
          <w:rFonts w:cs="CMR10"/>
          <w:sz w:val="24"/>
          <w:szCs w:val="24"/>
        </w:rPr>
        <w:t xml:space="preserve">low: </w:t>
      </w:r>
    </w:p>
    <w:p w14:paraId="597DF8D9" w14:textId="77777777" w:rsidR="00DC73A7" w:rsidRPr="0023110A" w:rsidRDefault="00DC73A7" w:rsidP="00DC73A7">
      <w:pPr>
        <w:autoSpaceDE w:val="0"/>
        <w:autoSpaceDN w:val="0"/>
        <w:adjustRightInd w:val="0"/>
        <w:spacing w:after="0" w:line="240" w:lineRule="auto"/>
        <w:rPr>
          <w:rFonts w:cs="CMR10"/>
          <w:sz w:val="24"/>
          <w:szCs w:val="24"/>
        </w:rPr>
      </w:pPr>
    </w:p>
    <w:p w14:paraId="50C095C4" w14:textId="77777777" w:rsidR="00DC73A7" w:rsidRPr="0023110A" w:rsidRDefault="00DC73A7" w:rsidP="00DC73A7">
      <w:pPr>
        <w:autoSpaceDE w:val="0"/>
        <w:autoSpaceDN w:val="0"/>
        <w:adjustRightInd w:val="0"/>
        <w:spacing w:after="0" w:line="240" w:lineRule="auto"/>
        <w:rPr>
          <w:rFonts w:cs="CMR10"/>
          <w:sz w:val="24"/>
          <w:szCs w:val="24"/>
        </w:rPr>
      </w:pPr>
      <w:r w:rsidRPr="0023110A">
        <w:rPr>
          <w:rFonts w:cs="CMR10"/>
          <w:sz w:val="24"/>
          <w:szCs w:val="24"/>
        </w:rPr>
        <w:t>1. Prof. Anil K. Jain, Department of Computer Science and Engineering, Michigan State University,</w:t>
      </w:r>
      <w:r w:rsidR="008C531B">
        <w:rPr>
          <w:rFonts w:cs="CMR10"/>
          <w:sz w:val="24"/>
          <w:szCs w:val="24"/>
        </w:rPr>
        <w:t xml:space="preserve"> </w:t>
      </w:r>
      <w:r w:rsidRPr="0023110A">
        <w:rPr>
          <w:rFonts w:cs="CMR10"/>
          <w:sz w:val="24"/>
          <w:szCs w:val="24"/>
        </w:rPr>
        <w:t xml:space="preserve">USA. Email: </w:t>
      </w:r>
      <w:hyperlink r:id="rId6" w:history="1">
        <w:r w:rsidRPr="0023110A">
          <w:rPr>
            <w:rStyle w:val="Hyperlink"/>
            <w:rFonts w:cs="CMR10"/>
            <w:sz w:val="24"/>
            <w:szCs w:val="24"/>
          </w:rPr>
          <w:t>jain@cse.msu.edu</w:t>
        </w:r>
      </w:hyperlink>
    </w:p>
    <w:p w14:paraId="073E607D" w14:textId="77777777" w:rsidR="00DC73A7" w:rsidRPr="0023110A" w:rsidRDefault="00DC73A7" w:rsidP="00DC73A7">
      <w:pPr>
        <w:autoSpaceDE w:val="0"/>
        <w:autoSpaceDN w:val="0"/>
        <w:adjustRightInd w:val="0"/>
        <w:spacing w:after="0" w:line="240" w:lineRule="auto"/>
        <w:rPr>
          <w:rFonts w:cs="CMR10"/>
          <w:sz w:val="24"/>
          <w:szCs w:val="24"/>
        </w:rPr>
      </w:pPr>
    </w:p>
    <w:p w14:paraId="7F085E8B" w14:textId="77777777" w:rsidR="00DC73A7" w:rsidRPr="0023110A" w:rsidRDefault="00DC73A7" w:rsidP="00DC73A7">
      <w:pPr>
        <w:autoSpaceDE w:val="0"/>
        <w:autoSpaceDN w:val="0"/>
        <w:adjustRightInd w:val="0"/>
        <w:spacing w:after="0" w:line="240" w:lineRule="auto"/>
        <w:rPr>
          <w:rFonts w:cs="CMR10"/>
          <w:sz w:val="24"/>
          <w:szCs w:val="24"/>
        </w:rPr>
      </w:pPr>
      <w:r w:rsidRPr="0023110A">
        <w:rPr>
          <w:rFonts w:cs="CMR10"/>
          <w:sz w:val="24"/>
          <w:szCs w:val="24"/>
        </w:rPr>
        <w:t xml:space="preserve">2. Prof. Aggelos K. Katsaggelos, The Image and Video Processing Laboratory, Department of Electrical Engineering and Computer Science, Northwestern University, USA. Email: </w:t>
      </w:r>
      <w:hyperlink r:id="rId7" w:history="1">
        <w:r w:rsidRPr="0023110A">
          <w:rPr>
            <w:rStyle w:val="Hyperlink"/>
            <w:rFonts w:cs="CMR10"/>
            <w:sz w:val="24"/>
            <w:szCs w:val="24"/>
          </w:rPr>
          <w:t>aggk@eecs.northwestern.edu</w:t>
        </w:r>
      </w:hyperlink>
    </w:p>
    <w:p w14:paraId="7F1FF11B" w14:textId="77777777" w:rsidR="00DC73A7" w:rsidRPr="0023110A" w:rsidRDefault="00DC73A7" w:rsidP="00DC73A7">
      <w:pPr>
        <w:autoSpaceDE w:val="0"/>
        <w:autoSpaceDN w:val="0"/>
        <w:adjustRightInd w:val="0"/>
        <w:spacing w:after="0" w:line="240" w:lineRule="auto"/>
        <w:rPr>
          <w:rFonts w:cs="CMR10"/>
          <w:sz w:val="24"/>
          <w:szCs w:val="24"/>
        </w:rPr>
      </w:pPr>
    </w:p>
    <w:p w14:paraId="07718755" w14:textId="77777777" w:rsidR="00DC73A7" w:rsidRPr="0023110A" w:rsidRDefault="00567AB7" w:rsidP="00DC73A7">
      <w:pPr>
        <w:autoSpaceDE w:val="0"/>
        <w:autoSpaceDN w:val="0"/>
        <w:adjustRightInd w:val="0"/>
        <w:spacing w:after="0" w:line="240" w:lineRule="auto"/>
        <w:rPr>
          <w:rFonts w:cs="CMR10"/>
          <w:sz w:val="24"/>
          <w:szCs w:val="24"/>
        </w:rPr>
      </w:pPr>
      <w:r>
        <w:rPr>
          <w:rFonts w:cs="CMR10"/>
          <w:sz w:val="24"/>
          <w:szCs w:val="24"/>
        </w:rPr>
        <w:t>3</w:t>
      </w:r>
      <w:r w:rsidR="00DC73A7" w:rsidRPr="0023110A">
        <w:rPr>
          <w:rFonts w:cs="CMR10"/>
          <w:sz w:val="24"/>
          <w:szCs w:val="24"/>
        </w:rPr>
        <w:t xml:space="preserve">. Daniele Falavigna, Instituto per la Ricerca Scienti_ca e Technologica, Trento, Italy. Email: </w:t>
      </w:r>
      <w:hyperlink r:id="rId8" w:history="1">
        <w:r w:rsidR="00DC73A7" w:rsidRPr="0023110A">
          <w:rPr>
            <w:rStyle w:val="Hyperlink"/>
            <w:rFonts w:cs="CMR10"/>
            <w:sz w:val="24"/>
            <w:szCs w:val="24"/>
          </w:rPr>
          <w:t>falavi@irst.itc.it</w:t>
        </w:r>
      </w:hyperlink>
    </w:p>
    <w:p w14:paraId="2961785C" w14:textId="77777777" w:rsidR="00DC73A7" w:rsidRPr="0023110A" w:rsidRDefault="00DC73A7" w:rsidP="00DC73A7">
      <w:pPr>
        <w:autoSpaceDE w:val="0"/>
        <w:autoSpaceDN w:val="0"/>
        <w:adjustRightInd w:val="0"/>
        <w:spacing w:after="0" w:line="240" w:lineRule="auto"/>
        <w:rPr>
          <w:rFonts w:cs="CMR10"/>
          <w:sz w:val="24"/>
          <w:szCs w:val="24"/>
        </w:rPr>
      </w:pPr>
    </w:p>
    <w:p w14:paraId="1B5328E8" w14:textId="77777777" w:rsidR="00DC73A7" w:rsidRDefault="00567AB7" w:rsidP="00DC73A7">
      <w:pPr>
        <w:autoSpaceDE w:val="0"/>
        <w:autoSpaceDN w:val="0"/>
        <w:adjustRightInd w:val="0"/>
        <w:spacing w:after="0" w:line="240" w:lineRule="auto"/>
        <w:rPr>
          <w:rFonts w:cs="CMR10"/>
          <w:sz w:val="24"/>
          <w:szCs w:val="24"/>
        </w:rPr>
      </w:pPr>
      <w:r>
        <w:rPr>
          <w:rFonts w:cs="CMR10"/>
          <w:sz w:val="24"/>
          <w:szCs w:val="24"/>
        </w:rPr>
        <w:t>4</w:t>
      </w:r>
      <w:r w:rsidR="00DC73A7" w:rsidRPr="0023110A">
        <w:rPr>
          <w:rFonts w:cs="CMR10"/>
          <w:sz w:val="24"/>
          <w:szCs w:val="24"/>
        </w:rPr>
        <w:t xml:space="preserve">. Roberto Brunelli, Foundazione Bruno Kessler, Trento, Italy. Email: </w:t>
      </w:r>
      <w:hyperlink r:id="rId9" w:history="1">
        <w:r w:rsidR="00DC73A7" w:rsidRPr="0023110A">
          <w:rPr>
            <w:rStyle w:val="Hyperlink"/>
            <w:rFonts w:cs="CMR10"/>
            <w:sz w:val="24"/>
            <w:szCs w:val="24"/>
          </w:rPr>
          <w:t>roby.brunelli@gmail.com</w:t>
        </w:r>
      </w:hyperlink>
    </w:p>
    <w:p w14:paraId="60550AB2" w14:textId="77777777" w:rsidR="00591F7C" w:rsidRPr="0023110A" w:rsidRDefault="00591F7C" w:rsidP="00DC73A7">
      <w:pPr>
        <w:autoSpaceDE w:val="0"/>
        <w:autoSpaceDN w:val="0"/>
        <w:adjustRightInd w:val="0"/>
        <w:spacing w:after="0" w:line="240" w:lineRule="auto"/>
        <w:rPr>
          <w:rFonts w:cs="CMR10"/>
          <w:sz w:val="24"/>
          <w:szCs w:val="24"/>
        </w:rPr>
      </w:pPr>
    </w:p>
    <w:p w14:paraId="39883444" w14:textId="77777777" w:rsidR="00DC73A7" w:rsidRPr="0023110A" w:rsidRDefault="00567AB7" w:rsidP="00DC73A7">
      <w:pPr>
        <w:autoSpaceDE w:val="0"/>
        <w:autoSpaceDN w:val="0"/>
        <w:adjustRightInd w:val="0"/>
        <w:spacing w:after="0" w:line="240" w:lineRule="auto"/>
        <w:rPr>
          <w:rFonts w:cs="CMR10"/>
          <w:sz w:val="24"/>
          <w:szCs w:val="24"/>
        </w:rPr>
      </w:pPr>
      <w:r>
        <w:rPr>
          <w:rFonts w:cs="CMR10"/>
          <w:sz w:val="24"/>
          <w:szCs w:val="24"/>
        </w:rPr>
        <w:t>5</w:t>
      </w:r>
      <w:r w:rsidR="00DC73A7" w:rsidRPr="0023110A">
        <w:rPr>
          <w:rFonts w:cs="CMR10"/>
          <w:sz w:val="24"/>
          <w:szCs w:val="24"/>
        </w:rPr>
        <w:t xml:space="preserve">. Ulrich Dieckmann, BioID Research and Development Department, Dialog Communications Systems AG, Erangen, Germany. Email: </w:t>
      </w:r>
      <w:hyperlink r:id="rId10" w:history="1">
        <w:r w:rsidR="00DC73A7" w:rsidRPr="0023110A">
          <w:rPr>
            <w:rStyle w:val="Hyperlink"/>
            <w:rFonts w:cs="CMR10"/>
            <w:sz w:val="24"/>
            <w:szCs w:val="24"/>
          </w:rPr>
          <w:t>ud@dcs.de</w:t>
        </w:r>
      </w:hyperlink>
    </w:p>
    <w:p w14:paraId="3949FA3B" w14:textId="77777777" w:rsidR="00DC73A7" w:rsidRPr="0023110A" w:rsidRDefault="00DC73A7" w:rsidP="00DC73A7">
      <w:pPr>
        <w:autoSpaceDE w:val="0"/>
        <w:autoSpaceDN w:val="0"/>
        <w:adjustRightInd w:val="0"/>
        <w:spacing w:after="0" w:line="240" w:lineRule="auto"/>
        <w:rPr>
          <w:rFonts w:cs="CMR10"/>
          <w:sz w:val="24"/>
          <w:szCs w:val="24"/>
        </w:rPr>
      </w:pPr>
    </w:p>
    <w:p w14:paraId="661187FE" w14:textId="77777777" w:rsidR="00DC73A7" w:rsidRPr="0023110A" w:rsidRDefault="00567AB7" w:rsidP="00DC73A7">
      <w:pPr>
        <w:autoSpaceDE w:val="0"/>
        <w:autoSpaceDN w:val="0"/>
        <w:adjustRightInd w:val="0"/>
        <w:spacing w:after="0" w:line="240" w:lineRule="auto"/>
        <w:rPr>
          <w:rFonts w:cs="CMR10"/>
          <w:sz w:val="24"/>
          <w:szCs w:val="24"/>
        </w:rPr>
      </w:pPr>
      <w:r>
        <w:rPr>
          <w:rFonts w:cs="CMR10"/>
          <w:sz w:val="24"/>
          <w:szCs w:val="24"/>
        </w:rPr>
        <w:t>6</w:t>
      </w:r>
      <w:r w:rsidR="00DC73A7" w:rsidRPr="0023110A">
        <w:rPr>
          <w:rFonts w:cs="CMR10"/>
          <w:sz w:val="24"/>
          <w:szCs w:val="24"/>
        </w:rPr>
        <w:t xml:space="preserve">. Prof. Michael Elad, Department of Computer Science, Technion – Israel Institute of Technology, Email: </w:t>
      </w:r>
      <w:hyperlink r:id="rId11" w:history="1">
        <w:r w:rsidR="00DC73A7" w:rsidRPr="0023110A">
          <w:rPr>
            <w:rStyle w:val="Hyperlink"/>
            <w:rFonts w:cs="CMR10"/>
            <w:sz w:val="24"/>
            <w:szCs w:val="24"/>
          </w:rPr>
          <w:t>elad@cs.technion.ac.il</w:t>
        </w:r>
      </w:hyperlink>
    </w:p>
    <w:p w14:paraId="499AFDF4" w14:textId="77777777" w:rsidR="00AB1F78" w:rsidRDefault="00AB1F78" w:rsidP="00DA0805">
      <w:pPr>
        <w:jc w:val="both"/>
        <w:rPr>
          <w:sz w:val="24"/>
          <w:szCs w:val="24"/>
        </w:rPr>
      </w:pPr>
    </w:p>
    <w:p w14:paraId="5A0D5BF2" w14:textId="77777777" w:rsidR="00DA2787" w:rsidRDefault="00EA7399" w:rsidP="00DA0805">
      <w:pPr>
        <w:jc w:val="both"/>
        <w:rPr>
          <w:b/>
          <w:sz w:val="24"/>
          <w:szCs w:val="24"/>
        </w:rPr>
      </w:pPr>
      <w:r>
        <w:rPr>
          <w:b/>
          <w:sz w:val="24"/>
          <w:szCs w:val="24"/>
        </w:rPr>
        <w:t>B.3</w:t>
      </w:r>
      <w:r w:rsidR="00DA2787">
        <w:rPr>
          <w:b/>
          <w:sz w:val="24"/>
          <w:szCs w:val="24"/>
        </w:rPr>
        <w:t xml:space="preserve"> Research Plan</w:t>
      </w:r>
    </w:p>
    <w:p w14:paraId="4D8D38BE" w14:textId="77777777" w:rsidR="005C787B" w:rsidRDefault="00EA7399" w:rsidP="00DA0805">
      <w:pPr>
        <w:jc w:val="both"/>
        <w:rPr>
          <w:b/>
          <w:sz w:val="24"/>
          <w:szCs w:val="24"/>
        </w:rPr>
      </w:pPr>
      <w:r>
        <w:rPr>
          <w:b/>
          <w:sz w:val="24"/>
          <w:szCs w:val="24"/>
        </w:rPr>
        <w:t>3.1</w:t>
      </w:r>
      <w:r w:rsidR="005C787B">
        <w:rPr>
          <w:b/>
          <w:sz w:val="24"/>
          <w:szCs w:val="24"/>
        </w:rPr>
        <w:t xml:space="preserve"> Conceptual framework</w:t>
      </w:r>
    </w:p>
    <w:p w14:paraId="3DC6A518" w14:textId="77777777" w:rsidR="005C787B" w:rsidRDefault="005C787B" w:rsidP="00DA0805">
      <w:pPr>
        <w:jc w:val="both"/>
        <w:rPr>
          <w:sz w:val="24"/>
          <w:szCs w:val="24"/>
        </w:rPr>
      </w:pPr>
      <w:r w:rsidRPr="005C787B">
        <w:rPr>
          <w:sz w:val="24"/>
          <w:szCs w:val="24"/>
        </w:rPr>
        <w:t>The research will focus on developing efficient algorithms that receive a video sequence</w:t>
      </w:r>
      <w:r>
        <w:rPr>
          <w:sz w:val="24"/>
          <w:szCs w:val="24"/>
        </w:rPr>
        <w:t xml:space="preserve"> of a speaking person as an input and either verify that the person is who they claim to be (verification mode) or determine who the person is (identification mode). The </w:t>
      </w:r>
      <w:r w:rsidR="00E662DF">
        <w:rPr>
          <w:sz w:val="24"/>
          <w:szCs w:val="24"/>
        </w:rPr>
        <w:t xml:space="preserve">emphasis </w:t>
      </w:r>
      <w:r>
        <w:rPr>
          <w:sz w:val="24"/>
          <w:szCs w:val="24"/>
        </w:rPr>
        <w:t>will be on algorithms based on sparse representation. A general block-diagram of the system is shown in Figure 1:</w:t>
      </w:r>
    </w:p>
    <w:p w14:paraId="08B85BEB" w14:textId="77777777" w:rsidR="004C1607" w:rsidRDefault="007D079A" w:rsidP="00DA0805">
      <w:pPr>
        <w:jc w:val="both"/>
        <w:rPr>
          <w:sz w:val="24"/>
          <w:szCs w:val="24"/>
        </w:rPr>
      </w:pPr>
      <w:r w:rsidRPr="007D079A">
        <w:rPr>
          <w:noProof/>
          <w:sz w:val="24"/>
          <w:szCs w:val="24"/>
          <w:lang w:eastAsia="en-AU"/>
        </w:rPr>
        <w:drawing>
          <wp:inline distT="0" distB="0" distL="0" distR="0" wp14:anchorId="1ABB3C44" wp14:editId="1C03B786">
            <wp:extent cx="5730586" cy="2064328"/>
            <wp:effectExtent l="19050" t="0" r="0" b="0"/>
            <wp:docPr id="7"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62676" cy="3156738"/>
                      <a:chOff x="0" y="662499"/>
                      <a:chExt cx="8762676" cy="3156738"/>
                    </a:xfrm>
                  </a:grpSpPr>
                  <a:pic>
                    <a:nvPicPr>
                      <a:cNvPr id="4" name="Picture 3" descr="Piano_music_Time_domain.jpg"/>
                      <a:cNvPicPr>
                        <a:picLocks noChangeAspect="1"/>
                      </a:cNvPicPr>
                    </a:nvPicPr>
                    <a:blipFill>
                      <a:blip r:embed="rId12"/>
                      <a:stretch>
                        <a:fillRect/>
                      </a:stretch>
                    </a:blipFill>
                    <a:spPr>
                      <a:xfrm>
                        <a:off x="0" y="980728"/>
                        <a:ext cx="1344150" cy="1008112"/>
                      </a:xfrm>
                      <a:prstGeom prst="rect">
                        <a:avLst/>
                      </a:prstGeom>
                    </a:spPr>
                  </a:pic>
                  <a:sp>
                    <a:nvSpPr>
                      <a:cNvPr id="6" name="TextBox 5"/>
                      <a:cNvSpPr txBox="1"/>
                    </a:nvSpPr>
                    <a:spPr>
                      <a:xfrm>
                        <a:off x="1619672" y="1196752"/>
                        <a:ext cx="1224136" cy="553998"/>
                      </a:xfrm>
                      <a:prstGeom prst="rect">
                        <a:avLst/>
                      </a:prstGeom>
                      <a:solidFill>
                        <a:schemeClr val="bg2"/>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1000" dirty="0" smtClean="0"/>
                            <a:t>Voice Activity detector+</a:t>
                          </a:r>
                        </a:p>
                        <a:p>
                          <a:r>
                            <a:rPr lang="en-AU" sz="1000" dirty="0" smtClean="0"/>
                            <a:t>Feature extraction</a:t>
                          </a:r>
                          <a:endParaRPr lang="en-AU" sz="1000" dirty="0"/>
                        </a:p>
                      </a:txBody>
                      <a:useSpRect/>
                    </a:txSp>
                  </a:sp>
                  <a:sp>
                    <a:nvSpPr>
                      <a:cNvPr id="7" name="TextBox 6"/>
                      <a:cNvSpPr txBox="1"/>
                    </a:nvSpPr>
                    <a:spPr>
                      <a:xfrm>
                        <a:off x="3059832" y="1340768"/>
                        <a:ext cx="1368152" cy="246221"/>
                      </a:xfrm>
                      <a:prstGeom prst="rect">
                        <a:avLst/>
                      </a:prstGeom>
                      <a:solidFill>
                        <a:schemeClr val="bg2"/>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1000" dirty="0" smtClean="0"/>
                            <a:t>Sparse representation</a:t>
                          </a:r>
                          <a:endParaRPr lang="en-AU" sz="1000" dirty="0"/>
                        </a:p>
                      </a:txBody>
                      <a:useSpRect/>
                    </a:txSp>
                  </a:sp>
                  <a:sp>
                    <a:nvSpPr>
                      <a:cNvPr id="8" name="TextBox 7"/>
                      <a:cNvSpPr txBox="1"/>
                    </a:nvSpPr>
                    <a:spPr>
                      <a:xfrm>
                        <a:off x="1619672" y="2636912"/>
                        <a:ext cx="1224136" cy="246221"/>
                      </a:xfrm>
                      <a:prstGeom prst="rect">
                        <a:avLst/>
                      </a:prstGeom>
                      <a:solidFill>
                        <a:schemeClr val="bg2"/>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1000" dirty="0" smtClean="0"/>
                            <a:t>Feature extraction</a:t>
                          </a:r>
                          <a:endParaRPr lang="en-AU" sz="1000" dirty="0"/>
                        </a:p>
                      </a:txBody>
                      <a:useSpRect/>
                    </a:txSp>
                  </a:sp>
                  <a:sp>
                    <a:nvSpPr>
                      <a:cNvPr id="9" name="TextBox 8"/>
                      <a:cNvSpPr txBox="1"/>
                    </a:nvSpPr>
                    <a:spPr>
                      <a:xfrm>
                        <a:off x="2987824" y="2637200"/>
                        <a:ext cx="1512168" cy="246221"/>
                      </a:xfrm>
                      <a:prstGeom prst="rect">
                        <a:avLst/>
                      </a:prstGeom>
                      <a:solidFill>
                        <a:schemeClr val="bg2"/>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1000" dirty="0" smtClean="0"/>
                            <a:t>Sparse representation</a:t>
                          </a:r>
                          <a:endParaRPr lang="en-AU" sz="1000" dirty="0"/>
                        </a:p>
                      </a:txBody>
                      <a:useSpRect/>
                    </a:txSp>
                  </a:sp>
                  <a:cxnSp>
                    <a:nvCxnSpPr>
                      <a:cNvPr id="11" name="Straight Arrow Connector 10"/>
                      <a:cNvCxnSpPr>
                        <a:stCxn id="7" idx="2"/>
                        <a:endCxn id="9" idx="0"/>
                      </a:cNvCxnSpPr>
                    </a:nvCxnSpPr>
                    <a:spPr>
                      <a:xfrm>
                        <a:off x="3743908" y="1586989"/>
                        <a:ext cx="0" cy="1050211"/>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131840" y="2060848"/>
                        <a:ext cx="1420582"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1000" dirty="0" smtClean="0"/>
                            <a:t>Joint </a:t>
                          </a:r>
                          <a:r>
                            <a:rPr lang="en-AU" sz="1000" dirty="0" err="1" smtClean="0"/>
                            <a:t>sparsity</a:t>
                          </a:r>
                          <a:r>
                            <a:rPr lang="en-AU" sz="1000" dirty="0" smtClean="0"/>
                            <a:t> constraint</a:t>
                          </a:r>
                          <a:endParaRPr lang="en-AU" sz="1000" dirty="0"/>
                        </a:p>
                      </a:txBody>
                      <a:useSpRect/>
                    </a:txSp>
                  </a:sp>
                  <a:sp>
                    <a:nvSpPr>
                      <a:cNvPr id="16" name="TextBox 15"/>
                      <a:cNvSpPr txBox="1"/>
                    </a:nvSpPr>
                    <a:spPr>
                      <a:xfrm>
                        <a:off x="5436096" y="2030651"/>
                        <a:ext cx="1368152" cy="246221"/>
                      </a:xfrm>
                      <a:prstGeom prst="rect">
                        <a:avLst/>
                      </a:prstGeom>
                      <a:solidFill>
                        <a:schemeClr val="bg2"/>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1000" dirty="0" smtClean="0"/>
                            <a:t>Fusion</a:t>
                          </a:r>
                          <a:endParaRPr lang="en-AU" sz="1000" dirty="0"/>
                        </a:p>
                      </a:txBody>
                      <a:useSpRect/>
                    </a:txSp>
                  </a:sp>
                  <a:sp>
                    <a:nvSpPr>
                      <a:cNvPr id="17" name="TextBox 16"/>
                      <a:cNvSpPr txBox="1"/>
                    </a:nvSpPr>
                    <a:spPr>
                      <a:xfrm>
                        <a:off x="7308304" y="2033665"/>
                        <a:ext cx="1368152" cy="246221"/>
                      </a:xfrm>
                      <a:prstGeom prst="rect">
                        <a:avLst/>
                      </a:prstGeom>
                      <a:solidFill>
                        <a:schemeClr val="bg2"/>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1000" dirty="0" smtClean="0"/>
                            <a:t>Matching</a:t>
                          </a:r>
                          <a:endParaRPr lang="en-AU" sz="1000" dirty="0"/>
                        </a:p>
                      </a:txBody>
                      <a:useSpRect/>
                    </a:txSp>
                  </a:sp>
                  <a:cxnSp>
                    <a:nvCxnSpPr>
                      <a:cNvPr id="19" name="Straight Arrow Connector 18"/>
                      <a:cNvCxnSpPr>
                        <a:stCxn id="6" idx="3"/>
                        <a:endCxn id="7" idx="1"/>
                      </a:cNvCxnSpPr>
                    </a:nvCxnSpPr>
                    <a:spPr>
                      <a:xfrm flipV="1">
                        <a:off x="2843808" y="1463879"/>
                        <a:ext cx="216024" cy="987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8" idx="3"/>
                        <a:endCxn id="9" idx="1"/>
                      </a:cNvCxnSpPr>
                    </a:nvCxnSpPr>
                    <a:spPr>
                      <a:xfrm>
                        <a:off x="2843808" y="2760023"/>
                        <a:ext cx="144016" cy="2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stCxn id="7" idx="3"/>
                        <a:endCxn id="16" idx="1"/>
                      </a:cNvCxnSpPr>
                    </a:nvCxnSpPr>
                    <a:spPr>
                      <a:xfrm>
                        <a:off x="4427984" y="1463879"/>
                        <a:ext cx="1008112" cy="68988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stCxn id="16" idx="3"/>
                        <a:endCxn id="17" idx="1"/>
                      </a:cNvCxnSpPr>
                    </a:nvCxnSpPr>
                    <a:spPr>
                      <a:xfrm>
                        <a:off x="6804248" y="2153762"/>
                        <a:ext cx="504056" cy="301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7" name="TextBox 26"/>
                      <a:cNvSpPr txBox="1"/>
                    </a:nvSpPr>
                    <a:spPr>
                      <a:xfrm>
                        <a:off x="7452320" y="1124744"/>
                        <a:ext cx="1080120" cy="246221"/>
                      </a:xfrm>
                      <a:prstGeom prst="rect">
                        <a:avLst/>
                      </a:prstGeom>
                      <a:solidFill>
                        <a:schemeClr val="bg1">
                          <a:lumMod val="65000"/>
                        </a:schemeClr>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1000" dirty="0" smtClean="0"/>
                            <a:t>Database</a:t>
                          </a:r>
                          <a:endParaRPr lang="en-AU" sz="1000" dirty="0"/>
                        </a:p>
                      </a:txBody>
                      <a:useSpRect/>
                    </a:txSp>
                  </a:sp>
                  <a:cxnSp>
                    <a:nvCxnSpPr>
                      <a:cNvPr id="29" name="Straight Arrow Connector 28"/>
                      <a:cNvCxnSpPr>
                        <a:stCxn id="27" idx="2"/>
                        <a:endCxn id="17" idx="0"/>
                      </a:cNvCxnSpPr>
                    </a:nvCxnSpPr>
                    <a:spPr>
                      <a:xfrm>
                        <a:off x="7992380" y="1370965"/>
                        <a:ext cx="0" cy="6627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nvCxnSpPr>
                    <a:spPr>
                      <a:xfrm>
                        <a:off x="7992236" y="2276872"/>
                        <a:ext cx="0" cy="6627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3" name="TextBox 32"/>
                      <a:cNvSpPr txBox="1"/>
                    </a:nvSpPr>
                    <a:spPr>
                      <a:xfrm>
                        <a:off x="7236296" y="2996952"/>
                        <a:ext cx="1526380"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1000" dirty="0" smtClean="0"/>
                            <a:t>Verification/Identification</a:t>
                          </a:r>
                          <a:endParaRPr lang="en-AU" sz="1000" dirty="0"/>
                        </a:p>
                      </a:txBody>
                      <a:useSpRect/>
                    </a:txSp>
                  </a:sp>
                  <a:sp>
                    <a:nvSpPr>
                      <a:cNvPr id="34" name="Rectangle 33"/>
                      <a:cNvSpPr/>
                    </a:nvSpPr>
                    <a:spPr>
                      <a:xfrm>
                        <a:off x="36072" y="2456748"/>
                        <a:ext cx="1008112" cy="504056"/>
                      </a:xfrm>
                      <a:prstGeom prst="rect">
                        <a:avLst/>
                      </a:prstGeom>
                      <a:solidFill>
                        <a:schemeClr val="bg1">
                          <a:lumMod val="9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Rectangle 34"/>
                      <a:cNvSpPr/>
                    </a:nvSpPr>
                    <a:spPr>
                      <a:xfrm>
                        <a:off x="108080" y="2609148"/>
                        <a:ext cx="1008112" cy="504056"/>
                      </a:xfrm>
                      <a:prstGeom prst="rect">
                        <a:avLst/>
                      </a:prstGeom>
                      <a:solidFill>
                        <a:schemeClr val="bg1">
                          <a:lumMod val="9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Rectangle 35"/>
                      <a:cNvSpPr/>
                    </a:nvSpPr>
                    <a:spPr>
                      <a:xfrm>
                        <a:off x="188472" y="2744780"/>
                        <a:ext cx="1008112" cy="504056"/>
                      </a:xfrm>
                      <a:prstGeom prst="rect">
                        <a:avLst/>
                      </a:prstGeom>
                      <a:solidFill>
                        <a:schemeClr val="bg1">
                          <a:lumMod val="9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Rectangle 36"/>
                      <a:cNvSpPr/>
                    </a:nvSpPr>
                    <a:spPr>
                      <a:xfrm>
                        <a:off x="288244" y="2888796"/>
                        <a:ext cx="1008112" cy="504056"/>
                      </a:xfrm>
                      <a:prstGeom prst="rect">
                        <a:avLst/>
                      </a:prstGeom>
                      <a:solidFill>
                        <a:schemeClr val="bg1">
                          <a:lumMod val="95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AU"/>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TextBox 37"/>
                      <a:cNvSpPr txBox="1"/>
                    </a:nvSpPr>
                    <a:spPr>
                      <a:xfrm>
                        <a:off x="237308" y="3573016"/>
                        <a:ext cx="873957"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1000" dirty="0" smtClean="0"/>
                            <a:t>Video frames</a:t>
                          </a:r>
                          <a:endParaRPr lang="en-AU" sz="1000" dirty="0"/>
                        </a:p>
                      </a:txBody>
                      <a:useSpRect/>
                    </a:txSp>
                  </a:sp>
                  <a:sp>
                    <a:nvSpPr>
                      <a:cNvPr id="39" name="TextBox 38"/>
                      <a:cNvSpPr txBox="1"/>
                    </a:nvSpPr>
                    <a:spPr>
                      <a:xfrm>
                        <a:off x="323528" y="662499"/>
                        <a:ext cx="814647"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AU" sz="1000" dirty="0" smtClean="0"/>
                            <a:t>Audio signal</a:t>
                          </a:r>
                          <a:endParaRPr lang="en-AU" sz="1000" dirty="0"/>
                        </a:p>
                      </a:txBody>
                      <a:useSpRect/>
                    </a:txSp>
                  </a:sp>
                  <a:cxnSp>
                    <a:nvCxnSpPr>
                      <a:cNvPr id="48" name="Straight Arrow Connector 47"/>
                      <a:cNvCxnSpPr/>
                    </a:nvCxnSpPr>
                    <a:spPr>
                      <a:xfrm flipV="1">
                        <a:off x="1355644" y="2760311"/>
                        <a:ext cx="264028" cy="297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2" name="Straight Arrow Connector 71"/>
                      <a:cNvCxnSpPr>
                        <a:stCxn id="9" idx="3"/>
                        <a:endCxn id="16" idx="1"/>
                      </a:cNvCxnSpPr>
                    </a:nvCxnSpPr>
                    <a:spPr>
                      <a:xfrm flipV="1">
                        <a:off x="4499992" y="2153762"/>
                        <a:ext cx="936104" cy="606549"/>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0" name="Straight Arrow Connector 89"/>
                      <a:cNvCxnSpPr>
                        <a:stCxn id="4" idx="3"/>
                        <a:endCxn id="6" idx="1"/>
                      </a:cNvCxnSpPr>
                    </a:nvCxnSpPr>
                    <a:spPr>
                      <a:xfrm flipV="1">
                        <a:off x="1344150" y="1473751"/>
                        <a:ext cx="275522" cy="1103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14:paraId="23AB03D0" w14:textId="77777777" w:rsidR="0076091F" w:rsidRDefault="0076091F" w:rsidP="0076091F">
      <w:pPr>
        <w:autoSpaceDE w:val="0"/>
        <w:autoSpaceDN w:val="0"/>
        <w:adjustRightInd w:val="0"/>
        <w:spacing w:after="0" w:line="240" w:lineRule="auto"/>
        <w:jc w:val="center"/>
        <w:rPr>
          <w:rFonts w:cs="NimbusRomNo9L-ReguItal"/>
          <w:iCs/>
          <w:sz w:val="24"/>
          <w:szCs w:val="24"/>
        </w:rPr>
      </w:pPr>
      <w:r w:rsidRPr="0076091F">
        <w:rPr>
          <w:rFonts w:cs="NimbusRomNo9L-ReguItal"/>
          <w:iCs/>
          <w:sz w:val="24"/>
          <w:szCs w:val="24"/>
        </w:rPr>
        <w:t>Figure 1: Block diagram of the proposed system</w:t>
      </w:r>
    </w:p>
    <w:p w14:paraId="72BE1A4D" w14:textId="77777777" w:rsidR="00EE68E4" w:rsidRDefault="00EE68E4" w:rsidP="006A54CF">
      <w:pPr>
        <w:spacing w:after="60"/>
        <w:jc w:val="both"/>
        <w:rPr>
          <w:sz w:val="24"/>
          <w:szCs w:val="24"/>
        </w:rPr>
      </w:pPr>
      <w:r>
        <w:rPr>
          <w:sz w:val="24"/>
          <w:szCs w:val="24"/>
        </w:rPr>
        <w:t>The system consists o</w:t>
      </w:r>
      <w:r w:rsidR="00080588">
        <w:rPr>
          <w:sz w:val="24"/>
          <w:szCs w:val="24"/>
        </w:rPr>
        <w:t>f sev</w:t>
      </w:r>
      <w:r w:rsidR="00106FF7">
        <w:rPr>
          <w:sz w:val="24"/>
          <w:szCs w:val="24"/>
        </w:rPr>
        <w:t>eral modules that are listed be</w:t>
      </w:r>
      <w:r w:rsidR="00080588">
        <w:rPr>
          <w:sz w:val="24"/>
          <w:szCs w:val="24"/>
        </w:rPr>
        <w:t>low:</w:t>
      </w:r>
    </w:p>
    <w:p w14:paraId="0203F0B7" w14:textId="77777777" w:rsidR="00EE68E4" w:rsidRPr="000B0683" w:rsidRDefault="00EE68E4" w:rsidP="000B0683">
      <w:pPr>
        <w:pStyle w:val="ListParagraph"/>
        <w:numPr>
          <w:ilvl w:val="0"/>
          <w:numId w:val="14"/>
        </w:numPr>
        <w:jc w:val="both"/>
        <w:rPr>
          <w:sz w:val="24"/>
          <w:szCs w:val="24"/>
        </w:rPr>
      </w:pPr>
      <w:r w:rsidRPr="000B0683">
        <w:rPr>
          <w:sz w:val="24"/>
          <w:szCs w:val="24"/>
        </w:rPr>
        <w:t xml:space="preserve">Audio </w:t>
      </w:r>
      <w:r w:rsidR="00C31094">
        <w:rPr>
          <w:sz w:val="24"/>
          <w:szCs w:val="24"/>
        </w:rPr>
        <w:t xml:space="preserve">voice activity detector + </w:t>
      </w:r>
      <w:r w:rsidRPr="000B0683">
        <w:rPr>
          <w:sz w:val="24"/>
          <w:szCs w:val="24"/>
        </w:rPr>
        <w:t>feature extraction:</w:t>
      </w:r>
      <w:r w:rsidR="000B0683" w:rsidRPr="000B0683">
        <w:rPr>
          <w:sz w:val="24"/>
          <w:szCs w:val="24"/>
        </w:rPr>
        <w:t xml:space="preserve"> </w:t>
      </w:r>
      <w:r w:rsidR="00C31094">
        <w:rPr>
          <w:sz w:val="24"/>
          <w:szCs w:val="24"/>
        </w:rPr>
        <w:t>Voice activity detector is applied in order to eliminate frames without voice activities (i.e</w:t>
      </w:r>
      <w:r w:rsidR="00BD2438">
        <w:rPr>
          <w:sz w:val="24"/>
          <w:szCs w:val="24"/>
        </w:rPr>
        <w:t>.</w:t>
      </w:r>
      <w:r w:rsidR="00C31094">
        <w:rPr>
          <w:sz w:val="24"/>
          <w:szCs w:val="24"/>
        </w:rPr>
        <w:t xml:space="preserve"> silence). </w:t>
      </w:r>
      <w:r w:rsidR="000B0683" w:rsidRPr="000B0683">
        <w:rPr>
          <w:sz w:val="24"/>
          <w:szCs w:val="24"/>
        </w:rPr>
        <w:t xml:space="preserve">The goal of extracting features from </w:t>
      </w:r>
      <w:r w:rsidR="00E662DF">
        <w:rPr>
          <w:sz w:val="24"/>
          <w:szCs w:val="24"/>
        </w:rPr>
        <w:t xml:space="preserve">an </w:t>
      </w:r>
      <w:r w:rsidR="000B0683" w:rsidRPr="000B0683">
        <w:rPr>
          <w:sz w:val="24"/>
          <w:szCs w:val="24"/>
        </w:rPr>
        <w:t>au</w:t>
      </w:r>
      <w:r w:rsidR="000B0683">
        <w:rPr>
          <w:sz w:val="24"/>
          <w:szCs w:val="24"/>
        </w:rPr>
        <w:t>dio signal is obtaining</w:t>
      </w:r>
      <w:r w:rsidR="006E34D0">
        <w:rPr>
          <w:sz w:val="24"/>
          <w:szCs w:val="24"/>
        </w:rPr>
        <w:t xml:space="preserve"> a representation that is compact and less redundant</w:t>
      </w:r>
      <w:r w:rsidR="00106FF7">
        <w:rPr>
          <w:sz w:val="24"/>
          <w:szCs w:val="24"/>
        </w:rPr>
        <w:t>, and as such, more suitable for statistical modelling</w:t>
      </w:r>
      <w:r w:rsidR="006E34D0">
        <w:rPr>
          <w:sz w:val="24"/>
          <w:szCs w:val="24"/>
        </w:rPr>
        <w:t xml:space="preserve">. In this research we use standard </w:t>
      </w:r>
      <w:r w:rsidR="008557D6">
        <w:rPr>
          <w:sz w:val="24"/>
          <w:szCs w:val="24"/>
        </w:rPr>
        <w:t xml:space="preserve">normalized </w:t>
      </w:r>
      <w:r w:rsidR="006E34D0">
        <w:rPr>
          <w:sz w:val="24"/>
          <w:szCs w:val="24"/>
        </w:rPr>
        <w:t>MFCC features and its derivatives</w:t>
      </w:r>
      <w:r w:rsidR="00106FF7">
        <w:rPr>
          <w:sz w:val="24"/>
          <w:szCs w:val="24"/>
        </w:rPr>
        <w:t>.</w:t>
      </w:r>
      <w:r w:rsidR="006E1088">
        <w:rPr>
          <w:sz w:val="24"/>
          <w:szCs w:val="24"/>
        </w:rPr>
        <w:t xml:space="preserve"> We use those features to build a UBM-GMM model, from which we extract </w:t>
      </w:r>
      <w:r w:rsidR="00E662DF">
        <w:rPr>
          <w:sz w:val="24"/>
          <w:szCs w:val="24"/>
        </w:rPr>
        <w:t xml:space="preserve">the </w:t>
      </w:r>
      <w:r w:rsidR="00F069CC">
        <w:rPr>
          <w:sz w:val="24"/>
          <w:szCs w:val="24"/>
        </w:rPr>
        <w:t>i-vector as a feature for that audio sequence</w:t>
      </w:r>
    </w:p>
    <w:p w14:paraId="6C364FF4" w14:textId="77777777" w:rsidR="00EE68E4" w:rsidRPr="000B0683" w:rsidRDefault="00EE68E4" w:rsidP="000B0683">
      <w:pPr>
        <w:pStyle w:val="ListParagraph"/>
        <w:numPr>
          <w:ilvl w:val="0"/>
          <w:numId w:val="14"/>
        </w:numPr>
        <w:jc w:val="both"/>
        <w:rPr>
          <w:sz w:val="24"/>
          <w:szCs w:val="24"/>
        </w:rPr>
      </w:pPr>
      <w:r w:rsidRPr="000B0683">
        <w:rPr>
          <w:sz w:val="24"/>
          <w:szCs w:val="24"/>
        </w:rPr>
        <w:t>Video feature extraction:</w:t>
      </w:r>
      <w:r w:rsidR="00080588">
        <w:rPr>
          <w:sz w:val="24"/>
          <w:szCs w:val="24"/>
        </w:rPr>
        <w:t xml:space="preserve"> </w:t>
      </w:r>
      <w:r w:rsidR="00F069CC">
        <w:rPr>
          <w:sz w:val="24"/>
          <w:szCs w:val="24"/>
        </w:rPr>
        <w:t>In the first stage of the project, for each frame the face will be cropped</w:t>
      </w:r>
      <w:r w:rsidR="001E6088">
        <w:rPr>
          <w:sz w:val="24"/>
          <w:szCs w:val="24"/>
        </w:rPr>
        <w:t xml:space="preserve"> using Viola Jones algorithm [12</w:t>
      </w:r>
      <w:r w:rsidR="00F069CC">
        <w:rPr>
          <w:sz w:val="24"/>
          <w:szCs w:val="24"/>
        </w:rPr>
        <w:t xml:space="preserve">], and the cropped region will be downsampled to a fixed size, which will be a </w:t>
      </w:r>
      <w:r w:rsidR="001E6088">
        <w:rPr>
          <w:sz w:val="24"/>
          <w:szCs w:val="24"/>
        </w:rPr>
        <w:t>feature vector for that frame [4</w:t>
      </w:r>
      <w:r w:rsidR="00F069CC">
        <w:rPr>
          <w:sz w:val="24"/>
          <w:szCs w:val="24"/>
        </w:rPr>
        <w:t>]. In later stages, we will also consider different feature extraction techniques, such as 2D Fourier</w:t>
      </w:r>
      <w:r w:rsidR="00097E96">
        <w:rPr>
          <w:sz w:val="24"/>
          <w:szCs w:val="24"/>
        </w:rPr>
        <w:t xml:space="preserve"> Transform</w:t>
      </w:r>
      <w:r w:rsidR="001E6088">
        <w:rPr>
          <w:sz w:val="24"/>
          <w:szCs w:val="24"/>
        </w:rPr>
        <w:t xml:space="preserve"> as used in [40</w:t>
      </w:r>
      <w:r w:rsidR="00F069CC">
        <w:rPr>
          <w:sz w:val="24"/>
          <w:szCs w:val="24"/>
        </w:rPr>
        <w:t xml:space="preserve">], which will allow probabilistic modelling of the whole video sequence using </w:t>
      </w:r>
      <w:r w:rsidR="00E662DF">
        <w:rPr>
          <w:sz w:val="24"/>
          <w:szCs w:val="24"/>
        </w:rPr>
        <w:t xml:space="preserve">a </w:t>
      </w:r>
      <w:r w:rsidR="00F069CC">
        <w:rPr>
          <w:sz w:val="24"/>
          <w:szCs w:val="24"/>
        </w:rPr>
        <w:t>GMM framework</w:t>
      </w:r>
      <w:r w:rsidR="00097E96">
        <w:rPr>
          <w:sz w:val="24"/>
          <w:szCs w:val="24"/>
        </w:rPr>
        <w:t xml:space="preserve"> and i</w:t>
      </w:r>
      <w:r w:rsidR="00051BF4">
        <w:rPr>
          <w:sz w:val="24"/>
          <w:szCs w:val="24"/>
        </w:rPr>
        <w:t>-</w:t>
      </w:r>
      <w:r w:rsidR="00097E96">
        <w:rPr>
          <w:sz w:val="24"/>
          <w:szCs w:val="24"/>
        </w:rPr>
        <w:t>vectors.</w:t>
      </w:r>
    </w:p>
    <w:p w14:paraId="7AA63BAD" w14:textId="77777777" w:rsidR="00EE68E4" w:rsidRPr="000B0683" w:rsidRDefault="00EE68E4" w:rsidP="000B0683">
      <w:pPr>
        <w:pStyle w:val="ListParagraph"/>
        <w:numPr>
          <w:ilvl w:val="0"/>
          <w:numId w:val="14"/>
        </w:numPr>
        <w:jc w:val="both"/>
        <w:rPr>
          <w:sz w:val="24"/>
          <w:szCs w:val="24"/>
        </w:rPr>
      </w:pPr>
      <w:r w:rsidRPr="000B0683">
        <w:rPr>
          <w:sz w:val="24"/>
          <w:szCs w:val="24"/>
        </w:rPr>
        <w:t>Joint sparse representation:</w:t>
      </w:r>
      <w:r w:rsidR="00097E96">
        <w:rPr>
          <w:sz w:val="24"/>
          <w:szCs w:val="24"/>
        </w:rPr>
        <w:t xml:space="preserve"> By usin</w:t>
      </w:r>
      <w:r w:rsidR="001E6088">
        <w:rPr>
          <w:sz w:val="24"/>
          <w:szCs w:val="24"/>
        </w:rPr>
        <w:t>g the framework described in [14</w:t>
      </w:r>
      <w:r w:rsidR="00097E96">
        <w:rPr>
          <w:sz w:val="24"/>
          <w:szCs w:val="24"/>
        </w:rPr>
        <w:t>], we will first choose the best video frame</w:t>
      </w:r>
      <w:r w:rsidR="00466D61">
        <w:rPr>
          <w:sz w:val="24"/>
          <w:szCs w:val="24"/>
        </w:rPr>
        <w:t xml:space="preserve"> (s)</w:t>
      </w:r>
      <w:r w:rsidR="00097E96">
        <w:rPr>
          <w:sz w:val="24"/>
          <w:szCs w:val="24"/>
        </w:rPr>
        <w:t>, by having one modality (video) with a number of different observations. After having the video sequence described by only one feature vector, we will represent both audio and video as a sparse combination of training feature vectors, by utilizing correlations between them within the joint sparsity constraint.</w:t>
      </w:r>
    </w:p>
    <w:p w14:paraId="564C4C50" w14:textId="77777777" w:rsidR="003C5C97" w:rsidRDefault="00EE68E4" w:rsidP="000B0683">
      <w:pPr>
        <w:pStyle w:val="ListParagraph"/>
        <w:numPr>
          <w:ilvl w:val="0"/>
          <w:numId w:val="14"/>
        </w:numPr>
        <w:jc w:val="both"/>
        <w:rPr>
          <w:sz w:val="24"/>
          <w:szCs w:val="24"/>
        </w:rPr>
      </w:pPr>
      <w:r w:rsidRPr="000B0683">
        <w:rPr>
          <w:sz w:val="24"/>
          <w:szCs w:val="24"/>
        </w:rPr>
        <w:t>Fusion:</w:t>
      </w:r>
      <w:r w:rsidR="001E6088">
        <w:rPr>
          <w:sz w:val="24"/>
          <w:szCs w:val="24"/>
        </w:rPr>
        <w:t xml:space="preserve"> The framework [14</w:t>
      </w:r>
      <w:r w:rsidR="00097E96">
        <w:rPr>
          <w:sz w:val="24"/>
          <w:szCs w:val="24"/>
        </w:rPr>
        <w:t>] naturally assigns quality measures to each modality, based on how sparse their representation is. The fusion is then performed using weighted sum of scores for each modality</w:t>
      </w:r>
    </w:p>
    <w:p w14:paraId="48188BA1" w14:textId="77777777" w:rsidR="00E06B0D" w:rsidRDefault="00E06B0D" w:rsidP="006A54CF">
      <w:pPr>
        <w:spacing w:after="60"/>
        <w:jc w:val="both"/>
        <w:rPr>
          <w:sz w:val="24"/>
          <w:szCs w:val="24"/>
        </w:rPr>
      </w:pPr>
      <w:r>
        <w:rPr>
          <w:sz w:val="24"/>
          <w:szCs w:val="24"/>
        </w:rPr>
        <w:t>Within this research project we intend to do the following:</w:t>
      </w:r>
    </w:p>
    <w:p w14:paraId="70B16EE9" w14:textId="77777777" w:rsidR="00E06B0D" w:rsidRDefault="00E06B0D" w:rsidP="00E06B0D">
      <w:pPr>
        <w:pStyle w:val="ListParagraph"/>
        <w:numPr>
          <w:ilvl w:val="0"/>
          <w:numId w:val="16"/>
        </w:numPr>
        <w:jc w:val="both"/>
        <w:rPr>
          <w:sz w:val="24"/>
          <w:szCs w:val="24"/>
        </w:rPr>
      </w:pPr>
      <w:r>
        <w:rPr>
          <w:sz w:val="24"/>
          <w:szCs w:val="24"/>
        </w:rPr>
        <w:t>Implementing the basic audio-visual identification system using the joint sparsity framework and evaluating its performance in comparison to other AV  systems that use the MOBIO database, as well as compare it to the system that doesn’t use the joint sparsity constraint</w:t>
      </w:r>
    </w:p>
    <w:p w14:paraId="61F8CF29" w14:textId="77777777" w:rsidR="00E06B0D" w:rsidRDefault="00E06B0D" w:rsidP="00E06B0D">
      <w:pPr>
        <w:pStyle w:val="ListParagraph"/>
        <w:numPr>
          <w:ilvl w:val="0"/>
          <w:numId w:val="16"/>
        </w:numPr>
        <w:jc w:val="both"/>
        <w:rPr>
          <w:sz w:val="24"/>
          <w:szCs w:val="24"/>
        </w:rPr>
      </w:pPr>
      <w:r>
        <w:rPr>
          <w:sz w:val="24"/>
          <w:szCs w:val="24"/>
        </w:rPr>
        <w:t xml:space="preserve">Evaluate the use of different dictionaries, </w:t>
      </w:r>
      <w:r w:rsidR="00365221">
        <w:rPr>
          <w:sz w:val="24"/>
          <w:szCs w:val="24"/>
        </w:rPr>
        <w:t xml:space="preserve">created for example by using the K-SVD algorithm. </w:t>
      </w:r>
      <w:r w:rsidR="00365221" w:rsidRPr="00365221">
        <w:rPr>
          <w:sz w:val="24"/>
          <w:szCs w:val="24"/>
        </w:rPr>
        <w:t>The major advantages of learned dictionaries are the increased flexibility and the ability to adapt to specific data</w:t>
      </w:r>
      <w:r w:rsidR="004D6A41">
        <w:rPr>
          <w:sz w:val="24"/>
          <w:szCs w:val="24"/>
        </w:rPr>
        <w:t>. K-SVD based classification was first introduced into</w:t>
      </w:r>
      <w:r w:rsidR="001E6088">
        <w:rPr>
          <w:sz w:val="24"/>
          <w:szCs w:val="24"/>
        </w:rPr>
        <w:t xml:space="preserve"> speaker recognition field by [35], while firstly proposed by [36</w:t>
      </w:r>
      <w:r w:rsidR="004D6A41">
        <w:rPr>
          <w:sz w:val="24"/>
          <w:szCs w:val="24"/>
        </w:rPr>
        <w:t>] for face and object categorization</w:t>
      </w:r>
    </w:p>
    <w:p w14:paraId="2130551A" w14:textId="77777777" w:rsidR="00E06B0D" w:rsidRDefault="00E06B0D" w:rsidP="00E06B0D">
      <w:pPr>
        <w:pStyle w:val="ListParagraph"/>
        <w:numPr>
          <w:ilvl w:val="0"/>
          <w:numId w:val="16"/>
        </w:numPr>
        <w:jc w:val="both"/>
        <w:rPr>
          <w:sz w:val="24"/>
          <w:szCs w:val="24"/>
        </w:rPr>
      </w:pPr>
      <w:r>
        <w:rPr>
          <w:sz w:val="24"/>
          <w:szCs w:val="24"/>
        </w:rPr>
        <w:t xml:space="preserve">Extending the existing general </w:t>
      </w:r>
      <w:r w:rsidR="00365221">
        <w:rPr>
          <w:sz w:val="24"/>
          <w:szCs w:val="24"/>
        </w:rPr>
        <w:t xml:space="preserve">JSRC </w:t>
      </w:r>
      <w:r>
        <w:rPr>
          <w:sz w:val="24"/>
          <w:szCs w:val="24"/>
        </w:rPr>
        <w:t>framework to accommodate better for audio data features</w:t>
      </w:r>
      <w:r w:rsidR="004D6A41">
        <w:rPr>
          <w:sz w:val="24"/>
          <w:szCs w:val="24"/>
        </w:rPr>
        <w:t>. This can be done, for example, by modifying the existing cost function and solving the new optimization problem</w:t>
      </w:r>
    </w:p>
    <w:p w14:paraId="563D8DED" w14:textId="77777777" w:rsidR="004D6A41" w:rsidRPr="00E06B0D" w:rsidRDefault="004D6A41" w:rsidP="00E06B0D">
      <w:pPr>
        <w:pStyle w:val="ListParagraph"/>
        <w:numPr>
          <w:ilvl w:val="0"/>
          <w:numId w:val="16"/>
        </w:numPr>
        <w:jc w:val="both"/>
        <w:rPr>
          <w:sz w:val="24"/>
          <w:szCs w:val="24"/>
        </w:rPr>
      </w:pPr>
      <w:r>
        <w:rPr>
          <w:sz w:val="24"/>
          <w:szCs w:val="24"/>
        </w:rPr>
        <w:t xml:space="preserve">Developing new quality-based fusion methods. One of the ideas to investigate is </w:t>
      </w:r>
      <w:r w:rsidR="007C0D66">
        <w:rPr>
          <w:sz w:val="24"/>
          <w:szCs w:val="24"/>
        </w:rPr>
        <w:t xml:space="preserve">the notion that the quality of a certain modality may vary with time. We could then take into account only parts of the signal that are of good quality, while discarding the rest of it </w:t>
      </w:r>
    </w:p>
    <w:p w14:paraId="127AA1E1" w14:textId="77777777" w:rsidR="004C1607" w:rsidRPr="004101F8" w:rsidRDefault="00DC73A7" w:rsidP="00DA0805">
      <w:pPr>
        <w:jc w:val="both"/>
        <w:rPr>
          <w:b/>
          <w:sz w:val="24"/>
          <w:szCs w:val="24"/>
        </w:rPr>
      </w:pPr>
      <w:r>
        <w:rPr>
          <w:b/>
          <w:sz w:val="24"/>
          <w:szCs w:val="24"/>
        </w:rPr>
        <w:t xml:space="preserve">3.1.2 </w:t>
      </w:r>
      <w:r w:rsidR="004101F8" w:rsidRPr="004101F8">
        <w:rPr>
          <w:b/>
          <w:sz w:val="24"/>
          <w:szCs w:val="24"/>
        </w:rPr>
        <w:t>Work done so far</w:t>
      </w:r>
    </w:p>
    <w:p w14:paraId="05A0F3FB" w14:textId="77777777" w:rsidR="004C1607" w:rsidRPr="00EE68E4" w:rsidRDefault="00E662DF" w:rsidP="00DA0805">
      <w:pPr>
        <w:jc w:val="both"/>
        <w:rPr>
          <w:sz w:val="24"/>
          <w:szCs w:val="24"/>
        </w:rPr>
      </w:pPr>
      <w:r>
        <w:rPr>
          <w:sz w:val="24"/>
          <w:szCs w:val="24"/>
        </w:rPr>
        <w:t>A c</w:t>
      </w:r>
      <w:r w:rsidR="004101F8" w:rsidRPr="00EE68E4">
        <w:rPr>
          <w:sz w:val="24"/>
          <w:szCs w:val="24"/>
        </w:rPr>
        <w:t xml:space="preserve">omprehensive literature review beyond state of art has been </w:t>
      </w:r>
      <w:r>
        <w:rPr>
          <w:sz w:val="24"/>
          <w:szCs w:val="24"/>
        </w:rPr>
        <w:t>completed</w:t>
      </w:r>
      <w:r w:rsidR="004101F8" w:rsidRPr="00EE68E4">
        <w:rPr>
          <w:sz w:val="24"/>
          <w:szCs w:val="24"/>
        </w:rPr>
        <w:t xml:space="preserve">. Basic feature extraction modules for </w:t>
      </w:r>
      <w:r>
        <w:rPr>
          <w:sz w:val="24"/>
          <w:szCs w:val="24"/>
        </w:rPr>
        <w:t xml:space="preserve">the </w:t>
      </w:r>
      <w:r w:rsidR="004101F8" w:rsidRPr="00EE68E4">
        <w:rPr>
          <w:sz w:val="24"/>
          <w:szCs w:val="24"/>
        </w:rPr>
        <w:t>audio agent (based on MFCC and its derivatives) as well as for video agent are implemented, mostly using alr</w:t>
      </w:r>
      <w:r w:rsidR="00C906D1">
        <w:rPr>
          <w:sz w:val="24"/>
          <w:szCs w:val="24"/>
        </w:rPr>
        <w:t>eady existing MATLAB libraries</w:t>
      </w:r>
      <w:r w:rsidR="00EA1159">
        <w:rPr>
          <w:sz w:val="24"/>
          <w:szCs w:val="24"/>
        </w:rPr>
        <w:t xml:space="preserve"> (M</w:t>
      </w:r>
      <w:r w:rsidR="00C906D1">
        <w:rPr>
          <w:sz w:val="24"/>
          <w:szCs w:val="24"/>
        </w:rPr>
        <w:t>S</w:t>
      </w:r>
      <w:r w:rsidR="003445A1">
        <w:rPr>
          <w:sz w:val="24"/>
          <w:szCs w:val="24"/>
        </w:rPr>
        <w:t>R Identity Toolbox, VOICEBOX Toolbox</w:t>
      </w:r>
      <w:r w:rsidR="004101F8" w:rsidRPr="00EE68E4">
        <w:rPr>
          <w:sz w:val="24"/>
          <w:szCs w:val="24"/>
        </w:rPr>
        <w:t xml:space="preserve">). </w:t>
      </w:r>
      <w:r>
        <w:rPr>
          <w:sz w:val="24"/>
          <w:szCs w:val="24"/>
        </w:rPr>
        <w:t xml:space="preserve">The </w:t>
      </w:r>
      <w:r w:rsidR="004101F8" w:rsidRPr="00EE68E4">
        <w:rPr>
          <w:sz w:val="24"/>
          <w:szCs w:val="24"/>
        </w:rPr>
        <w:t xml:space="preserve">MATLAB Computer Vision Toolbox has been used for face detection using </w:t>
      </w:r>
      <w:r>
        <w:rPr>
          <w:sz w:val="24"/>
          <w:szCs w:val="24"/>
        </w:rPr>
        <w:t xml:space="preserve">the </w:t>
      </w:r>
      <w:r w:rsidR="004101F8" w:rsidRPr="00EE68E4">
        <w:rPr>
          <w:sz w:val="24"/>
          <w:szCs w:val="24"/>
        </w:rPr>
        <w:t>Viola Jones algorithm</w:t>
      </w:r>
      <w:r w:rsidR="003445A1">
        <w:rPr>
          <w:sz w:val="24"/>
          <w:szCs w:val="24"/>
        </w:rPr>
        <w:t xml:space="preserve"> [12]</w:t>
      </w:r>
      <w:r w:rsidR="004101F8" w:rsidRPr="00EE68E4">
        <w:rPr>
          <w:sz w:val="24"/>
          <w:szCs w:val="24"/>
        </w:rPr>
        <w:t xml:space="preserve">. Existing libraries were used as well for </w:t>
      </w:r>
      <w:r w:rsidR="004101F8" w:rsidRPr="006A54CF">
        <w:rPr>
          <w:i/>
          <w:sz w:val="24"/>
          <w:szCs w:val="24"/>
        </w:rPr>
        <w:t>l</w:t>
      </w:r>
      <w:r w:rsidR="004101F8" w:rsidRPr="006A54CF">
        <w:rPr>
          <w:i/>
          <w:sz w:val="24"/>
          <w:szCs w:val="24"/>
          <w:vertAlign w:val="superscript"/>
        </w:rPr>
        <w:t>1</w:t>
      </w:r>
      <w:r w:rsidR="004101F8" w:rsidRPr="00EE68E4">
        <w:rPr>
          <w:sz w:val="24"/>
          <w:szCs w:val="24"/>
        </w:rPr>
        <w:t xml:space="preserve"> problem solving that gives the sparsest solution for a given set of input features.</w:t>
      </w:r>
      <w:r w:rsidR="00EA1159">
        <w:rPr>
          <w:sz w:val="24"/>
          <w:szCs w:val="24"/>
        </w:rPr>
        <w:t xml:space="preserve"> Joint sparse representation cost function optimization algorithm based on Alternating Direction Method of Multipliers has also been implemented.</w:t>
      </w:r>
      <w:r w:rsidR="004101F8" w:rsidRPr="00EE68E4">
        <w:rPr>
          <w:sz w:val="24"/>
          <w:szCs w:val="24"/>
        </w:rPr>
        <w:t xml:space="preserve"> Experiments are currently</w:t>
      </w:r>
      <w:r w:rsidR="00886197" w:rsidRPr="00EE68E4">
        <w:rPr>
          <w:sz w:val="24"/>
          <w:szCs w:val="24"/>
        </w:rPr>
        <w:t xml:space="preserve"> underway using the MOBIO database.</w:t>
      </w:r>
    </w:p>
    <w:p w14:paraId="0ABCA35A" w14:textId="77777777" w:rsidR="005C787B" w:rsidRDefault="006007CA" w:rsidP="00EC681A">
      <w:pPr>
        <w:jc w:val="both"/>
        <w:rPr>
          <w:b/>
          <w:sz w:val="24"/>
          <w:szCs w:val="24"/>
        </w:rPr>
      </w:pPr>
      <w:r>
        <w:rPr>
          <w:b/>
          <w:sz w:val="24"/>
          <w:szCs w:val="24"/>
        </w:rPr>
        <w:t xml:space="preserve">3.1.3 </w:t>
      </w:r>
      <w:r w:rsidR="005C787B">
        <w:rPr>
          <w:b/>
          <w:sz w:val="24"/>
          <w:szCs w:val="24"/>
        </w:rPr>
        <w:t>Database</w:t>
      </w:r>
    </w:p>
    <w:p w14:paraId="01D36BE5" w14:textId="77777777" w:rsidR="005C787B" w:rsidRDefault="005C787B" w:rsidP="00EC681A">
      <w:pPr>
        <w:jc w:val="both"/>
        <w:rPr>
          <w:sz w:val="24"/>
          <w:szCs w:val="24"/>
        </w:rPr>
      </w:pPr>
      <w:r>
        <w:rPr>
          <w:sz w:val="24"/>
          <w:szCs w:val="24"/>
        </w:rPr>
        <w:t>All experiments in this research will be performed using the MOBIO database</w:t>
      </w:r>
      <w:r w:rsidR="001E18B4">
        <w:rPr>
          <w:sz w:val="24"/>
          <w:szCs w:val="24"/>
        </w:rPr>
        <w:t xml:space="preserve"> [1</w:t>
      </w:r>
      <w:r w:rsidR="002805D1">
        <w:rPr>
          <w:sz w:val="24"/>
          <w:szCs w:val="24"/>
        </w:rPr>
        <w:t>]</w:t>
      </w:r>
      <w:r>
        <w:rPr>
          <w:sz w:val="24"/>
          <w:szCs w:val="24"/>
        </w:rPr>
        <w:t>.</w:t>
      </w:r>
      <w:r w:rsidR="002805D1">
        <w:rPr>
          <w:sz w:val="24"/>
          <w:szCs w:val="24"/>
        </w:rPr>
        <w:t xml:space="preserve">This database is unique because it was captured almost exclusively using mobile phones. It consists of over 61 hours of data with 12 distinct sessions. In total, there are 192 audio-video sequences for each of the 150 participants. This database is quite challenging since it was captures in uncontrolled environments, which leads to high variability of pose and illumination conditions, high variability in speech quality and variability in acquisition environment. </w:t>
      </w:r>
    </w:p>
    <w:p w14:paraId="26DEEC83" w14:textId="77777777" w:rsidR="006007CA" w:rsidRDefault="006007CA" w:rsidP="006007CA">
      <w:pPr>
        <w:jc w:val="both"/>
        <w:rPr>
          <w:b/>
          <w:sz w:val="24"/>
          <w:szCs w:val="24"/>
        </w:rPr>
      </w:pPr>
      <w:r>
        <w:rPr>
          <w:b/>
          <w:sz w:val="24"/>
          <w:szCs w:val="24"/>
        </w:rPr>
        <w:t>3.2 Task specification timeline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418"/>
        <w:gridCol w:w="6015"/>
      </w:tblGrid>
      <w:tr w:rsidR="006007CA" w:rsidRPr="00404A6A" w14:paraId="295A3C5B" w14:textId="77777777" w:rsidTr="00404A6A">
        <w:tc>
          <w:tcPr>
            <w:tcW w:w="1809" w:type="dxa"/>
            <w:shd w:val="clear" w:color="auto" w:fill="auto"/>
          </w:tcPr>
          <w:p w14:paraId="51241989" w14:textId="77777777" w:rsidR="006007CA" w:rsidRPr="00404A6A" w:rsidRDefault="006007CA" w:rsidP="00404A6A">
            <w:pPr>
              <w:spacing w:after="0" w:line="240" w:lineRule="auto"/>
              <w:jc w:val="both"/>
              <w:rPr>
                <w:b/>
                <w:sz w:val="24"/>
                <w:szCs w:val="24"/>
              </w:rPr>
            </w:pPr>
            <w:r w:rsidRPr="00404A6A">
              <w:rPr>
                <w:b/>
                <w:sz w:val="24"/>
                <w:szCs w:val="24"/>
              </w:rPr>
              <w:t>Phases</w:t>
            </w:r>
          </w:p>
        </w:tc>
        <w:tc>
          <w:tcPr>
            <w:tcW w:w="1418" w:type="dxa"/>
            <w:shd w:val="clear" w:color="auto" w:fill="auto"/>
          </w:tcPr>
          <w:p w14:paraId="70F4733C" w14:textId="77777777" w:rsidR="006007CA" w:rsidRPr="00404A6A" w:rsidRDefault="006007CA" w:rsidP="00404A6A">
            <w:pPr>
              <w:spacing w:after="0" w:line="240" w:lineRule="auto"/>
              <w:jc w:val="both"/>
              <w:rPr>
                <w:b/>
                <w:sz w:val="24"/>
                <w:szCs w:val="24"/>
              </w:rPr>
            </w:pPr>
            <w:r w:rsidRPr="00404A6A">
              <w:rPr>
                <w:b/>
                <w:sz w:val="24"/>
                <w:szCs w:val="24"/>
              </w:rPr>
              <w:t>Dates</w:t>
            </w:r>
          </w:p>
        </w:tc>
        <w:tc>
          <w:tcPr>
            <w:tcW w:w="6015" w:type="dxa"/>
            <w:shd w:val="clear" w:color="auto" w:fill="auto"/>
          </w:tcPr>
          <w:p w14:paraId="6CF5B629" w14:textId="77777777" w:rsidR="006007CA" w:rsidRPr="00404A6A" w:rsidRDefault="006007CA" w:rsidP="00404A6A">
            <w:pPr>
              <w:spacing w:after="0" w:line="240" w:lineRule="auto"/>
              <w:jc w:val="both"/>
              <w:rPr>
                <w:b/>
                <w:sz w:val="24"/>
                <w:szCs w:val="24"/>
              </w:rPr>
            </w:pPr>
            <w:r w:rsidRPr="00404A6A">
              <w:rPr>
                <w:b/>
                <w:sz w:val="24"/>
                <w:szCs w:val="24"/>
              </w:rPr>
              <w:t>Detailed Task Specification</w:t>
            </w:r>
          </w:p>
        </w:tc>
      </w:tr>
      <w:tr w:rsidR="001457EF" w:rsidRPr="00404A6A" w14:paraId="154E5F10" w14:textId="77777777" w:rsidTr="001457EF">
        <w:trPr>
          <w:trHeight w:val="488"/>
        </w:trPr>
        <w:tc>
          <w:tcPr>
            <w:tcW w:w="1809" w:type="dxa"/>
            <w:vMerge w:val="restart"/>
            <w:shd w:val="clear" w:color="auto" w:fill="auto"/>
          </w:tcPr>
          <w:p w14:paraId="05CA3379" w14:textId="77777777" w:rsidR="001457EF" w:rsidRDefault="001457EF" w:rsidP="00404A6A">
            <w:pPr>
              <w:spacing w:after="0" w:line="240" w:lineRule="auto"/>
              <w:jc w:val="both"/>
              <w:rPr>
                <w:sz w:val="24"/>
                <w:szCs w:val="24"/>
              </w:rPr>
            </w:pPr>
            <w:r w:rsidRPr="00404A6A">
              <w:rPr>
                <w:sz w:val="24"/>
                <w:szCs w:val="24"/>
              </w:rPr>
              <w:t>Literature review</w:t>
            </w:r>
          </w:p>
          <w:p w14:paraId="39255637" w14:textId="77777777" w:rsidR="000C6F73" w:rsidRPr="00404A6A" w:rsidRDefault="000C6F73" w:rsidP="00404A6A">
            <w:pPr>
              <w:spacing w:after="0" w:line="240" w:lineRule="auto"/>
              <w:jc w:val="both"/>
              <w:rPr>
                <w:sz w:val="24"/>
                <w:szCs w:val="24"/>
              </w:rPr>
            </w:pPr>
          </w:p>
          <w:p w14:paraId="68694ABA" w14:textId="77777777" w:rsidR="001457EF" w:rsidRDefault="001457EF" w:rsidP="00404A6A">
            <w:pPr>
              <w:spacing w:after="0" w:line="240" w:lineRule="auto"/>
              <w:jc w:val="both"/>
              <w:rPr>
                <w:sz w:val="24"/>
                <w:szCs w:val="24"/>
              </w:rPr>
            </w:pPr>
            <w:r w:rsidRPr="00404A6A">
              <w:rPr>
                <w:sz w:val="24"/>
                <w:szCs w:val="24"/>
              </w:rPr>
              <w:t>Building a basic working system</w:t>
            </w:r>
          </w:p>
          <w:p w14:paraId="2A64BE1A" w14:textId="77777777" w:rsidR="001457EF" w:rsidRPr="00404A6A" w:rsidRDefault="001457EF" w:rsidP="00296D6D">
            <w:pPr>
              <w:spacing w:after="0" w:line="240" w:lineRule="auto"/>
              <w:rPr>
                <w:sz w:val="24"/>
                <w:szCs w:val="24"/>
              </w:rPr>
            </w:pPr>
          </w:p>
        </w:tc>
        <w:tc>
          <w:tcPr>
            <w:tcW w:w="1418" w:type="dxa"/>
            <w:vMerge w:val="restart"/>
            <w:shd w:val="clear" w:color="auto" w:fill="auto"/>
            <w:vAlign w:val="center"/>
          </w:tcPr>
          <w:p w14:paraId="3E1E5A88" w14:textId="4661DC42" w:rsidR="001457EF" w:rsidRPr="00404A6A" w:rsidRDefault="001457EF" w:rsidP="00504338">
            <w:pPr>
              <w:spacing w:after="0" w:line="240" w:lineRule="auto"/>
              <w:rPr>
                <w:sz w:val="24"/>
                <w:szCs w:val="24"/>
              </w:rPr>
            </w:pPr>
            <w:r w:rsidRPr="00404A6A">
              <w:rPr>
                <w:sz w:val="24"/>
                <w:szCs w:val="24"/>
              </w:rPr>
              <w:t>Oct 2014</w:t>
            </w:r>
            <w:r w:rsidR="009226D0">
              <w:rPr>
                <w:sz w:val="24"/>
                <w:szCs w:val="24"/>
              </w:rPr>
              <w:t xml:space="preserve"> </w:t>
            </w:r>
            <w:r w:rsidRPr="00404A6A">
              <w:rPr>
                <w:sz w:val="24"/>
                <w:szCs w:val="24"/>
              </w:rPr>
              <w:t>-</w:t>
            </w:r>
            <w:r w:rsidR="000C6F73">
              <w:rPr>
                <w:sz w:val="24"/>
                <w:szCs w:val="24"/>
              </w:rPr>
              <w:t>Apr 2016</w:t>
            </w:r>
          </w:p>
          <w:p w14:paraId="2700136B" w14:textId="77777777" w:rsidR="001457EF" w:rsidRPr="00404A6A" w:rsidRDefault="001457EF" w:rsidP="001457EF">
            <w:pPr>
              <w:spacing w:after="0" w:line="240" w:lineRule="auto"/>
              <w:jc w:val="center"/>
              <w:rPr>
                <w:sz w:val="24"/>
                <w:szCs w:val="24"/>
              </w:rPr>
            </w:pPr>
          </w:p>
        </w:tc>
        <w:tc>
          <w:tcPr>
            <w:tcW w:w="6015" w:type="dxa"/>
            <w:shd w:val="clear" w:color="auto" w:fill="auto"/>
            <w:vAlign w:val="center"/>
          </w:tcPr>
          <w:p w14:paraId="48F5B5DB" w14:textId="77777777" w:rsidR="001457EF" w:rsidRPr="00404A6A" w:rsidRDefault="001457EF" w:rsidP="001457EF">
            <w:pPr>
              <w:spacing w:after="0" w:line="240" w:lineRule="auto"/>
              <w:rPr>
                <w:sz w:val="24"/>
                <w:szCs w:val="24"/>
              </w:rPr>
            </w:pPr>
            <w:r w:rsidRPr="00404A6A">
              <w:rPr>
                <w:sz w:val="24"/>
                <w:szCs w:val="24"/>
              </w:rPr>
              <w:t>Critical review of existing literature in the field of audio-visual biometrics and sparse representation / classification</w:t>
            </w:r>
          </w:p>
        </w:tc>
      </w:tr>
      <w:tr w:rsidR="001457EF" w:rsidRPr="00404A6A" w14:paraId="46E4F829" w14:textId="77777777" w:rsidTr="001457EF">
        <w:trPr>
          <w:trHeight w:val="486"/>
        </w:trPr>
        <w:tc>
          <w:tcPr>
            <w:tcW w:w="1809" w:type="dxa"/>
            <w:vMerge/>
            <w:shd w:val="clear" w:color="auto" w:fill="auto"/>
          </w:tcPr>
          <w:p w14:paraId="7AA1ADBE" w14:textId="77777777" w:rsidR="001457EF" w:rsidRPr="00404A6A" w:rsidRDefault="001457EF" w:rsidP="00404A6A">
            <w:pPr>
              <w:spacing w:after="0" w:line="240" w:lineRule="auto"/>
              <w:jc w:val="both"/>
              <w:rPr>
                <w:sz w:val="24"/>
                <w:szCs w:val="24"/>
              </w:rPr>
            </w:pPr>
          </w:p>
        </w:tc>
        <w:tc>
          <w:tcPr>
            <w:tcW w:w="1418" w:type="dxa"/>
            <w:vMerge/>
            <w:shd w:val="clear" w:color="auto" w:fill="auto"/>
          </w:tcPr>
          <w:p w14:paraId="2793566C" w14:textId="77777777" w:rsidR="001457EF" w:rsidRPr="00404A6A" w:rsidRDefault="001457EF" w:rsidP="00404A6A">
            <w:pPr>
              <w:spacing w:after="0" w:line="240" w:lineRule="auto"/>
              <w:rPr>
                <w:sz w:val="24"/>
                <w:szCs w:val="24"/>
              </w:rPr>
            </w:pPr>
          </w:p>
        </w:tc>
        <w:tc>
          <w:tcPr>
            <w:tcW w:w="6015" w:type="dxa"/>
            <w:shd w:val="clear" w:color="auto" w:fill="auto"/>
            <w:vAlign w:val="center"/>
          </w:tcPr>
          <w:p w14:paraId="5A674593" w14:textId="77777777" w:rsidR="001457EF" w:rsidRPr="00404A6A" w:rsidRDefault="001457EF" w:rsidP="001457EF">
            <w:pPr>
              <w:spacing w:after="0" w:line="240" w:lineRule="auto"/>
              <w:rPr>
                <w:sz w:val="24"/>
                <w:szCs w:val="24"/>
              </w:rPr>
            </w:pPr>
            <w:r w:rsidRPr="00404A6A">
              <w:rPr>
                <w:sz w:val="24"/>
                <w:szCs w:val="24"/>
              </w:rPr>
              <w:t>Building a basic audio-visual recognition system based on joint sparsity representation</w:t>
            </w:r>
          </w:p>
        </w:tc>
      </w:tr>
      <w:tr w:rsidR="001457EF" w:rsidRPr="00404A6A" w14:paraId="61177B77" w14:textId="77777777" w:rsidTr="001457EF">
        <w:trPr>
          <w:trHeight w:val="486"/>
        </w:trPr>
        <w:tc>
          <w:tcPr>
            <w:tcW w:w="1809" w:type="dxa"/>
            <w:vMerge/>
            <w:shd w:val="clear" w:color="auto" w:fill="auto"/>
          </w:tcPr>
          <w:p w14:paraId="59111BFA" w14:textId="77777777" w:rsidR="001457EF" w:rsidRPr="00404A6A" w:rsidRDefault="001457EF" w:rsidP="00404A6A">
            <w:pPr>
              <w:spacing w:after="0" w:line="240" w:lineRule="auto"/>
              <w:jc w:val="both"/>
              <w:rPr>
                <w:sz w:val="24"/>
                <w:szCs w:val="24"/>
              </w:rPr>
            </w:pPr>
          </w:p>
        </w:tc>
        <w:tc>
          <w:tcPr>
            <w:tcW w:w="1418" w:type="dxa"/>
            <w:vMerge/>
            <w:shd w:val="clear" w:color="auto" w:fill="auto"/>
          </w:tcPr>
          <w:p w14:paraId="006B32EC" w14:textId="77777777" w:rsidR="001457EF" w:rsidRPr="00404A6A" w:rsidRDefault="001457EF" w:rsidP="00404A6A">
            <w:pPr>
              <w:spacing w:after="0" w:line="240" w:lineRule="auto"/>
              <w:rPr>
                <w:sz w:val="24"/>
                <w:szCs w:val="24"/>
              </w:rPr>
            </w:pPr>
          </w:p>
        </w:tc>
        <w:tc>
          <w:tcPr>
            <w:tcW w:w="6015" w:type="dxa"/>
            <w:shd w:val="clear" w:color="auto" w:fill="auto"/>
            <w:vAlign w:val="center"/>
          </w:tcPr>
          <w:p w14:paraId="2B8D26D5" w14:textId="77777777" w:rsidR="001457EF" w:rsidRPr="00404A6A" w:rsidRDefault="001457EF" w:rsidP="001457EF">
            <w:pPr>
              <w:spacing w:after="0" w:line="240" w:lineRule="auto"/>
              <w:rPr>
                <w:sz w:val="24"/>
                <w:szCs w:val="24"/>
              </w:rPr>
            </w:pPr>
            <w:r w:rsidRPr="00404A6A">
              <w:rPr>
                <w:sz w:val="24"/>
                <w:szCs w:val="24"/>
              </w:rPr>
              <w:t>Submitting a conference</w:t>
            </w:r>
            <w:r>
              <w:rPr>
                <w:sz w:val="24"/>
                <w:szCs w:val="24"/>
              </w:rPr>
              <w:t xml:space="preserve"> paper</w:t>
            </w:r>
          </w:p>
        </w:tc>
      </w:tr>
      <w:tr w:rsidR="001457EF" w:rsidRPr="00404A6A" w14:paraId="6CD2D1BF" w14:textId="77777777" w:rsidTr="001457EF">
        <w:trPr>
          <w:trHeight w:val="879"/>
        </w:trPr>
        <w:tc>
          <w:tcPr>
            <w:tcW w:w="1809" w:type="dxa"/>
            <w:shd w:val="clear" w:color="auto" w:fill="auto"/>
          </w:tcPr>
          <w:p w14:paraId="5CE87183" w14:textId="77777777" w:rsidR="001457EF" w:rsidRPr="00404A6A" w:rsidRDefault="001457EF" w:rsidP="001457EF">
            <w:pPr>
              <w:spacing w:after="0" w:line="240" w:lineRule="auto"/>
              <w:rPr>
                <w:sz w:val="24"/>
                <w:szCs w:val="24"/>
              </w:rPr>
            </w:pPr>
            <w:r>
              <w:rPr>
                <w:sz w:val="24"/>
                <w:szCs w:val="24"/>
              </w:rPr>
              <w:t>Building an advanced working system</w:t>
            </w:r>
          </w:p>
        </w:tc>
        <w:tc>
          <w:tcPr>
            <w:tcW w:w="1418" w:type="dxa"/>
            <w:shd w:val="clear" w:color="auto" w:fill="auto"/>
          </w:tcPr>
          <w:p w14:paraId="27897992" w14:textId="334BBAFA" w:rsidR="001457EF" w:rsidRPr="00404A6A" w:rsidRDefault="001457EF" w:rsidP="00504338">
            <w:pPr>
              <w:spacing w:after="0" w:line="240" w:lineRule="auto"/>
              <w:rPr>
                <w:sz w:val="24"/>
                <w:szCs w:val="24"/>
              </w:rPr>
            </w:pPr>
            <w:r w:rsidRPr="00404A6A">
              <w:rPr>
                <w:sz w:val="24"/>
                <w:szCs w:val="24"/>
              </w:rPr>
              <w:t>Jan 2016 –Dec 2016</w:t>
            </w:r>
          </w:p>
        </w:tc>
        <w:tc>
          <w:tcPr>
            <w:tcW w:w="6015" w:type="dxa"/>
            <w:shd w:val="clear" w:color="auto" w:fill="auto"/>
            <w:vAlign w:val="center"/>
          </w:tcPr>
          <w:p w14:paraId="6009A383" w14:textId="77777777" w:rsidR="001457EF" w:rsidRPr="00404A6A" w:rsidRDefault="001457EF" w:rsidP="001457EF">
            <w:pPr>
              <w:rPr>
                <w:sz w:val="24"/>
                <w:szCs w:val="24"/>
              </w:rPr>
            </w:pPr>
            <w:r>
              <w:rPr>
                <w:sz w:val="24"/>
                <w:szCs w:val="24"/>
              </w:rPr>
              <w:t xml:space="preserve">Submitting a journal </w:t>
            </w:r>
            <w:r w:rsidRPr="00404A6A">
              <w:rPr>
                <w:sz w:val="24"/>
                <w:szCs w:val="24"/>
              </w:rPr>
              <w:t>paper</w:t>
            </w:r>
          </w:p>
        </w:tc>
      </w:tr>
      <w:tr w:rsidR="00E017EA" w:rsidRPr="00404A6A" w14:paraId="6584C49D" w14:textId="77777777" w:rsidTr="00404A6A">
        <w:trPr>
          <w:trHeight w:val="398"/>
        </w:trPr>
        <w:tc>
          <w:tcPr>
            <w:tcW w:w="1809" w:type="dxa"/>
            <w:vMerge w:val="restart"/>
            <w:shd w:val="clear" w:color="auto" w:fill="auto"/>
          </w:tcPr>
          <w:p w14:paraId="6EC58192" w14:textId="77777777" w:rsidR="00E017EA" w:rsidRPr="00404A6A" w:rsidRDefault="00E017EA" w:rsidP="00404A6A">
            <w:pPr>
              <w:spacing w:after="0" w:line="240" w:lineRule="auto"/>
              <w:jc w:val="both"/>
              <w:rPr>
                <w:sz w:val="24"/>
                <w:szCs w:val="24"/>
              </w:rPr>
            </w:pPr>
            <w:r w:rsidRPr="00404A6A">
              <w:rPr>
                <w:sz w:val="24"/>
                <w:szCs w:val="24"/>
              </w:rPr>
              <w:t>Expanding joint sparsity framework</w:t>
            </w:r>
          </w:p>
        </w:tc>
        <w:tc>
          <w:tcPr>
            <w:tcW w:w="1418" w:type="dxa"/>
            <w:vMerge w:val="restart"/>
            <w:shd w:val="clear" w:color="auto" w:fill="auto"/>
          </w:tcPr>
          <w:p w14:paraId="2A08C18A" w14:textId="77777777" w:rsidR="00E017EA" w:rsidRPr="00404A6A" w:rsidRDefault="00340C6B" w:rsidP="00404A6A">
            <w:pPr>
              <w:spacing w:after="0" w:line="240" w:lineRule="auto"/>
              <w:rPr>
                <w:sz w:val="24"/>
                <w:szCs w:val="24"/>
              </w:rPr>
            </w:pPr>
            <w:r w:rsidRPr="00404A6A">
              <w:rPr>
                <w:sz w:val="24"/>
                <w:szCs w:val="24"/>
              </w:rPr>
              <w:t>Jan 2017</w:t>
            </w:r>
            <w:r w:rsidR="00E017EA" w:rsidRPr="00404A6A">
              <w:rPr>
                <w:sz w:val="24"/>
                <w:szCs w:val="24"/>
              </w:rPr>
              <w:t xml:space="preserve"> – </w:t>
            </w:r>
            <w:r w:rsidRPr="00404A6A">
              <w:rPr>
                <w:sz w:val="24"/>
                <w:szCs w:val="24"/>
              </w:rPr>
              <w:t>Mar 2018</w:t>
            </w:r>
          </w:p>
        </w:tc>
        <w:tc>
          <w:tcPr>
            <w:tcW w:w="6015" w:type="dxa"/>
            <w:shd w:val="clear" w:color="auto" w:fill="auto"/>
          </w:tcPr>
          <w:p w14:paraId="2CF59C95" w14:textId="77777777" w:rsidR="00E017EA" w:rsidRPr="00404A6A" w:rsidRDefault="00E017EA" w:rsidP="00404A6A">
            <w:pPr>
              <w:spacing w:after="0" w:line="240" w:lineRule="auto"/>
              <w:jc w:val="both"/>
              <w:rPr>
                <w:sz w:val="24"/>
                <w:szCs w:val="24"/>
              </w:rPr>
            </w:pPr>
            <w:r w:rsidRPr="00404A6A">
              <w:rPr>
                <w:sz w:val="24"/>
                <w:szCs w:val="24"/>
              </w:rPr>
              <w:t xml:space="preserve">Investigating methods to extend joint sparsity framework for audio </w:t>
            </w:r>
            <w:r w:rsidR="009226D0">
              <w:rPr>
                <w:sz w:val="24"/>
                <w:szCs w:val="24"/>
              </w:rPr>
              <w:t>–</w:t>
            </w:r>
            <w:r w:rsidRPr="00404A6A">
              <w:rPr>
                <w:sz w:val="24"/>
                <w:szCs w:val="24"/>
              </w:rPr>
              <w:t xml:space="preserve"> signals</w:t>
            </w:r>
          </w:p>
        </w:tc>
      </w:tr>
      <w:tr w:rsidR="00E017EA" w:rsidRPr="00404A6A" w14:paraId="0F6D4602" w14:textId="77777777" w:rsidTr="00404A6A">
        <w:trPr>
          <w:trHeight w:val="398"/>
        </w:trPr>
        <w:tc>
          <w:tcPr>
            <w:tcW w:w="1809" w:type="dxa"/>
            <w:vMerge/>
            <w:shd w:val="clear" w:color="auto" w:fill="auto"/>
          </w:tcPr>
          <w:p w14:paraId="317795A0" w14:textId="77777777" w:rsidR="00E017EA" w:rsidRPr="00404A6A" w:rsidRDefault="00E017EA" w:rsidP="00404A6A">
            <w:pPr>
              <w:spacing w:after="0" w:line="240" w:lineRule="auto"/>
              <w:jc w:val="both"/>
              <w:rPr>
                <w:sz w:val="24"/>
                <w:szCs w:val="24"/>
              </w:rPr>
            </w:pPr>
          </w:p>
        </w:tc>
        <w:tc>
          <w:tcPr>
            <w:tcW w:w="1418" w:type="dxa"/>
            <w:vMerge/>
            <w:shd w:val="clear" w:color="auto" w:fill="auto"/>
          </w:tcPr>
          <w:p w14:paraId="53B3E5C1" w14:textId="77777777" w:rsidR="00E017EA" w:rsidRPr="00404A6A" w:rsidRDefault="00E017EA" w:rsidP="00404A6A">
            <w:pPr>
              <w:spacing w:after="0" w:line="240" w:lineRule="auto"/>
              <w:rPr>
                <w:sz w:val="24"/>
                <w:szCs w:val="24"/>
              </w:rPr>
            </w:pPr>
          </w:p>
        </w:tc>
        <w:tc>
          <w:tcPr>
            <w:tcW w:w="6015" w:type="dxa"/>
            <w:shd w:val="clear" w:color="auto" w:fill="auto"/>
          </w:tcPr>
          <w:p w14:paraId="3781F3A8" w14:textId="77777777" w:rsidR="00E017EA" w:rsidRPr="00404A6A" w:rsidRDefault="00E017EA" w:rsidP="00404A6A">
            <w:pPr>
              <w:spacing w:after="0" w:line="240" w:lineRule="auto"/>
              <w:jc w:val="both"/>
              <w:rPr>
                <w:sz w:val="24"/>
                <w:szCs w:val="24"/>
              </w:rPr>
            </w:pPr>
            <w:r w:rsidRPr="00404A6A">
              <w:rPr>
                <w:sz w:val="24"/>
                <w:szCs w:val="24"/>
              </w:rPr>
              <w:t>Submitting conference and journal papers</w:t>
            </w:r>
          </w:p>
        </w:tc>
      </w:tr>
      <w:tr w:rsidR="00A9144D" w:rsidRPr="00404A6A" w14:paraId="0E4D4504" w14:textId="77777777" w:rsidTr="00A9144D">
        <w:trPr>
          <w:trHeight w:val="368"/>
        </w:trPr>
        <w:tc>
          <w:tcPr>
            <w:tcW w:w="1809" w:type="dxa"/>
            <w:vMerge w:val="restart"/>
            <w:shd w:val="clear" w:color="auto" w:fill="auto"/>
          </w:tcPr>
          <w:p w14:paraId="6E236343" w14:textId="77777777" w:rsidR="00A9144D" w:rsidRPr="00404A6A" w:rsidRDefault="00A9144D" w:rsidP="00404A6A">
            <w:pPr>
              <w:spacing w:after="0" w:line="240" w:lineRule="auto"/>
              <w:jc w:val="both"/>
              <w:rPr>
                <w:sz w:val="24"/>
                <w:szCs w:val="24"/>
              </w:rPr>
            </w:pPr>
            <w:r w:rsidRPr="00404A6A">
              <w:rPr>
                <w:sz w:val="24"/>
                <w:szCs w:val="24"/>
              </w:rPr>
              <w:t>Developing quality-based fusion methods</w:t>
            </w:r>
          </w:p>
        </w:tc>
        <w:tc>
          <w:tcPr>
            <w:tcW w:w="1418" w:type="dxa"/>
            <w:vMerge w:val="restart"/>
            <w:shd w:val="clear" w:color="auto" w:fill="auto"/>
          </w:tcPr>
          <w:p w14:paraId="5EA3E571" w14:textId="77777777" w:rsidR="00A9144D" w:rsidRPr="00404A6A" w:rsidRDefault="00A9144D" w:rsidP="00404A6A">
            <w:pPr>
              <w:spacing w:after="0" w:line="240" w:lineRule="auto"/>
              <w:jc w:val="both"/>
              <w:rPr>
                <w:sz w:val="24"/>
                <w:szCs w:val="24"/>
              </w:rPr>
            </w:pPr>
            <w:r w:rsidRPr="00404A6A">
              <w:rPr>
                <w:sz w:val="24"/>
                <w:szCs w:val="24"/>
              </w:rPr>
              <w:t>Apr 2018 – June 2019</w:t>
            </w:r>
          </w:p>
        </w:tc>
        <w:tc>
          <w:tcPr>
            <w:tcW w:w="6015" w:type="dxa"/>
            <w:shd w:val="clear" w:color="auto" w:fill="auto"/>
          </w:tcPr>
          <w:p w14:paraId="50A613AA" w14:textId="77777777" w:rsidR="00A9144D" w:rsidRPr="00404A6A" w:rsidRDefault="00A9144D" w:rsidP="00404A6A">
            <w:pPr>
              <w:spacing w:after="0" w:line="240" w:lineRule="auto"/>
              <w:jc w:val="both"/>
              <w:rPr>
                <w:sz w:val="24"/>
                <w:szCs w:val="24"/>
              </w:rPr>
            </w:pPr>
            <w:r w:rsidRPr="00404A6A">
              <w:rPr>
                <w:sz w:val="24"/>
                <w:szCs w:val="24"/>
              </w:rPr>
              <w:t>Developing quality based fusion methods based on sparse representation</w:t>
            </w:r>
          </w:p>
        </w:tc>
      </w:tr>
      <w:tr w:rsidR="00504338" w:rsidRPr="00404A6A" w14:paraId="70E9A4E5" w14:textId="77777777" w:rsidTr="00504338">
        <w:trPr>
          <w:trHeight w:val="330"/>
        </w:trPr>
        <w:tc>
          <w:tcPr>
            <w:tcW w:w="1809" w:type="dxa"/>
            <w:vMerge/>
            <w:shd w:val="clear" w:color="auto" w:fill="auto"/>
          </w:tcPr>
          <w:p w14:paraId="455D5F47" w14:textId="77777777" w:rsidR="00504338" w:rsidRPr="00404A6A" w:rsidRDefault="00504338" w:rsidP="00404A6A">
            <w:pPr>
              <w:spacing w:after="0" w:line="240" w:lineRule="auto"/>
              <w:jc w:val="both"/>
              <w:rPr>
                <w:sz w:val="24"/>
                <w:szCs w:val="24"/>
              </w:rPr>
            </w:pPr>
          </w:p>
        </w:tc>
        <w:tc>
          <w:tcPr>
            <w:tcW w:w="1418" w:type="dxa"/>
            <w:vMerge/>
            <w:shd w:val="clear" w:color="auto" w:fill="auto"/>
          </w:tcPr>
          <w:p w14:paraId="2A1D02CE" w14:textId="77777777" w:rsidR="00504338" w:rsidRPr="00404A6A" w:rsidRDefault="00504338" w:rsidP="00404A6A">
            <w:pPr>
              <w:spacing w:after="0" w:line="240" w:lineRule="auto"/>
              <w:jc w:val="both"/>
              <w:rPr>
                <w:sz w:val="24"/>
                <w:szCs w:val="24"/>
              </w:rPr>
            </w:pPr>
          </w:p>
        </w:tc>
        <w:tc>
          <w:tcPr>
            <w:tcW w:w="6015" w:type="dxa"/>
            <w:shd w:val="clear" w:color="auto" w:fill="auto"/>
          </w:tcPr>
          <w:p w14:paraId="360174C6" w14:textId="77777777" w:rsidR="00504338" w:rsidRPr="00404A6A" w:rsidRDefault="00504338" w:rsidP="00404A6A">
            <w:pPr>
              <w:spacing w:after="0" w:line="240" w:lineRule="auto"/>
              <w:jc w:val="both"/>
              <w:rPr>
                <w:sz w:val="24"/>
                <w:szCs w:val="24"/>
              </w:rPr>
            </w:pPr>
            <w:r w:rsidRPr="00404A6A">
              <w:rPr>
                <w:sz w:val="24"/>
                <w:szCs w:val="24"/>
              </w:rPr>
              <w:t>Submitting a conference paper</w:t>
            </w:r>
          </w:p>
        </w:tc>
      </w:tr>
      <w:tr w:rsidR="00504338" w:rsidRPr="00404A6A" w14:paraId="685A20A8" w14:textId="77777777" w:rsidTr="00504338">
        <w:trPr>
          <w:trHeight w:val="406"/>
        </w:trPr>
        <w:tc>
          <w:tcPr>
            <w:tcW w:w="1809" w:type="dxa"/>
            <w:vMerge w:val="restart"/>
            <w:shd w:val="clear" w:color="auto" w:fill="auto"/>
          </w:tcPr>
          <w:p w14:paraId="55884B44" w14:textId="7673389C" w:rsidR="00504338" w:rsidRPr="00404A6A" w:rsidRDefault="00504338" w:rsidP="00404A6A">
            <w:pPr>
              <w:spacing w:after="0" w:line="240" w:lineRule="auto"/>
              <w:jc w:val="both"/>
              <w:rPr>
                <w:sz w:val="24"/>
                <w:szCs w:val="24"/>
              </w:rPr>
            </w:pPr>
            <w:r w:rsidRPr="00404A6A">
              <w:rPr>
                <w:sz w:val="24"/>
                <w:szCs w:val="24"/>
              </w:rPr>
              <w:t>Thesis preparation</w:t>
            </w:r>
          </w:p>
        </w:tc>
        <w:tc>
          <w:tcPr>
            <w:tcW w:w="1418" w:type="dxa"/>
            <w:vMerge w:val="restart"/>
            <w:shd w:val="clear" w:color="auto" w:fill="auto"/>
          </w:tcPr>
          <w:p w14:paraId="68BC56CD" w14:textId="04559CBB" w:rsidR="00504338" w:rsidRPr="00404A6A" w:rsidRDefault="00504338" w:rsidP="00404A6A">
            <w:pPr>
              <w:spacing w:after="0" w:line="240" w:lineRule="auto"/>
              <w:jc w:val="both"/>
              <w:rPr>
                <w:sz w:val="24"/>
                <w:szCs w:val="24"/>
              </w:rPr>
            </w:pPr>
            <w:r w:rsidRPr="00404A6A">
              <w:rPr>
                <w:sz w:val="24"/>
                <w:szCs w:val="24"/>
              </w:rPr>
              <w:t xml:space="preserve">July 2019 – June 2020 </w:t>
            </w:r>
          </w:p>
        </w:tc>
        <w:tc>
          <w:tcPr>
            <w:tcW w:w="6015" w:type="dxa"/>
            <w:shd w:val="clear" w:color="auto" w:fill="auto"/>
          </w:tcPr>
          <w:p w14:paraId="1C5AF448" w14:textId="64A3B734" w:rsidR="00504338" w:rsidRPr="00404A6A" w:rsidRDefault="00504338" w:rsidP="00404A6A">
            <w:pPr>
              <w:spacing w:after="0" w:line="240" w:lineRule="auto"/>
              <w:jc w:val="both"/>
              <w:rPr>
                <w:sz w:val="24"/>
                <w:szCs w:val="24"/>
              </w:rPr>
            </w:pPr>
            <w:r w:rsidRPr="00404A6A">
              <w:rPr>
                <w:sz w:val="24"/>
                <w:szCs w:val="24"/>
              </w:rPr>
              <w:t>Submitting a journal paper based on our final system</w:t>
            </w:r>
          </w:p>
        </w:tc>
      </w:tr>
      <w:tr w:rsidR="00504338" w:rsidRPr="00404A6A" w14:paraId="38BC56DD" w14:textId="77777777" w:rsidTr="00A9144D">
        <w:trPr>
          <w:trHeight w:val="550"/>
        </w:trPr>
        <w:tc>
          <w:tcPr>
            <w:tcW w:w="1809" w:type="dxa"/>
            <w:vMerge/>
            <w:shd w:val="clear" w:color="auto" w:fill="auto"/>
          </w:tcPr>
          <w:p w14:paraId="089636AD" w14:textId="75D1388C" w:rsidR="00504338" w:rsidRPr="00404A6A" w:rsidRDefault="00504338" w:rsidP="00404A6A">
            <w:pPr>
              <w:spacing w:after="0" w:line="240" w:lineRule="auto"/>
              <w:jc w:val="both"/>
              <w:rPr>
                <w:sz w:val="24"/>
                <w:szCs w:val="24"/>
              </w:rPr>
            </w:pPr>
          </w:p>
        </w:tc>
        <w:tc>
          <w:tcPr>
            <w:tcW w:w="1418" w:type="dxa"/>
            <w:vMerge/>
            <w:shd w:val="clear" w:color="auto" w:fill="auto"/>
          </w:tcPr>
          <w:p w14:paraId="05BC321D" w14:textId="7DFA3F26" w:rsidR="00504338" w:rsidRPr="00404A6A" w:rsidRDefault="00504338" w:rsidP="00404A6A">
            <w:pPr>
              <w:spacing w:after="0" w:line="240" w:lineRule="auto"/>
              <w:jc w:val="both"/>
              <w:rPr>
                <w:sz w:val="24"/>
                <w:szCs w:val="24"/>
              </w:rPr>
            </w:pPr>
          </w:p>
        </w:tc>
        <w:tc>
          <w:tcPr>
            <w:tcW w:w="6015" w:type="dxa"/>
            <w:shd w:val="clear" w:color="auto" w:fill="auto"/>
          </w:tcPr>
          <w:p w14:paraId="1FDB3CE8" w14:textId="77777777" w:rsidR="00504338" w:rsidRPr="00404A6A" w:rsidRDefault="00504338" w:rsidP="00404A6A">
            <w:pPr>
              <w:spacing w:after="0" w:line="240" w:lineRule="auto"/>
              <w:jc w:val="both"/>
              <w:rPr>
                <w:sz w:val="24"/>
                <w:szCs w:val="24"/>
              </w:rPr>
            </w:pPr>
            <w:r w:rsidRPr="00404A6A">
              <w:rPr>
                <w:sz w:val="24"/>
                <w:szCs w:val="24"/>
              </w:rPr>
              <w:t>Collect and compile writing from various phases of the project</w:t>
            </w:r>
          </w:p>
        </w:tc>
      </w:tr>
      <w:tr w:rsidR="00504338" w:rsidRPr="00404A6A" w14:paraId="54C1352C" w14:textId="77777777" w:rsidTr="00BC2C83">
        <w:trPr>
          <w:trHeight w:val="416"/>
        </w:trPr>
        <w:tc>
          <w:tcPr>
            <w:tcW w:w="1809" w:type="dxa"/>
            <w:vMerge/>
            <w:shd w:val="clear" w:color="auto" w:fill="auto"/>
          </w:tcPr>
          <w:p w14:paraId="2C5D3A2C" w14:textId="77777777" w:rsidR="00504338" w:rsidRPr="00404A6A" w:rsidRDefault="00504338" w:rsidP="00404A6A">
            <w:pPr>
              <w:spacing w:after="0" w:line="240" w:lineRule="auto"/>
              <w:jc w:val="both"/>
              <w:rPr>
                <w:sz w:val="24"/>
                <w:szCs w:val="24"/>
              </w:rPr>
            </w:pPr>
          </w:p>
        </w:tc>
        <w:tc>
          <w:tcPr>
            <w:tcW w:w="1418" w:type="dxa"/>
            <w:vMerge/>
            <w:shd w:val="clear" w:color="auto" w:fill="auto"/>
          </w:tcPr>
          <w:p w14:paraId="0F8D7451" w14:textId="77777777" w:rsidR="00504338" w:rsidRPr="00404A6A" w:rsidRDefault="00504338" w:rsidP="00404A6A">
            <w:pPr>
              <w:spacing w:after="0" w:line="240" w:lineRule="auto"/>
              <w:jc w:val="both"/>
              <w:rPr>
                <w:sz w:val="24"/>
                <w:szCs w:val="24"/>
              </w:rPr>
            </w:pPr>
          </w:p>
        </w:tc>
        <w:tc>
          <w:tcPr>
            <w:tcW w:w="6015" w:type="dxa"/>
            <w:shd w:val="clear" w:color="auto" w:fill="auto"/>
          </w:tcPr>
          <w:p w14:paraId="40B40218" w14:textId="77777777" w:rsidR="00504338" w:rsidRPr="00404A6A" w:rsidRDefault="00504338" w:rsidP="00404A6A">
            <w:pPr>
              <w:spacing w:after="0" w:line="240" w:lineRule="auto"/>
              <w:jc w:val="both"/>
              <w:rPr>
                <w:sz w:val="24"/>
                <w:szCs w:val="24"/>
              </w:rPr>
            </w:pPr>
            <w:r w:rsidRPr="00404A6A">
              <w:rPr>
                <w:sz w:val="24"/>
                <w:szCs w:val="24"/>
              </w:rPr>
              <w:t>Thesis review and submission</w:t>
            </w:r>
          </w:p>
        </w:tc>
      </w:tr>
    </w:tbl>
    <w:p w14:paraId="1321CCC0" w14:textId="77777777" w:rsidR="006007CA" w:rsidRDefault="006007CA" w:rsidP="006007CA">
      <w:pPr>
        <w:jc w:val="both"/>
        <w:rPr>
          <w:b/>
          <w:sz w:val="24"/>
          <w:szCs w:val="24"/>
        </w:rPr>
      </w:pPr>
    </w:p>
    <w:p w14:paraId="12B8AD95" w14:textId="77777777" w:rsidR="00833C5F" w:rsidRPr="00833C5F" w:rsidRDefault="00833C5F" w:rsidP="00833C5F">
      <w:pPr>
        <w:jc w:val="both"/>
        <w:rPr>
          <w:b/>
          <w:sz w:val="24"/>
          <w:szCs w:val="24"/>
        </w:rPr>
      </w:pPr>
      <w:r>
        <w:rPr>
          <w:b/>
          <w:sz w:val="24"/>
          <w:szCs w:val="24"/>
        </w:rPr>
        <w:t>3.2 References</w:t>
      </w:r>
    </w:p>
    <w:p w14:paraId="51E7D9B6" w14:textId="77777777" w:rsidR="00833C5F" w:rsidRPr="00873BE8" w:rsidRDefault="00833C5F" w:rsidP="00833C5F">
      <w:pPr>
        <w:rPr>
          <w:sz w:val="20"/>
          <w:szCs w:val="20"/>
        </w:rPr>
      </w:pPr>
      <w:r w:rsidRPr="00873BE8">
        <w:rPr>
          <w:sz w:val="20"/>
          <w:szCs w:val="20"/>
        </w:rPr>
        <w:t>[1] C. McCool et al. Bi-modal person recognition on a mobile phone: using mobile phone data. In Proc. IEEE ICME Workshop on Hot Topics in Mobile Multimedia, Melbourne, July 2012</w:t>
      </w:r>
    </w:p>
    <w:p w14:paraId="4697F7E1" w14:textId="77777777" w:rsidR="00833C5F" w:rsidRPr="00873BE8" w:rsidRDefault="00833C5F" w:rsidP="00833C5F">
      <w:pPr>
        <w:rPr>
          <w:rFonts w:cs="CMR10"/>
          <w:sz w:val="20"/>
          <w:szCs w:val="20"/>
        </w:rPr>
      </w:pPr>
      <w:r w:rsidRPr="00873BE8">
        <w:rPr>
          <w:rFonts w:cs="CMR10"/>
          <w:sz w:val="20"/>
          <w:szCs w:val="20"/>
        </w:rPr>
        <w:t xml:space="preserve">[2] A. Jain and S. Aggarwal. Multimodal biometric system: A survey. </w:t>
      </w:r>
      <w:r w:rsidRPr="00873BE8">
        <w:rPr>
          <w:rFonts w:cs="CMTI10"/>
          <w:sz w:val="20"/>
          <w:szCs w:val="20"/>
        </w:rPr>
        <w:t>reason</w:t>
      </w:r>
      <w:r w:rsidRPr="00873BE8">
        <w:rPr>
          <w:rFonts w:cs="CMR10"/>
          <w:sz w:val="20"/>
          <w:szCs w:val="20"/>
        </w:rPr>
        <w:t>, 1(1):58-63, 2012.</w:t>
      </w:r>
    </w:p>
    <w:p w14:paraId="4F0D47A2" w14:textId="77777777" w:rsidR="00833C5F" w:rsidRPr="00873BE8" w:rsidRDefault="00833C5F" w:rsidP="00833C5F">
      <w:pPr>
        <w:autoSpaceDE w:val="0"/>
        <w:autoSpaceDN w:val="0"/>
        <w:adjustRightInd w:val="0"/>
        <w:spacing w:after="0" w:line="240" w:lineRule="auto"/>
        <w:rPr>
          <w:rFonts w:cs="AdvP7C2E"/>
          <w:sz w:val="20"/>
          <w:szCs w:val="20"/>
        </w:rPr>
      </w:pPr>
      <w:r w:rsidRPr="00873BE8">
        <w:rPr>
          <w:rFonts w:cs="CMR10"/>
          <w:sz w:val="20"/>
          <w:szCs w:val="20"/>
        </w:rPr>
        <w:t>[3]</w:t>
      </w:r>
      <w:r w:rsidRPr="00873BE8">
        <w:rPr>
          <w:rFonts w:cs="AdvP7C2E"/>
          <w:sz w:val="20"/>
          <w:szCs w:val="20"/>
        </w:rPr>
        <w:t xml:space="preserve"> A. Jain, A. Ross, and S. Pankanti, “Biometrics: A Tool for Information Security,” </w:t>
      </w:r>
      <w:r w:rsidRPr="00873BE8">
        <w:rPr>
          <w:rFonts w:cs="AdvP7C34"/>
          <w:sz w:val="20"/>
          <w:szCs w:val="20"/>
        </w:rPr>
        <w:t>IEEE Trans. Information Forensics and</w:t>
      </w:r>
      <w:r w:rsidRPr="00873BE8">
        <w:rPr>
          <w:rFonts w:cs="AdvP7C2E"/>
          <w:sz w:val="20"/>
          <w:szCs w:val="20"/>
        </w:rPr>
        <w:t xml:space="preserve"> </w:t>
      </w:r>
      <w:r w:rsidRPr="00873BE8">
        <w:rPr>
          <w:rFonts w:cs="AdvP7C34"/>
          <w:sz w:val="20"/>
          <w:szCs w:val="20"/>
        </w:rPr>
        <w:t xml:space="preserve">Security, </w:t>
      </w:r>
      <w:r w:rsidRPr="00873BE8">
        <w:rPr>
          <w:rFonts w:cs="AdvP7C2E"/>
          <w:sz w:val="20"/>
          <w:szCs w:val="20"/>
        </w:rPr>
        <w:t>vol. 1, no. 2, pp. 125-143, June 2006.</w:t>
      </w:r>
    </w:p>
    <w:p w14:paraId="4B81E3F9" w14:textId="77777777" w:rsidR="00833C5F" w:rsidRPr="00873BE8" w:rsidRDefault="00833C5F" w:rsidP="00833C5F">
      <w:pPr>
        <w:autoSpaceDE w:val="0"/>
        <w:autoSpaceDN w:val="0"/>
        <w:adjustRightInd w:val="0"/>
        <w:spacing w:after="0" w:line="240" w:lineRule="auto"/>
        <w:rPr>
          <w:rFonts w:cs="AdvP7C2E"/>
          <w:sz w:val="20"/>
          <w:szCs w:val="20"/>
        </w:rPr>
      </w:pPr>
    </w:p>
    <w:p w14:paraId="5113A44B" w14:textId="77777777" w:rsidR="00833C5F" w:rsidRPr="00873BE8" w:rsidRDefault="00833C5F" w:rsidP="00833C5F">
      <w:pPr>
        <w:rPr>
          <w:sz w:val="20"/>
          <w:szCs w:val="20"/>
        </w:rPr>
      </w:pPr>
      <w:r w:rsidRPr="00873BE8">
        <w:rPr>
          <w:sz w:val="20"/>
          <w:szCs w:val="20"/>
        </w:rPr>
        <w:t>[3] S</w:t>
      </w:r>
      <w:r w:rsidR="00051BF4">
        <w:rPr>
          <w:sz w:val="20"/>
          <w:szCs w:val="20"/>
        </w:rPr>
        <w:t>.</w:t>
      </w:r>
      <w:r w:rsidRPr="00873BE8">
        <w:rPr>
          <w:sz w:val="20"/>
          <w:szCs w:val="20"/>
        </w:rPr>
        <w:t xml:space="preserve"> Shekhar, V, M. Patel, N M. Nasrabadi, and R Chellappa, “Joint Sparse Representation for Robust Multimodal Biometrics Recognition”, IEEE Transactions on Pattern Analysis and Machine Intelligence, vol. 36, no. 1, pp. 113-126, January 2014.</w:t>
      </w:r>
    </w:p>
    <w:p w14:paraId="7992AD1B" w14:textId="77777777" w:rsidR="00833C5F" w:rsidRPr="00873BE8" w:rsidRDefault="00833C5F" w:rsidP="00833C5F">
      <w:pPr>
        <w:rPr>
          <w:sz w:val="20"/>
          <w:szCs w:val="20"/>
        </w:rPr>
      </w:pPr>
      <w:r w:rsidRPr="00873BE8">
        <w:rPr>
          <w:sz w:val="20"/>
          <w:szCs w:val="20"/>
        </w:rPr>
        <w:t>[4]  J. Wright, A.Y. Yang, A. Ganesh, S.S. Sastry, and Y. Ma, “Robust Face Recognition via Sparse Representation,” IEEE Trans. Pattern Analysis and Machine Intelligence, vol. 31, no. 2, pp. 210-227, Feb. 2009.</w:t>
      </w:r>
    </w:p>
    <w:p w14:paraId="0B07D92D" w14:textId="77777777" w:rsidR="00833C5F" w:rsidRPr="00873BE8" w:rsidRDefault="00833C5F" w:rsidP="00833C5F">
      <w:pPr>
        <w:rPr>
          <w:sz w:val="20"/>
          <w:szCs w:val="20"/>
        </w:rPr>
      </w:pPr>
      <w:r w:rsidRPr="00873BE8">
        <w:rPr>
          <w:sz w:val="20"/>
          <w:szCs w:val="20"/>
        </w:rPr>
        <w:t>[5] P. Kenny, "Joint factor analysis of speaker and session variability: theory and algorithms," Tech Report Online: http://www.crim.ca/perso/patrick.kenny, 2005.</w:t>
      </w:r>
    </w:p>
    <w:p w14:paraId="47234A45" w14:textId="77777777" w:rsidR="00833C5F" w:rsidRPr="00873BE8" w:rsidRDefault="00833C5F" w:rsidP="00833C5F">
      <w:pPr>
        <w:jc w:val="both"/>
        <w:rPr>
          <w:b/>
          <w:sz w:val="20"/>
          <w:szCs w:val="20"/>
        </w:rPr>
      </w:pPr>
      <w:r w:rsidRPr="00873BE8">
        <w:rPr>
          <w:sz w:val="20"/>
          <w:szCs w:val="20"/>
        </w:rPr>
        <w:t xml:space="preserve">[6] N. Dehak, P. J. Kenny, R. Dehak, P. Dumouchel, and P. Ouellet, "Front-End Factor Analysis for Speaker Verification," IEEE Transactions on Audio, Speech, and Language Processing, vol. 19, pp. 788-798, 2011. </w:t>
      </w:r>
    </w:p>
    <w:p w14:paraId="2FE51860" w14:textId="77777777" w:rsidR="00833C5F" w:rsidRPr="00873BE8" w:rsidRDefault="00833C5F" w:rsidP="00833C5F">
      <w:pPr>
        <w:autoSpaceDE w:val="0"/>
        <w:autoSpaceDN w:val="0"/>
        <w:adjustRightInd w:val="0"/>
        <w:spacing w:after="0" w:line="240" w:lineRule="auto"/>
        <w:rPr>
          <w:rFonts w:cs="CMR10"/>
          <w:sz w:val="20"/>
          <w:szCs w:val="20"/>
        </w:rPr>
      </w:pPr>
      <w:r w:rsidRPr="00873BE8">
        <w:rPr>
          <w:rFonts w:cs="CMR10"/>
          <w:sz w:val="20"/>
          <w:szCs w:val="20"/>
        </w:rPr>
        <w:t xml:space="preserve">[7] A. Nefian, L. Liang, T. Fu, and X. Liu. A bayesian approach to audio-visual speaker identification. In </w:t>
      </w:r>
      <w:r w:rsidRPr="00873BE8">
        <w:rPr>
          <w:rFonts w:cs="CMTI10"/>
          <w:sz w:val="20"/>
          <w:szCs w:val="20"/>
        </w:rPr>
        <w:t>Audio-and Video-Based Biometric Person Authentication</w:t>
      </w:r>
      <w:r w:rsidRPr="00873BE8">
        <w:rPr>
          <w:rFonts w:cs="CMR10"/>
          <w:sz w:val="20"/>
          <w:szCs w:val="20"/>
        </w:rPr>
        <w:t>, pages 1056 -1056. Springer, 2003.</w:t>
      </w:r>
    </w:p>
    <w:p w14:paraId="02E4F684" w14:textId="77777777" w:rsidR="00833C5F" w:rsidRPr="00873BE8" w:rsidRDefault="00833C5F" w:rsidP="00833C5F">
      <w:pPr>
        <w:autoSpaceDE w:val="0"/>
        <w:autoSpaceDN w:val="0"/>
        <w:adjustRightInd w:val="0"/>
        <w:spacing w:after="0" w:line="240" w:lineRule="auto"/>
        <w:rPr>
          <w:sz w:val="20"/>
          <w:szCs w:val="20"/>
        </w:rPr>
      </w:pPr>
    </w:p>
    <w:p w14:paraId="24D1DF0D" w14:textId="77777777" w:rsidR="00833C5F" w:rsidRPr="00873BE8" w:rsidRDefault="00833C5F" w:rsidP="00833C5F">
      <w:pPr>
        <w:autoSpaceDE w:val="0"/>
        <w:autoSpaceDN w:val="0"/>
        <w:adjustRightInd w:val="0"/>
        <w:spacing w:after="0" w:line="240" w:lineRule="auto"/>
        <w:rPr>
          <w:sz w:val="20"/>
          <w:szCs w:val="20"/>
        </w:rPr>
      </w:pPr>
      <w:r w:rsidRPr="00873BE8">
        <w:rPr>
          <w:sz w:val="20"/>
          <w:szCs w:val="20"/>
        </w:rPr>
        <w:t xml:space="preserve">[8] D. A. Reynolds, "Speaker identification and verification using Gaussian mixture speaker models," Speech Communication, vol. 17, pp. 91-108, 1995. </w:t>
      </w:r>
    </w:p>
    <w:p w14:paraId="2266B8F0" w14:textId="77777777" w:rsidR="00833C5F" w:rsidRPr="00873BE8" w:rsidRDefault="00833C5F" w:rsidP="00833C5F">
      <w:pPr>
        <w:autoSpaceDE w:val="0"/>
        <w:autoSpaceDN w:val="0"/>
        <w:adjustRightInd w:val="0"/>
        <w:spacing w:after="0" w:line="240" w:lineRule="auto"/>
        <w:rPr>
          <w:sz w:val="20"/>
          <w:szCs w:val="20"/>
        </w:rPr>
      </w:pPr>
    </w:p>
    <w:p w14:paraId="59D1970B" w14:textId="77777777" w:rsidR="00833C5F" w:rsidRPr="00873BE8" w:rsidRDefault="00833C5F" w:rsidP="00833C5F">
      <w:pPr>
        <w:autoSpaceDE w:val="0"/>
        <w:autoSpaceDN w:val="0"/>
        <w:adjustRightInd w:val="0"/>
        <w:spacing w:after="0" w:line="240" w:lineRule="auto"/>
        <w:rPr>
          <w:sz w:val="20"/>
          <w:szCs w:val="20"/>
        </w:rPr>
      </w:pPr>
      <w:r w:rsidRPr="00873BE8">
        <w:rPr>
          <w:sz w:val="20"/>
          <w:szCs w:val="20"/>
        </w:rPr>
        <w:t>[9] D. A. Reynolds, T. F. Quatieri, and R. B. Dunn, "Speaker verification using adapted Gaussian mixture models," in Digital Signal Processing, 2000, pp. 19-41.</w:t>
      </w:r>
    </w:p>
    <w:p w14:paraId="589C6240" w14:textId="77777777" w:rsidR="00833C5F" w:rsidRPr="00873BE8" w:rsidRDefault="00833C5F" w:rsidP="00833C5F">
      <w:pPr>
        <w:autoSpaceDE w:val="0"/>
        <w:autoSpaceDN w:val="0"/>
        <w:adjustRightInd w:val="0"/>
        <w:spacing w:after="0" w:line="240" w:lineRule="auto"/>
        <w:rPr>
          <w:sz w:val="20"/>
          <w:szCs w:val="20"/>
        </w:rPr>
      </w:pPr>
    </w:p>
    <w:p w14:paraId="0272289D" w14:textId="77777777" w:rsidR="00833C5F" w:rsidRPr="00873BE8" w:rsidRDefault="00833C5F" w:rsidP="00833C5F">
      <w:pPr>
        <w:autoSpaceDE w:val="0"/>
        <w:autoSpaceDN w:val="0"/>
        <w:adjustRightInd w:val="0"/>
        <w:spacing w:after="0" w:line="240" w:lineRule="auto"/>
        <w:rPr>
          <w:rFonts w:eastAsia="NimbusRomNo9L-Regu" w:cs="NimbusRomNo9L-Regu"/>
          <w:sz w:val="20"/>
          <w:szCs w:val="20"/>
        </w:rPr>
      </w:pPr>
      <w:r w:rsidRPr="00873BE8">
        <w:rPr>
          <w:rFonts w:eastAsia="NimbusRomNo9L-Regu" w:cs="NimbusRomNo9L-Regu"/>
          <w:sz w:val="20"/>
          <w:szCs w:val="20"/>
        </w:rPr>
        <w:t>[10] M. Aharon, M. Elad, and A. Bruckstein, “K-SVD: An Algorithm for Designing Overcomplete Dictionaries for Sparse Representation,”</w:t>
      </w:r>
      <w:r w:rsidRPr="00873BE8">
        <w:rPr>
          <w:rFonts w:eastAsia="NimbusRomNo9L-Regu" w:cs="NimbusRomNo9L-ReguItal"/>
          <w:i/>
          <w:iCs/>
          <w:sz w:val="20"/>
          <w:szCs w:val="20"/>
        </w:rPr>
        <w:t>IEEE Trans. Signal Processing</w:t>
      </w:r>
      <w:r w:rsidRPr="00873BE8">
        <w:rPr>
          <w:rFonts w:eastAsia="NimbusRomNo9L-Regu" w:cs="NimbusRomNo9L-Regu"/>
          <w:sz w:val="20"/>
          <w:szCs w:val="20"/>
        </w:rPr>
        <w:t>, vol. 54, no. 11, pp. 4311–4322, 2006.</w:t>
      </w:r>
    </w:p>
    <w:p w14:paraId="708CD012" w14:textId="77777777" w:rsidR="00833C5F" w:rsidRPr="00873BE8" w:rsidRDefault="00833C5F" w:rsidP="00833C5F">
      <w:pPr>
        <w:autoSpaceDE w:val="0"/>
        <w:autoSpaceDN w:val="0"/>
        <w:adjustRightInd w:val="0"/>
        <w:spacing w:after="0" w:line="240" w:lineRule="auto"/>
        <w:rPr>
          <w:rFonts w:eastAsia="NimbusRomNo9L-Regu" w:cs="NimbusRomNo9L-Regu"/>
          <w:sz w:val="20"/>
          <w:szCs w:val="20"/>
        </w:rPr>
      </w:pPr>
    </w:p>
    <w:p w14:paraId="651735DB" w14:textId="77777777" w:rsidR="00833C5F" w:rsidRPr="00873BE8" w:rsidRDefault="00833C5F" w:rsidP="00833C5F">
      <w:pPr>
        <w:autoSpaceDE w:val="0"/>
        <w:autoSpaceDN w:val="0"/>
        <w:adjustRightInd w:val="0"/>
        <w:spacing w:after="0" w:line="240" w:lineRule="auto"/>
        <w:rPr>
          <w:rFonts w:eastAsia="NimbusRomNo9L-Regu" w:cs="NimbusRomNo9L-Regu"/>
          <w:sz w:val="20"/>
          <w:szCs w:val="20"/>
        </w:rPr>
      </w:pPr>
      <w:r w:rsidRPr="00873BE8">
        <w:rPr>
          <w:rFonts w:eastAsia="NimbusRomNo9L-Regu" w:cs="NimbusRomNo9L-Regu"/>
          <w:sz w:val="20"/>
          <w:szCs w:val="20"/>
        </w:rPr>
        <w:t xml:space="preserve">[11] I. Naseem, R. Togneri, and M. Bennamoun, “Sparse Representation for Speaker Identification,” in </w:t>
      </w:r>
      <w:r w:rsidRPr="00873BE8">
        <w:rPr>
          <w:rFonts w:eastAsia="NimbusRomNo9L-Regu" w:cs="NimbusRomNo9L-ReguItal"/>
          <w:i/>
          <w:iCs/>
          <w:sz w:val="20"/>
          <w:szCs w:val="20"/>
        </w:rPr>
        <w:t>ICPR</w:t>
      </w:r>
      <w:r w:rsidRPr="00873BE8">
        <w:rPr>
          <w:rFonts w:eastAsia="NimbusRomNo9L-Regu" w:cs="NimbusRomNo9L-Regu"/>
          <w:sz w:val="20"/>
          <w:szCs w:val="20"/>
        </w:rPr>
        <w:t>, 2010, p. 4460.</w:t>
      </w:r>
    </w:p>
    <w:p w14:paraId="4679F1F1" w14:textId="77777777" w:rsidR="00833C5F" w:rsidRPr="00873BE8" w:rsidRDefault="00833C5F" w:rsidP="00833C5F">
      <w:pPr>
        <w:autoSpaceDE w:val="0"/>
        <w:autoSpaceDN w:val="0"/>
        <w:adjustRightInd w:val="0"/>
        <w:spacing w:after="0" w:line="240" w:lineRule="auto"/>
        <w:rPr>
          <w:rFonts w:eastAsia="NimbusRomNo9L-Regu" w:cs="NimbusRomNo9L-Regu"/>
          <w:sz w:val="20"/>
          <w:szCs w:val="20"/>
        </w:rPr>
      </w:pPr>
    </w:p>
    <w:p w14:paraId="4F438D28" w14:textId="77777777" w:rsidR="00833C5F" w:rsidRPr="00873BE8" w:rsidRDefault="00833C5F" w:rsidP="00833C5F">
      <w:pPr>
        <w:autoSpaceDE w:val="0"/>
        <w:autoSpaceDN w:val="0"/>
        <w:adjustRightInd w:val="0"/>
        <w:spacing w:after="0" w:line="240" w:lineRule="auto"/>
        <w:rPr>
          <w:rFonts w:cs="CMR10"/>
          <w:sz w:val="20"/>
          <w:szCs w:val="20"/>
        </w:rPr>
      </w:pPr>
      <w:r w:rsidRPr="00873BE8">
        <w:rPr>
          <w:rFonts w:cs="CMR10"/>
          <w:sz w:val="20"/>
          <w:szCs w:val="20"/>
        </w:rPr>
        <w:t xml:space="preserve">[12] P. Viola and M.J. Jones. Robust real-time face detection. </w:t>
      </w:r>
      <w:r w:rsidRPr="00873BE8">
        <w:rPr>
          <w:rFonts w:cs="CMTI10"/>
          <w:sz w:val="20"/>
          <w:szCs w:val="20"/>
        </w:rPr>
        <w:t>International journal of computer vision</w:t>
      </w:r>
      <w:r w:rsidRPr="00873BE8">
        <w:rPr>
          <w:rFonts w:cs="CMR10"/>
          <w:sz w:val="20"/>
          <w:szCs w:val="20"/>
        </w:rPr>
        <w:t>,</w:t>
      </w:r>
      <w:r w:rsidR="000D1328" w:rsidRPr="00873BE8">
        <w:rPr>
          <w:rFonts w:cs="CMR10"/>
          <w:sz w:val="20"/>
          <w:szCs w:val="20"/>
        </w:rPr>
        <w:t xml:space="preserve"> </w:t>
      </w:r>
      <w:r w:rsidRPr="00873BE8">
        <w:rPr>
          <w:rFonts w:cs="CMR10"/>
          <w:sz w:val="20"/>
          <w:szCs w:val="20"/>
        </w:rPr>
        <w:t>57(2):137{154, 2004.</w:t>
      </w:r>
    </w:p>
    <w:p w14:paraId="6D8B12DE" w14:textId="77777777" w:rsidR="00833C5F" w:rsidRPr="00873BE8" w:rsidRDefault="00833C5F" w:rsidP="00833C5F">
      <w:pPr>
        <w:autoSpaceDE w:val="0"/>
        <w:autoSpaceDN w:val="0"/>
        <w:adjustRightInd w:val="0"/>
        <w:spacing w:after="0" w:line="240" w:lineRule="auto"/>
        <w:rPr>
          <w:rFonts w:cs="CMR10"/>
          <w:sz w:val="20"/>
          <w:szCs w:val="20"/>
        </w:rPr>
      </w:pPr>
    </w:p>
    <w:p w14:paraId="0B5FB89A" w14:textId="77777777" w:rsidR="00833C5F" w:rsidRPr="00873BE8" w:rsidRDefault="00833C5F" w:rsidP="00833C5F">
      <w:pPr>
        <w:autoSpaceDE w:val="0"/>
        <w:autoSpaceDN w:val="0"/>
        <w:adjustRightInd w:val="0"/>
        <w:spacing w:after="0" w:line="240" w:lineRule="auto"/>
        <w:rPr>
          <w:sz w:val="20"/>
          <w:szCs w:val="20"/>
        </w:rPr>
      </w:pPr>
      <w:r w:rsidRPr="00873BE8">
        <w:rPr>
          <w:sz w:val="20"/>
          <w:szCs w:val="20"/>
        </w:rPr>
        <w:t>[13]. S. Bahrampour, A. Ray, N. M. Nasrabadi, and W. K. Jenkins. Quality-based multimodal classification using tree-structured sparsity. In Proc. IEEE Conf. Comput. Vision and Pattern Recognition (CVPR), pp. 4114–4121 (2014).</w:t>
      </w:r>
    </w:p>
    <w:p w14:paraId="7239996D" w14:textId="77777777" w:rsidR="00833C5F" w:rsidRPr="00873BE8" w:rsidRDefault="00833C5F" w:rsidP="00833C5F">
      <w:pPr>
        <w:autoSpaceDE w:val="0"/>
        <w:autoSpaceDN w:val="0"/>
        <w:adjustRightInd w:val="0"/>
        <w:spacing w:after="0" w:line="240" w:lineRule="auto"/>
        <w:rPr>
          <w:sz w:val="20"/>
          <w:szCs w:val="20"/>
        </w:rPr>
      </w:pPr>
    </w:p>
    <w:p w14:paraId="26BFCE41" w14:textId="77777777" w:rsidR="00833C5F" w:rsidRPr="00873BE8" w:rsidRDefault="00833C5F" w:rsidP="00833C5F">
      <w:pPr>
        <w:autoSpaceDE w:val="0"/>
        <w:autoSpaceDN w:val="0"/>
        <w:adjustRightInd w:val="0"/>
        <w:spacing w:after="0" w:line="240" w:lineRule="auto"/>
        <w:rPr>
          <w:sz w:val="20"/>
          <w:szCs w:val="20"/>
        </w:rPr>
      </w:pPr>
      <w:r w:rsidRPr="00873BE8">
        <w:rPr>
          <w:sz w:val="20"/>
          <w:szCs w:val="20"/>
        </w:rPr>
        <w:t>[14] X. Yuan and S. Yan. Visual classification with multi-task joint sparse representation. In CVPR, pages 3493–3500, 2010</w:t>
      </w:r>
    </w:p>
    <w:p w14:paraId="27585D92" w14:textId="77777777" w:rsidR="00833C5F" w:rsidRPr="00873BE8" w:rsidRDefault="00833C5F" w:rsidP="00833C5F">
      <w:pPr>
        <w:autoSpaceDE w:val="0"/>
        <w:autoSpaceDN w:val="0"/>
        <w:adjustRightInd w:val="0"/>
        <w:spacing w:after="0" w:line="240" w:lineRule="auto"/>
        <w:rPr>
          <w:sz w:val="20"/>
          <w:szCs w:val="20"/>
        </w:rPr>
      </w:pPr>
    </w:p>
    <w:p w14:paraId="040A683C" w14:textId="77777777" w:rsidR="00833C5F" w:rsidRPr="00873BE8" w:rsidRDefault="00833C5F" w:rsidP="00833C5F">
      <w:pPr>
        <w:autoSpaceDE w:val="0"/>
        <w:autoSpaceDN w:val="0"/>
        <w:adjustRightInd w:val="0"/>
        <w:spacing w:after="0" w:line="240" w:lineRule="auto"/>
        <w:rPr>
          <w:sz w:val="20"/>
          <w:szCs w:val="20"/>
        </w:rPr>
      </w:pPr>
      <w:r w:rsidRPr="00873BE8">
        <w:rPr>
          <w:sz w:val="20"/>
          <w:szCs w:val="20"/>
        </w:rPr>
        <w:t>[15] Chen, Y.C., Patel, V., Shekhar, S., Chellappa, R., Phillips, P.: Video-based face recognition via joint sparse representation. In: Automatic Face and Gesture Recognition (FG), 2013 10th IEEE International Conference and Workshops on. (2013)</w:t>
      </w:r>
    </w:p>
    <w:p w14:paraId="1E4D7022" w14:textId="77777777" w:rsidR="00833C5F" w:rsidRPr="00873BE8" w:rsidRDefault="00833C5F" w:rsidP="00833C5F">
      <w:pPr>
        <w:autoSpaceDE w:val="0"/>
        <w:autoSpaceDN w:val="0"/>
        <w:adjustRightInd w:val="0"/>
        <w:spacing w:after="0" w:line="240" w:lineRule="auto"/>
        <w:rPr>
          <w:sz w:val="20"/>
          <w:szCs w:val="20"/>
        </w:rPr>
      </w:pPr>
    </w:p>
    <w:p w14:paraId="1BD393E2" w14:textId="77777777" w:rsidR="00833C5F" w:rsidRPr="00873BE8" w:rsidRDefault="00833C5F" w:rsidP="00833C5F">
      <w:pPr>
        <w:autoSpaceDE w:val="0"/>
        <w:autoSpaceDN w:val="0"/>
        <w:adjustRightInd w:val="0"/>
        <w:spacing w:after="0" w:line="240" w:lineRule="auto"/>
        <w:rPr>
          <w:sz w:val="20"/>
          <w:szCs w:val="20"/>
        </w:rPr>
      </w:pPr>
      <w:r w:rsidRPr="00873BE8">
        <w:rPr>
          <w:sz w:val="20"/>
          <w:szCs w:val="20"/>
        </w:rPr>
        <w:t xml:space="preserve">[16] </w:t>
      </w:r>
      <w:hyperlink r:id="rId13" w:history="1">
        <w:r w:rsidRPr="00873BE8">
          <w:rPr>
            <w:rStyle w:val="Hyperlink"/>
            <w:rFonts w:cs="Arial"/>
            <w:color w:val="auto"/>
            <w:sz w:val="20"/>
            <w:szCs w:val="20"/>
            <w:u w:val="none"/>
            <w:shd w:val="clear" w:color="auto" w:fill="FFFFFF"/>
          </w:rPr>
          <w:t>BC Haris</w:t>
        </w:r>
      </w:hyperlink>
      <w:r w:rsidRPr="00873BE8">
        <w:rPr>
          <w:rFonts w:cs="Arial"/>
          <w:sz w:val="20"/>
          <w:szCs w:val="20"/>
          <w:shd w:val="clear" w:color="auto" w:fill="FFFFFF"/>
        </w:rPr>
        <w:t>,</w:t>
      </w:r>
      <w:r w:rsidRPr="00873BE8">
        <w:rPr>
          <w:rStyle w:val="apple-converted-space"/>
          <w:rFonts w:cs="Arial"/>
          <w:sz w:val="20"/>
          <w:szCs w:val="20"/>
          <w:shd w:val="clear" w:color="auto" w:fill="FFFFFF"/>
        </w:rPr>
        <w:t> </w:t>
      </w:r>
      <w:hyperlink r:id="rId14" w:history="1">
        <w:r w:rsidRPr="00873BE8">
          <w:rPr>
            <w:rStyle w:val="Hyperlink"/>
            <w:rFonts w:cs="Arial"/>
            <w:color w:val="auto"/>
            <w:sz w:val="20"/>
            <w:szCs w:val="20"/>
            <w:u w:val="none"/>
            <w:shd w:val="clear" w:color="auto" w:fill="FFFFFF"/>
          </w:rPr>
          <w:t>R Sinha</w:t>
        </w:r>
      </w:hyperlink>
      <w:r w:rsidRPr="00873BE8">
        <w:rPr>
          <w:sz w:val="20"/>
          <w:szCs w:val="20"/>
        </w:rPr>
        <w:t>, “Speaker verification using sparse representation over ksvd learned dictionary,” in Proc. 18th National Conference on Communications 2012 , Feb. 2012.</w:t>
      </w:r>
    </w:p>
    <w:p w14:paraId="1EDCFC2D" w14:textId="77777777" w:rsidR="00833C5F" w:rsidRPr="00873BE8" w:rsidRDefault="00833C5F" w:rsidP="00833C5F">
      <w:pPr>
        <w:autoSpaceDE w:val="0"/>
        <w:autoSpaceDN w:val="0"/>
        <w:adjustRightInd w:val="0"/>
        <w:spacing w:after="0" w:line="240" w:lineRule="auto"/>
        <w:rPr>
          <w:sz w:val="20"/>
          <w:szCs w:val="20"/>
        </w:rPr>
      </w:pPr>
    </w:p>
    <w:p w14:paraId="1EC3113B" w14:textId="77777777" w:rsidR="00833C5F" w:rsidRPr="00873BE8" w:rsidRDefault="00833C5F" w:rsidP="00833C5F">
      <w:pPr>
        <w:autoSpaceDE w:val="0"/>
        <w:autoSpaceDN w:val="0"/>
        <w:adjustRightInd w:val="0"/>
        <w:spacing w:after="0" w:line="240" w:lineRule="auto"/>
        <w:rPr>
          <w:rFonts w:cs="CMR10"/>
          <w:sz w:val="20"/>
          <w:szCs w:val="20"/>
        </w:rPr>
      </w:pPr>
      <w:r w:rsidRPr="00873BE8">
        <w:rPr>
          <w:sz w:val="20"/>
          <w:szCs w:val="20"/>
        </w:rPr>
        <w:t xml:space="preserve">[18] </w:t>
      </w:r>
      <w:r w:rsidRPr="00873BE8">
        <w:rPr>
          <w:rFonts w:cs="CMR10"/>
          <w:sz w:val="20"/>
          <w:szCs w:val="20"/>
        </w:rPr>
        <w:t>Chibelushi Deravi, , Southampton U. K, C. C. Chibelushi, C. C. Chibelushi, F. Deravi, F. Deravi, J. S.Mason, and J. S. Mason. Voice and facial image integration for person recognition, 1993.</w:t>
      </w:r>
    </w:p>
    <w:p w14:paraId="3C78D7D4" w14:textId="77777777" w:rsidR="00833C5F" w:rsidRPr="00873BE8" w:rsidRDefault="00833C5F" w:rsidP="00833C5F">
      <w:pPr>
        <w:autoSpaceDE w:val="0"/>
        <w:autoSpaceDN w:val="0"/>
        <w:adjustRightInd w:val="0"/>
        <w:spacing w:after="0" w:line="240" w:lineRule="auto"/>
        <w:rPr>
          <w:rFonts w:cs="CMR10"/>
          <w:sz w:val="20"/>
          <w:szCs w:val="20"/>
        </w:rPr>
      </w:pPr>
    </w:p>
    <w:p w14:paraId="02FCC03A" w14:textId="77777777" w:rsidR="00833C5F" w:rsidRPr="00873BE8" w:rsidRDefault="00833C5F" w:rsidP="00833C5F">
      <w:pPr>
        <w:autoSpaceDE w:val="0"/>
        <w:autoSpaceDN w:val="0"/>
        <w:adjustRightInd w:val="0"/>
        <w:spacing w:after="0" w:line="240" w:lineRule="auto"/>
        <w:rPr>
          <w:rFonts w:cs="CMR10"/>
          <w:sz w:val="20"/>
          <w:szCs w:val="20"/>
        </w:rPr>
      </w:pPr>
      <w:r w:rsidRPr="00873BE8">
        <w:rPr>
          <w:rFonts w:cs="CMR10"/>
          <w:sz w:val="20"/>
          <w:szCs w:val="20"/>
        </w:rPr>
        <w:t xml:space="preserve">[19] R. Brunelli and D. Falavigna. Person identification using multiple cues. </w:t>
      </w:r>
      <w:r w:rsidRPr="00873BE8">
        <w:rPr>
          <w:rFonts w:cs="CMTI10"/>
          <w:sz w:val="20"/>
          <w:szCs w:val="20"/>
        </w:rPr>
        <w:t>Pattern Analysis and Machine Intelligence, IEEE Transactions on</w:t>
      </w:r>
      <w:r w:rsidR="00611676" w:rsidRPr="00873BE8">
        <w:rPr>
          <w:rFonts w:cs="CMR10"/>
          <w:sz w:val="20"/>
          <w:szCs w:val="20"/>
        </w:rPr>
        <w:t xml:space="preserve">, 17(10):955 - </w:t>
      </w:r>
      <w:r w:rsidRPr="00873BE8">
        <w:rPr>
          <w:rFonts w:cs="CMR10"/>
          <w:sz w:val="20"/>
          <w:szCs w:val="20"/>
        </w:rPr>
        <w:t>966, 1995.</w:t>
      </w:r>
    </w:p>
    <w:p w14:paraId="35672D3D" w14:textId="77777777" w:rsidR="00833C5F" w:rsidRPr="00873BE8" w:rsidRDefault="00833C5F" w:rsidP="00833C5F">
      <w:pPr>
        <w:autoSpaceDE w:val="0"/>
        <w:autoSpaceDN w:val="0"/>
        <w:adjustRightInd w:val="0"/>
        <w:spacing w:after="0" w:line="240" w:lineRule="auto"/>
        <w:rPr>
          <w:rFonts w:cs="CMR10"/>
          <w:sz w:val="20"/>
          <w:szCs w:val="20"/>
        </w:rPr>
      </w:pPr>
    </w:p>
    <w:p w14:paraId="523F5188" w14:textId="77777777" w:rsidR="00833C5F" w:rsidRPr="00873BE8" w:rsidRDefault="00833C5F" w:rsidP="00833C5F">
      <w:pPr>
        <w:autoSpaceDE w:val="0"/>
        <w:autoSpaceDN w:val="0"/>
        <w:adjustRightInd w:val="0"/>
        <w:spacing w:after="0" w:line="240" w:lineRule="auto"/>
        <w:rPr>
          <w:rFonts w:cs="CMR10"/>
          <w:sz w:val="20"/>
          <w:szCs w:val="20"/>
        </w:rPr>
      </w:pPr>
      <w:r w:rsidRPr="00873BE8">
        <w:rPr>
          <w:rFonts w:cs="CMR10"/>
          <w:sz w:val="20"/>
          <w:szCs w:val="20"/>
        </w:rPr>
        <w:t xml:space="preserve">[20] U. Dieckmann, P. Plankensteiner, and T. Wagner. Sesam: A biometric person identification system using sensor fusion. </w:t>
      </w:r>
      <w:r w:rsidRPr="00873BE8">
        <w:rPr>
          <w:rFonts w:cs="CMTI10"/>
          <w:sz w:val="20"/>
          <w:szCs w:val="20"/>
        </w:rPr>
        <w:t>Pattern recognition letters</w:t>
      </w:r>
      <w:r w:rsidRPr="00873BE8">
        <w:rPr>
          <w:rFonts w:cs="CMR10"/>
          <w:sz w:val="20"/>
          <w:szCs w:val="20"/>
        </w:rPr>
        <w:t>, 18(9):827-833, 1997.</w:t>
      </w:r>
    </w:p>
    <w:p w14:paraId="6227AD1D" w14:textId="77777777" w:rsidR="00833C5F" w:rsidRPr="00873BE8" w:rsidRDefault="00833C5F" w:rsidP="00833C5F">
      <w:pPr>
        <w:autoSpaceDE w:val="0"/>
        <w:autoSpaceDN w:val="0"/>
        <w:adjustRightInd w:val="0"/>
        <w:spacing w:after="0" w:line="240" w:lineRule="auto"/>
        <w:rPr>
          <w:rFonts w:cs="CMR10"/>
          <w:sz w:val="20"/>
          <w:szCs w:val="20"/>
        </w:rPr>
      </w:pPr>
    </w:p>
    <w:p w14:paraId="27292227" w14:textId="77777777" w:rsidR="00833C5F" w:rsidRPr="00873BE8" w:rsidRDefault="00833C5F" w:rsidP="00833C5F">
      <w:pPr>
        <w:autoSpaceDE w:val="0"/>
        <w:autoSpaceDN w:val="0"/>
        <w:adjustRightInd w:val="0"/>
        <w:spacing w:after="0" w:line="240" w:lineRule="auto"/>
        <w:rPr>
          <w:rFonts w:cs="CMTI10"/>
          <w:sz w:val="20"/>
          <w:szCs w:val="20"/>
        </w:rPr>
      </w:pPr>
      <w:r w:rsidRPr="00873BE8">
        <w:rPr>
          <w:rFonts w:cs="CMR10"/>
          <w:sz w:val="20"/>
          <w:szCs w:val="20"/>
        </w:rPr>
        <w:t xml:space="preserve">[21] P. Jourlin, J. Luettin, D. Genoud, and H. Wassner. Acoustic-labial speaker verification. </w:t>
      </w:r>
      <w:r w:rsidRPr="00873BE8">
        <w:rPr>
          <w:rFonts w:cs="CMTI10"/>
          <w:sz w:val="20"/>
          <w:szCs w:val="20"/>
        </w:rPr>
        <w:t>Pattern</w:t>
      </w:r>
    </w:p>
    <w:p w14:paraId="70100C3B" w14:textId="77777777" w:rsidR="00833C5F" w:rsidRPr="00873BE8" w:rsidRDefault="00833C5F" w:rsidP="00833C5F">
      <w:pPr>
        <w:autoSpaceDE w:val="0"/>
        <w:autoSpaceDN w:val="0"/>
        <w:adjustRightInd w:val="0"/>
        <w:spacing w:after="0" w:line="240" w:lineRule="auto"/>
        <w:rPr>
          <w:rFonts w:cs="CMR10"/>
          <w:sz w:val="20"/>
          <w:szCs w:val="20"/>
        </w:rPr>
      </w:pPr>
      <w:r w:rsidRPr="00873BE8">
        <w:rPr>
          <w:rFonts w:cs="CMTI10"/>
          <w:sz w:val="20"/>
          <w:szCs w:val="20"/>
        </w:rPr>
        <w:t>Recognition Letters</w:t>
      </w:r>
      <w:r w:rsidRPr="00873BE8">
        <w:rPr>
          <w:rFonts w:cs="CMR10"/>
          <w:sz w:val="20"/>
          <w:szCs w:val="20"/>
        </w:rPr>
        <w:t>, 18(9):8530858, 1997.</w:t>
      </w:r>
    </w:p>
    <w:p w14:paraId="32B21A03" w14:textId="77777777" w:rsidR="00833C5F" w:rsidRPr="00873BE8" w:rsidRDefault="00833C5F" w:rsidP="00833C5F">
      <w:pPr>
        <w:autoSpaceDE w:val="0"/>
        <w:autoSpaceDN w:val="0"/>
        <w:adjustRightInd w:val="0"/>
        <w:spacing w:after="0" w:line="240" w:lineRule="auto"/>
        <w:rPr>
          <w:rFonts w:cs="CMR10"/>
          <w:sz w:val="20"/>
          <w:szCs w:val="20"/>
        </w:rPr>
      </w:pPr>
    </w:p>
    <w:p w14:paraId="759CB230" w14:textId="77777777" w:rsidR="00833C5F" w:rsidRPr="00873BE8" w:rsidRDefault="00833C5F" w:rsidP="00833C5F">
      <w:pPr>
        <w:autoSpaceDE w:val="0"/>
        <w:autoSpaceDN w:val="0"/>
        <w:adjustRightInd w:val="0"/>
        <w:spacing w:after="0" w:line="240" w:lineRule="auto"/>
        <w:rPr>
          <w:rFonts w:cs="CMR10"/>
          <w:sz w:val="20"/>
          <w:szCs w:val="20"/>
        </w:rPr>
      </w:pPr>
      <w:r w:rsidRPr="00873BE8">
        <w:rPr>
          <w:rFonts w:cs="CMR10"/>
          <w:sz w:val="20"/>
          <w:szCs w:val="20"/>
        </w:rPr>
        <w:t xml:space="preserve">[22] T. Wark and S. Sridharan. Adaptive fusion of speech and lip information for robust speaker identification. </w:t>
      </w:r>
      <w:r w:rsidRPr="00873BE8">
        <w:rPr>
          <w:rFonts w:cs="CMTI10"/>
          <w:sz w:val="20"/>
          <w:szCs w:val="20"/>
        </w:rPr>
        <w:t>Digital Signal Processing</w:t>
      </w:r>
      <w:r w:rsidRPr="00873BE8">
        <w:rPr>
          <w:rFonts w:cs="CMR10"/>
          <w:sz w:val="20"/>
          <w:szCs w:val="20"/>
        </w:rPr>
        <w:t>, 11(3):169-186, 2001.</w:t>
      </w:r>
    </w:p>
    <w:p w14:paraId="176CD81F" w14:textId="77777777" w:rsidR="00833C5F" w:rsidRPr="00873BE8" w:rsidRDefault="00833C5F" w:rsidP="00833C5F">
      <w:pPr>
        <w:autoSpaceDE w:val="0"/>
        <w:autoSpaceDN w:val="0"/>
        <w:adjustRightInd w:val="0"/>
        <w:spacing w:after="0" w:line="240" w:lineRule="auto"/>
        <w:rPr>
          <w:rFonts w:cs="CMR10"/>
          <w:sz w:val="20"/>
          <w:szCs w:val="20"/>
        </w:rPr>
      </w:pPr>
    </w:p>
    <w:p w14:paraId="45ABDA54" w14:textId="77777777" w:rsidR="00833C5F" w:rsidRPr="00873BE8" w:rsidRDefault="00833C5F" w:rsidP="00833C5F">
      <w:pPr>
        <w:autoSpaceDE w:val="0"/>
        <w:autoSpaceDN w:val="0"/>
        <w:adjustRightInd w:val="0"/>
        <w:spacing w:after="0" w:line="240" w:lineRule="auto"/>
        <w:rPr>
          <w:rFonts w:cs="CMR10"/>
          <w:sz w:val="20"/>
          <w:szCs w:val="20"/>
        </w:rPr>
      </w:pPr>
      <w:r w:rsidRPr="00873BE8">
        <w:rPr>
          <w:rFonts w:cs="CMR10"/>
          <w:sz w:val="20"/>
          <w:szCs w:val="20"/>
        </w:rPr>
        <w:t>[23] S. Ben-Yacoub, J. Luttin, K. Jonsson, J. Matas, and J. Kittler. Audio-visual person verication. In</w:t>
      </w:r>
    </w:p>
    <w:p w14:paraId="6CE3A3C7" w14:textId="77777777" w:rsidR="00833C5F" w:rsidRPr="00873BE8" w:rsidRDefault="00833C5F" w:rsidP="00833C5F">
      <w:pPr>
        <w:autoSpaceDE w:val="0"/>
        <w:autoSpaceDN w:val="0"/>
        <w:adjustRightInd w:val="0"/>
        <w:spacing w:after="0" w:line="240" w:lineRule="auto"/>
        <w:rPr>
          <w:rFonts w:cs="CMR10"/>
          <w:sz w:val="20"/>
          <w:szCs w:val="20"/>
        </w:rPr>
      </w:pPr>
      <w:r w:rsidRPr="00873BE8">
        <w:rPr>
          <w:rFonts w:cs="CMTI10"/>
          <w:sz w:val="20"/>
          <w:szCs w:val="20"/>
        </w:rPr>
        <w:t>Computer Vision and Pattern Recognition, 1999. IEEE Computer Society Conference on.</w:t>
      </w:r>
      <w:r w:rsidRPr="00873BE8">
        <w:rPr>
          <w:rFonts w:cs="CMR10"/>
          <w:sz w:val="20"/>
          <w:szCs w:val="20"/>
        </w:rPr>
        <w:t>, volume 1.</w:t>
      </w:r>
    </w:p>
    <w:p w14:paraId="740EEC45" w14:textId="77777777" w:rsidR="00833C5F" w:rsidRPr="00873BE8" w:rsidRDefault="00833C5F" w:rsidP="00833C5F">
      <w:pPr>
        <w:autoSpaceDE w:val="0"/>
        <w:autoSpaceDN w:val="0"/>
        <w:adjustRightInd w:val="0"/>
        <w:spacing w:after="0" w:line="240" w:lineRule="auto"/>
        <w:rPr>
          <w:rFonts w:cs="CMR10"/>
          <w:sz w:val="20"/>
          <w:szCs w:val="20"/>
        </w:rPr>
      </w:pPr>
      <w:r w:rsidRPr="00873BE8">
        <w:rPr>
          <w:rFonts w:cs="CMR10"/>
          <w:sz w:val="20"/>
          <w:szCs w:val="20"/>
        </w:rPr>
        <w:t>IEEE, 1999.</w:t>
      </w:r>
    </w:p>
    <w:p w14:paraId="7B8B1151" w14:textId="77777777" w:rsidR="00833C5F" w:rsidRPr="00873BE8" w:rsidRDefault="00833C5F" w:rsidP="00833C5F">
      <w:pPr>
        <w:autoSpaceDE w:val="0"/>
        <w:autoSpaceDN w:val="0"/>
        <w:adjustRightInd w:val="0"/>
        <w:spacing w:after="0" w:line="240" w:lineRule="auto"/>
        <w:rPr>
          <w:sz w:val="20"/>
          <w:szCs w:val="20"/>
        </w:rPr>
      </w:pPr>
    </w:p>
    <w:p w14:paraId="2124532E" w14:textId="77777777" w:rsidR="00833C5F" w:rsidRPr="00873BE8" w:rsidRDefault="00833C5F" w:rsidP="00833C5F">
      <w:pPr>
        <w:autoSpaceDE w:val="0"/>
        <w:autoSpaceDN w:val="0"/>
        <w:adjustRightInd w:val="0"/>
        <w:spacing w:after="0" w:line="240" w:lineRule="auto"/>
        <w:rPr>
          <w:rFonts w:cs="CMR10"/>
          <w:sz w:val="20"/>
          <w:szCs w:val="20"/>
        </w:rPr>
      </w:pPr>
      <w:r w:rsidRPr="00873BE8">
        <w:rPr>
          <w:rFonts w:cs="CMR10"/>
          <w:sz w:val="20"/>
          <w:szCs w:val="20"/>
        </w:rPr>
        <w:t xml:space="preserve">[24] PS Aleksic and AK Katsaggelos. An audio-visual person identification and verification system using FAPSs as visual features. In </w:t>
      </w:r>
      <w:r w:rsidRPr="00873BE8">
        <w:rPr>
          <w:rFonts w:cs="CMTI10"/>
          <w:sz w:val="20"/>
          <w:szCs w:val="20"/>
        </w:rPr>
        <w:t>ACM Workshop on Multimodal User Authentication</w:t>
      </w:r>
      <w:r w:rsidRPr="00873BE8">
        <w:rPr>
          <w:rFonts w:cs="CMR10"/>
          <w:sz w:val="20"/>
          <w:szCs w:val="20"/>
        </w:rPr>
        <w:t>, pages 80{84, 2003.</w:t>
      </w:r>
    </w:p>
    <w:p w14:paraId="0997BDD7" w14:textId="77777777" w:rsidR="00833C5F" w:rsidRPr="00873BE8" w:rsidRDefault="00833C5F" w:rsidP="00833C5F">
      <w:pPr>
        <w:autoSpaceDE w:val="0"/>
        <w:autoSpaceDN w:val="0"/>
        <w:adjustRightInd w:val="0"/>
        <w:spacing w:after="0" w:line="240" w:lineRule="auto"/>
        <w:rPr>
          <w:sz w:val="20"/>
          <w:szCs w:val="20"/>
        </w:rPr>
      </w:pPr>
    </w:p>
    <w:p w14:paraId="1D5AA871" w14:textId="77777777" w:rsidR="00833C5F" w:rsidRPr="00873BE8" w:rsidRDefault="00833C5F" w:rsidP="00833C5F">
      <w:pPr>
        <w:autoSpaceDE w:val="0"/>
        <w:autoSpaceDN w:val="0"/>
        <w:adjustRightInd w:val="0"/>
        <w:spacing w:after="0" w:line="240" w:lineRule="auto"/>
        <w:rPr>
          <w:rFonts w:cs="CMR10"/>
          <w:sz w:val="20"/>
          <w:szCs w:val="20"/>
        </w:rPr>
      </w:pPr>
      <w:r w:rsidRPr="00873BE8">
        <w:rPr>
          <w:sz w:val="20"/>
          <w:szCs w:val="20"/>
        </w:rPr>
        <w:t xml:space="preserve">[25] </w:t>
      </w:r>
      <w:r w:rsidRPr="00873BE8">
        <w:rPr>
          <w:rFonts w:cs="CMR10"/>
          <w:sz w:val="20"/>
          <w:szCs w:val="20"/>
        </w:rPr>
        <w:t xml:space="preserve"> U.V. Chaudhari, G.N. Ramaswamy, G. Potamianos, and C. Neti. Audio-visual speaker recognition using time-varying stream reliability prediction. In </w:t>
      </w:r>
      <w:r w:rsidRPr="00873BE8">
        <w:rPr>
          <w:rFonts w:cs="CMTI10"/>
          <w:sz w:val="20"/>
          <w:szCs w:val="20"/>
        </w:rPr>
        <w:t>Acoustics, Speech, and Signal Processing, 2003.Proceedings.(ICASSP'03). 2003 IEEE International Conference on</w:t>
      </w:r>
      <w:r w:rsidRPr="00873BE8">
        <w:rPr>
          <w:rFonts w:cs="CMR10"/>
          <w:sz w:val="20"/>
          <w:szCs w:val="20"/>
        </w:rPr>
        <w:t>, volume 5, pages V-712. IEEE, 2003.</w:t>
      </w:r>
    </w:p>
    <w:p w14:paraId="39FCA788" w14:textId="77777777" w:rsidR="00833C5F" w:rsidRPr="00873BE8" w:rsidRDefault="00833C5F" w:rsidP="00833C5F">
      <w:pPr>
        <w:autoSpaceDE w:val="0"/>
        <w:autoSpaceDN w:val="0"/>
        <w:adjustRightInd w:val="0"/>
        <w:spacing w:after="0" w:line="240" w:lineRule="auto"/>
        <w:rPr>
          <w:rFonts w:cs="CMR10"/>
          <w:sz w:val="20"/>
          <w:szCs w:val="20"/>
        </w:rPr>
      </w:pPr>
    </w:p>
    <w:p w14:paraId="2CB3D3E4" w14:textId="77777777" w:rsidR="00833C5F" w:rsidRPr="00873BE8" w:rsidRDefault="00833C5F" w:rsidP="00833C5F">
      <w:pPr>
        <w:autoSpaceDE w:val="0"/>
        <w:autoSpaceDN w:val="0"/>
        <w:adjustRightInd w:val="0"/>
        <w:spacing w:after="0" w:line="240" w:lineRule="auto"/>
        <w:rPr>
          <w:rFonts w:cs="CMR10"/>
          <w:sz w:val="20"/>
          <w:szCs w:val="20"/>
        </w:rPr>
      </w:pPr>
      <w:r w:rsidRPr="00873BE8">
        <w:rPr>
          <w:rFonts w:cs="CMR10"/>
          <w:sz w:val="20"/>
          <w:szCs w:val="20"/>
        </w:rPr>
        <w:t xml:space="preserve">[26] C. Sanderson and K.K. Paliwal. Identity verification using speech and face information. </w:t>
      </w:r>
      <w:r w:rsidRPr="00873BE8">
        <w:rPr>
          <w:rFonts w:cs="CMTI10"/>
          <w:sz w:val="20"/>
          <w:szCs w:val="20"/>
        </w:rPr>
        <w:t>Digital Signal Processing</w:t>
      </w:r>
      <w:r w:rsidRPr="00873BE8">
        <w:rPr>
          <w:rFonts w:cs="CMR10"/>
          <w:sz w:val="20"/>
          <w:szCs w:val="20"/>
        </w:rPr>
        <w:t>, 14(5):449-480, 2004.</w:t>
      </w:r>
    </w:p>
    <w:p w14:paraId="09D4903F" w14:textId="77777777" w:rsidR="00833C5F" w:rsidRPr="00873BE8" w:rsidRDefault="00833C5F" w:rsidP="00833C5F">
      <w:pPr>
        <w:autoSpaceDE w:val="0"/>
        <w:autoSpaceDN w:val="0"/>
        <w:adjustRightInd w:val="0"/>
        <w:spacing w:after="0" w:line="240" w:lineRule="auto"/>
        <w:rPr>
          <w:rFonts w:cs="CMR10"/>
          <w:sz w:val="20"/>
          <w:szCs w:val="20"/>
        </w:rPr>
      </w:pPr>
    </w:p>
    <w:p w14:paraId="3AAE8020" w14:textId="77777777" w:rsidR="00833C5F" w:rsidRPr="00873BE8" w:rsidRDefault="00833C5F" w:rsidP="00833C5F">
      <w:pPr>
        <w:autoSpaceDE w:val="0"/>
        <w:autoSpaceDN w:val="0"/>
        <w:adjustRightInd w:val="0"/>
        <w:spacing w:after="0" w:line="240" w:lineRule="auto"/>
        <w:rPr>
          <w:rFonts w:cs="CMR10"/>
          <w:sz w:val="20"/>
          <w:szCs w:val="20"/>
        </w:rPr>
      </w:pPr>
      <w:r w:rsidRPr="00873BE8">
        <w:rPr>
          <w:rFonts w:cs="CMR10"/>
          <w:sz w:val="20"/>
          <w:szCs w:val="20"/>
        </w:rPr>
        <w:t xml:space="preserve">[27] E. Erzin, Y. Yemez, and A.M. Tekalp. Multimodal speaker identification using an adaptive classifier cascade based on modality reliability. </w:t>
      </w:r>
      <w:r w:rsidRPr="00873BE8">
        <w:rPr>
          <w:rFonts w:cs="CMTI10"/>
          <w:sz w:val="20"/>
          <w:szCs w:val="20"/>
        </w:rPr>
        <w:t>Multimedia, IEEE Transactions on</w:t>
      </w:r>
      <w:r w:rsidRPr="00873BE8">
        <w:rPr>
          <w:rFonts w:cs="CMR10"/>
          <w:sz w:val="20"/>
          <w:szCs w:val="20"/>
        </w:rPr>
        <w:t xml:space="preserve">, 7(5):840{852, 2005.of afective speech. </w:t>
      </w:r>
      <w:r w:rsidRPr="00873BE8">
        <w:rPr>
          <w:rFonts w:cs="CMTI10"/>
          <w:sz w:val="20"/>
          <w:szCs w:val="20"/>
        </w:rPr>
        <w:t>BIWI technical report no. 270, Computer Vision Lab, ETH Zurich</w:t>
      </w:r>
      <w:r w:rsidRPr="00873BE8">
        <w:rPr>
          <w:rFonts w:cs="CMR10"/>
          <w:sz w:val="20"/>
          <w:szCs w:val="20"/>
        </w:rPr>
        <w:t>, 2010.</w:t>
      </w:r>
    </w:p>
    <w:p w14:paraId="53763127" w14:textId="77777777" w:rsidR="00833C5F" w:rsidRPr="00873BE8" w:rsidRDefault="00833C5F" w:rsidP="00833C5F">
      <w:pPr>
        <w:autoSpaceDE w:val="0"/>
        <w:autoSpaceDN w:val="0"/>
        <w:adjustRightInd w:val="0"/>
        <w:spacing w:after="0" w:line="240" w:lineRule="auto"/>
        <w:rPr>
          <w:rFonts w:cs="CMR10"/>
          <w:sz w:val="20"/>
          <w:szCs w:val="20"/>
        </w:rPr>
      </w:pPr>
    </w:p>
    <w:p w14:paraId="784883B9" w14:textId="77777777" w:rsidR="00833C5F" w:rsidRPr="00873BE8" w:rsidRDefault="00833C5F" w:rsidP="00833C5F">
      <w:pPr>
        <w:autoSpaceDE w:val="0"/>
        <w:autoSpaceDN w:val="0"/>
        <w:adjustRightInd w:val="0"/>
        <w:spacing w:after="0" w:line="240" w:lineRule="auto"/>
        <w:rPr>
          <w:rFonts w:cs="CMR10"/>
          <w:sz w:val="20"/>
          <w:szCs w:val="20"/>
        </w:rPr>
      </w:pPr>
      <w:r w:rsidRPr="00873BE8">
        <w:rPr>
          <w:rFonts w:cs="CMR10"/>
          <w:sz w:val="20"/>
          <w:szCs w:val="20"/>
        </w:rPr>
        <w:t xml:space="preserve">[28] N.A. Fox, R. Gross, J.F. Cohn, and R.B. Reilly. Robust biometric person identification using automatic classifier fusion of speech, mouth, and face experts. </w:t>
      </w:r>
      <w:r w:rsidRPr="00873BE8">
        <w:rPr>
          <w:rFonts w:cs="CMTI10"/>
          <w:sz w:val="20"/>
          <w:szCs w:val="20"/>
        </w:rPr>
        <w:t>Multimedia, IEEE Transactions on</w:t>
      </w:r>
      <w:r w:rsidRPr="00873BE8">
        <w:rPr>
          <w:rFonts w:cs="CMR10"/>
          <w:sz w:val="20"/>
          <w:szCs w:val="20"/>
        </w:rPr>
        <w:t>, 9(4):701-714,2007.</w:t>
      </w:r>
    </w:p>
    <w:p w14:paraId="10F25941" w14:textId="77777777" w:rsidR="00833C5F" w:rsidRPr="00873BE8" w:rsidRDefault="00833C5F" w:rsidP="00833C5F">
      <w:pPr>
        <w:autoSpaceDE w:val="0"/>
        <w:autoSpaceDN w:val="0"/>
        <w:adjustRightInd w:val="0"/>
        <w:spacing w:after="0" w:line="240" w:lineRule="auto"/>
        <w:rPr>
          <w:sz w:val="20"/>
          <w:szCs w:val="20"/>
        </w:rPr>
      </w:pPr>
    </w:p>
    <w:p w14:paraId="3C56CEA2" w14:textId="77777777" w:rsidR="00833C5F" w:rsidRPr="00873BE8" w:rsidRDefault="00833C5F" w:rsidP="00833C5F">
      <w:pPr>
        <w:autoSpaceDE w:val="0"/>
        <w:autoSpaceDN w:val="0"/>
        <w:adjustRightInd w:val="0"/>
        <w:spacing w:after="0" w:line="240" w:lineRule="auto"/>
        <w:rPr>
          <w:rFonts w:cs="CMR10"/>
          <w:sz w:val="20"/>
          <w:szCs w:val="20"/>
        </w:rPr>
      </w:pPr>
      <w:r w:rsidRPr="00873BE8">
        <w:rPr>
          <w:rFonts w:cs="CMR10"/>
          <w:sz w:val="20"/>
          <w:szCs w:val="20"/>
        </w:rPr>
        <w:t xml:space="preserve">[29] YBG Sugiarta, R. Bambang, et al. Feature level fusion of speech and face image based person identification system. In </w:t>
      </w:r>
      <w:r w:rsidRPr="00873BE8">
        <w:rPr>
          <w:rFonts w:cs="CMTI10"/>
          <w:sz w:val="20"/>
          <w:szCs w:val="20"/>
        </w:rPr>
        <w:t>Computer Engineering and Applications (ICCEA), 2010 Second International</w:t>
      </w:r>
    </w:p>
    <w:p w14:paraId="6941E348" w14:textId="77777777" w:rsidR="00833C5F" w:rsidRPr="00873BE8" w:rsidRDefault="00833C5F" w:rsidP="00833C5F">
      <w:pPr>
        <w:autoSpaceDE w:val="0"/>
        <w:autoSpaceDN w:val="0"/>
        <w:adjustRightInd w:val="0"/>
        <w:spacing w:after="0" w:line="240" w:lineRule="auto"/>
        <w:rPr>
          <w:rFonts w:cs="CMR10"/>
          <w:sz w:val="20"/>
          <w:szCs w:val="20"/>
        </w:rPr>
      </w:pPr>
      <w:r w:rsidRPr="00873BE8">
        <w:rPr>
          <w:rFonts w:cs="CMTI10"/>
          <w:sz w:val="20"/>
          <w:szCs w:val="20"/>
        </w:rPr>
        <w:t>Conference on</w:t>
      </w:r>
      <w:r w:rsidRPr="00873BE8">
        <w:rPr>
          <w:rFonts w:cs="CMR10"/>
          <w:sz w:val="20"/>
          <w:szCs w:val="20"/>
        </w:rPr>
        <w:t>, volume 2, pages 221 -225. IEEE, 2010.</w:t>
      </w:r>
    </w:p>
    <w:p w14:paraId="1FB93778" w14:textId="77777777" w:rsidR="00833C5F" w:rsidRPr="00873BE8" w:rsidRDefault="00833C5F" w:rsidP="00833C5F">
      <w:pPr>
        <w:autoSpaceDE w:val="0"/>
        <w:autoSpaceDN w:val="0"/>
        <w:adjustRightInd w:val="0"/>
        <w:spacing w:after="0" w:line="240" w:lineRule="auto"/>
        <w:rPr>
          <w:rFonts w:cs="CMR10"/>
          <w:sz w:val="20"/>
          <w:szCs w:val="20"/>
        </w:rPr>
      </w:pPr>
    </w:p>
    <w:p w14:paraId="1F91C92B" w14:textId="77777777" w:rsidR="00833C5F" w:rsidRPr="00873BE8" w:rsidRDefault="00833C5F" w:rsidP="00833C5F">
      <w:pPr>
        <w:autoSpaceDE w:val="0"/>
        <w:autoSpaceDN w:val="0"/>
        <w:adjustRightInd w:val="0"/>
        <w:spacing w:after="0" w:line="240" w:lineRule="auto"/>
        <w:rPr>
          <w:rFonts w:cs="CMTI10"/>
          <w:sz w:val="20"/>
          <w:szCs w:val="20"/>
        </w:rPr>
      </w:pPr>
      <w:r w:rsidRPr="00873BE8">
        <w:rPr>
          <w:rFonts w:cs="CMR10"/>
          <w:sz w:val="20"/>
          <w:szCs w:val="20"/>
        </w:rPr>
        <w:t xml:space="preserve">[30]  Y.W.Wong, K.P. Seng, and L.M. Ang. Audio-visual recognition system in compression domain. </w:t>
      </w:r>
      <w:r w:rsidRPr="00873BE8">
        <w:rPr>
          <w:rFonts w:cs="CMTI10"/>
          <w:sz w:val="20"/>
          <w:szCs w:val="20"/>
        </w:rPr>
        <w:t>Circuits and Systems for Video Technology, IEEE Transactions on</w:t>
      </w:r>
      <w:r w:rsidRPr="00873BE8">
        <w:rPr>
          <w:rFonts w:cs="CMR10"/>
          <w:sz w:val="20"/>
          <w:szCs w:val="20"/>
        </w:rPr>
        <w:t xml:space="preserve">, 21(5):637-646, 2011. </w:t>
      </w:r>
    </w:p>
    <w:p w14:paraId="36DF308B" w14:textId="77777777" w:rsidR="00833C5F" w:rsidRPr="00873BE8" w:rsidRDefault="00833C5F" w:rsidP="00833C5F">
      <w:pPr>
        <w:autoSpaceDE w:val="0"/>
        <w:autoSpaceDN w:val="0"/>
        <w:adjustRightInd w:val="0"/>
        <w:spacing w:after="0" w:line="240" w:lineRule="auto"/>
        <w:rPr>
          <w:sz w:val="20"/>
          <w:szCs w:val="20"/>
        </w:rPr>
      </w:pPr>
    </w:p>
    <w:p w14:paraId="2B5607A2" w14:textId="77777777" w:rsidR="00833C5F" w:rsidRPr="00873BE8" w:rsidRDefault="00833C5F" w:rsidP="00833C5F">
      <w:pPr>
        <w:autoSpaceDE w:val="0"/>
        <w:autoSpaceDN w:val="0"/>
        <w:adjustRightInd w:val="0"/>
        <w:spacing w:after="0" w:line="240" w:lineRule="auto"/>
        <w:rPr>
          <w:rFonts w:cs="CMR10"/>
          <w:sz w:val="20"/>
          <w:szCs w:val="20"/>
        </w:rPr>
      </w:pPr>
      <w:r w:rsidRPr="00873BE8">
        <w:rPr>
          <w:sz w:val="20"/>
          <w:szCs w:val="20"/>
        </w:rPr>
        <w:t>[31]</w:t>
      </w:r>
      <w:r w:rsidRPr="00873BE8">
        <w:rPr>
          <w:rFonts w:cs="CMR10"/>
          <w:sz w:val="20"/>
          <w:szCs w:val="20"/>
        </w:rPr>
        <w:t xml:space="preserve"> S.K. Sahoo and S.R.M. Prasanna. Bimodal biometric person authentication using speech and face under degraded condition. In </w:t>
      </w:r>
      <w:r w:rsidRPr="00873BE8">
        <w:rPr>
          <w:rFonts w:cs="CMTI10"/>
          <w:sz w:val="20"/>
          <w:szCs w:val="20"/>
        </w:rPr>
        <w:t>Communications (NCC), 2011 National Conference on</w:t>
      </w:r>
      <w:r w:rsidRPr="00873BE8">
        <w:rPr>
          <w:rFonts w:cs="CMR10"/>
          <w:sz w:val="20"/>
          <w:szCs w:val="20"/>
        </w:rPr>
        <w:t>, pages 1-5. IEEE, 2011.</w:t>
      </w:r>
    </w:p>
    <w:p w14:paraId="1E6FA21A" w14:textId="77777777" w:rsidR="00833C5F" w:rsidRPr="00873BE8" w:rsidRDefault="00833C5F" w:rsidP="00833C5F">
      <w:pPr>
        <w:autoSpaceDE w:val="0"/>
        <w:autoSpaceDN w:val="0"/>
        <w:adjustRightInd w:val="0"/>
        <w:spacing w:after="0" w:line="240" w:lineRule="auto"/>
        <w:rPr>
          <w:sz w:val="20"/>
          <w:szCs w:val="20"/>
        </w:rPr>
      </w:pPr>
    </w:p>
    <w:p w14:paraId="3BAA8787" w14:textId="77777777" w:rsidR="00833C5F" w:rsidRPr="00873BE8" w:rsidRDefault="00833C5F" w:rsidP="00833C5F">
      <w:pPr>
        <w:rPr>
          <w:rFonts w:eastAsia="Times New Roman" w:cs="Arial"/>
          <w:color w:val="000000"/>
          <w:sz w:val="20"/>
          <w:szCs w:val="20"/>
          <w:lang w:eastAsia="en-AU"/>
        </w:rPr>
      </w:pPr>
      <w:r w:rsidRPr="00873BE8">
        <w:rPr>
          <w:rFonts w:eastAsia="Times New Roman" w:cs="Arial"/>
          <w:color w:val="000000"/>
          <w:sz w:val="20"/>
          <w:szCs w:val="20"/>
          <w:bdr w:val="none" w:sz="0" w:space="0" w:color="auto" w:frame="1"/>
          <w:lang w:eastAsia="en-AU"/>
        </w:rPr>
        <w:t>[32] M. Alam, R. Togneri; F. Sohel; M. Bennamoun</w:t>
      </w:r>
      <w:r w:rsidRPr="00873BE8">
        <w:rPr>
          <w:rFonts w:eastAsia="Times New Roman" w:cs="Arial"/>
          <w:color w:val="000000"/>
          <w:sz w:val="20"/>
          <w:szCs w:val="20"/>
          <w:lang w:eastAsia="en-AU"/>
        </w:rPr>
        <w:t>; I. Naseem,</w:t>
      </w:r>
      <w:r w:rsidRPr="00873BE8">
        <w:rPr>
          <w:rFonts w:eastAsia="Times New Roman" w:cs="Arial"/>
          <w:bCs/>
          <w:color w:val="000000"/>
          <w:sz w:val="20"/>
          <w:szCs w:val="20"/>
          <w:lang w:eastAsia="en-AU"/>
        </w:rPr>
        <w:t>Linear Regression-based Classifier for audio visual person identification</w:t>
      </w:r>
      <w:r w:rsidRPr="00873BE8">
        <w:rPr>
          <w:rFonts w:eastAsia="Times New Roman" w:cs="Arial"/>
          <w:color w:val="000000"/>
          <w:sz w:val="20"/>
          <w:szCs w:val="20"/>
          <w:lang w:eastAsia="en-AU"/>
        </w:rPr>
        <w:t>, 2013 1st International Conference on Communications, Signal Processing and Their Applications, ICCSPA 2013. Vol. 1 USA : IEEE, 2013. p. 5pp.</w:t>
      </w:r>
    </w:p>
    <w:p w14:paraId="181E15D8" w14:textId="77777777" w:rsidR="00833C5F" w:rsidRPr="00873BE8" w:rsidRDefault="00833C5F" w:rsidP="00833C5F">
      <w:pPr>
        <w:rPr>
          <w:sz w:val="20"/>
          <w:szCs w:val="20"/>
        </w:rPr>
      </w:pPr>
      <w:r w:rsidRPr="00873BE8">
        <w:rPr>
          <w:sz w:val="20"/>
          <w:szCs w:val="20"/>
        </w:rPr>
        <w:t>[33] P. Motlicek, L. El Shafey, R. Wallace, C.McCool, S. Marcel Bi-Modal Authentication in Mobile Environments Using Session Variability Modelling</w:t>
      </w:r>
    </w:p>
    <w:p w14:paraId="5538C41A" w14:textId="77777777" w:rsidR="00833C5F" w:rsidRPr="00873BE8" w:rsidRDefault="00833C5F" w:rsidP="00833C5F">
      <w:pPr>
        <w:autoSpaceDE w:val="0"/>
        <w:autoSpaceDN w:val="0"/>
        <w:adjustRightInd w:val="0"/>
        <w:spacing w:after="0" w:line="240" w:lineRule="auto"/>
        <w:rPr>
          <w:rFonts w:eastAsia="NimbusRomNo9L-Regu" w:cs="NimbusRomNo9L-Regu"/>
          <w:sz w:val="20"/>
          <w:szCs w:val="20"/>
        </w:rPr>
      </w:pPr>
      <w:r w:rsidRPr="00873BE8">
        <w:rPr>
          <w:rFonts w:cs="NimbusRomNo9L-Medi"/>
          <w:sz w:val="20"/>
          <w:szCs w:val="20"/>
        </w:rPr>
        <w:t xml:space="preserve">[34] </w:t>
      </w:r>
      <w:r w:rsidRPr="00873BE8">
        <w:rPr>
          <w:rFonts w:eastAsia="NimbusRomNo9L-Regu" w:cs="NimbusRomNo9L-Regu"/>
          <w:sz w:val="20"/>
          <w:szCs w:val="20"/>
        </w:rPr>
        <w:t>E. Khoury, L. El Shafey, C. McCool, M.</w:t>
      </w:r>
      <w:r w:rsidR="00B37ADE" w:rsidRPr="00873BE8">
        <w:rPr>
          <w:rFonts w:eastAsia="NimbusRomNo9L-Regu" w:cs="NimbusRomNo9L-Regu"/>
          <w:sz w:val="20"/>
          <w:szCs w:val="20"/>
        </w:rPr>
        <w:t xml:space="preserve"> G</w:t>
      </w:r>
      <w:r w:rsidRPr="00873BE8">
        <w:rPr>
          <w:rFonts w:eastAsia="NimbusRomNo9L-Regu" w:cs="NimbusRomNo9L-Regu"/>
          <w:sz w:val="20"/>
          <w:szCs w:val="20"/>
        </w:rPr>
        <w:t>unther,S. Marcel</w:t>
      </w:r>
      <w:r w:rsidR="00B37ADE" w:rsidRPr="00873BE8">
        <w:rPr>
          <w:rFonts w:eastAsia="NimbusRomNo9L-Regu" w:cs="NimbusRomNo9L-Regu"/>
          <w:sz w:val="20"/>
          <w:szCs w:val="20"/>
        </w:rPr>
        <w:t xml:space="preserve"> </w:t>
      </w:r>
      <w:r w:rsidRPr="00873BE8">
        <w:rPr>
          <w:rFonts w:eastAsia="NimbusRomNo9L-Regu" w:cs="NimbusRomNo9L-Regu"/>
          <w:sz w:val="20"/>
          <w:szCs w:val="20"/>
        </w:rPr>
        <w:t>Bi-Modal Biometric Authentication on Mobile Phones</w:t>
      </w:r>
      <w:r w:rsidR="00B37ADE" w:rsidRPr="00873BE8">
        <w:rPr>
          <w:rFonts w:eastAsia="NimbusRomNo9L-Regu" w:cs="NimbusRomNo9L-Regu"/>
          <w:sz w:val="20"/>
          <w:szCs w:val="20"/>
        </w:rPr>
        <w:t xml:space="preserve"> </w:t>
      </w:r>
      <w:r w:rsidRPr="00873BE8">
        <w:rPr>
          <w:rFonts w:eastAsia="NimbusRomNo9L-Regu" w:cs="NimbusRomNo9L-Regu"/>
          <w:sz w:val="20"/>
          <w:szCs w:val="20"/>
        </w:rPr>
        <w:t>in Challenging Conditions</w:t>
      </w:r>
    </w:p>
    <w:p w14:paraId="7DC801F8" w14:textId="77777777" w:rsidR="00833C5F" w:rsidRPr="00873BE8" w:rsidRDefault="00833C5F" w:rsidP="00833C5F">
      <w:pPr>
        <w:autoSpaceDE w:val="0"/>
        <w:autoSpaceDN w:val="0"/>
        <w:adjustRightInd w:val="0"/>
        <w:spacing w:after="0" w:line="240" w:lineRule="auto"/>
        <w:rPr>
          <w:sz w:val="20"/>
          <w:szCs w:val="20"/>
        </w:rPr>
      </w:pPr>
    </w:p>
    <w:p w14:paraId="7D006FD7" w14:textId="77777777" w:rsidR="00833C5F" w:rsidRPr="00873BE8" w:rsidRDefault="00833C5F" w:rsidP="00833C5F">
      <w:pPr>
        <w:autoSpaceDE w:val="0"/>
        <w:autoSpaceDN w:val="0"/>
        <w:adjustRightInd w:val="0"/>
        <w:spacing w:after="0" w:line="240" w:lineRule="auto"/>
        <w:rPr>
          <w:sz w:val="20"/>
          <w:szCs w:val="20"/>
        </w:rPr>
      </w:pPr>
      <w:r w:rsidRPr="00873BE8">
        <w:rPr>
          <w:sz w:val="20"/>
          <w:szCs w:val="20"/>
        </w:rPr>
        <w:t xml:space="preserve">[35] C. </w:t>
      </w:r>
      <w:r w:rsidR="0011125E" w:rsidRPr="00873BE8">
        <w:rPr>
          <w:sz w:val="20"/>
          <w:szCs w:val="20"/>
        </w:rPr>
        <w:t xml:space="preserve">Tzagkarakis and A. Mouchtaris, </w:t>
      </w:r>
      <w:r w:rsidRPr="00873BE8">
        <w:rPr>
          <w:sz w:val="20"/>
          <w:szCs w:val="20"/>
        </w:rPr>
        <w:t>Sparsity Based Noise Robust Speaker Identification Using a Discriminative Dictionary Learning Approach,</w:t>
      </w:r>
    </w:p>
    <w:p w14:paraId="14CF88EA" w14:textId="77777777" w:rsidR="00833C5F" w:rsidRPr="00873BE8" w:rsidRDefault="00833C5F" w:rsidP="00833C5F">
      <w:pPr>
        <w:autoSpaceDE w:val="0"/>
        <w:autoSpaceDN w:val="0"/>
        <w:adjustRightInd w:val="0"/>
        <w:spacing w:after="0" w:line="240" w:lineRule="auto"/>
        <w:rPr>
          <w:sz w:val="20"/>
          <w:szCs w:val="20"/>
        </w:rPr>
      </w:pPr>
      <w:r w:rsidRPr="00873BE8">
        <w:rPr>
          <w:sz w:val="20"/>
          <w:szCs w:val="20"/>
        </w:rPr>
        <w:t xml:space="preserve">  </w:t>
      </w:r>
    </w:p>
    <w:p w14:paraId="78C42B95" w14:textId="77777777" w:rsidR="00833C5F" w:rsidRPr="00873BE8" w:rsidRDefault="00833C5F" w:rsidP="00833C5F">
      <w:pPr>
        <w:autoSpaceDE w:val="0"/>
        <w:autoSpaceDN w:val="0"/>
        <w:adjustRightInd w:val="0"/>
        <w:spacing w:after="0" w:line="240" w:lineRule="auto"/>
        <w:rPr>
          <w:sz w:val="20"/>
          <w:szCs w:val="20"/>
        </w:rPr>
      </w:pPr>
      <w:r w:rsidRPr="00873BE8">
        <w:rPr>
          <w:sz w:val="20"/>
          <w:szCs w:val="20"/>
        </w:rPr>
        <w:t>[36] Z. Jiang, Z. Lin, and L. S. Davis, “Learning a discriminative dictionary for sparse coding via label consistent K-SVD,” in Proc. IEEE Conf. on Computer Vision and Pattern Recognition (CVPR), Maryland, USA, June 2011, pp. 1697–1704.</w:t>
      </w:r>
    </w:p>
    <w:p w14:paraId="18C8E446" w14:textId="77777777" w:rsidR="00833C5F" w:rsidRPr="00873BE8" w:rsidRDefault="00833C5F" w:rsidP="00833C5F">
      <w:pPr>
        <w:autoSpaceDE w:val="0"/>
        <w:autoSpaceDN w:val="0"/>
        <w:adjustRightInd w:val="0"/>
        <w:spacing w:after="0" w:line="240" w:lineRule="auto"/>
        <w:rPr>
          <w:sz w:val="20"/>
          <w:szCs w:val="20"/>
        </w:rPr>
      </w:pPr>
    </w:p>
    <w:p w14:paraId="6DEA0FB1" w14:textId="77777777" w:rsidR="006007CA" w:rsidRPr="00873BE8" w:rsidRDefault="005155C3" w:rsidP="005155C3">
      <w:pPr>
        <w:autoSpaceDE w:val="0"/>
        <w:autoSpaceDN w:val="0"/>
        <w:adjustRightInd w:val="0"/>
        <w:spacing w:after="0" w:line="240" w:lineRule="auto"/>
        <w:rPr>
          <w:rFonts w:cs="CMTI10"/>
          <w:sz w:val="20"/>
          <w:szCs w:val="20"/>
        </w:rPr>
      </w:pPr>
      <w:r w:rsidRPr="00873BE8">
        <w:rPr>
          <w:rFonts w:cs="CMR10"/>
          <w:sz w:val="20"/>
          <w:szCs w:val="20"/>
        </w:rPr>
        <w:t xml:space="preserve">[37] H. Hermansky and N. Morgan. Rasta processing of speech. </w:t>
      </w:r>
      <w:r w:rsidRPr="00873BE8">
        <w:rPr>
          <w:rFonts w:cs="CMTI10"/>
          <w:sz w:val="20"/>
          <w:szCs w:val="20"/>
        </w:rPr>
        <w:t>Speech and Audio Processing, IEEE Transactions on</w:t>
      </w:r>
      <w:r w:rsidR="00A92E59" w:rsidRPr="00873BE8">
        <w:rPr>
          <w:rFonts w:cs="CMR10"/>
          <w:sz w:val="20"/>
          <w:szCs w:val="20"/>
        </w:rPr>
        <w:t>, 2(4):578-</w:t>
      </w:r>
      <w:r w:rsidRPr="00873BE8">
        <w:rPr>
          <w:rFonts w:cs="CMR10"/>
          <w:sz w:val="20"/>
          <w:szCs w:val="20"/>
        </w:rPr>
        <w:t>589, 1994.</w:t>
      </w:r>
    </w:p>
    <w:p w14:paraId="4768F754" w14:textId="77777777" w:rsidR="00FA6D26" w:rsidRPr="00873BE8" w:rsidRDefault="00FA6D26" w:rsidP="00FA6D26">
      <w:pPr>
        <w:autoSpaceDE w:val="0"/>
        <w:autoSpaceDN w:val="0"/>
        <w:adjustRightInd w:val="0"/>
        <w:spacing w:after="0" w:line="240" w:lineRule="auto"/>
        <w:rPr>
          <w:b/>
          <w:sz w:val="20"/>
          <w:szCs w:val="20"/>
        </w:rPr>
      </w:pPr>
    </w:p>
    <w:p w14:paraId="20E53F70" w14:textId="77777777" w:rsidR="00FA6D26" w:rsidRPr="00873BE8" w:rsidRDefault="00FA6D26" w:rsidP="00FA6D26">
      <w:pPr>
        <w:autoSpaceDE w:val="0"/>
        <w:autoSpaceDN w:val="0"/>
        <w:adjustRightInd w:val="0"/>
        <w:spacing w:after="0" w:line="240" w:lineRule="auto"/>
        <w:rPr>
          <w:rFonts w:cs="CMR10"/>
          <w:sz w:val="20"/>
          <w:szCs w:val="20"/>
        </w:rPr>
      </w:pPr>
      <w:r w:rsidRPr="00873BE8">
        <w:rPr>
          <w:sz w:val="20"/>
          <w:szCs w:val="20"/>
        </w:rPr>
        <w:t xml:space="preserve">[38] </w:t>
      </w:r>
      <w:r w:rsidRPr="00873BE8">
        <w:rPr>
          <w:rFonts w:cs="CMR10"/>
          <w:sz w:val="20"/>
          <w:szCs w:val="20"/>
        </w:rPr>
        <w:t xml:space="preserve">A.K. Jain, A. Ross, and S. Prabhakar. An introduction to biometric recognition. </w:t>
      </w:r>
      <w:r w:rsidRPr="00873BE8">
        <w:rPr>
          <w:rFonts w:cs="CMTI10"/>
          <w:sz w:val="20"/>
          <w:szCs w:val="20"/>
        </w:rPr>
        <w:t>Circuits and Systems for Video Technology, IEEE Transactions on</w:t>
      </w:r>
      <w:r w:rsidRPr="00873BE8">
        <w:rPr>
          <w:rFonts w:cs="CMR10"/>
          <w:sz w:val="20"/>
          <w:szCs w:val="20"/>
        </w:rPr>
        <w:t>, 14(1):4-20, 2004.</w:t>
      </w:r>
    </w:p>
    <w:p w14:paraId="15BF7113" w14:textId="77777777" w:rsidR="00000BB9" w:rsidRPr="00873BE8" w:rsidRDefault="00000BB9" w:rsidP="00FA6D26">
      <w:pPr>
        <w:autoSpaceDE w:val="0"/>
        <w:autoSpaceDN w:val="0"/>
        <w:adjustRightInd w:val="0"/>
        <w:spacing w:after="0" w:line="240" w:lineRule="auto"/>
        <w:rPr>
          <w:rFonts w:cs="CMTI10"/>
          <w:sz w:val="20"/>
          <w:szCs w:val="20"/>
        </w:rPr>
      </w:pPr>
    </w:p>
    <w:p w14:paraId="6C61A105" w14:textId="77777777" w:rsidR="00070677" w:rsidRPr="00873BE8" w:rsidRDefault="00070677" w:rsidP="00FA6D26">
      <w:pPr>
        <w:autoSpaceDE w:val="0"/>
        <w:autoSpaceDN w:val="0"/>
        <w:adjustRightInd w:val="0"/>
        <w:spacing w:after="0" w:line="240" w:lineRule="auto"/>
        <w:rPr>
          <w:rFonts w:cs="CMTI10"/>
          <w:sz w:val="20"/>
          <w:szCs w:val="20"/>
        </w:rPr>
      </w:pPr>
      <w:r w:rsidRPr="00873BE8">
        <w:rPr>
          <w:sz w:val="20"/>
          <w:szCs w:val="20"/>
        </w:rPr>
        <w:t>[39] Ming Li, Xiang Zhang, Yonghong Yan,</w:t>
      </w:r>
      <w:r w:rsidRPr="00873BE8">
        <w:rPr>
          <w:rFonts w:cs="CMTI10"/>
          <w:sz w:val="20"/>
          <w:szCs w:val="20"/>
        </w:rPr>
        <w:t xml:space="preserve"> </w:t>
      </w:r>
      <w:r w:rsidRPr="00873BE8">
        <w:rPr>
          <w:sz w:val="20"/>
          <w:szCs w:val="20"/>
        </w:rPr>
        <w:t>Speaker Verification using Sparse Representations on Total Variability I-Vectors</w:t>
      </w:r>
    </w:p>
    <w:p w14:paraId="786B22B7" w14:textId="77777777" w:rsidR="00070677" w:rsidRPr="00873BE8" w:rsidRDefault="00070677" w:rsidP="00FA6D26">
      <w:pPr>
        <w:autoSpaceDE w:val="0"/>
        <w:autoSpaceDN w:val="0"/>
        <w:adjustRightInd w:val="0"/>
        <w:spacing w:after="0" w:line="240" w:lineRule="auto"/>
        <w:rPr>
          <w:rFonts w:cs="CMTI10"/>
          <w:sz w:val="20"/>
          <w:szCs w:val="20"/>
        </w:rPr>
      </w:pPr>
    </w:p>
    <w:p w14:paraId="411FC7E2" w14:textId="77777777" w:rsidR="00911DCE" w:rsidRPr="00873BE8" w:rsidRDefault="00911DCE" w:rsidP="00911DCE">
      <w:pPr>
        <w:autoSpaceDE w:val="0"/>
        <w:autoSpaceDN w:val="0"/>
        <w:adjustRightInd w:val="0"/>
        <w:spacing w:after="0" w:line="240" w:lineRule="auto"/>
        <w:rPr>
          <w:rFonts w:cs="NimbusRomNo9L-Medi"/>
          <w:sz w:val="20"/>
          <w:szCs w:val="20"/>
        </w:rPr>
      </w:pPr>
      <w:r w:rsidRPr="00873BE8">
        <w:rPr>
          <w:rFonts w:cs="NimbusRomNo9L-ReguItal"/>
          <w:iCs/>
          <w:sz w:val="20"/>
          <w:szCs w:val="20"/>
        </w:rPr>
        <w:t>[40] Ming Li, Shrikanth Narayanan</w:t>
      </w:r>
      <w:r w:rsidRPr="00873BE8">
        <w:rPr>
          <w:rFonts w:cs="CMTI10"/>
          <w:sz w:val="20"/>
          <w:szCs w:val="20"/>
        </w:rPr>
        <w:t xml:space="preserve"> </w:t>
      </w:r>
      <w:r w:rsidRPr="00873BE8">
        <w:rPr>
          <w:rFonts w:cs="NimbusRomNo9L-Medi"/>
          <w:sz w:val="20"/>
          <w:szCs w:val="20"/>
        </w:rPr>
        <w:t>Robust Talking Face Video Verification Using Joint Factor Analysis And</w:t>
      </w:r>
      <w:r w:rsidRPr="00873BE8">
        <w:rPr>
          <w:rFonts w:cs="CMTI10"/>
          <w:sz w:val="20"/>
          <w:szCs w:val="20"/>
        </w:rPr>
        <w:t xml:space="preserve"> </w:t>
      </w:r>
      <w:r w:rsidRPr="00873BE8">
        <w:rPr>
          <w:rFonts w:cs="NimbusRomNo9L-Medi"/>
          <w:sz w:val="20"/>
          <w:szCs w:val="20"/>
        </w:rPr>
        <w:t>Sparse Representation On GMM Mean Shifted Supervectors</w:t>
      </w:r>
    </w:p>
    <w:p w14:paraId="7B43F740" w14:textId="77777777" w:rsidR="00244C2F" w:rsidRPr="00873BE8" w:rsidRDefault="00244C2F" w:rsidP="00911DCE">
      <w:pPr>
        <w:autoSpaceDE w:val="0"/>
        <w:autoSpaceDN w:val="0"/>
        <w:adjustRightInd w:val="0"/>
        <w:spacing w:after="0" w:line="240" w:lineRule="auto"/>
        <w:rPr>
          <w:rFonts w:cs="NimbusRomNo9L-Medi"/>
          <w:sz w:val="20"/>
          <w:szCs w:val="20"/>
        </w:rPr>
      </w:pPr>
    </w:p>
    <w:p w14:paraId="79713D65" w14:textId="77777777" w:rsidR="00244C2F" w:rsidRPr="00873BE8" w:rsidRDefault="00244C2F" w:rsidP="00244C2F">
      <w:pPr>
        <w:autoSpaceDE w:val="0"/>
        <w:autoSpaceDN w:val="0"/>
        <w:adjustRightInd w:val="0"/>
        <w:spacing w:after="0" w:line="240" w:lineRule="auto"/>
        <w:rPr>
          <w:rFonts w:eastAsia="NimbusRomNo9L-Regu" w:cs="NimbusRomNo9L-Regu"/>
          <w:sz w:val="20"/>
          <w:szCs w:val="20"/>
          <w:lang w:eastAsia="en-AU"/>
        </w:rPr>
      </w:pPr>
      <w:r w:rsidRPr="00873BE8">
        <w:rPr>
          <w:rFonts w:cs="NimbusRomNo9L-Medi"/>
          <w:sz w:val="20"/>
          <w:szCs w:val="20"/>
        </w:rPr>
        <w:t xml:space="preserve">[41] </w:t>
      </w:r>
      <w:r w:rsidR="00D05542" w:rsidRPr="00873BE8">
        <w:rPr>
          <w:rFonts w:eastAsia="NimbusRomNo9L-Regu" w:cs="NimbusRomNo9L-Regu"/>
          <w:sz w:val="20"/>
          <w:szCs w:val="20"/>
          <w:lang w:eastAsia="en-AU"/>
        </w:rPr>
        <w:t>Timo Ojala, Matti Pietikainen, and Topi Maenpa</w:t>
      </w:r>
      <w:r w:rsidRPr="00873BE8">
        <w:rPr>
          <w:rFonts w:eastAsia="NimbusRomNo9L-Regu" w:cs="NimbusRomNo9L-Regu"/>
          <w:sz w:val="20"/>
          <w:szCs w:val="20"/>
          <w:lang w:eastAsia="en-AU"/>
        </w:rPr>
        <w:t xml:space="preserve">a, “Multiresolution gray-scale and rotation invariant texture classification with local binary patterns,” </w:t>
      </w:r>
      <w:r w:rsidRPr="00873BE8">
        <w:rPr>
          <w:rFonts w:eastAsia="NimbusRomNo9L-Regu" w:cs="NimbusRomNo9L-ReguItal"/>
          <w:sz w:val="20"/>
          <w:szCs w:val="20"/>
          <w:lang w:eastAsia="en-AU"/>
        </w:rPr>
        <w:t>IEEE Transactions on Pattern</w:t>
      </w:r>
      <w:r w:rsidRPr="00873BE8">
        <w:rPr>
          <w:rFonts w:eastAsia="NimbusRomNo9L-Regu" w:cs="NimbusRomNo9L-Regu"/>
          <w:sz w:val="20"/>
          <w:szCs w:val="20"/>
          <w:lang w:eastAsia="en-AU"/>
        </w:rPr>
        <w:t xml:space="preserve"> </w:t>
      </w:r>
      <w:r w:rsidRPr="00873BE8">
        <w:rPr>
          <w:rFonts w:eastAsia="NimbusRomNo9L-Regu" w:cs="NimbusRomNo9L-ReguItal"/>
          <w:sz w:val="20"/>
          <w:szCs w:val="20"/>
          <w:lang w:eastAsia="en-AU"/>
        </w:rPr>
        <w:t>Analysis and Machine Intelligence</w:t>
      </w:r>
      <w:r w:rsidRPr="00873BE8">
        <w:rPr>
          <w:rFonts w:eastAsia="NimbusRomNo9L-Regu" w:cs="NimbusRomNo9L-Regu"/>
          <w:sz w:val="20"/>
          <w:szCs w:val="20"/>
          <w:lang w:eastAsia="en-AU"/>
        </w:rPr>
        <w:t>, vol. 24, no. 7, pp. 971– 987, 2002.</w:t>
      </w:r>
    </w:p>
    <w:p w14:paraId="084D424E" w14:textId="77777777" w:rsidR="00911DCE" w:rsidRPr="00873BE8" w:rsidRDefault="00911DCE" w:rsidP="00FA6D26">
      <w:pPr>
        <w:autoSpaceDE w:val="0"/>
        <w:autoSpaceDN w:val="0"/>
        <w:adjustRightInd w:val="0"/>
        <w:spacing w:after="0" w:line="240" w:lineRule="auto"/>
        <w:rPr>
          <w:rFonts w:cs="CMTI10"/>
          <w:sz w:val="20"/>
          <w:szCs w:val="20"/>
        </w:rPr>
      </w:pPr>
    </w:p>
    <w:p w14:paraId="16F5727F" w14:textId="77777777" w:rsidR="00F0665E" w:rsidRPr="00873BE8" w:rsidRDefault="00F0665E" w:rsidP="00F0665E">
      <w:pPr>
        <w:autoSpaceDE w:val="0"/>
        <w:autoSpaceDN w:val="0"/>
        <w:adjustRightInd w:val="0"/>
        <w:spacing w:after="0" w:line="240" w:lineRule="auto"/>
        <w:rPr>
          <w:rFonts w:eastAsia="NimbusRomNo9L-Regu" w:cs="NimbusRomNo9L-Regu"/>
          <w:sz w:val="20"/>
          <w:szCs w:val="20"/>
          <w:lang w:eastAsia="en-AU"/>
        </w:rPr>
      </w:pPr>
      <w:r w:rsidRPr="00873BE8">
        <w:rPr>
          <w:rFonts w:eastAsia="NimbusRomNo9L-Regu" w:cs="NimbusRomNo9L-Regu"/>
          <w:sz w:val="20"/>
          <w:szCs w:val="20"/>
          <w:lang w:eastAsia="en-AU"/>
        </w:rPr>
        <w:t xml:space="preserve">[42] S. J. D. Prince and S. H. Elder, “Probabilistic linear discriminant analysis for inferences about identity,” in </w:t>
      </w:r>
      <w:r w:rsidRPr="00873BE8">
        <w:rPr>
          <w:rFonts w:eastAsia="NimbusRomNo9L-Regu" w:cs="NimbusRomNo9L-ReguItal"/>
          <w:sz w:val="20"/>
          <w:szCs w:val="20"/>
          <w:lang w:eastAsia="en-AU"/>
        </w:rPr>
        <w:t>IEEE</w:t>
      </w:r>
      <w:r w:rsidRPr="00873BE8">
        <w:rPr>
          <w:rFonts w:eastAsia="NimbusRomNo9L-Regu" w:cs="NimbusRomNo9L-Regu"/>
          <w:sz w:val="20"/>
          <w:szCs w:val="20"/>
          <w:lang w:eastAsia="en-AU"/>
        </w:rPr>
        <w:t xml:space="preserve"> </w:t>
      </w:r>
      <w:r w:rsidRPr="00873BE8">
        <w:rPr>
          <w:rFonts w:eastAsia="NimbusRomNo9L-Regu" w:cs="NimbusRomNo9L-ReguItal"/>
          <w:sz w:val="20"/>
          <w:szCs w:val="20"/>
          <w:lang w:eastAsia="en-AU"/>
        </w:rPr>
        <w:t>International Conference on Computer Vision</w:t>
      </w:r>
      <w:r w:rsidRPr="00873BE8">
        <w:rPr>
          <w:rFonts w:eastAsia="NimbusRomNo9L-Regu" w:cs="NimbusRomNo9L-Regu"/>
          <w:sz w:val="20"/>
          <w:szCs w:val="20"/>
          <w:lang w:eastAsia="en-AU"/>
        </w:rPr>
        <w:t>, Rio de Janeiro, Brazil, 2007.</w:t>
      </w:r>
    </w:p>
    <w:p w14:paraId="6136228A" w14:textId="77777777" w:rsidR="009B4987" w:rsidRPr="00873BE8" w:rsidRDefault="009B4987" w:rsidP="00F0665E">
      <w:pPr>
        <w:autoSpaceDE w:val="0"/>
        <w:autoSpaceDN w:val="0"/>
        <w:adjustRightInd w:val="0"/>
        <w:spacing w:after="0" w:line="240" w:lineRule="auto"/>
        <w:rPr>
          <w:rFonts w:eastAsia="NimbusRomNo9L-Regu" w:cs="NimbusRomNo9L-Regu"/>
          <w:sz w:val="20"/>
          <w:szCs w:val="20"/>
          <w:lang w:eastAsia="en-AU"/>
        </w:rPr>
      </w:pPr>
    </w:p>
    <w:p w14:paraId="74D7EF02" w14:textId="77777777" w:rsidR="009B4987" w:rsidRPr="00873BE8" w:rsidRDefault="009B4987" w:rsidP="009B4987">
      <w:pPr>
        <w:autoSpaceDE w:val="0"/>
        <w:autoSpaceDN w:val="0"/>
        <w:adjustRightInd w:val="0"/>
        <w:spacing w:after="0" w:line="240" w:lineRule="auto"/>
        <w:rPr>
          <w:rFonts w:cs="Utopia-Italic"/>
          <w:i/>
          <w:iCs/>
          <w:sz w:val="20"/>
          <w:szCs w:val="20"/>
          <w:lang w:eastAsia="en-AU"/>
        </w:rPr>
      </w:pPr>
      <w:r w:rsidRPr="00873BE8">
        <w:rPr>
          <w:rFonts w:eastAsia="NimbusRomNo9L-Regu" w:cs="NimbusRomNo9L-Regu"/>
          <w:sz w:val="20"/>
          <w:szCs w:val="20"/>
          <w:lang w:eastAsia="en-AU"/>
        </w:rPr>
        <w:t xml:space="preserve">[43] </w:t>
      </w:r>
      <w:r w:rsidRPr="00873BE8">
        <w:rPr>
          <w:rFonts w:cs="Utopia-Regular"/>
          <w:sz w:val="20"/>
          <w:szCs w:val="20"/>
          <w:lang w:eastAsia="en-AU"/>
        </w:rPr>
        <w:t xml:space="preserve">S. Bengio. Multimodal authentication using asynchronous HMMs. In </w:t>
      </w:r>
      <w:r w:rsidRPr="00873BE8">
        <w:rPr>
          <w:rFonts w:cs="Utopia-Italic"/>
          <w:i/>
          <w:iCs/>
          <w:sz w:val="20"/>
          <w:szCs w:val="20"/>
          <w:lang w:eastAsia="en-AU"/>
        </w:rPr>
        <w:t>International Conference</w:t>
      </w:r>
    </w:p>
    <w:p w14:paraId="1AF908A1" w14:textId="77777777" w:rsidR="009B4987" w:rsidRPr="00873BE8" w:rsidRDefault="009B4987" w:rsidP="009B4987">
      <w:pPr>
        <w:autoSpaceDE w:val="0"/>
        <w:autoSpaceDN w:val="0"/>
        <w:adjustRightInd w:val="0"/>
        <w:spacing w:after="0" w:line="240" w:lineRule="auto"/>
        <w:rPr>
          <w:rFonts w:cs="Utopia-Regular"/>
          <w:sz w:val="20"/>
          <w:szCs w:val="20"/>
          <w:lang w:eastAsia="en-AU"/>
        </w:rPr>
      </w:pPr>
      <w:r w:rsidRPr="00873BE8">
        <w:rPr>
          <w:rFonts w:cs="Utopia-Italic"/>
          <w:i/>
          <w:iCs/>
          <w:sz w:val="20"/>
          <w:szCs w:val="20"/>
          <w:lang w:eastAsia="en-AU"/>
        </w:rPr>
        <w:t>on Audio- and Video-Based Biometric Person Authentication (AVBPA)</w:t>
      </w:r>
      <w:r w:rsidRPr="00873BE8">
        <w:rPr>
          <w:rFonts w:cs="Utopia-Regular"/>
          <w:sz w:val="20"/>
          <w:szCs w:val="20"/>
          <w:lang w:eastAsia="en-AU"/>
        </w:rPr>
        <w:t>, volume 2688, pages</w:t>
      </w:r>
    </w:p>
    <w:p w14:paraId="5ECCC75A" w14:textId="77777777" w:rsidR="009B4987" w:rsidRPr="00873BE8" w:rsidRDefault="009B4987" w:rsidP="009B4987">
      <w:pPr>
        <w:autoSpaceDE w:val="0"/>
        <w:autoSpaceDN w:val="0"/>
        <w:adjustRightInd w:val="0"/>
        <w:spacing w:after="0" w:line="240" w:lineRule="auto"/>
        <w:rPr>
          <w:rFonts w:cs="Utopia-Regular"/>
          <w:sz w:val="20"/>
          <w:szCs w:val="20"/>
          <w:lang w:eastAsia="en-AU"/>
        </w:rPr>
      </w:pPr>
      <w:r w:rsidRPr="00873BE8">
        <w:rPr>
          <w:rFonts w:cs="Utopia-Regular"/>
          <w:sz w:val="20"/>
          <w:szCs w:val="20"/>
          <w:lang w:eastAsia="en-AU"/>
        </w:rPr>
        <w:t>770–777. Springer-Verlag, 2003. ISBN 978-3-540-40302-9. doi: 10.1007/3-540-44887-X_89</w:t>
      </w:r>
    </w:p>
    <w:p w14:paraId="7108B0BE" w14:textId="77777777" w:rsidR="00D01453" w:rsidRPr="00873BE8" w:rsidRDefault="00D01453" w:rsidP="009B4987">
      <w:pPr>
        <w:autoSpaceDE w:val="0"/>
        <w:autoSpaceDN w:val="0"/>
        <w:adjustRightInd w:val="0"/>
        <w:spacing w:after="0" w:line="240" w:lineRule="auto"/>
        <w:rPr>
          <w:rFonts w:cs="Utopia-Regular"/>
          <w:sz w:val="20"/>
          <w:szCs w:val="20"/>
          <w:lang w:eastAsia="en-AU"/>
        </w:rPr>
      </w:pPr>
    </w:p>
    <w:p w14:paraId="75715C2F" w14:textId="77777777" w:rsidR="00D01453" w:rsidRPr="00873BE8" w:rsidRDefault="00D01453" w:rsidP="00D01453">
      <w:pPr>
        <w:autoSpaceDE w:val="0"/>
        <w:autoSpaceDN w:val="0"/>
        <w:adjustRightInd w:val="0"/>
        <w:spacing w:after="0" w:line="240" w:lineRule="auto"/>
        <w:rPr>
          <w:rFonts w:eastAsia="NimbusRomNo9L-Regu" w:cs="NimbusRomNo9L-Regu"/>
          <w:sz w:val="20"/>
          <w:szCs w:val="20"/>
          <w:lang w:eastAsia="en-AU"/>
        </w:rPr>
      </w:pPr>
      <w:r w:rsidRPr="00873BE8">
        <w:rPr>
          <w:rFonts w:eastAsia="NimbusRomNo9L-Regu" w:cs="NimbusRomNo9L-Regu"/>
          <w:sz w:val="20"/>
          <w:szCs w:val="20"/>
          <w:lang w:eastAsia="en-AU"/>
        </w:rPr>
        <w:t>[44] R. Vogt, S. Sridharan, Explicit modelling of session variability for speaker verification, Computer Speech &amp; Language 22 (1) (2008) 17–38.</w:t>
      </w:r>
    </w:p>
    <w:p w14:paraId="18EA7E53" w14:textId="77777777" w:rsidR="009F2524" w:rsidRPr="00873BE8" w:rsidRDefault="009F2524" w:rsidP="00D01453">
      <w:pPr>
        <w:autoSpaceDE w:val="0"/>
        <w:autoSpaceDN w:val="0"/>
        <w:adjustRightInd w:val="0"/>
        <w:spacing w:after="0" w:line="240" w:lineRule="auto"/>
        <w:rPr>
          <w:rFonts w:eastAsia="NimbusRomNo9L-Regu" w:cs="NimbusRomNo9L-Regu"/>
          <w:sz w:val="20"/>
          <w:szCs w:val="20"/>
          <w:lang w:eastAsia="en-AU"/>
        </w:rPr>
      </w:pPr>
    </w:p>
    <w:p w14:paraId="76FCE461" w14:textId="77777777" w:rsidR="009F2524" w:rsidRPr="00873BE8" w:rsidRDefault="009F2524" w:rsidP="009F2524">
      <w:pPr>
        <w:autoSpaceDE w:val="0"/>
        <w:autoSpaceDN w:val="0"/>
        <w:adjustRightInd w:val="0"/>
        <w:spacing w:after="0" w:line="240" w:lineRule="auto"/>
        <w:rPr>
          <w:rFonts w:eastAsia="NimbusRomNo9L-Regu" w:cs="NimbusRomNo9L-Regu"/>
          <w:sz w:val="20"/>
          <w:szCs w:val="20"/>
          <w:lang w:eastAsia="en-AU"/>
        </w:rPr>
      </w:pPr>
      <w:r w:rsidRPr="00873BE8">
        <w:rPr>
          <w:rFonts w:eastAsia="NimbusRomNo9L-Regu" w:cs="NimbusRomNo9L-Regu"/>
          <w:sz w:val="20"/>
          <w:szCs w:val="20"/>
          <w:lang w:eastAsia="en-AU"/>
        </w:rPr>
        <w:t>[45] R. Wallace, M. McLaren, Total variability modelling for face verification, IET Biometrics (2012) 188–199.</w:t>
      </w:r>
    </w:p>
    <w:p w14:paraId="5ED26036" w14:textId="77777777" w:rsidR="00044D6C" w:rsidRPr="00873BE8" w:rsidRDefault="00044D6C" w:rsidP="009F2524">
      <w:pPr>
        <w:autoSpaceDE w:val="0"/>
        <w:autoSpaceDN w:val="0"/>
        <w:adjustRightInd w:val="0"/>
        <w:spacing w:after="0" w:line="240" w:lineRule="auto"/>
        <w:rPr>
          <w:rFonts w:eastAsia="NimbusRomNo9L-Regu" w:cs="NimbusRomNo9L-Regu"/>
          <w:sz w:val="20"/>
          <w:szCs w:val="20"/>
          <w:lang w:eastAsia="en-AU"/>
        </w:rPr>
      </w:pPr>
    </w:p>
    <w:p w14:paraId="47C1E4F0" w14:textId="77777777" w:rsidR="00044D6C" w:rsidRPr="00873BE8" w:rsidRDefault="00044D6C" w:rsidP="00044D6C">
      <w:pPr>
        <w:autoSpaceDE w:val="0"/>
        <w:autoSpaceDN w:val="0"/>
        <w:adjustRightInd w:val="0"/>
        <w:spacing w:after="0" w:line="240" w:lineRule="auto"/>
        <w:rPr>
          <w:rFonts w:cs="Utopia-Regular"/>
          <w:sz w:val="20"/>
          <w:szCs w:val="20"/>
          <w:lang w:eastAsia="en-AU"/>
        </w:rPr>
      </w:pPr>
      <w:r w:rsidRPr="00873BE8">
        <w:rPr>
          <w:rFonts w:eastAsia="NimbusRomNo9L-Regu" w:cs="NimbusRomNo9L-Regu"/>
          <w:sz w:val="20"/>
          <w:szCs w:val="20"/>
          <w:lang w:eastAsia="en-AU"/>
        </w:rPr>
        <w:t xml:space="preserve">[46] </w:t>
      </w:r>
      <w:r w:rsidRPr="00873BE8">
        <w:rPr>
          <w:rFonts w:cs="Utopia-Regular"/>
          <w:sz w:val="20"/>
          <w:szCs w:val="20"/>
          <w:lang w:eastAsia="en-AU"/>
        </w:rPr>
        <w:t>K. Messer, J. Matas, J. Kittler, J. Luettin, and G. Maître. XM2VTSDB: The extended M2VTS</w:t>
      </w:r>
    </w:p>
    <w:p w14:paraId="7478A58C" w14:textId="77777777" w:rsidR="00044D6C" w:rsidRPr="00873BE8" w:rsidRDefault="00044D6C" w:rsidP="00044D6C">
      <w:pPr>
        <w:autoSpaceDE w:val="0"/>
        <w:autoSpaceDN w:val="0"/>
        <w:adjustRightInd w:val="0"/>
        <w:spacing w:after="0" w:line="240" w:lineRule="auto"/>
        <w:rPr>
          <w:rFonts w:cs="Utopia-Italic"/>
          <w:i/>
          <w:iCs/>
          <w:sz w:val="20"/>
          <w:szCs w:val="20"/>
          <w:lang w:eastAsia="en-AU"/>
        </w:rPr>
      </w:pPr>
      <w:r w:rsidRPr="00873BE8">
        <w:rPr>
          <w:rFonts w:cs="Utopia-Regular"/>
          <w:sz w:val="20"/>
          <w:szCs w:val="20"/>
          <w:lang w:eastAsia="en-AU"/>
        </w:rPr>
        <w:t xml:space="preserve">database. In </w:t>
      </w:r>
      <w:r w:rsidRPr="00873BE8">
        <w:rPr>
          <w:rFonts w:cs="Utopia-Italic"/>
          <w:i/>
          <w:iCs/>
          <w:sz w:val="20"/>
          <w:szCs w:val="20"/>
          <w:lang w:eastAsia="en-AU"/>
        </w:rPr>
        <w:t>International Conference on Audio and Video-based Biometric Person Authentication</w:t>
      </w:r>
    </w:p>
    <w:p w14:paraId="5373EE4F" w14:textId="77777777" w:rsidR="00044D6C" w:rsidRPr="00873BE8" w:rsidRDefault="00044D6C" w:rsidP="00044D6C">
      <w:pPr>
        <w:autoSpaceDE w:val="0"/>
        <w:autoSpaceDN w:val="0"/>
        <w:adjustRightInd w:val="0"/>
        <w:spacing w:after="0" w:line="240" w:lineRule="auto"/>
        <w:rPr>
          <w:rFonts w:eastAsia="NimbusRomNo9L-Regu" w:cs="NimbusRomNo9L-Regu"/>
          <w:sz w:val="20"/>
          <w:szCs w:val="20"/>
          <w:lang w:eastAsia="en-AU"/>
        </w:rPr>
      </w:pPr>
      <w:r w:rsidRPr="00873BE8">
        <w:rPr>
          <w:rFonts w:cs="Utopia-Italic"/>
          <w:i/>
          <w:iCs/>
          <w:sz w:val="20"/>
          <w:szCs w:val="20"/>
          <w:lang w:eastAsia="en-AU"/>
        </w:rPr>
        <w:t>(AVBPA)</w:t>
      </w:r>
      <w:r w:rsidRPr="00873BE8">
        <w:rPr>
          <w:rFonts w:cs="Utopia-Regular"/>
          <w:sz w:val="20"/>
          <w:szCs w:val="20"/>
          <w:lang w:eastAsia="en-AU"/>
        </w:rPr>
        <w:t>, pages 72–77, 1999.</w:t>
      </w:r>
    </w:p>
    <w:p w14:paraId="218A2FAF" w14:textId="77777777" w:rsidR="00F0665E" w:rsidRPr="00FA6D26" w:rsidRDefault="00F0665E" w:rsidP="00FA6D26">
      <w:pPr>
        <w:autoSpaceDE w:val="0"/>
        <w:autoSpaceDN w:val="0"/>
        <w:adjustRightInd w:val="0"/>
        <w:spacing w:after="0" w:line="240" w:lineRule="auto"/>
        <w:rPr>
          <w:rFonts w:cs="CMTI10"/>
        </w:rPr>
      </w:pPr>
    </w:p>
    <w:p w14:paraId="4D53FE07" w14:textId="77777777" w:rsidR="006A54CF" w:rsidRDefault="006A54CF">
      <w:pPr>
        <w:spacing w:after="0" w:line="240" w:lineRule="auto"/>
        <w:rPr>
          <w:b/>
          <w:sz w:val="28"/>
          <w:szCs w:val="28"/>
        </w:rPr>
      </w:pPr>
      <w:r>
        <w:rPr>
          <w:b/>
          <w:sz w:val="28"/>
          <w:szCs w:val="28"/>
        </w:rPr>
        <w:br w:type="page"/>
      </w:r>
    </w:p>
    <w:p w14:paraId="2A4527E3" w14:textId="77777777" w:rsidR="00086F97" w:rsidRPr="00EB1AAE" w:rsidRDefault="006007CA" w:rsidP="00086F97">
      <w:pPr>
        <w:rPr>
          <w:b/>
          <w:sz w:val="28"/>
          <w:szCs w:val="28"/>
        </w:rPr>
      </w:pPr>
      <w:r>
        <w:rPr>
          <w:b/>
          <w:sz w:val="28"/>
          <w:szCs w:val="28"/>
        </w:rPr>
        <w:t xml:space="preserve">C </w:t>
      </w:r>
      <w:r w:rsidR="00086F97" w:rsidRPr="00EB1AAE">
        <w:rPr>
          <w:b/>
          <w:sz w:val="28"/>
          <w:szCs w:val="28"/>
        </w:rPr>
        <w:t>RESEARCH PROJECT DETAILS</w:t>
      </w:r>
    </w:p>
    <w:p w14:paraId="3A180509" w14:textId="77777777" w:rsidR="00086F97" w:rsidRPr="004110D3" w:rsidRDefault="00086F97" w:rsidP="00086F97">
      <w:pPr>
        <w:rPr>
          <w:b/>
        </w:rPr>
      </w:pPr>
      <w:r w:rsidRPr="004110D3">
        <w:rPr>
          <w:b/>
        </w:rPr>
        <w:t>C.1 Confidential/Sensitive Information</w:t>
      </w:r>
    </w:p>
    <w:p w14:paraId="4685EE61" w14:textId="77777777" w:rsidR="00086F97" w:rsidRPr="006E1088" w:rsidRDefault="00086F97" w:rsidP="00086F97">
      <w:pPr>
        <w:rPr>
          <w:sz w:val="24"/>
          <w:szCs w:val="24"/>
        </w:rPr>
      </w:pPr>
      <w:r w:rsidRPr="006E1088">
        <w:rPr>
          <w:sz w:val="24"/>
          <w:szCs w:val="24"/>
        </w:rPr>
        <w:t>This project contains no confidential/sensitive information.</w:t>
      </w:r>
    </w:p>
    <w:p w14:paraId="1B16DD5A" w14:textId="77777777" w:rsidR="00086F97" w:rsidRPr="004110D3" w:rsidRDefault="00086F97" w:rsidP="00086F97">
      <w:pPr>
        <w:rPr>
          <w:b/>
        </w:rPr>
      </w:pPr>
      <w:r w:rsidRPr="004110D3">
        <w:rPr>
          <w:b/>
        </w:rPr>
        <w:t>C.2 Intellectual Property Information</w:t>
      </w:r>
    </w:p>
    <w:p w14:paraId="57367E91" w14:textId="77777777" w:rsidR="00086F97" w:rsidRPr="006E1088" w:rsidRDefault="00086F97" w:rsidP="00086F97">
      <w:pPr>
        <w:rPr>
          <w:sz w:val="24"/>
          <w:szCs w:val="24"/>
        </w:rPr>
      </w:pPr>
      <w:r w:rsidRPr="006E1088">
        <w:rPr>
          <w:sz w:val="24"/>
          <w:szCs w:val="24"/>
        </w:rPr>
        <w:t>Any intellectual property issues that arise during this study will be conveyed to the Research Committee in due course</w:t>
      </w:r>
    </w:p>
    <w:p w14:paraId="60A25558" w14:textId="77777777" w:rsidR="00086F97" w:rsidRPr="004110D3" w:rsidRDefault="00086F97" w:rsidP="00086F97">
      <w:pPr>
        <w:rPr>
          <w:b/>
        </w:rPr>
      </w:pPr>
      <w:r w:rsidRPr="004110D3">
        <w:rPr>
          <w:b/>
        </w:rPr>
        <w:t>C.3 Fieldwork Information</w:t>
      </w:r>
    </w:p>
    <w:p w14:paraId="4EB0F48C" w14:textId="77777777" w:rsidR="00086F97" w:rsidRPr="006E1088" w:rsidRDefault="00086F97" w:rsidP="00086F97">
      <w:pPr>
        <w:rPr>
          <w:sz w:val="24"/>
          <w:szCs w:val="24"/>
        </w:rPr>
      </w:pPr>
      <w:r w:rsidRPr="006E1088">
        <w:rPr>
          <w:sz w:val="24"/>
          <w:szCs w:val="24"/>
        </w:rPr>
        <w:t>No fieldwork is involved for this research</w:t>
      </w:r>
    </w:p>
    <w:p w14:paraId="75A2880E" w14:textId="77777777" w:rsidR="00086F97" w:rsidRPr="004110D3" w:rsidRDefault="00086F97" w:rsidP="00086F97">
      <w:pPr>
        <w:rPr>
          <w:b/>
        </w:rPr>
      </w:pPr>
      <w:r w:rsidRPr="004110D3">
        <w:rPr>
          <w:b/>
        </w:rPr>
        <w:t>C.4 Facilities</w:t>
      </w:r>
    </w:p>
    <w:p w14:paraId="774A822F" w14:textId="77777777" w:rsidR="00086F97" w:rsidRPr="006E1088" w:rsidRDefault="00086F97" w:rsidP="00086F97">
      <w:pPr>
        <w:rPr>
          <w:sz w:val="24"/>
          <w:szCs w:val="24"/>
        </w:rPr>
      </w:pPr>
      <w:r w:rsidRPr="006E1088">
        <w:rPr>
          <w:sz w:val="24"/>
          <w:szCs w:val="24"/>
        </w:rPr>
        <w:t>Private computer with MATLAB</w:t>
      </w:r>
      <w:r w:rsidR="006E1088">
        <w:rPr>
          <w:sz w:val="24"/>
          <w:szCs w:val="24"/>
        </w:rPr>
        <w:t xml:space="preserve"> installed</w:t>
      </w:r>
    </w:p>
    <w:p w14:paraId="00714415" w14:textId="77777777" w:rsidR="00086F97" w:rsidRPr="004110D3" w:rsidRDefault="00086F97" w:rsidP="00086F97">
      <w:pPr>
        <w:rPr>
          <w:b/>
        </w:rPr>
      </w:pPr>
      <w:r w:rsidRPr="004110D3">
        <w:rPr>
          <w:b/>
        </w:rPr>
        <w:t xml:space="preserve"> C.5 Statistical Component</w:t>
      </w:r>
    </w:p>
    <w:p w14:paraId="144D889D" w14:textId="77777777" w:rsidR="00086F97" w:rsidRPr="006E1088" w:rsidRDefault="00086F97" w:rsidP="00086F97">
      <w:pPr>
        <w:rPr>
          <w:sz w:val="24"/>
          <w:szCs w:val="24"/>
        </w:rPr>
      </w:pPr>
      <w:r w:rsidRPr="006E1088">
        <w:rPr>
          <w:sz w:val="24"/>
          <w:szCs w:val="24"/>
        </w:rPr>
        <w:t>If required, statistical advice will be requested from the Statistics Clinics conducted by the UWA</w:t>
      </w:r>
    </w:p>
    <w:p w14:paraId="7D7E9E3D" w14:textId="77777777" w:rsidR="00086F97" w:rsidRDefault="00086F97" w:rsidP="00086F97">
      <w:pPr>
        <w:rPr>
          <w:b/>
        </w:rPr>
      </w:pPr>
      <w:r w:rsidRPr="004110D3">
        <w:rPr>
          <w:b/>
        </w:rPr>
        <w:t>C.6 Skills Audit</w:t>
      </w:r>
    </w:p>
    <w:p w14:paraId="7D898022" w14:textId="77777777" w:rsidR="006275E2" w:rsidRPr="006E1088" w:rsidRDefault="0076091F" w:rsidP="00086F97">
      <w:pPr>
        <w:rPr>
          <w:sz w:val="24"/>
          <w:szCs w:val="24"/>
        </w:rPr>
      </w:pPr>
      <w:r>
        <w:rPr>
          <w:sz w:val="24"/>
          <w:szCs w:val="24"/>
        </w:rPr>
        <w:t>Table 2</w:t>
      </w:r>
      <w:r w:rsidR="00086F97" w:rsidRPr="006E1088">
        <w:rPr>
          <w:sz w:val="24"/>
          <w:szCs w:val="24"/>
        </w:rPr>
        <w:t xml:space="preserve"> shows the summary of the skills required for this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770"/>
        <w:gridCol w:w="771"/>
        <w:gridCol w:w="770"/>
        <w:gridCol w:w="770"/>
        <w:gridCol w:w="3081"/>
      </w:tblGrid>
      <w:tr w:rsidR="00086F97" w:rsidRPr="00404A6A" w14:paraId="50DFBBF3" w14:textId="77777777" w:rsidTr="00404A6A">
        <w:trPr>
          <w:trHeight w:val="160"/>
        </w:trPr>
        <w:tc>
          <w:tcPr>
            <w:tcW w:w="3080" w:type="dxa"/>
            <w:shd w:val="clear" w:color="auto" w:fill="auto"/>
            <w:vAlign w:val="center"/>
          </w:tcPr>
          <w:p w14:paraId="1F05853A" w14:textId="77777777" w:rsidR="00086F97" w:rsidRPr="00404A6A" w:rsidRDefault="001A610E" w:rsidP="00404A6A">
            <w:pPr>
              <w:spacing w:after="0" w:line="240" w:lineRule="auto"/>
              <w:jc w:val="center"/>
              <w:rPr>
                <w:b/>
                <w:sz w:val="18"/>
                <w:szCs w:val="18"/>
              </w:rPr>
            </w:pPr>
            <w:r>
              <w:rPr>
                <w:b/>
                <w:sz w:val="18"/>
                <w:szCs w:val="18"/>
              </w:rPr>
              <w:t>Student name: Rudi Primorac</w:t>
            </w:r>
          </w:p>
        </w:tc>
        <w:tc>
          <w:tcPr>
            <w:tcW w:w="3081" w:type="dxa"/>
            <w:gridSpan w:val="4"/>
            <w:shd w:val="clear" w:color="auto" w:fill="auto"/>
          </w:tcPr>
          <w:p w14:paraId="31D4B2B3" w14:textId="77777777" w:rsidR="00086F97" w:rsidRPr="00404A6A" w:rsidRDefault="00086F97" w:rsidP="00404A6A">
            <w:pPr>
              <w:spacing w:after="0" w:line="240" w:lineRule="auto"/>
              <w:jc w:val="center"/>
              <w:rPr>
                <w:b/>
                <w:sz w:val="18"/>
                <w:szCs w:val="18"/>
              </w:rPr>
            </w:pPr>
            <w:r w:rsidRPr="00404A6A">
              <w:rPr>
                <w:b/>
                <w:sz w:val="18"/>
                <w:szCs w:val="18"/>
              </w:rPr>
              <w:t>Personal rating</w:t>
            </w:r>
          </w:p>
        </w:tc>
        <w:tc>
          <w:tcPr>
            <w:tcW w:w="3081" w:type="dxa"/>
            <w:vMerge w:val="restart"/>
            <w:shd w:val="clear" w:color="auto" w:fill="auto"/>
            <w:vAlign w:val="center"/>
          </w:tcPr>
          <w:p w14:paraId="47D85272" w14:textId="77777777" w:rsidR="00086F97" w:rsidRPr="00404A6A" w:rsidRDefault="00086F97" w:rsidP="00404A6A">
            <w:pPr>
              <w:spacing w:after="0" w:line="240" w:lineRule="auto"/>
              <w:jc w:val="center"/>
              <w:rPr>
                <w:b/>
                <w:sz w:val="18"/>
                <w:szCs w:val="18"/>
              </w:rPr>
            </w:pPr>
            <w:r w:rsidRPr="00404A6A">
              <w:rPr>
                <w:b/>
                <w:sz w:val="18"/>
                <w:szCs w:val="18"/>
              </w:rPr>
              <w:t>Evidence</w:t>
            </w:r>
          </w:p>
        </w:tc>
      </w:tr>
      <w:tr w:rsidR="00086F97" w:rsidRPr="00404A6A" w14:paraId="1E2F7FB7" w14:textId="77777777" w:rsidTr="001A610E">
        <w:trPr>
          <w:cantSplit/>
          <w:trHeight w:val="1134"/>
        </w:trPr>
        <w:tc>
          <w:tcPr>
            <w:tcW w:w="3080" w:type="dxa"/>
            <w:shd w:val="clear" w:color="auto" w:fill="auto"/>
            <w:vAlign w:val="center"/>
          </w:tcPr>
          <w:p w14:paraId="323A3FA1" w14:textId="77777777" w:rsidR="00086F97" w:rsidRPr="00404A6A" w:rsidRDefault="001A610E" w:rsidP="001A610E">
            <w:pPr>
              <w:spacing w:after="0" w:line="240" w:lineRule="auto"/>
              <w:jc w:val="center"/>
            </w:pPr>
            <w:r w:rsidRPr="00404A6A">
              <w:rPr>
                <w:b/>
                <w:sz w:val="18"/>
                <w:szCs w:val="18"/>
              </w:rPr>
              <w:t>Professional and research skills</w:t>
            </w:r>
          </w:p>
        </w:tc>
        <w:tc>
          <w:tcPr>
            <w:tcW w:w="770" w:type="dxa"/>
            <w:shd w:val="clear" w:color="auto" w:fill="auto"/>
            <w:textDirection w:val="btLr"/>
          </w:tcPr>
          <w:p w14:paraId="7FA7E1F8" w14:textId="77777777" w:rsidR="00086F97" w:rsidRPr="00404A6A" w:rsidRDefault="00086F97" w:rsidP="00404A6A">
            <w:pPr>
              <w:spacing w:after="0" w:line="240" w:lineRule="auto"/>
              <w:ind w:left="113" w:right="113"/>
              <w:rPr>
                <w:b/>
                <w:sz w:val="18"/>
                <w:szCs w:val="18"/>
              </w:rPr>
            </w:pPr>
            <w:r w:rsidRPr="00404A6A">
              <w:rPr>
                <w:b/>
                <w:sz w:val="18"/>
                <w:szCs w:val="18"/>
              </w:rPr>
              <w:t>None</w:t>
            </w:r>
          </w:p>
        </w:tc>
        <w:tc>
          <w:tcPr>
            <w:tcW w:w="771" w:type="dxa"/>
            <w:shd w:val="clear" w:color="auto" w:fill="auto"/>
            <w:textDirection w:val="btLr"/>
          </w:tcPr>
          <w:p w14:paraId="6694E92B" w14:textId="77777777" w:rsidR="00086F97" w:rsidRPr="00404A6A" w:rsidRDefault="00086F97" w:rsidP="00404A6A">
            <w:pPr>
              <w:spacing w:after="0" w:line="240" w:lineRule="auto"/>
              <w:ind w:left="113" w:right="113"/>
              <w:rPr>
                <w:b/>
                <w:sz w:val="18"/>
                <w:szCs w:val="18"/>
              </w:rPr>
            </w:pPr>
            <w:r w:rsidRPr="00404A6A">
              <w:rPr>
                <w:b/>
                <w:sz w:val="18"/>
                <w:szCs w:val="18"/>
              </w:rPr>
              <w:t>Basic</w:t>
            </w:r>
          </w:p>
        </w:tc>
        <w:tc>
          <w:tcPr>
            <w:tcW w:w="770" w:type="dxa"/>
            <w:shd w:val="clear" w:color="auto" w:fill="auto"/>
            <w:textDirection w:val="btLr"/>
          </w:tcPr>
          <w:p w14:paraId="79C1FD0B" w14:textId="77777777" w:rsidR="00086F97" w:rsidRPr="00404A6A" w:rsidRDefault="00086F97" w:rsidP="00404A6A">
            <w:pPr>
              <w:spacing w:after="0" w:line="240" w:lineRule="auto"/>
              <w:ind w:left="113" w:right="113"/>
              <w:rPr>
                <w:b/>
                <w:sz w:val="18"/>
                <w:szCs w:val="18"/>
              </w:rPr>
            </w:pPr>
            <w:r w:rsidRPr="00404A6A">
              <w:rPr>
                <w:b/>
                <w:sz w:val="18"/>
                <w:szCs w:val="18"/>
              </w:rPr>
              <w:t>Competent</w:t>
            </w:r>
          </w:p>
        </w:tc>
        <w:tc>
          <w:tcPr>
            <w:tcW w:w="770" w:type="dxa"/>
            <w:shd w:val="clear" w:color="auto" w:fill="auto"/>
            <w:textDirection w:val="btLr"/>
          </w:tcPr>
          <w:p w14:paraId="22159AD0" w14:textId="77777777" w:rsidR="00086F97" w:rsidRPr="00404A6A" w:rsidRDefault="00086F97" w:rsidP="00404A6A">
            <w:pPr>
              <w:spacing w:after="0" w:line="240" w:lineRule="auto"/>
              <w:ind w:left="113" w:right="113"/>
              <w:rPr>
                <w:b/>
                <w:sz w:val="18"/>
                <w:szCs w:val="18"/>
              </w:rPr>
            </w:pPr>
            <w:r w:rsidRPr="00404A6A">
              <w:rPr>
                <w:b/>
                <w:sz w:val="18"/>
                <w:szCs w:val="18"/>
              </w:rPr>
              <w:t>Proficient</w:t>
            </w:r>
          </w:p>
        </w:tc>
        <w:tc>
          <w:tcPr>
            <w:tcW w:w="3081" w:type="dxa"/>
            <w:vMerge/>
            <w:shd w:val="clear" w:color="auto" w:fill="auto"/>
          </w:tcPr>
          <w:p w14:paraId="31E0F54E" w14:textId="77777777" w:rsidR="00086F97" w:rsidRPr="00404A6A" w:rsidRDefault="00086F97" w:rsidP="00404A6A">
            <w:pPr>
              <w:spacing w:after="0" w:line="240" w:lineRule="auto"/>
            </w:pPr>
          </w:p>
        </w:tc>
      </w:tr>
      <w:tr w:rsidR="00086F97" w:rsidRPr="00404A6A" w14:paraId="607DDC1B" w14:textId="77777777" w:rsidTr="00404A6A">
        <w:tc>
          <w:tcPr>
            <w:tcW w:w="3080" w:type="dxa"/>
            <w:shd w:val="clear" w:color="auto" w:fill="auto"/>
          </w:tcPr>
          <w:p w14:paraId="1F4342CF" w14:textId="77777777" w:rsidR="00086F97" w:rsidRPr="00404A6A" w:rsidRDefault="00086F97" w:rsidP="00404A6A">
            <w:pPr>
              <w:spacing w:after="0" w:line="240" w:lineRule="auto"/>
              <w:rPr>
                <w:sz w:val="18"/>
                <w:szCs w:val="18"/>
              </w:rPr>
            </w:pPr>
            <w:r w:rsidRPr="00404A6A">
              <w:rPr>
                <w:sz w:val="18"/>
                <w:szCs w:val="18"/>
              </w:rPr>
              <w:t>Understanding and application of software (MATLAB) required for the research</w:t>
            </w:r>
          </w:p>
        </w:tc>
        <w:tc>
          <w:tcPr>
            <w:tcW w:w="770" w:type="dxa"/>
            <w:shd w:val="clear" w:color="auto" w:fill="auto"/>
          </w:tcPr>
          <w:p w14:paraId="7266C2EF" w14:textId="77777777" w:rsidR="00086F97" w:rsidRPr="00404A6A" w:rsidRDefault="00086F97" w:rsidP="00404A6A">
            <w:pPr>
              <w:spacing w:after="0" w:line="240" w:lineRule="auto"/>
            </w:pPr>
          </w:p>
        </w:tc>
        <w:tc>
          <w:tcPr>
            <w:tcW w:w="771" w:type="dxa"/>
            <w:shd w:val="clear" w:color="auto" w:fill="auto"/>
          </w:tcPr>
          <w:p w14:paraId="6B512C74" w14:textId="77777777" w:rsidR="00086F97" w:rsidRPr="00404A6A" w:rsidRDefault="00086F97" w:rsidP="00404A6A">
            <w:pPr>
              <w:spacing w:after="0" w:line="240" w:lineRule="auto"/>
            </w:pPr>
          </w:p>
        </w:tc>
        <w:tc>
          <w:tcPr>
            <w:tcW w:w="770" w:type="dxa"/>
            <w:shd w:val="clear" w:color="auto" w:fill="auto"/>
          </w:tcPr>
          <w:p w14:paraId="2423520F" w14:textId="77777777" w:rsidR="00086F97" w:rsidRPr="00404A6A" w:rsidRDefault="00086F97" w:rsidP="00404A6A">
            <w:pPr>
              <w:spacing w:after="0" w:line="240" w:lineRule="auto"/>
            </w:pPr>
          </w:p>
        </w:tc>
        <w:tc>
          <w:tcPr>
            <w:tcW w:w="770" w:type="dxa"/>
            <w:shd w:val="clear" w:color="auto" w:fill="auto"/>
            <w:vAlign w:val="center"/>
          </w:tcPr>
          <w:p w14:paraId="7A0FBCEC" w14:textId="77777777" w:rsidR="00086F97" w:rsidRPr="00404A6A" w:rsidRDefault="00086F97" w:rsidP="00404A6A">
            <w:pPr>
              <w:spacing w:after="0" w:line="240" w:lineRule="auto"/>
              <w:jc w:val="center"/>
            </w:pPr>
            <w:r w:rsidRPr="00404A6A">
              <w:t>x</w:t>
            </w:r>
          </w:p>
        </w:tc>
        <w:tc>
          <w:tcPr>
            <w:tcW w:w="3081" w:type="dxa"/>
            <w:shd w:val="clear" w:color="auto" w:fill="auto"/>
            <w:vAlign w:val="center"/>
          </w:tcPr>
          <w:p w14:paraId="48CFA1C5" w14:textId="77777777" w:rsidR="00086F97" w:rsidRPr="00404A6A" w:rsidRDefault="00086F97" w:rsidP="00404A6A">
            <w:pPr>
              <w:spacing w:after="0" w:line="240" w:lineRule="auto"/>
              <w:jc w:val="center"/>
              <w:rPr>
                <w:sz w:val="18"/>
                <w:szCs w:val="18"/>
              </w:rPr>
            </w:pPr>
            <w:r w:rsidRPr="00404A6A">
              <w:rPr>
                <w:sz w:val="18"/>
                <w:szCs w:val="18"/>
              </w:rPr>
              <w:t>More than 5 years of experience, both in industry and academy</w:t>
            </w:r>
          </w:p>
        </w:tc>
      </w:tr>
      <w:tr w:rsidR="00086F97" w:rsidRPr="00404A6A" w14:paraId="4B0E65FC" w14:textId="77777777" w:rsidTr="00404A6A">
        <w:tc>
          <w:tcPr>
            <w:tcW w:w="3080" w:type="dxa"/>
            <w:shd w:val="clear" w:color="auto" w:fill="auto"/>
          </w:tcPr>
          <w:p w14:paraId="5771D3F8" w14:textId="77777777" w:rsidR="00086F97" w:rsidRPr="00404A6A" w:rsidRDefault="00086F97" w:rsidP="00404A6A">
            <w:pPr>
              <w:spacing w:after="0" w:line="240" w:lineRule="auto"/>
              <w:rPr>
                <w:sz w:val="18"/>
                <w:szCs w:val="18"/>
              </w:rPr>
            </w:pPr>
            <w:r w:rsidRPr="00404A6A">
              <w:rPr>
                <w:sz w:val="18"/>
                <w:szCs w:val="18"/>
              </w:rPr>
              <w:t>Identifying and accessing appropriate bibliographic resources</w:t>
            </w:r>
          </w:p>
        </w:tc>
        <w:tc>
          <w:tcPr>
            <w:tcW w:w="770" w:type="dxa"/>
            <w:shd w:val="clear" w:color="auto" w:fill="auto"/>
          </w:tcPr>
          <w:p w14:paraId="44DDBAF8" w14:textId="77777777" w:rsidR="00086F97" w:rsidRPr="00404A6A" w:rsidRDefault="00086F97" w:rsidP="00404A6A">
            <w:pPr>
              <w:spacing w:after="0" w:line="240" w:lineRule="auto"/>
            </w:pPr>
          </w:p>
        </w:tc>
        <w:tc>
          <w:tcPr>
            <w:tcW w:w="771" w:type="dxa"/>
            <w:shd w:val="clear" w:color="auto" w:fill="auto"/>
          </w:tcPr>
          <w:p w14:paraId="095A88D3" w14:textId="77777777" w:rsidR="00086F97" w:rsidRPr="00404A6A" w:rsidRDefault="00086F97" w:rsidP="00404A6A">
            <w:pPr>
              <w:spacing w:after="0" w:line="240" w:lineRule="auto"/>
            </w:pPr>
          </w:p>
        </w:tc>
        <w:tc>
          <w:tcPr>
            <w:tcW w:w="770" w:type="dxa"/>
            <w:shd w:val="clear" w:color="auto" w:fill="auto"/>
          </w:tcPr>
          <w:p w14:paraId="713FBA20" w14:textId="77777777" w:rsidR="00086F97" w:rsidRPr="00404A6A" w:rsidRDefault="00086F97" w:rsidP="00404A6A">
            <w:pPr>
              <w:spacing w:after="0" w:line="240" w:lineRule="auto"/>
            </w:pPr>
          </w:p>
        </w:tc>
        <w:tc>
          <w:tcPr>
            <w:tcW w:w="770" w:type="dxa"/>
            <w:shd w:val="clear" w:color="auto" w:fill="auto"/>
            <w:vAlign w:val="center"/>
          </w:tcPr>
          <w:p w14:paraId="34D455A9" w14:textId="77777777" w:rsidR="00086F97" w:rsidRPr="00404A6A" w:rsidRDefault="00086F97" w:rsidP="00404A6A">
            <w:pPr>
              <w:spacing w:after="0" w:line="240" w:lineRule="auto"/>
              <w:jc w:val="center"/>
            </w:pPr>
            <w:r w:rsidRPr="00404A6A">
              <w:t>x</w:t>
            </w:r>
          </w:p>
        </w:tc>
        <w:tc>
          <w:tcPr>
            <w:tcW w:w="3081" w:type="dxa"/>
            <w:shd w:val="clear" w:color="auto" w:fill="auto"/>
            <w:vAlign w:val="center"/>
          </w:tcPr>
          <w:p w14:paraId="50E70DEF" w14:textId="77777777" w:rsidR="00086F97" w:rsidRPr="00404A6A" w:rsidRDefault="00086F97" w:rsidP="00404A6A">
            <w:pPr>
              <w:spacing w:after="0" w:line="240" w:lineRule="auto"/>
              <w:jc w:val="center"/>
            </w:pPr>
            <w:r w:rsidRPr="00404A6A">
              <w:rPr>
                <w:sz w:val="18"/>
                <w:szCs w:val="18"/>
              </w:rPr>
              <w:t>Wrote my undergraduate and MSc thesis as well as a conference paper</w:t>
            </w:r>
          </w:p>
        </w:tc>
      </w:tr>
      <w:tr w:rsidR="00086F97" w:rsidRPr="00404A6A" w14:paraId="0D49EF38" w14:textId="77777777" w:rsidTr="00404A6A">
        <w:tc>
          <w:tcPr>
            <w:tcW w:w="3080" w:type="dxa"/>
            <w:shd w:val="clear" w:color="auto" w:fill="auto"/>
          </w:tcPr>
          <w:p w14:paraId="026B5E6D" w14:textId="77777777" w:rsidR="00086F97" w:rsidRPr="00404A6A" w:rsidRDefault="00086F97" w:rsidP="00404A6A">
            <w:pPr>
              <w:spacing w:after="0" w:line="240" w:lineRule="auto"/>
              <w:rPr>
                <w:sz w:val="18"/>
                <w:szCs w:val="18"/>
              </w:rPr>
            </w:pPr>
            <w:r w:rsidRPr="00404A6A">
              <w:rPr>
                <w:sz w:val="18"/>
                <w:szCs w:val="18"/>
              </w:rPr>
              <w:t>Use of information technology relevant for the research (referencing software, spreadsheets and databases)</w:t>
            </w:r>
          </w:p>
        </w:tc>
        <w:tc>
          <w:tcPr>
            <w:tcW w:w="770" w:type="dxa"/>
            <w:shd w:val="clear" w:color="auto" w:fill="auto"/>
          </w:tcPr>
          <w:p w14:paraId="6C1221F5" w14:textId="77777777" w:rsidR="00086F97" w:rsidRPr="00404A6A" w:rsidRDefault="00086F97" w:rsidP="00404A6A">
            <w:pPr>
              <w:spacing w:after="0" w:line="240" w:lineRule="auto"/>
            </w:pPr>
          </w:p>
        </w:tc>
        <w:tc>
          <w:tcPr>
            <w:tcW w:w="771" w:type="dxa"/>
            <w:shd w:val="clear" w:color="auto" w:fill="auto"/>
          </w:tcPr>
          <w:p w14:paraId="0EADB436" w14:textId="77777777" w:rsidR="00086F97" w:rsidRPr="00404A6A" w:rsidRDefault="00086F97" w:rsidP="00404A6A">
            <w:pPr>
              <w:spacing w:after="0" w:line="240" w:lineRule="auto"/>
            </w:pPr>
          </w:p>
        </w:tc>
        <w:tc>
          <w:tcPr>
            <w:tcW w:w="770" w:type="dxa"/>
            <w:shd w:val="clear" w:color="auto" w:fill="auto"/>
          </w:tcPr>
          <w:p w14:paraId="38E73DEE" w14:textId="77777777" w:rsidR="00086F97" w:rsidRPr="00404A6A" w:rsidRDefault="00086F97" w:rsidP="00404A6A">
            <w:pPr>
              <w:spacing w:after="0" w:line="240" w:lineRule="auto"/>
            </w:pPr>
          </w:p>
        </w:tc>
        <w:tc>
          <w:tcPr>
            <w:tcW w:w="770" w:type="dxa"/>
            <w:shd w:val="clear" w:color="auto" w:fill="auto"/>
            <w:vAlign w:val="center"/>
          </w:tcPr>
          <w:p w14:paraId="1A3FA3C9" w14:textId="77777777" w:rsidR="00086F97" w:rsidRPr="00404A6A" w:rsidRDefault="00086F97" w:rsidP="00404A6A">
            <w:pPr>
              <w:spacing w:after="0" w:line="240" w:lineRule="auto"/>
              <w:jc w:val="center"/>
            </w:pPr>
            <w:r w:rsidRPr="00404A6A">
              <w:t>x</w:t>
            </w:r>
          </w:p>
        </w:tc>
        <w:tc>
          <w:tcPr>
            <w:tcW w:w="3081" w:type="dxa"/>
            <w:shd w:val="clear" w:color="auto" w:fill="auto"/>
            <w:vAlign w:val="center"/>
          </w:tcPr>
          <w:p w14:paraId="167B2512" w14:textId="77777777" w:rsidR="00086F97" w:rsidRPr="00404A6A" w:rsidRDefault="00086F97" w:rsidP="00404A6A">
            <w:pPr>
              <w:spacing w:after="0" w:line="240" w:lineRule="auto"/>
              <w:jc w:val="center"/>
              <w:rPr>
                <w:sz w:val="18"/>
                <w:szCs w:val="18"/>
              </w:rPr>
            </w:pPr>
            <w:r w:rsidRPr="00404A6A">
              <w:rPr>
                <w:sz w:val="18"/>
                <w:szCs w:val="18"/>
              </w:rPr>
              <w:t>Gained experience during graduate studies</w:t>
            </w:r>
          </w:p>
        </w:tc>
      </w:tr>
      <w:tr w:rsidR="00086F97" w:rsidRPr="00404A6A" w14:paraId="186C8B1A" w14:textId="77777777" w:rsidTr="00404A6A">
        <w:tc>
          <w:tcPr>
            <w:tcW w:w="3080" w:type="dxa"/>
            <w:shd w:val="clear" w:color="auto" w:fill="auto"/>
          </w:tcPr>
          <w:p w14:paraId="686AFC5A" w14:textId="77777777" w:rsidR="00086F97" w:rsidRPr="00404A6A" w:rsidRDefault="00086F97" w:rsidP="00404A6A">
            <w:pPr>
              <w:spacing w:after="0" w:line="240" w:lineRule="auto"/>
              <w:rPr>
                <w:sz w:val="18"/>
                <w:szCs w:val="18"/>
              </w:rPr>
            </w:pPr>
            <w:r w:rsidRPr="00404A6A">
              <w:rPr>
                <w:sz w:val="18"/>
                <w:szCs w:val="18"/>
              </w:rPr>
              <w:t>Familiar with concepts of academic writing</w:t>
            </w:r>
          </w:p>
        </w:tc>
        <w:tc>
          <w:tcPr>
            <w:tcW w:w="770" w:type="dxa"/>
            <w:shd w:val="clear" w:color="auto" w:fill="auto"/>
          </w:tcPr>
          <w:p w14:paraId="6B5FEDB2" w14:textId="77777777" w:rsidR="00086F97" w:rsidRPr="00404A6A" w:rsidRDefault="00086F97" w:rsidP="00404A6A">
            <w:pPr>
              <w:spacing w:after="0" w:line="240" w:lineRule="auto"/>
            </w:pPr>
          </w:p>
        </w:tc>
        <w:tc>
          <w:tcPr>
            <w:tcW w:w="771" w:type="dxa"/>
            <w:shd w:val="clear" w:color="auto" w:fill="auto"/>
          </w:tcPr>
          <w:p w14:paraId="5A2EC02C" w14:textId="77777777" w:rsidR="00086F97" w:rsidRPr="00404A6A" w:rsidRDefault="00086F97" w:rsidP="00404A6A">
            <w:pPr>
              <w:spacing w:after="0" w:line="240" w:lineRule="auto"/>
            </w:pPr>
          </w:p>
        </w:tc>
        <w:tc>
          <w:tcPr>
            <w:tcW w:w="770" w:type="dxa"/>
            <w:shd w:val="clear" w:color="auto" w:fill="auto"/>
          </w:tcPr>
          <w:p w14:paraId="4E8F3139" w14:textId="77777777" w:rsidR="00086F97" w:rsidRPr="00404A6A" w:rsidRDefault="00086F97" w:rsidP="00404A6A">
            <w:pPr>
              <w:spacing w:after="0" w:line="240" w:lineRule="auto"/>
            </w:pPr>
          </w:p>
        </w:tc>
        <w:tc>
          <w:tcPr>
            <w:tcW w:w="770" w:type="dxa"/>
            <w:shd w:val="clear" w:color="auto" w:fill="auto"/>
            <w:vAlign w:val="center"/>
          </w:tcPr>
          <w:p w14:paraId="66603E5B" w14:textId="77777777" w:rsidR="00086F97" w:rsidRPr="00404A6A" w:rsidRDefault="00086F97" w:rsidP="00404A6A">
            <w:pPr>
              <w:spacing w:after="0" w:line="240" w:lineRule="auto"/>
              <w:jc w:val="center"/>
            </w:pPr>
            <w:r w:rsidRPr="00404A6A">
              <w:t>x</w:t>
            </w:r>
          </w:p>
        </w:tc>
        <w:tc>
          <w:tcPr>
            <w:tcW w:w="3081" w:type="dxa"/>
            <w:shd w:val="clear" w:color="auto" w:fill="auto"/>
            <w:vAlign w:val="center"/>
          </w:tcPr>
          <w:p w14:paraId="1545236B" w14:textId="77777777" w:rsidR="00086F97" w:rsidRPr="00404A6A" w:rsidRDefault="00086F97" w:rsidP="00404A6A">
            <w:pPr>
              <w:spacing w:after="0" w:line="240" w:lineRule="auto"/>
              <w:jc w:val="center"/>
              <w:rPr>
                <w:sz w:val="18"/>
                <w:szCs w:val="18"/>
              </w:rPr>
            </w:pPr>
            <w:r w:rsidRPr="00404A6A">
              <w:rPr>
                <w:sz w:val="18"/>
                <w:szCs w:val="18"/>
              </w:rPr>
              <w:t>Wrote my undergraduate and MSc thesis as well as a conference paper</w:t>
            </w:r>
          </w:p>
        </w:tc>
      </w:tr>
      <w:tr w:rsidR="00086F97" w:rsidRPr="00404A6A" w14:paraId="35A38B89" w14:textId="77777777" w:rsidTr="00404A6A">
        <w:tc>
          <w:tcPr>
            <w:tcW w:w="3080" w:type="dxa"/>
            <w:shd w:val="clear" w:color="auto" w:fill="auto"/>
          </w:tcPr>
          <w:p w14:paraId="17212603" w14:textId="77777777" w:rsidR="00086F97" w:rsidRPr="00404A6A" w:rsidRDefault="00086F97" w:rsidP="00404A6A">
            <w:pPr>
              <w:spacing w:after="0" w:line="240" w:lineRule="auto"/>
              <w:rPr>
                <w:sz w:val="18"/>
                <w:szCs w:val="18"/>
              </w:rPr>
            </w:pPr>
            <w:r w:rsidRPr="00404A6A">
              <w:rPr>
                <w:sz w:val="18"/>
                <w:szCs w:val="18"/>
              </w:rPr>
              <w:t>Ability to present and defend research outcomes at seminars and conferences</w:t>
            </w:r>
          </w:p>
        </w:tc>
        <w:tc>
          <w:tcPr>
            <w:tcW w:w="770" w:type="dxa"/>
            <w:shd w:val="clear" w:color="auto" w:fill="auto"/>
          </w:tcPr>
          <w:p w14:paraId="6DBBF217" w14:textId="77777777" w:rsidR="00086F97" w:rsidRPr="00404A6A" w:rsidRDefault="00086F97" w:rsidP="00404A6A">
            <w:pPr>
              <w:spacing w:after="0" w:line="240" w:lineRule="auto"/>
            </w:pPr>
          </w:p>
        </w:tc>
        <w:tc>
          <w:tcPr>
            <w:tcW w:w="771" w:type="dxa"/>
            <w:shd w:val="clear" w:color="auto" w:fill="auto"/>
          </w:tcPr>
          <w:p w14:paraId="5E43549D" w14:textId="77777777" w:rsidR="00086F97" w:rsidRPr="00404A6A" w:rsidRDefault="00086F97" w:rsidP="00404A6A">
            <w:pPr>
              <w:spacing w:after="0" w:line="240" w:lineRule="auto"/>
            </w:pPr>
          </w:p>
        </w:tc>
        <w:tc>
          <w:tcPr>
            <w:tcW w:w="770" w:type="dxa"/>
            <w:shd w:val="clear" w:color="auto" w:fill="auto"/>
          </w:tcPr>
          <w:p w14:paraId="5811F967" w14:textId="77777777" w:rsidR="00086F97" w:rsidRPr="00404A6A" w:rsidRDefault="00086F97" w:rsidP="00404A6A">
            <w:pPr>
              <w:spacing w:after="0" w:line="240" w:lineRule="auto"/>
            </w:pPr>
          </w:p>
        </w:tc>
        <w:tc>
          <w:tcPr>
            <w:tcW w:w="770" w:type="dxa"/>
            <w:shd w:val="clear" w:color="auto" w:fill="auto"/>
            <w:vAlign w:val="center"/>
          </w:tcPr>
          <w:p w14:paraId="4499D39D" w14:textId="77777777" w:rsidR="00086F97" w:rsidRPr="00404A6A" w:rsidRDefault="00086F97" w:rsidP="00404A6A">
            <w:pPr>
              <w:spacing w:after="0" w:line="240" w:lineRule="auto"/>
              <w:jc w:val="center"/>
            </w:pPr>
            <w:r w:rsidRPr="00404A6A">
              <w:t>x</w:t>
            </w:r>
          </w:p>
        </w:tc>
        <w:tc>
          <w:tcPr>
            <w:tcW w:w="3081" w:type="dxa"/>
            <w:shd w:val="clear" w:color="auto" w:fill="auto"/>
            <w:vAlign w:val="center"/>
          </w:tcPr>
          <w:p w14:paraId="5C57F6CA" w14:textId="77777777" w:rsidR="00086F97" w:rsidRPr="00404A6A" w:rsidRDefault="00086F97" w:rsidP="00404A6A">
            <w:pPr>
              <w:spacing w:after="0" w:line="240" w:lineRule="auto"/>
              <w:jc w:val="center"/>
              <w:rPr>
                <w:sz w:val="18"/>
                <w:szCs w:val="18"/>
              </w:rPr>
            </w:pPr>
            <w:r w:rsidRPr="00404A6A">
              <w:rPr>
                <w:sz w:val="18"/>
                <w:szCs w:val="18"/>
              </w:rPr>
              <w:t>Presented my MSc research at the faculty seminar, poster presentation on an international conference</w:t>
            </w:r>
          </w:p>
        </w:tc>
      </w:tr>
      <w:tr w:rsidR="00086F97" w:rsidRPr="00404A6A" w14:paraId="63C2C87C" w14:textId="77777777" w:rsidTr="00404A6A">
        <w:tc>
          <w:tcPr>
            <w:tcW w:w="3080" w:type="dxa"/>
            <w:shd w:val="clear" w:color="auto" w:fill="auto"/>
          </w:tcPr>
          <w:p w14:paraId="5E2CCCAD" w14:textId="77777777" w:rsidR="00086F97" w:rsidRPr="00404A6A" w:rsidRDefault="00086F97" w:rsidP="00404A6A">
            <w:pPr>
              <w:spacing w:after="0" w:line="240" w:lineRule="auto"/>
              <w:rPr>
                <w:sz w:val="18"/>
                <w:szCs w:val="18"/>
              </w:rPr>
            </w:pPr>
            <w:r w:rsidRPr="00404A6A">
              <w:rPr>
                <w:sz w:val="18"/>
                <w:szCs w:val="18"/>
              </w:rPr>
              <w:t>Understanding the theory of signal processing and computer vision</w:t>
            </w:r>
          </w:p>
        </w:tc>
        <w:tc>
          <w:tcPr>
            <w:tcW w:w="770" w:type="dxa"/>
            <w:shd w:val="clear" w:color="auto" w:fill="auto"/>
          </w:tcPr>
          <w:p w14:paraId="77B4F4BE" w14:textId="77777777" w:rsidR="00086F97" w:rsidRPr="00404A6A" w:rsidRDefault="00086F97" w:rsidP="00404A6A">
            <w:pPr>
              <w:spacing w:after="0" w:line="240" w:lineRule="auto"/>
            </w:pPr>
          </w:p>
        </w:tc>
        <w:tc>
          <w:tcPr>
            <w:tcW w:w="771" w:type="dxa"/>
            <w:shd w:val="clear" w:color="auto" w:fill="auto"/>
          </w:tcPr>
          <w:p w14:paraId="741E0C70" w14:textId="77777777" w:rsidR="00086F97" w:rsidRPr="00404A6A" w:rsidRDefault="00086F97" w:rsidP="00404A6A">
            <w:pPr>
              <w:spacing w:after="0" w:line="240" w:lineRule="auto"/>
            </w:pPr>
          </w:p>
        </w:tc>
        <w:tc>
          <w:tcPr>
            <w:tcW w:w="770" w:type="dxa"/>
            <w:shd w:val="clear" w:color="auto" w:fill="auto"/>
          </w:tcPr>
          <w:p w14:paraId="3FD028C9" w14:textId="77777777" w:rsidR="00086F97" w:rsidRPr="00404A6A" w:rsidRDefault="00086F97" w:rsidP="00404A6A">
            <w:pPr>
              <w:spacing w:after="0" w:line="240" w:lineRule="auto"/>
            </w:pPr>
          </w:p>
        </w:tc>
        <w:tc>
          <w:tcPr>
            <w:tcW w:w="770" w:type="dxa"/>
            <w:shd w:val="clear" w:color="auto" w:fill="auto"/>
            <w:vAlign w:val="center"/>
          </w:tcPr>
          <w:p w14:paraId="2FB989DA" w14:textId="77777777" w:rsidR="00086F97" w:rsidRPr="00404A6A" w:rsidRDefault="00086F97" w:rsidP="00404A6A">
            <w:pPr>
              <w:spacing w:after="0" w:line="240" w:lineRule="auto"/>
              <w:jc w:val="center"/>
            </w:pPr>
            <w:r w:rsidRPr="00404A6A">
              <w:t>x</w:t>
            </w:r>
          </w:p>
        </w:tc>
        <w:tc>
          <w:tcPr>
            <w:tcW w:w="3081" w:type="dxa"/>
            <w:shd w:val="clear" w:color="auto" w:fill="auto"/>
            <w:vAlign w:val="center"/>
          </w:tcPr>
          <w:p w14:paraId="7BEA3A12" w14:textId="77777777" w:rsidR="00086F97" w:rsidRPr="00404A6A" w:rsidRDefault="00086F97" w:rsidP="00404A6A">
            <w:pPr>
              <w:spacing w:after="0" w:line="240" w:lineRule="auto"/>
              <w:jc w:val="center"/>
              <w:rPr>
                <w:sz w:val="18"/>
                <w:szCs w:val="18"/>
              </w:rPr>
            </w:pPr>
            <w:r w:rsidRPr="00404A6A">
              <w:rPr>
                <w:sz w:val="18"/>
                <w:szCs w:val="18"/>
              </w:rPr>
              <w:t>Took several undergraduate and graduate courses, several years of experience as a researcher in industry</w:t>
            </w:r>
          </w:p>
        </w:tc>
      </w:tr>
    </w:tbl>
    <w:p w14:paraId="4292384E" w14:textId="77777777" w:rsidR="00086F97" w:rsidRPr="0076091F" w:rsidRDefault="0076091F" w:rsidP="0076091F">
      <w:pPr>
        <w:jc w:val="center"/>
        <w:rPr>
          <w:sz w:val="24"/>
          <w:szCs w:val="24"/>
        </w:rPr>
      </w:pPr>
      <w:r>
        <w:rPr>
          <w:sz w:val="24"/>
          <w:szCs w:val="24"/>
        </w:rPr>
        <w:t>Table 2: Skills required for this research project</w:t>
      </w:r>
    </w:p>
    <w:p w14:paraId="7E86DA74" w14:textId="77777777" w:rsidR="006A54CF" w:rsidRDefault="006A54CF">
      <w:pPr>
        <w:spacing w:after="0" w:line="240" w:lineRule="auto"/>
        <w:rPr>
          <w:b/>
        </w:rPr>
      </w:pPr>
      <w:r>
        <w:rPr>
          <w:b/>
        </w:rPr>
        <w:br w:type="page"/>
      </w:r>
    </w:p>
    <w:p w14:paraId="16779758" w14:textId="77777777" w:rsidR="00086F97" w:rsidRDefault="00086F97" w:rsidP="00086F97">
      <w:pPr>
        <w:rPr>
          <w:b/>
        </w:rPr>
      </w:pPr>
      <w:r w:rsidRPr="004110D3">
        <w:rPr>
          <w:b/>
        </w:rPr>
        <w:t>C.</w:t>
      </w:r>
      <w:r>
        <w:rPr>
          <w:b/>
        </w:rPr>
        <w:t>7 Research Project Communication</w:t>
      </w:r>
    </w:p>
    <w:p w14:paraId="04F5C08C" w14:textId="77777777" w:rsidR="00086F97" w:rsidRPr="006E1088" w:rsidRDefault="00086F97" w:rsidP="00086F97">
      <w:pPr>
        <w:rPr>
          <w:sz w:val="24"/>
          <w:szCs w:val="24"/>
        </w:rPr>
      </w:pPr>
      <w:r w:rsidRPr="006E1088">
        <w:rPr>
          <w:sz w:val="24"/>
          <w:szCs w:val="24"/>
        </w:rPr>
        <w:t>The research project will be published in related c</w:t>
      </w:r>
      <w:r w:rsidR="00307AE4">
        <w:rPr>
          <w:sz w:val="24"/>
          <w:szCs w:val="24"/>
        </w:rPr>
        <w:t>onferences and journals. Table 3</w:t>
      </w:r>
      <w:r w:rsidRPr="006E1088">
        <w:rPr>
          <w:sz w:val="24"/>
          <w:szCs w:val="24"/>
        </w:rPr>
        <w:t xml:space="preserve"> shows anticipated research communication.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086F97" w:rsidRPr="00404A6A" w14:paraId="1811C982" w14:textId="77777777" w:rsidTr="00404A6A">
        <w:tc>
          <w:tcPr>
            <w:tcW w:w="4621" w:type="dxa"/>
            <w:shd w:val="clear" w:color="auto" w:fill="auto"/>
          </w:tcPr>
          <w:p w14:paraId="62E86977" w14:textId="77777777" w:rsidR="00086F97" w:rsidRPr="00404A6A" w:rsidRDefault="00086F97" w:rsidP="00404A6A">
            <w:pPr>
              <w:spacing w:after="0" w:line="240" w:lineRule="auto"/>
              <w:rPr>
                <w:b/>
              </w:rPr>
            </w:pPr>
            <w:r w:rsidRPr="00404A6A">
              <w:rPr>
                <w:b/>
              </w:rPr>
              <w:t>Designation Task</w:t>
            </w:r>
          </w:p>
        </w:tc>
        <w:tc>
          <w:tcPr>
            <w:tcW w:w="4621" w:type="dxa"/>
            <w:shd w:val="clear" w:color="auto" w:fill="auto"/>
          </w:tcPr>
          <w:p w14:paraId="0922D353" w14:textId="77777777" w:rsidR="00086F97" w:rsidRPr="00404A6A" w:rsidRDefault="00086F97" w:rsidP="00404A6A">
            <w:pPr>
              <w:spacing w:after="0" w:line="240" w:lineRule="auto"/>
              <w:rPr>
                <w:b/>
              </w:rPr>
            </w:pPr>
            <w:r w:rsidRPr="00404A6A">
              <w:rPr>
                <w:b/>
              </w:rPr>
              <w:t>Anticipated Date</w:t>
            </w:r>
          </w:p>
        </w:tc>
      </w:tr>
      <w:tr w:rsidR="00086F97" w:rsidRPr="00404A6A" w14:paraId="120E45DB" w14:textId="77777777" w:rsidTr="00404A6A">
        <w:tc>
          <w:tcPr>
            <w:tcW w:w="4621" w:type="dxa"/>
            <w:shd w:val="clear" w:color="auto" w:fill="auto"/>
          </w:tcPr>
          <w:p w14:paraId="7D6C3619" w14:textId="77777777" w:rsidR="00086F97" w:rsidRPr="00404A6A" w:rsidRDefault="00086F97" w:rsidP="00404A6A">
            <w:pPr>
              <w:spacing w:after="0" w:line="240" w:lineRule="auto"/>
              <w:rPr>
                <w:sz w:val="18"/>
                <w:szCs w:val="18"/>
              </w:rPr>
            </w:pPr>
            <w:r w:rsidRPr="00404A6A">
              <w:rPr>
                <w:sz w:val="18"/>
                <w:szCs w:val="18"/>
              </w:rPr>
              <w:t>Seminar presentation at the school</w:t>
            </w:r>
          </w:p>
        </w:tc>
        <w:tc>
          <w:tcPr>
            <w:tcW w:w="4621" w:type="dxa"/>
            <w:shd w:val="clear" w:color="auto" w:fill="auto"/>
          </w:tcPr>
          <w:p w14:paraId="3B644DED" w14:textId="77777777" w:rsidR="00086F97" w:rsidRPr="00404A6A" w:rsidRDefault="00DB2C76" w:rsidP="00404A6A">
            <w:pPr>
              <w:spacing w:after="0" w:line="240" w:lineRule="auto"/>
            </w:pPr>
            <w:r w:rsidRPr="00404A6A">
              <w:t>December 2015</w:t>
            </w:r>
          </w:p>
        </w:tc>
      </w:tr>
      <w:tr w:rsidR="00086F97" w:rsidRPr="00404A6A" w14:paraId="5C39000E" w14:textId="77777777" w:rsidTr="00404A6A">
        <w:tc>
          <w:tcPr>
            <w:tcW w:w="4621" w:type="dxa"/>
            <w:shd w:val="clear" w:color="auto" w:fill="auto"/>
          </w:tcPr>
          <w:p w14:paraId="489AA458" w14:textId="77777777" w:rsidR="00086F97" w:rsidRPr="00404A6A" w:rsidRDefault="00086F97" w:rsidP="00404A6A">
            <w:pPr>
              <w:spacing w:after="0" w:line="240" w:lineRule="auto"/>
              <w:rPr>
                <w:sz w:val="18"/>
                <w:szCs w:val="18"/>
              </w:rPr>
            </w:pPr>
            <w:r w:rsidRPr="00404A6A">
              <w:rPr>
                <w:sz w:val="18"/>
                <w:szCs w:val="18"/>
              </w:rPr>
              <w:t>Conference paper</w:t>
            </w:r>
            <w:r w:rsidR="0031539E" w:rsidRPr="00404A6A">
              <w:rPr>
                <w:sz w:val="18"/>
                <w:szCs w:val="18"/>
              </w:rPr>
              <w:t xml:space="preserve"> (basic  </w:t>
            </w:r>
            <w:r w:rsidR="0000740C">
              <w:rPr>
                <w:sz w:val="18"/>
                <w:szCs w:val="18"/>
              </w:rPr>
              <w:t>JSR</w:t>
            </w:r>
            <w:r w:rsidR="0031539E" w:rsidRPr="00404A6A">
              <w:rPr>
                <w:sz w:val="18"/>
                <w:szCs w:val="18"/>
              </w:rPr>
              <w:t>system)</w:t>
            </w:r>
          </w:p>
        </w:tc>
        <w:tc>
          <w:tcPr>
            <w:tcW w:w="4621" w:type="dxa"/>
            <w:shd w:val="clear" w:color="auto" w:fill="auto"/>
          </w:tcPr>
          <w:p w14:paraId="6F9FB03D" w14:textId="77777777" w:rsidR="00086F97" w:rsidRPr="00404A6A" w:rsidRDefault="0003021B" w:rsidP="00404A6A">
            <w:pPr>
              <w:spacing w:after="0" w:line="240" w:lineRule="auto"/>
            </w:pPr>
            <w:r>
              <w:t>April 2016</w:t>
            </w:r>
          </w:p>
        </w:tc>
      </w:tr>
      <w:tr w:rsidR="0048705F" w:rsidRPr="00404A6A" w14:paraId="62116277" w14:textId="77777777" w:rsidTr="00404A6A">
        <w:tc>
          <w:tcPr>
            <w:tcW w:w="4621" w:type="dxa"/>
            <w:shd w:val="clear" w:color="auto" w:fill="auto"/>
          </w:tcPr>
          <w:p w14:paraId="11C40882" w14:textId="77777777" w:rsidR="0048705F" w:rsidRPr="00404A6A" w:rsidRDefault="0048705F" w:rsidP="0048705F">
            <w:pPr>
              <w:spacing w:after="0" w:line="240" w:lineRule="auto"/>
              <w:rPr>
                <w:sz w:val="18"/>
                <w:szCs w:val="18"/>
              </w:rPr>
            </w:pPr>
            <w:r>
              <w:rPr>
                <w:sz w:val="18"/>
                <w:szCs w:val="18"/>
              </w:rPr>
              <w:t>Journal</w:t>
            </w:r>
            <w:r w:rsidRPr="00404A6A">
              <w:rPr>
                <w:sz w:val="18"/>
                <w:szCs w:val="18"/>
              </w:rPr>
              <w:t xml:space="preserve"> paper (</w:t>
            </w:r>
            <w:r>
              <w:rPr>
                <w:sz w:val="18"/>
                <w:szCs w:val="18"/>
              </w:rPr>
              <w:t>advanced</w:t>
            </w:r>
            <w:r w:rsidRPr="00404A6A">
              <w:rPr>
                <w:sz w:val="18"/>
                <w:szCs w:val="18"/>
              </w:rPr>
              <w:t xml:space="preserve">  </w:t>
            </w:r>
            <w:r w:rsidR="0000740C">
              <w:rPr>
                <w:sz w:val="18"/>
                <w:szCs w:val="18"/>
              </w:rPr>
              <w:t>JSR</w:t>
            </w:r>
            <w:r w:rsidRPr="00404A6A">
              <w:rPr>
                <w:sz w:val="18"/>
                <w:szCs w:val="18"/>
              </w:rPr>
              <w:t>system)</w:t>
            </w:r>
          </w:p>
        </w:tc>
        <w:tc>
          <w:tcPr>
            <w:tcW w:w="4621" w:type="dxa"/>
            <w:shd w:val="clear" w:color="auto" w:fill="auto"/>
          </w:tcPr>
          <w:p w14:paraId="28871A87" w14:textId="77777777" w:rsidR="0048705F" w:rsidRPr="00404A6A" w:rsidRDefault="0048705F" w:rsidP="00AB098F">
            <w:pPr>
              <w:spacing w:after="0" w:line="240" w:lineRule="auto"/>
            </w:pPr>
            <w:r w:rsidRPr="00404A6A">
              <w:t>December 201</w:t>
            </w:r>
            <w:r>
              <w:t>6</w:t>
            </w:r>
          </w:p>
        </w:tc>
      </w:tr>
      <w:tr w:rsidR="0048705F" w:rsidRPr="00404A6A" w14:paraId="734B2B78" w14:textId="77777777" w:rsidTr="00404A6A">
        <w:tc>
          <w:tcPr>
            <w:tcW w:w="4621" w:type="dxa"/>
            <w:shd w:val="clear" w:color="auto" w:fill="auto"/>
          </w:tcPr>
          <w:p w14:paraId="4FFB5CA0" w14:textId="77777777" w:rsidR="0048705F" w:rsidRPr="00404A6A" w:rsidRDefault="0048705F" w:rsidP="00404A6A">
            <w:pPr>
              <w:spacing w:after="0" w:line="240" w:lineRule="auto"/>
              <w:rPr>
                <w:sz w:val="18"/>
                <w:szCs w:val="18"/>
              </w:rPr>
            </w:pPr>
            <w:r w:rsidRPr="00404A6A">
              <w:rPr>
                <w:sz w:val="18"/>
                <w:szCs w:val="18"/>
              </w:rPr>
              <w:t>Conference paper (generalized J</w:t>
            </w:r>
            <w:r w:rsidR="00F01837">
              <w:rPr>
                <w:sz w:val="18"/>
                <w:szCs w:val="18"/>
              </w:rPr>
              <w:t>SR</w:t>
            </w:r>
            <w:r w:rsidRPr="00404A6A">
              <w:rPr>
                <w:sz w:val="18"/>
                <w:szCs w:val="18"/>
              </w:rPr>
              <w:t xml:space="preserve"> framework)</w:t>
            </w:r>
          </w:p>
        </w:tc>
        <w:tc>
          <w:tcPr>
            <w:tcW w:w="4621" w:type="dxa"/>
            <w:shd w:val="clear" w:color="auto" w:fill="auto"/>
          </w:tcPr>
          <w:p w14:paraId="791D4774" w14:textId="77777777" w:rsidR="0048705F" w:rsidRPr="00404A6A" w:rsidRDefault="00615734" w:rsidP="00404A6A">
            <w:pPr>
              <w:spacing w:after="0" w:line="240" w:lineRule="auto"/>
            </w:pPr>
            <w:r>
              <w:t>June  2017</w:t>
            </w:r>
          </w:p>
        </w:tc>
      </w:tr>
      <w:tr w:rsidR="0048705F" w:rsidRPr="00404A6A" w14:paraId="5BB5BCE6" w14:textId="77777777" w:rsidTr="00404A6A">
        <w:tc>
          <w:tcPr>
            <w:tcW w:w="4621" w:type="dxa"/>
            <w:shd w:val="clear" w:color="auto" w:fill="auto"/>
          </w:tcPr>
          <w:p w14:paraId="25CF7E07" w14:textId="77777777" w:rsidR="0048705F" w:rsidRPr="00404A6A" w:rsidRDefault="0048705F" w:rsidP="00404A6A">
            <w:pPr>
              <w:spacing w:after="0" w:line="240" w:lineRule="auto"/>
              <w:rPr>
                <w:sz w:val="18"/>
                <w:szCs w:val="18"/>
              </w:rPr>
            </w:pPr>
            <w:r w:rsidRPr="00404A6A">
              <w:rPr>
                <w:sz w:val="18"/>
                <w:szCs w:val="18"/>
              </w:rPr>
              <w:t>Journal paper (generalized J</w:t>
            </w:r>
            <w:r w:rsidR="00F01837">
              <w:rPr>
                <w:sz w:val="18"/>
                <w:szCs w:val="18"/>
              </w:rPr>
              <w:t>SR</w:t>
            </w:r>
            <w:r w:rsidRPr="00404A6A">
              <w:rPr>
                <w:sz w:val="18"/>
                <w:szCs w:val="18"/>
              </w:rPr>
              <w:t xml:space="preserve"> framework)</w:t>
            </w:r>
          </w:p>
        </w:tc>
        <w:tc>
          <w:tcPr>
            <w:tcW w:w="4621" w:type="dxa"/>
            <w:shd w:val="clear" w:color="auto" w:fill="auto"/>
          </w:tcPr>
          <w:p w14:paraId="24228785" w14:textId="77777777" w:rsidR="0048705F" w:rsidRPr="00404A6A" w:rsidRDefault="00615734" w:rsidP="00404A6A">
            <w:pPr>
              <w:spacing w:after="0" w:line="240" w:lineRule="auto"/>
            </w:pPr>
            <w:r>
              <w:t>March 2018</w:t>
            </w:r>
          </w:p>
        </w:tc>
      </w:tr>
      <w:tr w:rsidR="0048705F" w:rsidRPr="00404A6A" w14:paraId="44208F29" w14:textId="77777777" w:rsidTr="00404A6A">
        <w:trPr>
          <w:trHeight w:val="246"/>
        </w:trPr>
        <w:tc>
          <w:tcPr>
            <w:tcW w:w="4621" w:type="dxa"/>
            <w:shd w:val="clear" w:color="auto" w:fill="auto"/>
          </w:tcPr>
          <w:p w14:paraId="661CBD9C" w14:textId="77777777" w:rsidR="0048705F" w:rsidRPr="00404A6A" w:rsidRDefault="0048705F" w:rsidP="00404A6A">
            <w:pPr>
              <w:spacing w:after="0" w:line="240" w:lineRule="auto"/>
              <w:rPr>
                <w:sz w:val="18"/>
                <w:szCs w:val="18"/>
              </w:rPr>
            </w:pPr>
            <w:r w:rsidRPr="00404A6A">
              <w:rPr>
                <w:sz w:val="18"/>
                <w:szCs w:val="18"/>
              </w:rPr>
              <w:t>Conference paper (quality based fusion)</w:t>
            </w:r>
          </w:p>
        </w:tc>
        <w:tc>
          <w:tcPr>
            <w:tcW w:w="4621" w:type="dxa"/>
            <w:shd w:val="clear" w:color="auto" w:fill="auto"/>
          </w:tcPr>
          <w:p w14:paraId="77A305C0" w14:textId="77777777" w:rsidR="0048705F" w:rsidRPr="00404A6A" w:rsidRDefault="0048705F" w:rsidP="00404A6A">
            <w:pPr>
              <w:spacing w:after="0" w:line="240" w:lineRule="auto"/>
            </w:pPr>
            <w:r w:rsidRPr="00404A6A">
              <w:t>December 2018</w:t>
            </w:r>
          </w:p>
        </w:tc>
      </w:tr>
      <w:tr w:rsidR="0048705F" w:rsidRPr="00404A6A" w14:paraId="1320A32C" w14:textId="77777777" w:rsidTr="00404A6A">
        <w:trPr>
          <w:trHeight w:val="245"/>
        </w:trPr>
        <w:tc>
          <w:tcPr>
            <w:tcW w:w="4621" w:type="dxa"/>
            <w:shd w:val="clear" w:color="auto" w:fill="auto"/>
          </w:tcPr>
          <w:p w14:paraId="3020EDD7" w14:textId="77777777" w:rsidR="0048705F" w:rsidRPr="00404A6A" w:rsidRDefault="0048705F" w:rsidP="00404A6A">
            <w:pPr>
              <w:spacing w:after="0" w:line="240" w:lineRule="auto"/>
              <w:rPr>
                <w:sz w:val="18"/>
                <w:szCs w:val="18"/>
              </w:rPr>
            </w:pPr>
            <w:r w:rsidRPr="00404A6A">
              <w:rPr>
                <w:sz w:val="18"/>
                <w:szCs w:val="18"/>
              </w:rPr>
              <w:t>Journal paper – final system</w:t>
            </w:r>
          </w:p>
        </w:tc>
        <w:tc>
          <w:tcPr>
            <w:tcW w:w="4621" w:type="dxa"/>
            <w:shd w:val="clear" w:color="auto" w:fill="auto"/>
          </w:tcPr>
          <w:p w14:paraId="7A5111B1" w14:textId="77777777" w:rsidR="0048705F" w:rsidRPr="00404A6A" w:rsidRDefault="0048705F" w:rsidP="00404A6A">
            <w:pPr>
              <w:spacing w:after="0" w:line="240" w:lineRule="auto"/>
            </w:pPr>
            <w:r w:rsidRPr="00404A6A">
              <w:t>December 2019</w:t>
            </w:r>
          </w:p>
        </w:tc>
      </w:tr>
    </w:tbl>
    <w:p w14:paraId="662089CD" w14:textId="77777777" w:rsidR="00086F97" w:rsidRDefault="00307AE4" w:rsidP="00307AE4">
      <w:pPr>
        <w:jc w:val="center"/>
      </w:pPr>
      <w:r>
        <w:t>Table 3: Anticipated research communication</w:t>
      </w:r>
    </w:p>
    <w:p w14:paraId="09536DDE" w14:textId="77777777" w:rsidR="00086F97" w:rsidRDefault="00086F97" w:rsidP="00086F97">
      <w:pPr>
        <w:rPr>
          <w:b/>
        </w:rPr>
      </w:pPr>
      <w:r w:rsidRPr="004110D3">
        <w:rPr>
          <w:b/>
        </w:rPr>
        <w:t>C.</w:t>
      </w:r>
      <w:r>
        <w:rPr>
          <w:b/>
        </w:rPr>
        <w:t>8 Approvals</w:t>
      </w:r>
    </w:p>
    <w:p w14:paraId="60AAA2CE" w14:textId="77777777" w:rsidR="00086F97" w:rsidRPr="006E1088" w:rsidRDefault="00086F97" w:rsidP="00086F97">
      <w:pPr>
        <w:rPr>
          <w:sz w:val="24"/>
          <w:szCs w:val="24"/>
        </w:rPr>
      </w:pPr>
      <w:r w:rsidRPr="006E1088">
        <w:rPr>
          <w:sz w:val="24"/>
          <w:szCs w:val="24"/>
        </w:rPr>
        <w:t>No special approvals are required.</w:t>
      </w:r>
    </w:p>
    <w:p w14:paraId="0D34ABC8" w14:textId="77777777" w:rsidR="00086F97" w:rsidRDefault="00086F97" w:rsidP="00086F97">
      <w:pPr>
        <w:rPr>
          <w:b/>
        </w:rPr>
      </w:pPr>
      <w:r w:rsidRPr="004110D3">
        <w:rPr>
          <w:b/>
        </w:rPr>
        <w:t>C.</w:t>
      </w:r>
      <w:r>
        <w:rPr>
          <w:b/>
        </w:rPr>
        <w:t>9 Data Management</w:t>
      </w:r>
    </w:p>
    <w:p w14:paraId="38AEBD32" w14:textId="77777777" w:rsidR="00086F97" w:rsidRPr="006E1088" w:rsidRDefault="00086F97" w:rsidP="00086F97">
      <w:pPr>
        <w:rPr>
          <w:sz w:val="24"/>
          <w:szCs w:val="24"/>
        </w:rPr>
      </w:pPr>
      <w:r w:rsidRPr="006E1088">
        <w:rPr>
          <w:sz w:val="24"/>
          <w:szCs w:val="24"/>
        </w:rPr>
        <w:t>All data will be stored on a personal laptop and will be back up by personal cloud storage.</w:t>
      </w:r>
    </w:p>
    <w:p w14:paraId="229D0115" w14:textId="77777777" w:rsidR="00086F97" w:rsidRDefault="00086F97" w:rsidP="00086F97">
      <w:pPr>
        <w:rPr>
          <w:b/>
        </w:rPr>
      </w:pPr>
      <w:r w:rsidRPr="004110D3">
        <w:rPr>
          <w:b/>
        </w:rPr>
        <w:t>C.</w:t>
      </w:r>
      <w:r>
        <w:rPr>
          <w:b/>
        </w:rPr>
        <w:t>10 Research Project Plan</w:t>
      </w:r>
    </w:p>
    <w:p w14:paraId="7C3F34E7" w14:textId="77777777" w:rsidR="00086F97" w:rsidRPr="006E1088" w:rsidRDefault="00086F97" w:rsidP="00086F97">
      <w:pPr>
        <w:rPr>
          <w:sz w:val="24"/>
          <w:szCs w:val="24"/>
        </w:rPr>
      </w:pPr>
      <w:r w:rsidRPr="006E1088">
        <w:rPr>
          <w:sz w:val="24"/>
          <w:szCs w:val="24"/>
        </w:rPr>
        <w:t>The research project timeline is presented in Table</w:t>
      </w:r>
      <w:r w:rsidR="00912252" w:rsidRPr="006E1088">
        <w:rPr>
          <w:sz w:val="24"/>
          <w:szCs w:val="24"/>
        </w:rPr>
        <w:t xml:space="preserve"> on page 15.</w:t>
      </w:r>
    </w:p>
    <w:p w14:paraId="1FDD7D8D" w14:textId="77777777" w:rsidR="00086F97" w:rsidRDefault="00086F97" w:rsidP="00086F97">
      <w:pPr>
        <w:rPr>
          <w:b/>
          <w:sz w:val="28"/>
          <w:szCs w:val="28"/>
        </w:rPr>
      </w:pPr>
      <w:r w:rsidRPr="001619BC">
        <w:rPr>
          <w:b/>
          <w:sz w:val="28"/>
          <w:szCs w:val="28"/>
        </w:rPr>
        <w:t>D Research Training</w:t>
      </w:r>
    </w:p>
    <w:p w14:paraId="0F2658FA" w14:textId="77777777" w:rsidR="00086F97" w:rsidRDefault="00086F97" w:rsidP="00086F97">
      <w:pPr>
        <w:rPr>
          <w:b/>
        </w:rPr>
      </w:pPr>
      <w:r>
        <w:rPr>
          <w:b/>
        </w:rPr>
        <w:t>D.1 Research Training Plan</w:t>
      </w:r>
    </w:p>
    <w:p w14:paraId="4D301EA0" w14:textId="77777777" w:rsidR="003D1580" w:rsidRDefault="003D1580" w:rsidP="00086F97">
      <w:r>
        <w:t xml:space="preserve">Table </w:t>
      </w:r>
      <w:r w:rsidR="008C531B">
        <w:t>4</w:t>
      </w:r>
      <w:r>
        <w:t xml:space="preserve"> shows Research Training Plan for this research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3D1580" w:rsidRPr="00404A6A" w14:paraId="25F1ED27" w14:textId="77777777" w:rsidTr="00404A6A">
        <w:tc>
          <w:tcPr>
            <w:tcW w:w="4621" w:type="dxa"/>
            <w:shd w:val="clear" w:color="auto" w:fill="auto"/>
          </w:tcPr>
          <w:p w14:paraId="4A13B59E" w14:textId="77777777" w:rsidR="003D1580" w:rsidRPr="00404A6A" w:rsidRDefault="003D1580" w:rsidP="00404A6A">
            <w:pPr>
              <w:spacing w:after="0" w:line="240" w:lineRule="auto"/>
              <w:rPr>
                <w:b/>
              </w:rPr>
            </w:pPr>
            <w:r w:rsidRPr="00404A6A">
              <w:rPr>
                <w:b/>
              </w:rPr>
              <w:t>Activity</w:t>
            </w:r>
          </w:p>
        </w:tc>
        <w:tc>
          <w:tcPr>
            <w:tcW w:w="4621" w:type="dxa"/>
            <w:shd w:val="clear" w:color="auto" w:fill="auto"/>
          </w:tcPr>
          <w:p w14:paraId="712B51E7" w14:textId="77777777" w:rsidR="003D1580" w:rsidRPr="00404A6A" w:rsidRDefault="003D1580" w:rsidP="00404A6A">
            <w:pPr>
              <w:spacing w:after="0" w:line="240" w:lineRule="auto"/>
              <w:rPr>
                <w:b/>
              </w:rPr>
            </w:pPr>
            <w:r w:rsidRPr="00404A6A">
              <w:rPr>
                <w:b/>
              </w:rPr>
              <w:t>Anticipated Date</w:t>
            </w:r>
          </w:p>
        </w:tc>
      </w:tr>
      <w:tr w:rsidR="003D1580" w:rsidRPr="00404A6A" w14:paraId="68ED1E72" w14:textId="77777777" w:rsidTr="00404A6A">
        <w:tc>
          <w:tcPr>
            <w:tcW w:w="4621" w:type="dxa"/>
            <w:shd w:val="clear" w:color="auto" w:fill="auto"/>
          </w:tcPr>
          <w:p w14:paraId="4D23A9BD" w14:textId="77777777" w:rsidR="003D1580" w:rsidRPr="00404A6A" w:rsidRDefault="003D1580" w:rsidP="00404A6A">
            <w:pPr>
              <w:spacing w:after="0" w:line="240" w:lineRule="auto"/>
              <w:rPr>
                <w:b/>
              </w:rPr>
            </w:pPr>
            <w:r w:rsidRPr="00404A6A">
              <w:rPr>
                <w:b/>
              </w:rPr>
              <w:t>Candidature Tasks</w:t>
            </w:r>
          </w:p>
          <w:p w14:paraId="6C3396D1" w14:textId="77777777" w:rsidR="003D1580" w:rsidRPr="00404A6A" w:rsidRDefault="003D1580" w:rsidP="00404A6A">
            <w:pPr>
              <w:pStyle w:val="ListParagraph"/>
              <w:numPr>
                <w:ilvl w:val="0"/>
                <w:numId w:val="9"/>
              </w:numPr>
              <w:spacing w:after="0" w:line="240" w:lineRule="auto"/>
              <w:rPr>
                <w:b/>
              </w:rPr>
            </w:pPr>
            <w:r w:rsidRPr="00404A6A">
              <w:t>Enrolment</w:t>
            </w:r>
          </w:p>
          <w:p w14:paraId="122DC3FE" w14:textId="77777777" w:rsidR="003D1580" w:rsidRPr="00404A6A" w:rsidRDefault="003D1580" w:rsidP="00404A6A">
            <w:pPr>
              <w:pStyle w:val="ListParagraph"/>
              <w:numPr>
                <w:ilvl w:val="0"/>
                <w:numId w:val="9"/>
              </w:numPr>
              <w:spacing w:after="0" w:line="240" w:lineRule="auto"/>
              <w:rPr>
                <w:b/>
              </w:rPr>
            </w:pPr>
            <w:r w:rsidRPr="00404A6A">
              <w:t>Compulsory Academic Conduct Essential (ACE)</w:t>
            </w:r>
          </w:p>
          <w:p w14:paraId="00C4A8B1" w14:textId="77777777" w:rsidR="003D1580" w:rsidRPr="00404A6A" w:rsidRDefault="003D1580" w:rsidP="00404A6A">
            <w:pPr>
              <w:pStyle w:val="ListParagraph"/>
              <w:numPr>
                <w:ilvl w:val="0"/>
                <w:numId w:val="9"/>
              </w:numPr>
              <w:spacing w:after="0" w:line="240" w:lineRule="auto"/>
              <w:rPr>
                <w:b/>
              </w:rPr>
            </w:pPr>
            <w:r w:rsidRPr="00404A6A">
              <w:t xml:space="preserve">Research Proposal Due </w:t>
            </w:r>
          </w:p>
          <w:p w14:paraId="1388315F" w14:textId="77777777" w:rsidR="00CA4C93" w:rsidRPr="00404A6A" w:rsidRDefault="00CA4C93" w:rsidP="00404A6A">
            <w:pPr>
              <w:pStyle w:val="ListParagraph"/>
              <w:numPr>
                <w:ilvl w:val="0"/>
                <w:numId w:val="9"/>
              </w:numPr>
              <w:spacing w:after="0" w:line="240" w:lineRule="auto"/>
              <w:rPr>
                <w:b/>
              </w:rPr>
            </w:pPr>
            <w:r w:rsidRPr="00404A6A">
              <w:t>Confirmation of Candidature Due</w:t>
            </w:r>
          </w:p>
          <w:p w14:paraId="6ADABD49" w14:textId="77777777" w:rsidR="00CA4C93" w:rsidRPr="00404A6A" w:rsidRDefault="00A51531" w:rsidP="00404A6A">
            <w:pPr>
              <w:pStyle w:val="ListParagraph"/>
              <w:numPr>
                <w:ilvl w:val="0"/>
                <w:numId w:val="9"/>
              </w:numPr>
              <w:spacing w:after="0" w:line="240" w:lineRule="auto"/>
              <w:rPr>
                <w:b/>
              </w:rPr>
            </w:pPr>
            <w:r w:rsidRPr="00404A6A">
              <w:t>Thesis Submission</w:t>
            </w:r>
          </w:p>
        </w:tc>
        <w:tc>
          <w:tcPr>
            <w:tcW w:w="4621" w:type="dxa"/>
            <w:shd w:val="clear" w:color="auto" w:fill="auto"/>
          </w:tcPr>
          <w:p w14:paraId="649C9290" w14:textId="77777777" w:rsidR="003D1580" w:rsidRPr="00404A6A" w:rsidRDefault="003D1580" w:rsidP="00404A6A">
            <w:pPr>
              <w:spacing w:after="0" w:line="240" w:lineRule="auto"/>
              <w:rPr>
                <w:b/>
              </w:rPr>
            </w:pPr>
          </w:p>
          <w:p w14:paraId="65AF9C44" w14:textId="77777777" w:rsidR="003D1580" w:rsidRPr="00404A6A" w:rsidRDefault="003D1580" w:rsidP="00404A6A">
            <w:pPr>
              <w:spacing w:after="0" w:line="240" w:lineRule="auto"/>
            </w:pPr>
            <w:r w:rsidRPr="00404A6A">
              <w:t>Completed 17/10/2014</w:t>
            </w:r>
          </w:p>
          <w:p w14:paraId="1D0AC382" w14:textId="77777777" w:rsidR="003D1580" w:rsidRPr="00404A6A" w:rsidRDefault="003D1580" w:rsidP="00404A6A">
            <w:pPr>
              <w:spacing w:after="0" w:line="240" w:lineRule="auto"/>
            </w:pPr>
          </w:p>
          <w:p w14:paraId="40FB0DCB" w14:textId="77777777" w:rsidR="003D1580" w:rsidRPr="00404A6A" w:rsidRDefault="003D1580" w:rsidP="00404A6A">
            <w:pPr>
              <w:spacing w:after="0" w:line="240" w:lineRule="auto"/>
            </w:pPr>
            <w:r w:rsidRPr="00404A6A">
              <w:t xml:space="preserve">Completed  </w:t>
            </w:r>
            <w:r w:rsidR="00CA4C93" w:rsidRPr="00404A6A">
              <w:t xml:space="preserve"> October </w:t>
            </w:r>
            <w:r w:rsidRPr="00404A6A">
              <w:t>2014</w:t>
            </w:r>
          </w:p>
          <w:p w14:paraId="7A4D0E18" w14:textId="77777777" w:rsidR="00CA4C93" w:rsidRPr="00404A6A" w:rsidRDefault="00CA4C93" w:rsidP="00404A6A">
            <w:pPr>
              <w:spacing w:after="0" w:line="240" w:lineRule="auto"/>
            </w:pPr>
            <w:r w:rsidRPr="00404A6A">
              <w:t>28/07/2015</w:t>
            </w:r>
          </w:p>
          <w:p w14:paraId="79229764" w14:textId="77777777" w:rsidR="00F83DF9" w:rsidRPr="00404A6A" w:rsidRDefault="00FE7B1D" w:rsidP="00404A6A">
            <w:pPr>
              <w:spacing w:after="0" w:line="240" w:lineRule="auto"/>
            </w:pPr>
            <w:r>
              <w:t>16</w:t>
            </w:r>
            <w:r w:rsidR="00AA5B58" w:rsidRPr="00404A6A">
              <w:t>/10/2016</w:t>
            </w:r>
          </w:p>
          <w:p w14:paraId="3F16CE17" w14:textId="77777777" w:rsidR="00F83DF9" w:rsidRPr="00404A6A" w:rsidRDefault="00991299" w:rsidP="00404A6A">
            <w:pPr>
              <w:spacing w:after="0" w:line="240" w:lineRule="auto"/>
            </w:pPr>
            <w:r w:rsidRPr="00404A6A">
              <w:t>July</w:t>
            </w:r>
            <w:r w:rsidR="00F83DF9" w:rsidRPr="00404A6A">
              <w:t xml:space="preserve"> 2020</w:t>
            </w:r>
          </w:p>
        </w:tc>
      </w:tr>
      <w:tr w:rsidR="003D1580" w:rsidRPr="00404A6A" w14:paraId="32B4E955" w14:textId="77777777" w:rsidTr="00404A6A">
        <w:tc>
          <w:tcPr>
            <w:tcW w:w="4621" w:type="dxa"/>
            <w:shd w:val="clear" w:color="auto" w:fill="auto"/>
          </w:tcPr>
          <w:p w14:paraId="6BB5F04D" w14:textId="77777777" w:rsidR="003D1580" w:rsidRPr="00404A6A" w:rsidRDefault="00CA4C93" w:rsidP="00404A6A">
            <w:pPr>
              <w:spacing w:after="0" w:line="240" w:lineRule="auto"/>
              <w:rPr>
                <w:b/>
              </w:rPr>
            </w:pPr>
            <w:r w:rsidRPr="00404A6A">
              <w:rPr>
                <w:b/>
              </w:rPr>
              <w:t>Research and Academic Tasks</w:t>
            </w:r>
          </w:p>
          <w:p w14:paraId="3DD0A199" w14:textId="77777777" w:rsidR="00CA4C93" w:rsidRPr="00404A6A" w:rsidRDefault="00CA4C93" w:rsidP="00404A6A">
            <w:pPr>
              <w:pStyle w:val="ListParagraph"/>
              <w:numPr>
                <w:ilvl w:val="0"/>
                <w:numId w:val="11"/>
              </w:numPr>
              <w:spacing w:after="0" w:line="240" w:lineRule="auto"/>
              <w:rPr>
                <w:b/>
              </w:rPr>
            </w:pPr>
            <w:r w:rsidRPr="00404A6A">
              <w:t>GRS Seminar: How to Prepare And Submit a Research Proposal</w:t>
            </w:r>
          </w:p>
          <w:p w14:paraId="07D44C84" w14:textId="77777777" w:rsidR="00CA4C93" w:rsidRPr="00404A6A" w:rsidRDefault="00CA4C93" w:rsidP="00404A6A">
            <w:pPr>
              <w:pStyle w:val="ListParagraph"/>
              <w:numPr>
                <w:ilvl w:val="0"/>
                <w:numId w:val="11"/>
              </w:numPr>
              <w:spacing w:after="0" w:line="240" w:lineRule="auto"/>
              <w:rPr>
                <w:b/>
              </w:rPr>
            </w:pPr>
            <w:r w:rsidRPr="00404A6A">
              <w:t xml:space="preserve">Independent Study on </w:t>
            </w:r>
            <w:r w:rsidR="001B1AF0" w:rsidRPr="00404A6A">
              <w:t>Spe</w:t>
            </w:r>
            <w:r w:rsidR="003C5696" w:rsidRPr="00404A6A">
              <w:t>e</w:t>
            </w:r>
            <w:r w:rsidR="001B1AF0" w:rsidRPr="00404A6A">
              <w:t xml:space="preserve">ch Processing, Computer Vision and </w:t>
            </w:r>
            <w:r w:rsidRPr="00404A6A">
              <w:t xml:space="preserve">Machine Learning </w:t>
            </w:r>
          </w:p>
        </w:tc>
        <w:tc>
          <w:tcPr>
            <w:tcW w:w="4621" w:type="dxa"/>
            <w:shd w:val="clear" w:color="auto" w:fill="auto"/>
          </w:tcPr>
          <w:p w14:paraId="768826F0" w14:textId="77777777" w:rsidR="003D1580" w:rsidRPr="00404A6A" w:rsidRDefault="003D1580" w:rsidP="00404A6A">
            <w:pPr>
              <w:spacing w:after="0" w:line="240" w:lineRule="auto"/>
            </w:pPr>
          </w:p>
          <w:p w14:paraId="604AADDC" w14:textId="77777777" w:rsidR="00CA4C93" w:rsidRPr="00404A6A" w:rsidRDefault="00CA4C93" w:rsidP="00404A6A">
            <w:pPr>
              <w:spacing w:after="0" w:line="240" w:lineRule="auto"/>
            </w:pPr>
          </w:p>
          <w:p w14:paraId="2BFCC7AF" w14:textId="77777777" w:rsidR="00CA4C93" w:rsidRPr="00404A6A" w:rsidRDefault="00CA4C93" w:rsidP="00404A6A">
            <w:pPr>
              <w:spacing w:after="0" w:line="240" w:lineRule="auto"/>
            </w:pPr>
            <w:r w:rsidRPr="00404A6A">
              <w:t>Completed online April 2015</w:t>
            </w:r>
          </w:p>
          <w:p w14:paraId="1B855A98" w14:textId="77777777" w:rsidR="007568DF" w:rsidRDefault="007568DF" w:rsidP="00404A6A">
            <w:pPr>
              <w:spacing w:after="0" w:line="240" w:lineRule="auto"/>
            </w:pPr>
          </w:p>
          <w:p w14:paraId="65F140C6" w14:textId="77777777" w:rsidR="007568DF" w:rsidRDefault="007568DF" w:rsidP="00404A6A">
            <w:pPr>
              <w:spacing w:after="0" w:line="240" w:lineRule="auto"/>
            </w:pPr>
          </w:p>
          <w:p w14:paraId="734ED7AC" w14:textId="77777777" w:rsidR="00CA4C93" w:rsidRPr="00404A6A" w:rsidRDefault="00CA4C93" w:rsidP="00404A6A">
            <w:pPr>
              <w:spacing w:after="0" w:line="240" w:lineRule="auto"/>
            </w:pPr>
            <w:r w:rsidRPr="00404A6A">
              <w:t>Throughout the candidature</w:t>
            </w:r>
          </w:p>
        </w:tc>
      </w:tr>
      <w:tr w:rsidR="003D1580" w:rsidRPr="00404A6A" w14:paraId="199084A4" w14:textId="77777777" w:rsidTr="00404A6A">
        <w:tc>
          <w:tcPr>
            <w:tcW w:w="4621" w:type="dxa"/>
            <w:shd w:val="clear" w:color="auto" w:fill="auto"/>
          </w:tcPr>
          <w:p w14:paraId="6168217E" w14:textId="77777777" w:rsidR="003D1580" w:rsidRPr="00404A6A" w:rsidRDefault="00F83DF9" w:rsidP="00404A6A">
            <w:pPr>
              <w:spacing w:after="0" w:line="240" w:lineRule="auto"/>
              <w:rPr>
                <w:b/>
              </w:rPr>
            </w:pPr>
            <w:r w:rsidRPr="00404A6A">
              <w:rPr>
                <w:b/>
              </w:rPr>
              <w:t>Annual tasks</w:t>
            </w:r>
          </w:p>
          <w:p w14:paraId="72D9C0C7" w14:textId="77777777" w:rsidR="00F83DF9" w:rsidRPr="00404A6A" w:rsidRDefault="00E76BFD" w:rsidP="00404A6A">
            <w:pPr>
              <w:spacing w:after="0" w:line="240" w:lineRule="auto"/>
            </w:pPr>
            <w:r w:rsidRPr="00404A6A">
              <w:t>Submitting a</w:t>
            </w:r>
            <w:r w:rsidR="00F83DF9" w:rsidRPr="00404A6A">
              <w:t xml:space="preserve">nnual </w:t>
            </w:r>
            <w:r w:rsidR="00496225" w:rsidRPr="00404A6A">
              <w:t>progress report</w:t>
            </w:r>
            <w:r w:rsidRPr="00404A6A">
              <w:t xml:space="preserve"> to the Graduate Research School </w:t>
            </w:r>
          </w:p>
        </w:tc>
        <w:tc>
          <w:tcPr>
            <w:tcW w:w="4621" w:type="dxa"/>
            <w:shd w:val="clear" w:color="auto" w:fill="auto"/>
          </w:tcPr>
          <w:p w14:paraId="26C5829D" w14:textId="77777777" w:rsidR="003D1580" w:rsidRPr="00404A6A" w:rsidRDefault="003D1580" w:rsidP="00404A6A">
            <w:pPr>
              <w:spacing w:after="0" w:line="240" w:lineRule="auto"/>
            </w:pPr>
          </w:p>
          <w:p w14:paraId="02307F4E" w14:textId="77777777" w:rsidR="00496225" w:rsidRPr="00404A6A" w:rsidRDefault="00FE7B1D" w:rsidP="00404A6A">
            <w:pPr>
              <w:spacing w:after="0" w:line="240" w:lineRule="auto"/>
            </w:pPr>
            <w:r>
              <w:t>16</w:t>
            </w:r>
            <w:r w:rsidR="00496225" w:rsidRPr="00404A6A">
              <w:t>/10 2015,</w:t>
            </w:r>
            <w:r w:rsidR="00E76BFD" w:rsidRPr="00404A6A">
              <w:t xml:space="preserve"> </w:t>
            </w:r>
            <w:r w:rsidR="00496225" w:rsidRPr="00404A6A">
              <w:t>2016,</w:t>
            </w:r>
            <w:r w:rsidR="00E76BFD" w:rsidRPr="00404A6A">
              <w:t xml:space="preserve"> </w:t>
            </w:r>
            <w:r w:rsidR="00496225" w:rsidRPr="00404A6A">
              <w:t>2017,</w:t>
            </w:r>
            <w:r w:rsidR="00E76BFD" w:rsidRPr="00404A6A">
              <w:t xml:space="preserve"> </w:t>
            </w:r>
            <w:r w:rsidR="00496225" w:rsidRPr="00404A6A">
              <w:t>2018,</w:t>
            </w:r>
            <w:r w:rsidR="00E76BFD" w:rsidRPr="00404A6A">
              <w:t xml:space="preserve"> </w:t>
            </w:r>
            <w:r w:rsidR="00496225" w:rsidRPr="00404A6A">
              <w:t>2019</w:t>
            </w:r>
          </w:p>
        </w:tc>
      </w:tr>
    </w:tbl>
    <w:p w14:paraId="583D4EFC" w14:textId="77777777" w:rsidR="0045647E" w:rsidRPr="0045647E" w:rsidRDefault="0045647E" w:rsidP="0045647E">
      <w:pPr>
        <w:jc w:val="center"/>
        <w:rPr>
          <w:sz w:val="24"/>
          <w:szCs w:val="24"/>
        </w:rPr>
      </w:pPr>
      <w:r>
        <w:rPr>
          <w:sz w:val="24"/>
          <w:szCs w:val="24"/>
        </w:rPr>
        <w:t xml:space="preserve">Table </w:t>
      </w:r>
      <w:r w:rsidR="008C531B">
        <w:rPr>
          <w:sz w:val="24"/>
          <w:szCs w:val="24"/>
        </w:rPr>
        <w:t>4</w:t>
      </w:r>
      <w:r>
        <w:rPr>
          <w:sz w:val="24"/>
          <w:szCs w:val="24"/>
        </w:rPr>
        <w:t>: Research Training Plan</w:t>
      </w:r>
    </w:p>
    <w:p w14:paraId="430C0E5C" w14:textId="77777777" w:rsidR="00086F97" w:rsidRDefault="00086F97" w:rsidP="00086F97">
      <w:pPr>
        <w:rPr>
          <w:b/>
        </w:rPr>
      </w:pPr>
      <w:r>
        <w:rPr>
          <w:b/>
        </w:rPr>
        <w:t>D.2 Confirmation of Candidature</w:t>
      </w:r>
    </w:p>
    <w:p w14:paraId="408FC014" w14:textId="77777777" w:rsidR="00F90426" w:rsidRPr="006E1088" w:rsidRDefault="00F90426" w:rsidP="00086F97">
      <w:pPr>
        <w:rPr>
          <w:sz w:val="24"/>
          <w:szCs w:val="24"/>
        </w:rPr>
      </w:pPr>
      <w:r w:rsidRPr="006E1088">
        <w:rPr>
          <w:sz w:val="24"/>
          <w:szCs w:val="24"/>
        </w:rPr>
        <w:t>The list of task required for the confirmation of candidature is given at the back of Research Proposal Coversheet</w:t>
      </w:r>
      <w:r w:rsidR="00C838D9">
        <w:rPr>
          <w:sz w:val="24"/>
          <w:szCs w:val="24"/>
        </w:rPr>
        <w:t>.</w:t>
      </w:r>
    </w:p>
    <w:p w14:paraId="65C8A53E" w14:textId="77777777" w:rsidR="00086F97" w:rsidRDefault="00086F97" w:rsidP="00086F97">
      <w:pPr>
        <w:rPr>
          <w:b/>
        </w:rPr>
      </w:pPr>
      <w:r>
        <w:rPr>
          <w:b/>
        </w:rPr>
        <w:t>D.3 Working hours</w:t>
      </w:r>
    </w:p>
    <w:p w14:paraId="5D781D87" w14:textId="77777777" w:rsidR="00060FB4" w:rsidRDefault="00086F97" w:rsidP="00086F97">
      <w:pPr>
        <w:rPr>
          <w:sz w:val="24"/>
          <w:szCs w:val="24"/>
        </w:rPr>
      </w:pPr>
      <w:r w:rsidRPr="006E1088">
        <w:rPr>
          <w:sz w:val="24"/>
          <w:szCs w:val="24"/>
        </w:rPr>
        <w:t>Working hours will be 15 hours/week, in accordance with UWA policy</w:t>
      </w:r>
      <w:r w:rsidR="00C838D9">
        <w:rPr>
          <w:sz w:val="24"/>
          <w:szCs w:val="24"/>
        </w:rPr>
        <w:t>.</w:t>
      </w:r>
    </w:p>
    <w:p w14:paraId="6411B45C" w14:textId="77777777" w:rsidR="00086F97" w:rsidRPr="00060FB4" w:rsidRDefault="00086F97" w:rsidP="00086F97">
      <w:pPr>
        <w:rPr>
          <w:sz w:val="24"/>
          <w:szCs w:val="24"/>
        </w:rPr>
      </w:pPr>
      <w:r>
        <w:rPr>
          <w:b/>
          <w:sz w:val="28"/>
          <w:szCs w:val="28"/>
        </w:rPr>
        <w:t>E Budget</w:t>
      </w:r>
    </w:p>
    <w:p w14:paraId="164111FA" w14:textId="77777777" w:rsidR="003A7A79" w:rsidRPr="006E1088" w:rsidRDefault="00D41610" w:rsidP="00086F97">
      <w:pPr>
        <w:rPr>
          <w:sz w:val="24"/>
          <w:szCs w:val="24"/>
        </w:rPr>
      </w:pPr>
      <w:r>
        <w:rPr>
          <w:sz w:val="24"/>
          <w:szCs w:val="24"/>
        </w:rPr>
        <w:t xml:space="preserve">Table </w:t>
      </w:r>
      <w:r w:rsidR="00E5046C">
        <w:rPr>
          <w:sz w:val="24"/>
          <w:szCs w:val="24"/>
        </w:rPr>
        <w:t>5</w:t>
      </w:r>
      <w:r w:rsidR="00E5046C" w:rsidRPr="006E1088">
        <w:rPr>
          <w:sz w:val="24"/>
          <w:szCs w:val="24"/>
        </w:rPr>
        <w:t xml:space="preserve"> </w:t>
      </w:r>
      <w:r w:rsidR="00F90426" w:rsidRPr="006E1088">
        <w:rPr>
          <w:sz w:val="24"/>
          <w:szCs w:val="24"/>
        </w:rPr>
        <w:t xml:space="preserve">shows the estimated costs for this project. </w:t>
      </w:r>
      <w:r w:rsidR="00D05594" w:rsidRPr="006E1088">
        <w:rPr>
          <w:sz w:val="24"/>
          <w:szCs w:val="24"/>
        </w:rPr>
        <w:t>I plan to apply for the Graduate Research School Travel Grant to participate in international conferences, where I will present my research.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4394"/>
        <w:gridCol w:w="1479"/>
      </w:tblGrid>
      <w:tr w:rsidR="003A7A79" w:rsidRPr="00404A6A" w14:paraId="187983F4" w14:textId="77777777" w:rsidTr="00404A6A">
        <w:tc>
          <w:tcPr>
            <w:tcW w:w="3369" w:type="dxa"/>
            <w:shd w:val="clear" w:color="auto" w:fill="auto"/>
          </w:tcPr>
          <w:p w14:paraId="595B7484" w14:textId="77777777" w:rsidR="003A7A79" w:rsidRPr="00404A6A" w:rsidRDefault="003A7A79" w:rsidP="00404A6A">
            <w:pPr>
              <w:spacing w:after="0" w:line="240" w:lineRule="auto"/>
              <w:jc w:val="center"/>
              <w:rPr>
                <w:b/>
              </w:rPr>
            </w:pPr>
            <w:r w:rsidRPr="00404A6A">
              <w:rPr>
                <w:b/>
              </w:rPr>
              <w:t>Description</w:t>
            </w:r>
          </w:p>
        </w:tc>
        <w:tc>
          <w:tcPr>
            <w:tcW w:w="4394" w:type="dxa"/>
            <w:shd w:val="clear" w:color="auto" w:fill="auto"/>
          </w:tcPr>
          <w:p w14:paraId="2491DDD9" w14:textId="77777777" w:rsidR="003A7A79" w:rsidRPr="00404A6A" w:rsidRDefault="003A7A79" w:rsidP="00404A6A">
            <w:pPr>
              <w:spacing w:after="0" w:line="240" w:lineRule="auto"/>
              <w:jc w:val="center"/>
              <w:rPr>
                <w:b/>
              </w:rPr>
            </w:pPr>
            <w:r w:rsidRPr="00404A6A">
              <w:rPr>
                <w:b/>
              </w:rPr>
              <w:t>Costs</w:t>
            </w:r>
          </w:p>
          <w:p w14:paraId="0AF884E8" w14:textId="77777777" w:rsidR="003A7A79" w:rsidRPr="00404A6A" w:rsidRDefault="003A7A79" w:rsidP="008B26A6">
            <w:pPr>
              <w:spacing w:after="0" w:line="240" w:lineRule="auto"/>
              <w:rPr>
                <w:b/>
              </w:rPr>
            </w:pPr>
            <w:r w:rsidRPr="00404A6A">
              <w:rPr>
                <w:b/>
              </w:rPr>
              <w:t xml:space="preserve">Year 1 </w:t>
            </w:r>
            <w:r w:rsidR="008B26A6">
              <w:rPr>
                <w:b/>
              </w:rPr>
              <w:t xml:space="preserve">  </w:t>
            </w:r>
            <w:r w:rsidRPr="00404A6A">
              <w:rPr>
                <w:b/>
              </w:rPr>
              <w:t xml:space="preserve">Year 2 </w:t>
            </w:r>
            <w:r w:rsidR="008B26A6">
              <w:rPr>
                <w:b/>
              </w:rPr>
              <w:t xml:space="preserve">   </w:t>
            </w:r>
            <w:r w:rsidRPr="00404A6A">
              <w:rPr>
                <w:b/>
              </w:rPr>
              <w:t xml:space="preserve">Year 3 </w:t>
            </w:r>
            <w:r w:rsidR="008B26A6">
              <w:rPr>
                <w:b/>
              </w:rPr>
              <w:t xml:space="preserve">   </w:t>
            </w:r>
            <w:r w:rsidRPr="00404A6A">
              <w:rPr>
                <w:b/>
              </w:rPr>
              <w:t xml:space="preserve">Year 4 </w:t>
            </w:r>
            <w:r w:rsidR="008B26A6">
              <w:rPr>
                <w:b/>
              </w:rPr>
              <w:t xml:space="preserve"> </w:t>
            </w:r>
            <w:r w:rsidRPr="00404A6A">
              <w:rPr>
                <w:b/>
              </w:rPr>
              <w:t>Year 5 Year 6</w:t>
            </w:r>
          </w:p>
        </w:tc>
        <w:tc>
          <w:tcPr>
            <w:tcW w:w="1479" w:type="dxa"/>
            <w:shd w:val="clear" w:color="auto" w:fill="auto"/>
          </w:tcPr>
          <w:p w14:paraId="7B0F7F29" w14:textId="77777777" w:rsidR="003A7A79" w:rsidRPr="00404A6A" w:rsidRDefault="003A7A79" w:rsidP="00404A6A">
            <w:pPr>
              <w:spacing w:after="0" w:line="240" w:lineRule="auto"/>
              <w:jc w:val="center"/>
              <w:rPr>
                <w:b/>
              </w:rPr>
            </w:pPr>
            <w:r w:rsidRPr="00404A6A">
              <w:rPr>
                <w:b/>
              </w:rPr>
              <w:t>Source</w:t>
            </w:r>
          </w:p>
          <w:p w14:paraId="1C8E41A8" w14:textId="77777777" w:rsidR="003A7A79" w:rsidRPr="00404A6A" w:rsidRDefault="003A7A79" w:rsidP="003F046B">
            <w:pPr>
              <w:spacing w:after="0" w:line="240" w:lineRule="auto"/>
            </w:pPr>
            <w:r w:rsidRPr="00404A6A">
              <w:rPr>
                <w:b/>
              </w:rPr>
              <w:t xml:space="preserve">School  </w:t>
            </w:r>
            <w:r w:rsidR="003F046B">
              <w:rPr>
                <w:b/>
              </w:rPr>
              <w:t xml:space="preserve"> </w:t>
            </w:r>
            <w:r w:rsidRPr="00404A6A">
              <w:rPr>
                <w:b/>
              </w:rPr>
              <w:t xml:space="preserve"> </w:t>
            </w:r>
            <w:r w:rsidR="003F046B">
              <w:rPr>
                <w:b/>
              </w:rPr>
              <w:t>GRS</w:t>
            </w:r>
          </w:p>
        </w:tc>
      </w:tr>
      <w:tr w:rsidR="003A7A79" w:rsidRPr="00404A6A" w14:paraId="4D339225" w14:textId="77777777" w:rsidTr="00404A6A">
        <w:tc>
          <w:tcPr>
            <w:tcW w:w="3369" w:type="dxa"/>
            <w:shd w:val="clear" w:color="auto" w:fill="auto"/>
          </w:tcPr>
          <w:p w14:paraId="08C7EAC8" w14:textId="77777777" w:rsidR="00D53340" w:rsidRPr="00404A6A" w:rsidRDefault="003A7A79" w:rsidP="00404A6A">
            <w:pPr>
              <w:spacing w:after="0" w:line="240" w:lineRule="auto"/>
              <w:rPr>
                <w:b/>
              </w:rPr>
            </w:pPr>
            <w:r w:rsidRPr="00404A6A">
              <w:rPr>
                <w:b/>
              </w:rPr>
              <w:t>Administrative and research costs</w:t>
            </w:r>
            <w:r w:rsidR="00D53340" w:rsidRPr="00404A6A">
              <w:rPr>
                <w:b/>
              </w:rPr>
              <w:t xml:space="preserve"> </w:t>
            </w:r>
          </w:p>
          <w:p w14:paraId="7886A48A" w14:textId="77777777" w:rsidR="00D53340" w:rsidRPr="00404A6A" w:rsidRDefault="00D53340" w:rsidP="00404A6A">
            <w:pPr>
              <w:pStyle w:val="ListParagraph"/>
              <w:numPr>
                <w:ilvl w:val="0"/>
                <w:numId w:val="17"/>
              </w:numPr>
              <w:spacing w:after="0" w:line="240" w:lineRule="auto"/>
              <w:ind w:left="273" w:hanging="284"/>
            </w:pPr>
            <w:r w:rsidRPr="00404A6A">
              <w:t>Workstation</w:t>
            </w:r>
          </w:p>
          <w:p w14:paraId="60633093" w14:textId="77777777" w:rsidR="00D53340" w:rsidRPr="00404A6A" w:rsidRDefault="00655739" w:rsidP="00404A6A">
            <w:pPr>
              <w:pStyle w:val="ListParagraph"/>
              <w:numPr>
                <w:ilvl w:val="0"/>
                <w:numId w:val="17"/>
              </w:numPr>
              <w:spacing w:after="0" w:line="240" w:lineRule="auto"/>
              <w:ind w:left="273" w:hanging="284"/>
            </w:pPr>
            <w:r w:rsidRPr="00404A6A">
              <w:t>Software Licence for MATLAB</w:t>
            </w:r>
          </w:p>
        </w:tc>
        <w:tc>
          <w:tcPr>
            <w:tcW w:w="4394" w:type="dxa"/>
            <w:shd w:val="clear" w:color="auto" w:fill="auto"/>
          </w:tcPr>
          <w:p w14:paraId="584B6DB7" w14:textId="77777777" w:rsidR="00655739" w:rsidRPr="00404A6A" w:rsidRDefault="00655739" w:rsidP="00404A6A">
            <w:pPr>
              <w:spacing w:after="0" w:line="240" w:lineRule="auto"/>
            </w:pPr>
          </w:p>
          <w:p w14:paraId="60BCD80D" w14:textId="77777777" w:rsidR="003A7A79" w:rsidRPr="00404A6A" w:rsidRDefault="008B26A6" w:rsidP="00404A6A">
            <w:pPr>
              <w:spacing w:after="0" w:line="240" w:lineRule="auto"/>
            </w:pPr>
            <w:r>
              <w:t xml:space="preserve">   </w:t>
            </w:r>
            <w:r w:rsidR="002A4526" w:rsidRPr="00404A6A">
              <w:t>$0       $</w:t>
            </w:r>
            <w:r w:rsidR="00655739" w:rsidRPr="00404A6A">
              <w:t>150</w:t>
            </w:r>
            <w:r w:rsidR="003A7A79" w:rsidRPr="00404A6A">
              <w:t>0</w:t>
            </w:r>
            <w:r w:rsidR="002A4526" w:rsidRPr="00404A6A">
              <w:t xml:space="preserve">     </w:t>
            </w:r>
            <w:r w:rsidR="00FE7B1D">
              <w:t xml:space="preserve"> </w:t>
            </w:r>
            <w:r w:rsidR="002A4526" w:rsidRPr="00404A6A">
              <w:t xml:space="preserve">$0        </w:t>
            </w:r>
            <w:r>
              <w:t xml:space="preserve">  </w:t>
            </w:r>
            <w:r w:rsidR="002A4526" w:rsidRPr="00404A6A">
              <w:t>$0         $</w:t>
            </w:r>
            <w:r w:rsidR="003A7A79" w:rsidRPr="00404A6A">
              <w:t xml:space="preserve">0 </w:t>
            </w:r>
            <w:r w:rsidR="002A4526" w:rsidRPr="00404A6A">
              <w:t xml:space="preserve">     </w:t>
            </w:r>
            <w:r>
              <w:t xml:space="preserve">  </w:t>
            </w:r>
            <w:r w:rsidR="002A4526" w:rsidRPr="00404A6A">
              <w:t xml:space="preserve"> </w:t>
            </w:r>
            <w:r>
              <w:t xml:space="preserve"> </w:t>
            </w:r>
            <w:r w:rsidR="002A4526" w:rsidRPr="00404A6A">
              <w:t>$0</w:t>
            </w:r>
            <w:r w:rsidR="003A7A79" w:rsidRPr="00404A6A">
              <w:t xml:space="preserve">       </w:t>
            </w:r>
          </w:p>
          <w:p w14:paraId="47B94B01" w14:textId="77777777" w:rsidR="00655739" w:rsidRPr="00404A6A" w:rsidRDefault="008B26A6" w:rsidP="00404A6A">
            <w:pPr>
              <w:spacing w:after="0" w:line="240" w:lineRule="auto"/>
            </w:pPr>
            <w:r>
              <w:t xml:space="preserve">   </w:t>
            </w:r>
            <w:r w:rsidR="00655739" w:rsidRPr="00404A6A">
              <w:t>$0       $7</w:t>
            </w:r>
            <w:r w:rsidR="00FE7B1D">
              <w:t xml:space="preserve">5           $75      </w:t>
            </w:r>
            <w:r>
              <w:t xml:space="preserve"> </w:t>
            </w:r>
            <w:r w:rsidR="00FE7B1D">
              <w:t xml:space="preserve">$75       </w:t>
            </w:r>
            <w:r w:rsidR="00655739" w:rsidRPr="00404A6A">
              <w:t xml:space="preserve">$75    </w:t>
            </w:r>
            <w:r>
              <w:t xml:space="preserve">  </w:t>
            </w:r>
            <w:r w:rsidR="00FE7B1D">
              <w:t xml:space="preserve"> </w:t>
            </w:r>
            <w:r>
              <w:t xml:space="preserve"> </w:t>
            </w:r>
            <w:r w:rsidR="00655739" w:rsidRPr="00404A6A">
              <w:t>$0</w:t>
            </w:r>
          </w:p>
        </w:tc>
        <w:tc>
          <w:tcPr>
            <w:tcW w:w="1479" w:type="dxa"/>
            <w:shd w:val="clear" w:color="auto" w:fill="auto"/>
          </w:tcPr>
          <w:p w14:paraId="2A7F4EDD" w14:textId="77777777" w:rsidR="003A7A79" w:rsidRPr="00404A6A" w:rsidRDefault="003A7A79" w:rsidP="00404A6A">
            <w:pPr>
              <w:spacing w:after="0" w:line="240" w:lineRule="auto"/>
            </w:pPr>
          </w:p>
          <w:p w14:paraId="71014488" w14:textId="77777777" w:rsidR="00655739" w:rsidRPr="00404A6A" w:rsidRDefault="00655739" w:rsidP="00404A6A">
            <w:pPr>
              <w:spacing w:after="0" w:line="240" w:lineRule="auto"/>
            </w:pPr>
            <w:r w:rsidRPr="00404A6A">
              <w:t>$1500    $0</w:t>
            </w:r>
          </w:p>
          <w:p w14:paraId="58AF03D9" w14:textId="77777777" w:rsidR="00655739" w:rsidRPr="00404A6A" w:rsidRDefault="00655739" w:rsidP="00404A6A">
            <w:pPr>
              <w:spacing w:after="0" w:line="240" w:lineRule="auto"/>
            </w:pPr>
            <w:r w:rsidRPr="00404A6A">
              <w:t>$300      $0</w:t>
            </w:r>
          </w:p>
        </w:tc>
      </w:tr>
      <w:tr w:rsidR="003A7A79" w:rsidRPr="00404A6A" w14:paraId="4C04012F" w14:textId="77777777" w:rsidTr="00404A6A">
        <w:tc>
          <w:tcPr>
            <w:tcW w:w="3369" w:type="dxa"/>
            <w:shd w:val="clear" w:color="auto" w:fill="auto"/>
          </w:tcPr>
          <w:p w14:paraId="4E7A6803" w14:textId="77777777" w:rsidR="003A7A79" w:rsidRPr="00404A6A" w:rsidRDefault="003A7A79" w:rsidP="00404A6A">
            <w:pPr>
              <w:spacing w:after="0" w:line="240" w:lineRule="auto"/>
              <w:rPr>
                <w:b/>
              </w:rPr>
            </w:pPr>
            <w:r w:rsidRPr="00404A6A">
              <w:rPr>
                <w:b/>
              </w:rPr>
              <w:t>Training costs</w:t>
            </w:r>
          </w:p>
          <w:p w14:paraId="48F51B5F" w14:textId="77777777" w:rsidR="003A7A79" w:rsidRPr="00404A6A" w:rsidRDefault="003A7A79" w:rsidP="00404A6A">
            <w:pPr>
              <w:spacing w:after="0" w:line="240" w:lineRule="auto"/>
            </w:pPr>
            <w:r w:rsidRPr="00404A6A">
              <w:t>Seminars and workshops by GRS</w:t>
            </w:r>
          </w:p>
        </w:tc>
        <w:tc>
          <w:tcPr>
            <w:tcW w:w="4394" w:type="dxa"/>
            <w:shd w:val="clear" w:color="auto" w:fill="auto"/>
          </w:tcPr>
          <w:p w14:paraId="7E27F502" w14:textId="77777777" w:rsidR="003A7A79" w:rsidRPr="00404A6A" w:rsidRDefault="003A7A79" w:rsidP="00404A6A">
            <w:pPr>
              <w:spacing w:after="0" w:line="240" w:lineRule="auto"/>
            </w:pPr>
            <w:r w:rsidRPr="00404A6A">
              <w:t xml:space="preserve">    </w:t>
            </w:r>
          </w:p>
          <w:p w14:paraId="5DEF4456" w14:textId="77777777" w:rsidR="002A4526" w:rsidRPr="00404A6A" w:rsidRDefault="008B26A6" w:rsidP="00404A6A">
            <w:pPr>
              <w:spacing w:after="0" w:line="240" w:lineRule="auto"/>
            </w:pPr>
            <w:r>
              <w:t xml:space="preserve">    $0     </w:t>
            </w:r>
            <w:r w:rsidR="002A4526" w:rsidRPr="00404A6A">
              <w:t xml:space="preserve"> $0          </w:t>
            </w:r>
            <w:r w:rsidR="00FE7B1D">
              <w:t xml:space="preserve">   </w:t>
            </w:r>
            <w:r w:rsidR="002A4526" w:rsidRPr="00404A6A">
              <w:t xml:space="preserve">$0    </w:t>
            </w:r>
            <w:r>
              <w:t xml:space="preserve">     </w:t>
            </w:r>
            <w:r w:rsidR="00FE7B1D">
              <w:t xml:space="preserve">$0         </w:t>
            </w:r>
            <w:r>
              <w:t xml:space="preserve"> </w:t>
            </w:r>
            <w:r w:rsidR="00FE7B1D">
              <w:t xml:space="preserve">$0       </w:t>
            </w:r>
            <w:r>
              <w:t xml:space="preserve">   </w:t>
            </w:r>
            <w:r w:rsidR="002A4526" w:rsidRPr="00404A6A">
              <w:t xml:space="preserve">$0       </w:t>
            </w:r>
          </w:p>
        </w:tc>
        <w:tc>
          <w:tcPr>
            <w:tcW w:w="1479" w:type="dxa"/>
            <w:shd w:val="clear" w:color="auto" w:fill="auto"/>
          </w:tcPr>
          <w:p w14:paraId="3F1D85C3" w14:textId="77777777" w:rsidR="00407D90" w:rsidRDefault="00407D90" w:rsidP="00404A6A">
            <w:pPr>
              <w:spacing w:after="0" w:line="240" w:lineRule="auto"/>
            </w:pPr>
          </w:p>
          <w:p w14:paraId="6AA1609B" w14:textId="77777777" w:rsidR="003A7A79" w:rsidRPr="00404A6A" w:rsidRDefault="00407D90" w:rsidP="00404A6A">
            <w:pPr>
              <w:spacing w:after="0" w:line="240" w:lineRule="auto"/>
            </w:pPr>
            <w:r>
              <w:t>$0           $0</w:t>
            </w:r>
          </w:p>
        </w:tc>
      </w:tr>
      <w:tr w:rsidR="003A7A79" w:rsidRPr="00404A6A" w14:paraId="13CB0F70" w14:textId="77777777" w:rsidTr="00404A6A">
        <w:tc>
          <w:tcPr>
            <w:tcW w:w="3369" w:type="dxa"/>
            <w:shd w:val="clear" w:color="auto" w:fill="auto"/>
          </w:tcPr>
          <w:p w14:paraId="50AE50F9" w14:textId="77777777" w:rsidR="003A7A79" w:rsidRPr="00404A6A" w:rsidRDefault="003A7A79" w:rsidP="00404A6A">
            <w:pPr>
              <w:spacing w:after="0" w:line="240" w:lineRule="auto"/>
              <w:rPr>
                <w:b/>
              </w:rPr>
            </w:pPr>
            <w:r w:rsidRPr="00404A6A">
              <w:rPr>
                <w:b/>
              </w:rPr>
              <w:t>International conferences attendance</w:t>
            </w:r>
          </w:p>
          <w:p w14:paraId="4A6545AF" w14:textId="77777777" w:rsidR="003A7A79" w:rsidRPr="00404A6A" w:rsidRDefault="003A7A79" w:rsidP="00404A6A">
            <w:pPr>
              <w:spacing w:after="0" w:line="240" w:lineRule="auto"/>
            </w:pPr>
            <w:r w:rsidRPr="00404A6A">
              <w:t xml:space="preserve">Flights, registration, </w:t>
            </w:r>
            <w:r w:rsidR="00060FB4" w:rsidRPr="00404A6A">
              <w:t>accommodations</w:t>
            </w:r>
          </w:p>
        </w:tc>
        <w:tc>
          <w:tcPr>
            <w:tcW w:w="4394" w:type="dxa"/>
            <w:shd w:val="clear" w:color="auto" w:fill="auto"/>
          </w:tcPr>
          <w:p w14:paraId="2A2F33A0" w14:textId="77777777" w:rsidR="003A7A79" w:rsidRPr="00404A6A" w:rsidRDefault="003A7A79" w:rsidP="00404A6A">
            <w:pPr>
              <w:spacing w:after="0" w:line="240" w:lineRule="auto"/>
            </w:pPr>
          </w:p>
          <w:p w14:paraId="6FDC4DED" w14:textId="77777777" w:rsidR="00655739" w:rsidRPr="00404A6A" w:rsidRDefault="00655739" w:rsidP="00404A6A">
            <w:pPr>
              <w:spacing w:after="0" w:line="240" w:lineRule="auto"/>
            </w:pPr>
          </w:p>
          <w:p w14:paraId="71A65DE7" w14:textId="77777777" w:rsidR="002A4526" w:rsidRPr="00404A6A" w:rsidRDefault="008B26A6" w:rsidP="00404A6A">
            <w:pPr>
              <w:spacing w:after="0" w:line="240" w:lineRule="auto"/>
            </w:pPr>
            <w:r>
              <w:t xml:space="preserve">    $0      </w:t>
            </w:r>
            <w:r w:rsidR="00655739" w:rsidRPr="00404A6A">
              <w:t xml:space="preserve">$0          </w:t>
            </w:r>
            <w:r>
              <w:t xml:space="preserve">$1850   $0          </w:t>
            </w:r>
            <w:r w:rsidR="00FE7B1D">
              <w:t xml:space="preserve">$0      </w:t>
            </w:r>
            <w:r>
              <w:t xml:space="preserve">   </w:t>
            </w:r>
            <w:r w:rsidR="00655739" w:rsidRPr="00404A6A">
              <w:t xml:space="preserve">$0       </w:t>
            </w:r>
          </w:p>
        </w:tc>
        <w:tc>
          <w:tcPr>
            <w:tcW w:w="1479" w:type="dxa"/>
            <w:shd w:val="clear" w:color="auto" w:fill="auto"/>
          </w:tcPr>
          <w:p w14:paraId="166D5AD6" w14:textId="77777777" w:rsidR="003A7A79" w:rsidRPr="00404A6A" w:rsidRDefault="003A7A79" w:rsidP="00404A6A">
            <w:pPr>
              <w:spacing w:after="0" w:line="240" w:lineRule="auto"/>
            </w:pPr>
          </w:p>
          <w:p w14:paraId="7C427737" w14:textId="77777777" w:rsidR="00655739" w:rsidRPr="00404A6A" w:rsidRDefault="00655739" w:rsidP="00404A6A">
            <w:pPr>
              <w:spacing w:after="0" w:line="240" w:lineRule="auto"/>
            </w:pPr>
          </w:p>
          <w:p w14:paraId="1CE47105" w14:textId="77777777" w:rsidR="002A4526" w:rsidRPr="00404A6A" w:rsidRDefault="00655739" w:rsidP="00404A6A">
            <w:pPr>
              <w:spacing w:after="0" w:line="240" w:lineRule="auto"/>
            </w:pPr>
            <w:r w:rsidRPr="00404A6A">
              <w:t xml:space="preserve"> $0       </w:t>
            </w:r>
            <w:r w:rsidR="00407D90">
              <w:t xml:space="preserve"> </w:t>
            </w:r>
            <w:r w:rsidRPr="00404A6A">
              <w:t>$1850</w:t>
            </w:r>
          </w:p>
          <w:p w14:paraId="02D07FFF" w14:textId="77777777" w:rsidR="002A4526" w:rsidRPr="00404A6A" w:rsidRDefault="002A4526" w:rsidP="00404A6A">
            <w:pPr>
              <w:spacing w:after="0" w:line="240" w:lineRule="auto"/>
            </w:pPr>
          </w:p>
        </w:tc>
      </w:tr>
      <w:tr w:rsidR="003A7A79" w:rsidRPr="00404A6A" w14:paraId="716E9F30" w14:textId="77777777" w:rsidTr="00404A6A">
        <w:tc>
          <w:tcPr>
            <w:tcW w:w="3369" w:type="dxa"/>
            <w:shd w:val="clear" w:color="auto" w:fill="auto"/>
          </w:tcPr>
          <w:p w14:paraId="701BFF33" w14:textId="77777777" w:rsidR="003A7A79" w:rsidRPr="00404A6A" w:rsidRDefault="003A7A79" w:rsidP="00404A6A">
            <w:pPr>
              <w:spacing w:after="0" w:line="240" w:lineRule="auto"/>
              <w:rPr>
                <w:b/>
              </w:rPr>
            </w:pPr>
            <w:r w:rsidRPr="00404A6A">
              <w:rPr>
                <w:b/>
              </w:rPr>
              <w:t>Sub – total</w:t>
            </w:r>
          </w:p>
        </w:tc>
        <w:tc>
          <w:tcPr>
            <w:tcW w:w="4394" w:type="dxa"/>
            <w:shd w:val="clear" w:color="auto" w:fill="auto"/>
          </w:tcPr>
          <w:p w14:paraId="7D1A2B41" w14:textId="77777777" w:rsidR="003A7A79" w:rsidRPr="00404A6A" w:rsidRDefault="003A7A79" w:rsidP="00404A6A">
            <w:pPr>
              <w:spacing w:after="0" w:line="240" w:lineRule="auto"/>
            </w:pPr>
          </w:p>
        </w:tc>
        <w:tc>
          <w:tcPr>
            <w:tcW w:w="1479" w:type="dxa"/>
            <w:shd w:val="clear" w:color="auto" w:fill="auto"/>
          </w:tcPr>
          <w:p w14:paraId="6FFA53D2" w14:textId="77777777" w:rsidR="003A7A79" w:rsidRPr="00404A6A" w:rsidRDefault="002A4526" w:rsidP="00404A6A">
            <w:pPr>
              <w:spacing w:after="0" w:line="240" w:lineRule="auto"/>
            </w:pPr>
            <w:r w:rsidRPr="00404A6A">
              <w:t>$</w:t>
            </w:r>
            <w:r w:rsidR="00655739" w:rsidRPr="00404A6A">
              <w:t>180</w:t>
            </w:r>
            <w:r w:rsidRPr="00404A6A">
              <w:t>0  $1850</w:t>
            </w:r>
          </w:p>
        </w:tc>
      </w:tr>
      <w:tr w:rsidR="003A7A79" w:rsidRPr="00404A6A" w14:paraId="139F932F" w14:textId="77777777" w:rsidTr="00404A6A">
        <w:tc>
          <w:tcPr>
            <w:tcW w:w="3369" w:type="dxa"/>
            <w:shd w:val="clear" w:color="auto" w:fill="auto"/>
          </w:tcPr>
          <w:p w14:paraId="3BDDF70A" w14:textId="77777777" w:rsidR="003A7A79" w:rsidRPr="00404A6A" w:rsidRDefault="003A7A79" w:rsidP="00404A6A">
            <w:pPr>
              <w:spacing w:after="0" w:line="240" w:lineRule="auto"/>
              <w:rPr>
                <w:b/>
              </w:rPr>
            </w:pPr>
            <w:r w:rsidRPr="00404A6A">
              <w:rPr>
                <w:b/>
              </w:rPr>
              <w:t>Total</w:t>
            </w:r>
          </w:p>
        </w:tc>
        <w:tc>
          <w:tcPr>
            <w:tcW w:w="4394" w:type="dxa"/>
            <w:shd w:val="clear" w:color="auto" w:fill="auto"/>
          </w:tcPr>
          <w:p w14:paraId="4D5B0530" w14:textId="77777777" w:rsidR="003A7A79" w:rsidRPr="00404A6A" w:rsidRDefault="003A7A79" w:rsidP="00404A6A">
            <w:pPr>
              <w:spacing w:after="0" w:line="240" w:lineRule="auto"/>
            </w:pPr>
          </w:p>
        </w:tc>
        <w:tc>
          <w:tcPr>
            <w:tcW w:w="1479" w:type="dxa"/>
            <w:shd w:val="clear" w:color="auto" w:fill="auto"/>
          </w:tcPr>
          <w:p w14:paraId="37E2D203" w14:textId="77777777" w:rsidR="003A7A79" w:rsidRPr="00404A6A" w:rsidRDefault="002A4526" w:rsidP="00404A6A">
            <w:pPr>
              <w:spacing w:after="0" w:line="240" w:lineRule="auto"/>
            </w:pPr>
            <w:r w:rsidRPr="00404A6A">
              <w:t xml:space="preserve">      $</w:t>
            </w:r>
            <w:r w:rsidR="00655739" w:rsidRPr="00404A6A">
              <w:t>3650</w:t>
            </w:r>
          </w:p>
        </w:tc>
      </w:tr>
    </w:tbl>
    <w:p w14:paraId="6BDE4099" w14:textId="77777777" w:rsidR="00D41610" w:rsidRPr="00D41610" w:rsidRDefault="00453F43" w:rsidP="00060FB4">
      <w:pPr>
        <w:ind w:left="1440" w:firstLine="720"/>
        <w:rPr>
          <w:sz w:val="24"/>
          <w:szCs w:val="24"/>
        </w:rPr>
      </w:pPr>
      <w:r>
        <w:rPr>
          <w:sz w:val="24"/>
          <w:szCs w:val="24"/>
        </w:rPr>
        <w:t xml:space="preserve">Table </w:t>
      </w:r>
      <w:r w:rsidR="00E5046C">
        <w:rPr>
          <w:sz w:val="24"/>
          <w:szCs w:val="24"/>
        </w:rPr>
        <w:t>5</w:t>
      </w:r>
      <w:r w:rsidR="00D41610">
        <w:rPr>
          <w:sz w:val="24"/>
          <w:szCs w:val="24"/>
        </w:rPr>
        <w:t>: Overview of anticipated costs for this project</w:t>
      </w:r>
    </w:p>
    <w:p w14:paraId="48611535" w14:textId="77777777" w:rsidR="00455BDC" w:rsidRDefault="00086F97" w:rsidP="00086F97">
      <w:pPr>
        <w:rPr>
          <w:b/>
          <w:sz w:val="28"/>
          <w:szCs w:val="28"/>
        </w:rPr>
      </w:pPr>
      <w:r>
        <w:rPr>
          <w:b/>
          <w:sz w:val="28"/>
          <w:szCs w:val="28"/>
        </w:rPr>
        <w:t>F</w:t>
      </w:r>
      <w:r w:rsidRPr="00A013E2">
        <w:rPr>
          <w:b/>
          <w:sz w:val="28"/>
          <w:szCs w:val="28"/>
        </w:rPr>
        <w:t xml:space="preserve"> Supervision</w:t>
      </w:r>
    </w:p>
    <w:p w14:paraId="4F77742F" w14:textId="77777777" w:rsidR="00086F97" w:rsidRPr="00455BDC" w:rsidRDefault="00086F97" w:rsidP="00086F97">
      <w:pPr>
        <w:rPr>
          <w:b/>
          <w:sz w:val="28"/>
          <w:szCs w:val="28"/>
        </w:rPr>
      </w:pPr>
      <w:r w:rsidRPr="006E1088">
        <w:rPr>
          <w:sz w:val="24"/>
          <w:szCs w:val="24"/>
        </w:rPr>
        <w:t>Principal &amp; Coordinating Supervisor: Professor Roberto Togneri (40%)</w:t>
      </w:r>
    </w:p>
    <w:p w14:paraId="34B1186D" w14:textId="77777777" w:rsidR="00E30B7D" w:rsidRPr="006E1088" w:rsidRDefault="00E30B7D" w:rsidP="006A54CF">
      <w:pPr>
        <w:pStyle w:val="ListParagraph"/>
        <w:numPr>
          <w:ilvl w:val="0"/>
          <w:numId w:val="5"/>
        </w:numPr>
        <w:spacing w:after="120" w:line="240" w:lineRule="auto"/>
        <w:ind w:left="714" w:hanging="357"/>
        <w:rPr>
          <w:sz w:val="24"/>
          <w:szCs w:val="24"/>
        </w:rPr>
      </w:pPr>
      <w:r w:rsidRPr="006E1088">
        <w:rPr>
          <w:sz w:val="24"/>
          <w:szCs w:val="24"/>
        </w:rPr>
        <w:t>Managing overall research direction</w:t>
      </w:r>
    </w:p>
    <w:p w14:paraId="0902CFEA" w14:textId="77777777" w:rsidR="00E30B7D" w:rsidRPr="006E1088" w:rsidRDefault="00E30B7D" w:rsidP="006A54CF">
      <w:pPr>
        <w:pStyle w:val="ListParagraph"/>
        <w:numPr>
          <w:ilvl w:val="0"/>
          <w:numId w:val="5"/>
        </w:numPr>
        <w:spacing w:after="120" w:line="240" w:lineRule="auto"/>
        <w:ind w:left="714" w:hanging="357"/>
        <w:rPr>
          <w:sz w:val="24"/>
          <w:szCs w:val="24"/>
        </w:rPr>
      </w:pPr>
      <w:r w:rsidRPr="006E1088">
        <w:rPr>
          <w:sz w:val="24"/>
          <w:szCs w:val="24"/>
        </w:rPr>
        <w:t>Providing expertise in speech signal processing</w:t>
      </w:r>
    </w:p>
    <w:p w14:paraId="4BEEEDF8" w14:textId="77777777" w:rsidR="00E30B7D" w:rsidRPr="006E1088" w:rsidRDefault="00E30B7D" w:rsidP="006A54CF">
      <w:pPr>
        <w:pStyle w:val="ListParagraph"/>
        <w:numPr>
          <w:ilvl w:val="0"/>
          <w:numId w:val="5"/>
        </w:numPr>
        <w:spacing w:after="120" w:line="240" w:lineRule="auto"/>
        <w:ind w:left="714" w:hanging="357"/>
        <w:rPr>
          <w:sz w:val="24"/>
          <w:szCs w:val="24"/>
        </w:rPr>
      </w:pPr>
      <w:r w:rsidRPr="006E1088">
        <w:rPr>
          <w:sz w:val="24"/>
          <w:szCs w:val="24"/>
        </w:rPr>
        <w:t>Reviewing research outputs for thesis and publications</w:t>
      </w:r>
    </w:p>
    <w:p w14:paraId="282C1225" w14:textId="77777777" w:rsidR="00E30B7D" w:rsidRPr="006E1088" w:rsidRDefault="00E30B7D" w:rsidP="00E30B7D">
      <w:pPr>
        <w:pStyle w:val="ListParagraph"/>
        <w:numPr>
          <w:ilvl w:val="0"/>
          <w:numId w:val="5"/>
        </w:numPr>
        <w:rPr>
          <w:sz w:val="24"/>
          <w:szCs w:val="24"/>
        </w:rPr>
      </w:pPr>
      <w:r w:rsidRPr="006E1088">
        <w:rPr>
          <w:sz w:val="24"/>
          <w:szCs w:val="24"/>
        </w:rPr>
        <w:t>Providing feedback on project’s progress during regular meetings</w:t>
      </w:r>
    </w:p>
    <w:p w14:paraId="3DC0E11F" w14:textId="77777777" w:rsidR="00732BB4" w:rsidRPr="006E1088" w:rsidRDefault="00D03E75" w:rsidP="00732BB4">
      <w:pPr>
        <w:rPr>
          <w:sz w:val="24"/>
          <w:szCs w:val="24"/>
        </w:rPr>
      </w:pPr>
      <w:r>
        <w:rPr>
          <w:sz w:val="24"/>
          <w:szCs w:val="24"/>
        </w:rPr>
        <w:t>Principal</w:t>
      </w:r>
      <w:r w:rsidRPr="006E1088">
        <w:rPr>
          <w:sz w:val="24"/>
          <w:szCs w:val="24"/>
        </w:rPr>
        <w:t xml:space="preserve"> </w:t>
      </w:r>
      <w:r w:rsidR="00086F97" w:rsidRPr="006E1088">
        <w:rPr>
          <w:sz w:val="24"/>
          <w:szCs w:val="24"/>
        </w:rPr>
        <w:t>Superv</w:t>
      </w:r>
      <w:r w:rsidR="002318B0">
        <w:rPr>
          <w:sz w:val="24"/>
          <w:szCs w:val="24"/>
        </w:rPr>
        <w:t>isor: Winthrop Professor Mohamme</w:t>
      </w:r>
      <w:r w:rsidR="00086F97" w:rsidRPr="006E1088">
        <w:rPr>
          <w:sz w:val="24"/>
          <w:szCs w:val="24"/>
        </w:rPr>
        <w:t>d Bennamoun (40%)</w:t>
      </w:r>
    </w:p>
    <w:p w14:paraId="2B892746" w14:textId="77777777" w:rsidR="00732BB4" w:rsidRPr="006E1088" w:rsidRDefault="00732BB4" w:rsidP="006A54CF">
      <w:pPr>
        <w:pStyle w:val="ListParagraph"/>
        <w:numPr>
          <w:ilvl w:val="0"/>
          <w:numId w:val="5"/>
        </w:numPr>
        <w:spacing w:after="120" w:line="240" w:lineRule="auto"/>
        <w:ind w:left="714" w:hanging="357"/>
        <w:rPr>
          <w:sz w:val="24"/>
          <w:szCs w:val="24"/>
        </w:rPr>
      </w:pPr>
      <w:r w:rsidRPr="006E1088">
        <w:rPr>
          <w:sz w:val="24"/>
          <w:szCs w:val="24"/>
        </w:rPr>
        <w:t>Providing expertise in computer vision</w:t>
      </w:r>
    </w:p>
    <w:p w14:paraId="47B46712" w14:textId="77777777" w:rsidR="00732BB4" w:rsidRPr="006E1088" w:rsidRDefault="00732BB4" w:rsidP="006A54CF">
      <w:pPr>
        <w:pStyle w:val="ListParagraph"/>
        <w:numPr>
          <w:ilvl w:val="0"/>
          <w:numId w:val="5"/>
        </w:numPr>
        <w:spacing w:after="120" w:line="240" w:lineRule="auto"/>
        <w:ind w:left="714" w:hanging="357"/>
        <w:rPr>
          <w:sz w:val="24"/>
          <w:szCs w:val="24"/>
        </w:rPr>
      </w:pPr>
      <w:r w:rsidRPr="006E1088">
        <w:rPr>
          <w:sz w:val="24"/>
          <w:szCs w:val="24"/>
        </w:rPr>
        <w:t>Reviewing research outputs for thesis and publications</w:t>
      </w:r>
    </w:p>
    <w:p w14:paraId="6EE2F1AE" w14:textId="77777777" w:rsidR="00732BB4" w:rsidRPr="006E1088" w:rsidRDefault="00732BB4" w:rsidP="00086F97">
      <w:pPr>
        <w:pStyle w:val="ListParagraph"/>
        <w:numPr>
          <w:ilvl w:val="0"/>
          <w:numId w:val="5"/>
        </w:numPr>
        <w:rPr>
          <w:sz w:val="24"/>
          <w:szCs w:val="24"/>
        </w:rPr>
      </w:pPr>
      <w:r w:rsidRPr="006E1088">
        <w:rPr>
          <w:sz w:val="24"/>
          <w:szCs w:val="24"/>
        </w:rPr>
        <w:t>Providing feedback on project’s progress during regular meetings</w:t>
      </w:r>
    </w:p>
    <w:p w14:paraId="135E9FBE" w14:textId="77777777" w:rsidR="00086F97" w:rsidRPr="006E1088" w:rsidRDefault="00086F97" w:rsidP="00086F97">
      <w:pPr>
        <w:rPr>
          <w:sz w:val="24"/>
          <w:szCs w:val="24"/>
        </w:rPr>
      </w:pPr>
      <w:r w:rsidRPr="006E1088">
        <w:rPr>
          <w:sz w:val="24"/>
          <w:szCs w:val="24"/>
        </w:rPr>
        <w:t>Co-Supervisor: Dr Ferdous Ahmed Sohel (20%)</w:t>
      </w:r>
    </w:p>
    <w:p w14:paraId="3022F57F" w14:textId="77777777" w:rsidR="00732BB4" w:rsidRPr="006E1088" w:rsidRDefault="00732BB4" w:rsidP="006A54CF">
      <w:pPr>
        <w:pStyle w:val="ListParagraph"/>
        <w:numPr>
          <w:ilvl w:val="0"/>
          <w:numId w:val="5"/>
        </w:numPr>
        <w:spacing w:after="120" w:line="240" w:lineRule="auto"/>
        <w:ind w:left="714" w:hanging="357"/>
        <w:rPr>
          <w:sz w:val="24"/>
          <w:szCs w:val="24"/>
        </w:rPr>
      </w:pPr>
      <w:r w:rsidRPr="006E1088">
        <w:rPr>
          <w:sz w:val="24"/>
          <w:szCs w:val="24"/>
        </w:rPr>
        <w:t>Providing expertise in computer vision</w:t>
      </w:r>
    </w:p>
    <w:p w14:paraId="4830C8D3" w14:textId="77777777" w:rsidR="00732BB4" w:rsidRPr="006E1088" w:rsidRDefault="00732BB4" w:rsidP="006A54CF">
      <w:pPr>
        <w:pStyle w:val="ListParagraph"/>
        <w:numPr>
          <w:ilvl w:val="0"/>
          <w:numId w:val="5"/>
        </w:numPr>
        <w:spacing w:after="120" w:line="240" w:lineRule="auto"/>
        <w:ind w:left="714" w:hanging="357"/>
        <w:rPr>
          <w:sz w:val="24"/>
          <w:szCs w:val="24"/>
        </w:rPr>
      </w:pPr>
      <w:r w:rsidRPr="006E1088">
        <w:rPr>
          <w:sz w:val="24"/>
          <w:szCs w:val="24"/>
        </w:rPr>
        <w:t>Reviewing research outputs for thesis and publications</w:t>
      </w:r>
    </w:p>
    <w:p w14:paraId="12952FA1" w14:textId="77777777" w:rsidR="008C531B" w:rsidRDefault="00732BB4" w:rsidP="0095051A">
      <w:pPr>
        <w:pStyle w:val="ListParagraph"/>
        <w:numPr>
          <w:ilvl w:val="0"/>
          <w:numId w:val="5"/>
        </w:numPr>
        <w:rPr>
          <w:sz w:val="24"/>
          <w:szCs w:val="24"/>
        </w:rPr>
      </w:pPr>
      <w:r w:rsidRPr="006E1088">
        <w:rPr>
          <w:sz w:val="24"/>
          <w:szCs w:val="24"/>
        </w:rPr>
        <w:t>Providing feedback on project’s progress during regular meetings</w:t>
      </w:r>
    </w:p>
    <w:p w14:paraId="0050F953" w14:textId="77777777" w:rsidR="006A54CF" w:rsidRDefault="006A54CF" w:rsidP="00873BE8">
      <w:pPr>
        <w:rPr>
          <w:sz w:val="24"/>
          <w:szCs w:val="24"/>
        </w:rPr>
        <w:sectPr w:rsidR="006A54CF" w:rsidSect="006A54CF">
          <w:pgSz w:w="11906" w:h="16838"/>
          <w:pgMar w:top="1361" w:right="1418" w:bottom="1361" w:left="1418" w:header="709" w:footer="709" w:gutter="0"/>
          <w:cols w:space="708"/>
          <w:docGrid w:linePitch="360"/>
        </w:sectPr>
      </w:pPr>
    </w:p>
    <w:p w14:paraId="3D79A3B8" w14:textId="77777777" w:rsidR="00EF6FF2" w:rsidRPr="006A54CF" w:rsidRDefault="006A54CF" w:rsidP="006A54CF">
      <w:pPr>
        <w:rPr>
          <w:b/>
          <w:sz w:val="28"/>
          <w:szCs w:val="28"/>
        </w:rPr>
      </w:pPr>
      <w:r w:rsidRPr="006A54CF">
        <w:rPr>
          <w:b/>
          <w:sz w:val="28"/>
          <w:szCs w:val="28"/>
        </w:rPr>
        <w:t>G Research Project Plan</w:t>
      </w:r>
    </w:p>
    <w:tbl>
      <w:tblPr>
        <w:tblStyle w:val="TableGrid"/>
        <w:tblW w:w="0" w:type="auto"/>
        <w:tblLayout w:type="fixed"/>
        <w:tblLook w:val="04A0" w:firstRow="1" w:lastRow="0" w:firstColumn="1" w:lastColumn="0" w:noHBand="0" w:noVBand="1"/>
      </w:tblPr>
      <w:tblGrid>
        <w:gridCol w:w="3706"/>
        <w:gridCol w:w="243"/>
        <w:gridCol w:w="243"/>
        <w:gridCol w:w="243"/>
        <w:gridCol w:w="243"/>
        <w:gridCol w:w="243"/>
        <w:gridCol w:w="245"/>
        <w:gridCol w:w="243"/>
        <w:gridCol w:w="243"/>
        <w:gridCol w:w="243"/>
        <w:gridCol w:w="243"/>
        <w:gridCol w:w="243"/>
        <w:gridCol w:w="246"/>
        <w:gridCol w:w="243"/>
        <w:gridCol w:w="243"/>
        <w:gridCol w:w="243"/>
        <w:gridCol w:w="243"/>
        <w:gridCol w:w="243"/>
        <w:gridCol w:w="246"/>
        <w:gridCol w:w="243"/>
        <w:gridCol w:w="243"/>
        <w:gridCol w:w="243"/>
        <w:gridCol w:w="243"/>
        <w:gridCol w:w="243"/>
        <w:gridCol w:w="246"/>
        <w:gridCol w:w="243"/>
        <w:gridCol w:w="243"/>
        <w:gridCol w:w="243"/>
        <w:gridCol w:w="243"/>
        <w:gridCol w:w="243"/>
        <w:gridCol w:w="248"/>
        <w:gridCol w:w="246"/>
        <w:gridCol w:w="246"/>
        <w:gridCol w:w="243"/>
        <w:gridCol w:w="243"/>
        <w:gridCol w:w="243"/>
        <w:gridCol w:w="244"/>
        <w:gridCol w:w="12"/>
      </w:tblGrid>
      <w:tr w:rsidR="006A54CF" w14:paraId="6CF5940F" w14:textId="77777777" w:rsidTr="006A54CF">
        <w:trPr>
          <w:trHeight w:hRule="exact" w:val="340"/>
        </w:trPr>
        <w:tc>
          <w:tcPr>
            <w:tcW w:w="3706" w:type="dxa"/>
            <w:vMerge w:val="restart"/>
          </w:tcPr>
          <w:p w14:paraId="7E8A9705" w14:textId="77777777" w:rsidR="006A54CF" w:rsidRDefault="006A54CF" w:rsidP="006A54CF">
            <w:pPr>
              <w:rPr>
                <w:sz w:val="24"/>
                <w:szCs w:val="24"/>
              </w:rPr>
            </w:pPr>
            <w:r>
              <w:rPr>
                <w:sz w:val="24"/>
                <w:szCs w:val="24"/>
              </w:rPr>
              <w:t>YEAR</w:t>
            </w:r>
          </w:p>
        </w:tc>
        <w:tc>
          <w:tcPr>
            <w:tcW w:w="1460" w:type="dxa"/>
            <w:gridSpan w:val="6"/>
          </w:tcPr>
          <w:p w14:paraId="25D0867E" w14:textId="77777777" w:rsidR="006A54CF" w:rsidRDefault="006A54CF" w:rsidP="006A54CF">
            <w:pPr>
              <w:rPr>
                <w:sz w:val="24"/>
                <w:szCs w:val="24"/>
              </w:rPr>
            </w:pPr>
            <w:r>
              <w:rPr>
                <w:sz w:val="24"/>
                <w:szCs w:val="24"/>
              </w:rPr>
              <w:t>YEAR 1</w:t>
            </w:r>
          </w:p>
        </w:tc>
        <w:tc>
          <w:tcPr>
            <w:tcW w:w="1461" w:type="dxa"/>
            <w:gridSpan w:val="6"/>
          </w:tcPr>
          <w:p w14:paraId="4BC44400" w14:textId="77777777" w:rsidR="006A54CF" w:rsidRDefault="006A54CF" w:rsidP="006A54CF">
            <w:pPr>
              <w:rPr>
                <w:sz w:val="24"/>
                <w:szCs w:val="24"/>
              </w:rPr>
            </w:pPr>
            <w:r>
              <w:rPr>
                <w:sz w:val="24"/>
                <w:szCs w:val="24"/>
              </w:rPr>
              <w:t>YEAR 2</w:t>
            </w:r>
          </w:p>
        </w:tc>
        <w:tc>
          <w:tcPr>
            <w:tcW w:w="1461" w:type="dxa"/>
            <w:gridSpan w:val="6"/>
          </w:tcPr>
          <w:p w14:paraId="43717EA1" w14:textId="77777777" w:rsidR="006A54CF" w:rsidRDefault="006A54CF" w:rsidP="006A54CF">
            <w:pPr>
              <w:rPr>
                <w:sz w:val="24"/>
                <w:szCs w:val="24"/>
              </w:rPr>
            </w:pPr>
            <w:r>
              <w:rPr>
                <w:sz w:val="24"/>
                <w:szCs w:val="24"/>
              </w:rPr>
              <w:t>YEAR 3</w:t>
            </w:r>
          </w:p>
        </w:tc>
        <w:tc>
          <w:tcPr>
            <w:tcW w:w="1461" w:type="dxa"/>
            <w:gridSpan w:val="6"/>
          </w:tcPr>
          <w:p w14:paraId="7413BD07" w14:textId="77777777" w:rsidR="006A54CF" w:rsidRDefault="006A54CF" w:rsidP="006A54CF">
            <w:pPr>
              <w:rPr>
                <w:sz w:val="24"/>
                <w:szCs w:val="24"/>
              </w:rPr>
            </w:pPr>
            <w:r>
              <w:rPr>
                <w:sz w:val="24"/>
                <w:szCs w:val="24"/>
              </w:rPr>
              <w:t>YEAR 4</w:t>
            </w:r>
          </w:p>
        </w:tc>
        <w:tc>
          <w:tcPr>
            <w:tcW w:w="1463" w:type="dxa"/>
            <w:gridSpan w:val="6"/>
          </w:tcPr>
          <w:p w14:paraId="3447ADE1" w14:textId="77777777" w:rsidR="006A54CF" w:rsidRDefault="006A54CF" w:rsidP="006A54CF">
            <w:pPr>
              <w:tabs>
                <w:tab w:val="center" w:pos="1380"/>
              </w:tabs>
              <w:rPr>
                <w:sz w:val="24"/>
                <w:szCs w:val="24"/>
              </w:rPr>
            </w:pPr>
            <w:r>
              <w:rPr>
                <w:sz w:val="24"/>
                <w:szCs w:val="24"/>
              </w:rPr>
              <w:t>YEAR 5</w:t>
            </w:r>
            <w:r>
              <w:rPr>
                <w:sz w:val="24"/>
                <w:szCs w:val="24"/>
              </w:rPr>
              <w:tab/>
            </w:r>
          </w:p>
        </w:tc>
        <w:tc>
          <w:tcPr>
            <w:tcW w:w="1472" w:type="dxa"/>
            <w:gridSpan w:val="7"/>
          </w:tcPr>
          <w:p w14:paraId="3CE65FCA" w14:textId="77777777" w:rsidR="006A54CF" w:rsidRDefault="006A54CF" w:rsidP="006A54CF">
            <w:pPr>
              <w:tabs>
                <w:tab w:val="center" w:pos="1380"/>
              </w:tabs>
              <w:rPr>
                <w:sz w:val="24"/>
                <w:szCs w:val="24"/>
              </w:rPr>
            </w:pPr>
            <w:r>
              <w:rPr>
                <w:sz w:val="24"/>
                <w:szCs w:val="24"/>
              </w:rPr>
              <w:t>YEAR 6</w:t>
            </w:r>
          </w:p>
        </w:tc>
      </w:tr>
      <w:tr w:rsidR="006A54CF" w14:paraId="4EA38378" w14:textId="77777777" w:rsidTr="006A54CF">
        <w:trPr>
          <w:trHeight w:hRule="exact" w:val="340"/>
        </w:trPr>
        <w:tc>
          <w:tcPr>
            <w:tcW w:w="3706" w:type="dxa"/>
            <w:vMerge/>
          </w:tcPr>
          <w:p w14:paraId="243DEED3" w14:textId="77777777" w:rsidR="006A54CF" w:rsidRDefault="006A54CF" w:rsidP="006A54CF">
            <w:pPr>
              <w:rPr>
                <w:sz w:val="24"/>
                <w:szCs w:val="24"/>
              </w:rPr>
            </w:pPr>
          </w:p>
        </w:tc>
        <w:tc>
          <w:tcPr>
            <w:tcW w:w="243" w:type="dxa"/>
          </w:tcPr>
          <w:p w14:paraId="76FFD35D" w14:textId="77777777" w:rsidR="006A54CF" w:rsidRDefault="006A54CF" w:rsidP="006A54CF">
            <w:pPr>
              <w:rPr>
                <w:sz w:val="24"/>
                <w:szCs w:val="24"/>
              </w:rPr>
            </w:pPr>
            <w:r>
              <w:rPr>
                <w:rStyle w:val="CommentReference"/>
              </w:rPr>
              <w:commentReference w:id="0"/>
            </w:r>
          </w:p>
        </w:tc>
        <w:tc>
          <w:tcPr>
            <w:tcW w:w="1460" w:type="dxa"/>
            <w:gridSpan w:val="6"/>
          </w:tcPr>
          <w:p w14:paraId="4F5C9843" w14:textId="77777777" w:rsidR="006A54CF" w:rsidRDefault="006A54CF" w:rsidP="006A54CF">
            <w:pPr>
              <w:jc w:val="center"/>
              <w:rPr>
                <w:sz w:val="24"/>
                <w:szCs w:val="24"/>
              </w:rPr>
            </w:pPr>
            <w:r>
              <w:rPr>
                <w:sz w:val="24"/>
                <w:szCs w:val="24"/>
              </w:rPr>
              <w:t>2015</w:t>
            </w:r>
          </w:p>
        </w:tc>
        <w:tc>
          <w:tcPr>
            <w:tcW w:w="1461" w:type="dxa"/>
            <w:gridSpan w:val="6"/>
          </w:tcPr>
          <w:p w14:paraId="2E4A1763" w14:textId="77777777" w:rsidR="006A54CF" w:rsidRDefault="006A54CF" w:rsidP="006A54CF">
            <w:pPr>
              <w:jc w:val="center"/>
              <w:rPr>
                <w:sz w:val="24"/>
                <w:szCs w:val="24"/>
              </w:rPr>
            </w:pPr>
            <w:r>
              <w:rPr>
                <w:sz w:val="24"/>
                <w:szCs w:val="24"/>
              </w:rPr>
              <w:t>2016</w:t>
            </w:r>
          </w:p>
        </w:tc>
        <w:tc>
          <w:tcPr>
            <w:tcW w:w="1461" w:type="dxa"/>
            <w:gridSpan w:val="6"/>
          </w:tcPr>
          <w:p w14:paraId="6B6FEAA8" w14:textId="77777777" w:rsidR="006A54CF" w:rsidRDefault="006A54CF" w:rsidP="006A54CF">
            <w:pPr>
              <w:jc w:val="center"/>
              <w:rPr>
                <w:sz w:val="24"/>
                <w:szCs w:val="24"/>
              </w:rPr>
            </w:pPr>
            <w:r>
              <w:rPr>
                <w:sz w:val="24"/>
                <w:szCs w:val="24"/>
              </w:rPr>
              <w:t>2017</w:t>
            </w:r>
          </w:p>
        </w:tc>
        <w:tc>
          <w:tcPr>
            <w:tcW w:w="1461" w:type="dxa"/>
            <w:gridSpan w:val="6"/>
          </w:tcPr>
          <w:p w14:paraId="3F8A29FD" w14:textId="77777777" w:rsidR="006A54CF" w:rsidRDefault="006A54CF" w:rsidP="006A54CF">
            <w:pPr>
              <w:jc w:val="center"/>
              <w:rPr>
                <w:sz w:val="24"/>
                <w:szCs w:val="24"/>
              </w:rPr>
            </w:pPr>
            <w:r>
              <w:rPr>
                <w:sz w:val="24"/>
                <w:szCs w:val="24"/>
              </w:rPr>
              <w:t>2018</w:t>
            </w:r>
          </w:p>
        </w:tc>
        <w:tc>
          <w:tcPr>
            <w:tcW w:w="1466" w:type="dxa"/>
            <w:gridSpan w:val="6"/>
          </w:tcPr>
          <w:p w14:paraId="3279AB99" w14:textId="77777777" w:rsidR="006A54CF" w:rsidRDefault="006A54CF" w:rsidP="006A54CF">
            <w:pPr>
              <w:jc w:val="center"/>
              <w:rPr>
                <w:sz w:val="24"/>
                <w:szCs w:val="24"/>
              </w:rPr>
            </w:pPr>
            <w:r>
              <w:rPr>
                <w:sz w:val="24"/>
                <w:szCs w:val="24"/>
              </w:rPr>
              <w:t>2019</w:t>
            </w:r>
          </w:p>
        </w:tc>
        <w:tc>
          <w:tcPr>
            <w:tcW w:w="1226" w:type="dxa"/>
            <w:gridSpan w:val="6"/>
          </w:tcPr>
          <w:p w14:paraId="00B8DA83" w14:textId="77777777" w:rsidR="006A54CF" w:rsidRDefault="006A54CF" w:rsidP="006A54CF">
            <w:pPr>
              <w:jc w:val="center"/>
              <w:rPr>
                <w:sz w:val="24"/>
                <w:szCs w:val="24"/>
              </w:rPr>
            </w:pPr>
            <w:r>
              <w:rPr>
                <w:sz w:val="24"/>
                <w:szCs w:val="24"/>
              </w:rPr>
              <w:t>2020</w:t>
            </w:r>
          </w:p>
        </w:tc>
      </w:tr>
      <w:tr w:rsidR="006A54CF" w14:paraId="234FE991" w14:textId="77777777" w:rsidTr="006A54CF">
        <w:trPr>
          <w:cantSplit/>
          <w:trHeight w:hRule="exact" w:val="340"/>
        </w:trPr>
        <w:tc>
          <w:tcPr>
            <w:tcW w:w="3706" w:type="dxa"/>
          </w:tcPr>
          <w:p w14:paraId="71F76F0E" w14:textId="77777777" w:rsidR="006A54CF" w:rsidRDefault="006A54CF" w:rsidP="006A54CF">
            <w:pPr>
              <w:rPr>
                <w:sz w:val="24"/>
                <w:szCs w:val="24"/>
              </w:rPr>
            </w:pPr>
            <w:commentRangeStart w:id="1"/>
            <w:r>
              <w:rPr>
                <w:sz w:val="24"/>
                <w:szCs w:val="24"/>
              </w:rPr>
              <w:t>Activity</w:t>
            </w:r>
            <w:commentRangeEnd w:id="1"/>
            <w:r>
              <w:rPr>
                <w:rStyle w:val="CommentReference"/>
              </w:rPr>
              <w:commentReference w:id="1"/>
            </w:r>
          </w:p>
        </w:tc>
        <w:tc>
          <w:tcPr>
            <w:tcW w:w="8778" w:type="dxa"/>
            <w:gridSpan w:val="37"/>
            <w:textDirection w:val="btLr"/>
          </w:tcPr>
          <w:p w14:paraId="3C6C56EF" w14:textId="77777777" w:rsidR="006A54CF" w:rsidRDefault="006A54CF" w:rsidP="006A54CF">
            <w:pPr>
              <w:ind w:left="113" w:right="113"/>
              <w:rPr>
                <w:sz w:val="24"/>
                <w:szCs w:val="24"/>
              </w:rPr>
            </w:pPr>
          </w:p>
        </w:tc>
      </w:tr>
      <w:tr w:rsidR="006A54CF" w14:paraId="5833595A" w14:textId="77777777" w:rsidTr="006A54CF">
        <w:trPr>
          <w:trHeight w:hRule="exact" w:val="340"/>
        </w:trPr>
        <w:tc>
          <w:tcPr>
            <w:tcW w:w="3706" w:type="dxa"/>
          </w:tcPr>
          <w:p w14:paraId="4BC011E1" w14:textId="77777777" w:rsidR="006A54CF" w:rsidRDefault="006A54CF" w:rsidP="006A54CF">
            <w:pPr>
              <w:rPr>
                <w:sz w:val="24"/>
                <w:szCs w:val="24"/>
              </w:rPr>
            </w:pPr>
            <w:r>
              <w:rPr>
                <w:sz w:val="24"/>
                <w:szCs w:val="24"/>
              </w:rPr>
              <w:t>Literature review</w:t>
            </w:r>
          </w:p>
        </w:tc>
        <w:tc>
          <w:tcPr>
            <w:tcW w:w="8778" w:type="dxa"/>
            <w:gridSpan w:val="37"/>
          </w:tcPr>
          <w:p w14:paraId="227AB30A" w14:textId="77777777" w:rsidR="006A54CF" w:rsidRDefault="006A54CF" w:rsidP="006A54CF">
            <w:pPr>
              <w:rPr>
                <w:sz w:val="24"/>
                <w:szCs w:val="24"/>
              </w:rPr>
            </w:pPr>
          </w:p>
        </w:tc>
      </w:tr>
      <w:tr w:rsidR="006A54CF" w14:paraId="76639906" w14:textId="77777777" w:rsidTr="006A54CF">
        <w:trPr>
          <w:gridAfter w:val="1"/>
          <w:wAfter w:w="12" w:type="dxa"/>
          <w:trHeight w:hRule="exact" w:val="340"/>
        </w:trPr>
        <w:tc>
          <w:tcPr>
            <w:tcW w:w="3706" w:type="dxa"/>
          </w:tcPr>
          <w:p w14:paraId="44F7BFEA" w14:textId="77777777" w:rsidR="006A54CF" w:rsidRPr="00A130B5" w:rsidRDefault="006A54CF" w:rsidP="006A54CF">
            <w:pPr>
              <w:rPr>
                <w:sz w:val="18"/>
                <w:szCs w:val="18"/>
              </w:rPr>
            </w:pPr>
            <w:r w:rsidRPr="00A130B5">
              <w:rPr>
                <w:sz w:val="18"/>
                <w:szCs w:val="18"/>
              </w:rPr>
              <w:t xml:space="preserve">a) Critical review of </w:t>
            </w:r>
            <w:r>
              <w:rPr>
                <w:sz w:val="18"/>
                <w:szCs w:val="18"/>
              </w:rPr>
              <w:t>literature</w:t>
            </w:r>
          </w:p>
        </w:tc>
        <w:tc>
          <w:tcPr>
            <w:tcW w:w="243" w:type="dxa"/>
          </w:tcPr>
          <w:p w14:paraId="6F8A5543" w14:textId="77777777" w:rsidR="006A54CF" w:rsidRDefault="006A54CF" w:rsidP="006A54CF">
            <w:pPr>
              <w:rPr>
                <w:sz w:val="24"/>
                <w:szCs w:val="24"/>
              </w:rPr>
            </w:pPr>
            <w:r>
              <w:rPr>
                <w:sz w:val="24"/>
                <w:szCs w:val="24"/>
              </w:rPr>
              <w:t>x</w:t>
            </w:r>
          </w:p>
        </w:tc>
        <w:tc>
          <w:tcPr>
            <w:tcW w:w="243" w:type="dxa"/>
          </w:tcPr>
          <w:p w14:paraId="28F5E2B4" w14:textId="77777777" w:rsidR="006A54CF" w:rsidRDefault="006A54CF" w:rsidP="006A54CF">
            <w:pPr>
              <w:rPr>
                <w:sz w:val="24"/>
                <w:szCs w:val="24"/>
              </w:rPr>
            </w:pPr>
            <w:r>
              <w:rPr>
                <w:sz w:val="24"/>
                <w:szCs w:val="24"/>
              </w:rPr>
              <w:t>x</w:t>
            </w:r>
          </w:p>
        </w:tc>
        <w:tc>
          <w:tcPr>
            <w:tcW w:w="243" w:type="dxa"/>
          </w:tcPr>
          <w:p w14:paraId="7C06D480" w14:textId="77777777" w:rsidR="006A54CF" w:rsidRDefault="006A54CF" w:rsidP="006A54CF">
            <w:pPr>
              <w:rPr>
                <w:sz w:val="24"/>
                <w:szCs w:val="24"/>
              </w:rPr>
            </w:pPr>
            <w:r>
              <w:rPr>
                <w:sz w:val="24"/>
                <w:szCs w:val="24"/>
              </w:rPr>
              <w:t>x</w:t>
            </w:r>
          </w:p>
        </w:tc>
        <w:tc>
          <w:tcPr>
            <w:tcW w:w="243" w:type="dxa"/>
          </w:tcPr>
          <w:p w14:paraId="2D132CC9" w14:textId="77777777" w:rsidR="006A54CF" w:rsidRDefault="006A54CF" w:rsidP="006A54CF">
            <w:pPr>
              <w:rPr>
                <w:sz w:val="24"/>
                <w:szCs w:val="24"/>
              </w:rPr>
            </w:pPr>
            <w:r>
              <w:rPr>
                <w:sz w:val="24"/>
                <w:szCs w:val="24"/>
              </w:rPr>
              <w:t>x</w:t>
            </w:r>
          </w:p>
        </w:tc>
        <w:tc>
          <w:tcPr>
            <w:tcW w:w="243" w:type="dxa"/>
          </w:tcPr>
          <w:p w14:paraId="53A9DF47" w14:textId="77777777" w:rsidR="006A54CF" w:rsidRDefault="006A54CF" w:rsidP="006A54CF">
            <w:pPr>
              <w:rPr>
                <w:sz w:val="24"/>
                <w:szCs w:val="24"/>
              </w:rPr>
            </w:pPr>
            <w:r>
              <w:rPr>
                <w:sz w:val="24"/>
                <w:szCs w:val="24"/>
              </w:rPr>
              <w:t>x</w:t>
            </w:r>
          </w:p>
        </w:tc>
        <w:tc>
          <w:tcPr>
            <w:tcW w:w="245" w:type="dxa"/>
          </w:tcPr>
          <w:p w14:paraId="36E792D7" w14:textId="77777777" w:rsidR="006A54CF" w:rsidRDefault="006A54CF" w:rsidP="006A54CF">
            <w:pPr>
              <w:rPr>
                <w:sz w:val="24"/>
                <w:szCs w:val="24"/>
              </w:rPr>
            </w:pPr>
            <w:r>
              <w:rPr>
                <w:sz w:val="24"/>
                <w:szCs w:val="24"/>
              </w:rPr>
              <w:t>x</w:t>
            </w:r>
          </w:p>
        </w:tc>
        <w:tc>
          <w:tcPr>
            <w:tcW w:w="243" w:type="dxa"/>
          </w:tcPr>
          <w:p w14:paraId="6CF91918" w14:textId="77777777" w:rsidR="006A54CF" w:rsidRDefault="006A54CF" w:rsidP="006A54CF">
            <w:pPr>
              <w:rPr>
                <w:sz w:val="24"/>
                <w:szCs w:val="24"/>
              </w:rPr>
            </w:pPr>
            <w:r>
              <w:rPr>
                <w:sz w:val="24"/>
                <w:szCs w:val="24"/>
              </w:rPr>
              <w:t>x</w:t>
            </w:r>
          </w:p>
        </w:tc>
        <w:tc>
          <w:tcPr>
            <w:tcW w:w="243" w:type="dxa"/>
          </w:tcPr>
          <w:p w14:paraId="2B44A980" w14:textId="77777777" w:rsidR="006A54CF" w:rsidRDefault="006A54CF" w:rsidP="006A54CF">
            <w:pPr>
              <w:rPr>
                <w:sz w:val="24"/>
                <w:szCs w:val="24"/>
              </w:rPr>
            </w:pPr>
            <w:r>
              <w:rPr>
                <w:sz w:val="24"/>
                <w:szCs w:val="24"/>
              </w:rPr>
              <w:t>xx</w:t>
            </w:r>
          </w:p>
        </w:tc>
        <w:tc>
          <w:tcPr>
            <w:tcW w:w="243" w:type="dxa"/>
          </w:tcPr>
          <w:p w14:paraId="0427700A" w14:textId="77777777" w:rsidR="006A54CF" w:rsidRDefault="006A54CF" w:rsidP="006A54CF">
            <w:pPr>
              <w:rPr>
                <w:sz w:val="24"/>
                <w:szCs w:val="24"/>
              </w:rPr>
            </w:pPr>
            <w:r>
              <w:rPr>
                <w:sz w:val="24"/>
                <w:szCs w:val="24"/>
              </w:rPr>
              <w:t>x</w:t>
            </w:r>
          </w:p>
        </w:tc>
        <w:tc>
          <w:tcPr>
            <w:tcW w:w="243" w:type="dxa"/>
          </w:tcPr>
          <w:p w14:paraId="7801EF9E" w14:textId="77777777" w:rsidR="006A54CF" w:rsidRDefault="006A54CF" w:rsidP="006A54CF">
            <w:pPr>
              <w:rPr>
                <w:sz w:val="24"/>
                <w:szCs w:val="24"/>
              </w:rPr>
            </w:pPr>
          </w:p>
        </w:tc>
        <w:tc>
          <w:tcPr>
            <w:tcW w:w="243" w:type="dxa"/>
          </w:tcPr>
          <w:p w14:paraId="7D52853E" w14:textId="77777777" w:rsidR="006A54CF" w:rsidRDefault="006A54CF" w:rsidP="006A54CF">
            <w:pPr>
              <w:rPr>
                <w:sz w:val="24"/>
                <w:szCs w:val="24"/>
              </w:rPr>
            </w:pPr>
          </w:p>
        </w:tc>
        <w:tc>
          <w:tcPr>
            <w:tcW w:w="246" w:type="dxa"/>
          </w:tcPr>
          <w:p w14:paraId="61CE9DAC" w14:textId="77777777" w:rsidR="006A54CF" w:rsidRDefault="006A54CF" w:rsidP="006A54CF">
            <w:pPr>
              <w:rPr>
                <w:sz w:val="24"/>
                <w:szCs w:val="24"/>
              </w:rPr>
            </w:pPr>
          </w:p>
        </w:tc>
        <w:tc>
          <w:tcPr>
            <w:tcW w:w="243" w:type="dxa"/>
          </w:tcPr>
          <w:p w14:paraId="4E83BCF4" w14:textId="77777777" w:rsidR="006A54CF" w:rsidRDefault="006A54CF" w:rsidP="006A54CF">
            <w:pPr>
              <w:rPr>
                <w:sz w:val="24"/>
                <w:szCs w:val="24"/>
              </w:rPr>
            </w:pPr>
          </w:p>
        </w:tc>
        <w:tc>
          <w:tcPr>
            <w:tcW w:w="243" w:type="dxa"/>
          </w:tcPr>
          <w:p w14:paraId="2EF4C4F1" w14:textId="77777777" w:rsidR="006A54CF" w:rsidRDefault="006A54CF" w:rsidP="006A54CF">
            <w:pPr>
              <w:rPr>
                <w:sz w:val="24"/>
                <w:szCs w:val="24"/>
              </w:rPr>
            </w:pPr>
          </w:p>
        </w:tc>
        <w:tc>
          <w:tcPr>
            <w:tcW w:w="243" w:type="dxa"/>
          </w:tcPr>
          <w:p w14:paraId="7F342564" w14:textId="77777777" w:rsidR="006A54CF" w:rsidRDefault="006A54CF" w:rsidP="006A54CF">
            <w:pPr>
              <w:rPr>
                <w:sz w:val="24"/>
                <w:szCs w:val="24"/>
              </w:rPr>
            </w:pPr>
          </w:p>
        </w:tc>
        <w:tc>
          <w:tcPr>
            <w:tcW w:w="243" w:type="dxa"/>
          </w:tcPr>
          <w:p w14:paraId="0E8B7759" w14:textId="77777777" w:rsidR="006A54CF" w:rsidRDefault="006A54CF" w:rsidP="006A54CF">
            <w:pPr>
              <w:rPr>
                <w:sz w:val="24"/>
                <w:szCs w:val="24"/>
              </w:rPr>
            </w:pPr>
          </w:p>
        </w:tc>
        <w:tc>
          <w:tcPr>
            <w:tcW w:w="243" w:type="dxa"/>
          </w:tcPr>
          <w:p w14:paraId="176E5B4A" w14:textId="77777777" w:rsidR="006A54CF" w:rsidRDefault="006A54CF" w:rsidP="006A54CF">
            <w:pPr>
              <w:rPr>
                <w:sz w:val="24"/>
                <w:szCs w:val="24"/>
              </w:rPr>
            </w:pPr>
          </w:p>
        </w:tc>
        <w:tc>
          <w:tcPr>
            <w:tcW w:w="246" w:type="dxa"/>
          </w:tcPr>
          <w:p w14:paraId="7FB0E412" w14:textId="77777777" w:rsidR="006A54CF" w:rsidRDefault="006A54CF" w:rsidP="006A54CF">
            <w:pPr>
              <w:rPr>
                <w:sz w:val="24"/>
                <w:szCs w:val="24"/>
              </w:rPr>
            </w:pPr>
          </w:p>
        </w:tc>
        <w:tc>
          <w:tcPr>
            <w:tcW w:w="243" w:type="dxa"/>
          </w:tcPr>
          <w:p w14:paraId="402A7D9A" w14:textId="77777777" w:rsidR="006A54CF" w:rsidRDefault="006A54CF" w:rsidP="006A54CF">
            <w:pPr>
              <w:rPr>
                <w:sz w:val="24"/>
                <w:szCs w:val="24"/>
              </w:rPr>
            </w:pPr>
          </w:p>
        </w:tc>
        <w:tc>
          <w:tcPr>
            <w:tcW w:w="243" w:type="dxa"/>
          </w:tcPr>
          <w:p w14:paraId="3921488C" w14:textId="77777777" w:rsidR="006A54CF" w:rsidRDefault="006A54CF" w:rsidP="006A54CF">
            <w:pPr>
              <w:rPr>
                <w:sz w:val="24"/>
                <w:szCs w:val="24"/>
              </w:rPr>
            </w:pPr>
          </w:p>
        </w:tc>
        <w:tc>
          <w:tcPr>
            <w:tcW w:w="243" w:type="dxa"/>
          </w:tcPr>
          <w:p w14:paraId="4CE90743" w14:textId="77777777" w:rsidR="006A54CF" w:rsidRDefault="006A54CF" w:rsidP="006A54CF">
            <w:pPr>
              <w:rPr>
                <w:sz w:val="24"/>
                <w:szCs w:val="24"/>
              </w:rPr>
            </w:pPr>
          </w:p>
        </w:tc>
        <w:tc>
          <w:tcPr>
            <w:tcW w:w="243" w:type="dxa"/>
          </w:tcPr>
          <w:p w14:paraId="22C87E77" w14:textId="77777777" w:rsidR="006A54CF" w:rsidRDefault="006A54CF" w:rsidP="006A54CF">
            <w:pPr>
              <w:rPr>
                <w:sz w:val="24"/>
                <w:szCs w:val="24"/>
              </w:rPr>
            </w:pPr>
          </w:p>
        </w:tc>
        <w:tc>
          <w:tcPr>
            <w:tcW w:w="243" w:type="dxa"/>
          </w:tcPr>
          <w:p w14:paraId="00A86F01" w14:textId="77777777" w:rsidR="006A54CF" w:rsidRDefault="006A54CF" w:rsidP="006A54CF">
            <w:pPr>
              <w:rPr>
                <w:sz w:val="24"/>
                <w:szCs w:val="24"/>
              </w:rPr>
            </w:pPr>
          </w:p>
        </w:tc>
        <w:tc>
          <w:tcPr>
            <w:tcW w:w="246" w:type="dxa"/>
          </w:tcPr>
          <w:p w14:paraId="58B72FAF" w14:textId="77777777" w:rsidR="006A54CF" w:rsidRDefault="006A54CF" w:rsidP="006A54CF">
            <w:pPr>
              <w:rPr>
                <w:sz w:val="24"/>
                <w:szCs w:val="24"/>
              </w:rPr>
            </w:pPr>
          </w:p>
        </w:tc>
        <w:tc>
          <w:tcPr>
            <w:tcW w:w="243" w:type="dxa"/>
          </w:tcPr>
          <w:p w14:paraId="06AD40DE" w14:textId="77777777" w:rsidR="006A54CF" w:rsidRDefault="006A54CF" w:rsidP="006A54CF">
            <w:pPr>
              <w:rPr>
                <w:sz w:val="24"/>
                <w:szCs w:val="24"/>
              </w:rPr>
            </w:pPr>
          </w:p>
        </w:tc>
        <w:tc>
          <w:tcPr>
            <w:tcW w:w="243" w:type="dxa"/>
          </w:tcPr>
          <w:p w14:paraId="3F9E3FFE" w14:textId="77777777" w:rsidR="006A54CF" w:rsidRDefault="006A54CF" w:rsidP="006A54CF">
            <w:pPr>
              <w:rPr>
                <w:sz w:val="24"/>
                <w:szCs w:val="24"/>
              </w:rPr>
            </w:pPr>
          </w:p>
        </w:tc>
        <w:tc>
          <w:tcPr>
            <w:tcW w:w="243" w:type="dxa"/>
          </w:tcPr>
          <w:p w14:paraId="3509C7B8" w14:textId="77777777" w:rsidR="006A54CF" w:rsidRDefault="006A54CF" w:rsidP="006A54CF">
            <w:pPr>
              <w:rPr>
                <w:sz w:val="24"/>
                <w:szCs w:val="24"/>
              </w:rPr>
            </w:pPr>
          </w:p>
        </w:tc>
        <w:tc>
          <w:tcPr>
            <w:tcW w:w="243" w:type="dxa"/>
          </w:tcPr>
          <w:p w14:paraId="533FAC85" w14:textId="77777777" w:rsidR="006A54CF" w:rsidRDefault="006A54CF" w:rsidP="006A54CF">
            <w:pPr>
              <w:rPr>
                <w:sz w:val="24"/>
                <w:szCs w:val="24"/>
              </w:rPr>
            </w:pPr>
          </w:p>
        </w:tc>
        <w:tc>
          <w:tcPr>
            <w:tcW w:w="243" w:type="dxa"/>
          </w:tcPr>
          <w:p w14:paraId="4CCA3984" w14:textId="77777777" w:rsidR="006A54CF" w:rsidRDefault="006A54CF" w:rsidP="006A54CF">
            <w:pPr>
              <w:rPr>
                <w:sz w:val="24"/>
                <w:szCs w:val="24"/>
              </w:rPr>
            </w:pPr>
          </w:p>
        </w:tc>
        <w:tc>
          <w:tcPr>
            <w:tcW w:w="243" w:type="dxa"/>
          </w:tcPr>
          <w:p w14:paraId="050D5692" w14:textId="77777777" w:rsidR="006A54CF" w:rsidRDefault="006A54CF" w:rsidP="006A54CF">
            <w:pPr>
              <w:rPr>
                <w:sz w:val="24"/>
                <w:szCs w:val="24"/>
              </w:rPr>
            </w:pPr>
          </w:p>
        </w:tc>
        <w:tc>
          <w:tcPr>
            <w:tcW w:w="246" w:type="dxa"/>
          </w:tcPr>
          <w:p w14:paraId="6BBEDBCE" w14:textId="77777777" w:rsidR="006A54CF" w:rsidRDefault="006A54CF" w:rsidP="006A54CF">
            <w:pPr>
              <w:rPr>
                <w:sz w:val="24"/>
                <w:szCs w:val="24"/>
              </w:rPr>
            </w:pPr>
          </w:p>
        </w:tc>
        <w:tc>
          <w:tcPr>
            <w:tcW w:w="246" w:type="dxa"/>
          </w:tcPr>
          <w:p w14:paraId="14035397" w14:textId="77777777" w:rsidR="006A54CF" w:rsidRDefault="006A54CF" w:rsidP="006A54CF">
            <w:pPr>
              <w:rPr>
                <w:sz w:val="24"/>
                <w:szCs w:val="24"/>
              </w:rPr>
            </w:pPr>
          </w:p>
        </w:tc>
        <w:tc>
          <w:tcPr>
            <w:tcW w:w="243" w:type="dxa"/>
          </w:tcPr>
          <w:p w14:paraId="5EAA951B" w14:textId="77777777" w:rsidR="006A54CF" w:rsidRDefault="006A54CF" w:rsidP="006A54CF">
            <w:pPr>
              <w:rPr>
                <w:sz w:val="24"/>
                <w:szCs w:val="24"/>
              </w:rPr>
            </w:pPr>
          </w:p>
        </w:tc>
        <w:tc>
          <w:tcPr>
            <w:tcW w:w="243" w:type="dxa"/>
          </w:tcPr>
          <w:p w14:paraId="51271110" w14:textId="77777777" w:rsidR="006A54CF" w:rsidRDefault="006A54CF" w:rsidP="006A54CF">
            <w:pPr>
              <w:rPr>
                <w:sz w:val="24"/>
                <w:szCs w:val="24"/>
              </w:rPr>
            </w:pPr>
          </w:p>
        </w:tc>
        <w:tc>
          <w:tcPr>
            <w:tcW w:w="243" w:type="dxa"/>
          </w:tcPr>
          <w:p w14:paraId="62C66E00" w14:textId="77777777" w:rsidR="006A54CF" w:rsidRDefault="006A54CF" w:rsidP="006A54CF">
            <w:pPr>
              <w:rPr>
                <w:sz w:val="24"/>
                <w:szCs w:val="24"/>
              </w:rPr>
            </w:pPr>
          </w:p>
        </w:tc>
        <w:tc>
          <w:tcPr>
            <w:tcW w:w="244" w:type="dxa"/>
          </w:tcPr>
          <w:p w14:paraId="7176D202" w14:textId="77777777" w:rsidR="006A54CF" w:rsidRDefault="006A54CF" w:rsidP="006A54CF">
            <w:pPr>
              <w:rPr>
                <w:sz w:val="24"/>
                <w:szCs w:val="24"/>
              </w:rPr>
            </w:pPr>
          </w:p>
        </w:tc>
      </w:tr>
      <w:tr w:rsidR="006A54CF" w14:paraId="7CE138FF" w14:textId="77777777" w:rsidTr="006A54CF">
        <w:trPr>
          <w:gridAfter w:val="1"/>
          <w:wAfter w:w="12" w:type="dxa"/>
          <w:trHeight w:hRule="exact" w:val="340"/>
        </w:trPr>
        <w:tc>
          <w:tcPr>
            <w:tcW w:w="3706" w:type="dxa"/>
          </w:tcPr>
          <w:p w14:paraId="65F27696" w14:textId="77777777" w:rsidR="006A54CF" w:rsidRPr="000B7F47" w:rsidRDefault="006A54CF" w:rsidP="006A54CF">
            <w:pPr>
              <w:rPr>
                <w:sz w:val="18"/>
                <w:szCs w:val="18"/>
              </w:rPr>
            </w:pPr>
            <w:r>
              <w:rPr>
                <w:sz w:val="18"/>
                <w:szCs w:val="18"/>
              </w:rPr>
              <w:t>b) Determine the focus o</w:t>
            </w:r>
            <w:bookmarkStart w:id="2" w:name="_GoBack"/>
            <w:r w:rsidRPr="00084532">
              <w:rPr>
                <w:sz w:val="18"/>
                <w:szCs w:val="18"/>
              </w:rPr>
              <w:t>f</w:t>
            </w:r>
            <w:bookmarkEnd w:id="2"/>
            <w:r>
              <w:rPr>
                <w:sz w:val="18"/>
                <w:szCs w:val="18"/>
              </w:rPr>
              <w:t xml:space="preserve"> research</w:t>
            </w:r>
          </w:p>
        </w:tc>
        <w:tc>
          <w:tcPr>
            <w:tcW w:w="243" w:type="dxa"/>
          </w:tcPr>
          <w:p w14:paraId="21BC38A1" w14:textId="77777777" w:rsidR="006A54CF" w:rsidRDefault="006A54CF" w:rsidP="006A54CF">
            <w:pPr>
              <w:rPr>
                <w:sz w:val="24"/>
                <w:szCs w:val="24"/>
              </w:rPr>
            </w:pPr>
            <w:r>
              <w:rPr>
                <w:sz w:val="24"/>
                <w:szCs w:val="24"/>
              </w:rPr>
              <w:t>x</w:t>
            </w:r>
          </w:p>
        </w:tc>
        <w:tc>
          <w:tcPr>
            <w:tcW w:w="243" w:type="dxa"/>
          </w:tcPr>
          <w:p w14:paraId="4CD52DB0" w14:textId="77777777" w:rsidR="006A54CF" w:rsidRDefault="006A54CF" w:rsidP="006A54CF">
            <w:pPr>
              <w:rPr>
                <w:sz w:val="24"/>
                <w:szCs w:val="24"/>
              </w:rPr>
            </w:pPr>
            <w:r>
              <w:rPr>
                <w:sz w:val="24"/>
                <w:szCs w:val="24"/>
              </w:rPr>
              <w:t>x</w:t>
            </w:r>
          </w:p>
        </w:tc>
        <w:tc>
          <w:tcPr>
            <w:tcW w:w="243" w:type="dxa"/>
          </w:tcPr>
          <w:p w14:paraId="2946916E" w14:textId="77777777" w:rsidR="006A54CF" w:rsidRDefault="006A54CF" w:rsidP="006A54CF">
            <w:pPr>
              <w:rPr>
                <w:sz w:val="24"/>
                <w:szCs w:val="24"/>
              </w:rPr>
            </w:pPr>
            <w:r>
              <w:rPr>
                <w:sz w:val="24"/>
                <w:szCs w:val="24"/>
              </w:rPr>
              <w:t>x</w:t>
            </w:r>
          </w:p>
        </w:tc>
        <w:tc>
          <w:tcPr>
            <w:tcW w:w="243" w:type="dxa"/>
          </w:tcPr>
          <w:p w14:paraId="1345F04C" w14:textId="77777777" w:rsidR="006A54CF" w:rsidRDefault="006A54CF" w:rsidP="006A54CF">
            <w:pPr>
              <w:rPr>
                <w:sz w:val="24"/>
                <w:szCs w:val="24"/>
              </w:rPr>
            </w:pPr>
          </w:p>
        </w:tc>
        <w:tc>
          <w:tcPr>
            <w:tcW w:w="243" w:type="dxa"/>
          </w:tcPr>
          <w:p w14:paraId="7D204416" w14:textId="77777777" w:rsidR="006A54CF" w:rsidRDefault="006A54CF" w:rsidP="006A54CF">
            <w:pPr>
              <w:rPr>
                <w:sz w:val="24"/>
                <w:szCs w:val="24"/>
              </w:rPr>
            </w:pPr>
          </w:p>
        </w:tc>
        <w:tc>
          <w:tcPr>
            <w:tcW w:w="245" w:type="dxa"/>
          </w:tcPr>
          <w:p w14:paraId="59E0EDD6" w14:textId="77777777" w:rsidR="006A54CF" w:rsidRDefault="006A54CF" w:rsidP="006A54CF">
            <w:pPr>
              <w:rPr>
                <w:sz w:val="24"/>
                <w:szCs w:val="24"/>
              </w:rPr>
            </w:pPr>
          </w:p>
        </w:tc>
        <w:tc>
          <w:tcPr>
            <w:tcW w:w="243" w:type="dxa"/>
          </w:tcPr>
          <w:p w14:paraId="25110FAC" w14:textId="77777777" w:rsidR="006A54CF" w:rsidRDefault="006A54CF" w:rsidP="006A54CF">
            <w:pPr>
              <w:rPr>
                <w:sz w:val="24"/>
                <w:szCs w:val="24"/>
              </w:rPr>
            </w:pPr>
          </w:p>
        </w:tc>
        <w:tc>
          <w:tcPr>
            <w:tcW w:w="243" w:type="dxa"/>
          </w:tcPr>
          <w:p w14:paraId="1A9306AA" w14:textId="77777777" w:rsidR="006A54CF" w:rsidRDefault="006A54CF" w:rsidP="006A54CF">
            <w:pPr>
              <w:rPr>
                <w:sz w:val="24"/>
                <w:szCs w:val="24"/>
              </w:rPr>
            </w:pPr>
          </w:p>
        </w:tc>
        <w:tc>
          <w:tcPr>
            <w:tcW w:w="243" w:type="dxa"/>
          </w:tcPr>
          <w:p w14:paraId="15735EAF" w14:textId="77777777" w:rsidR="006A54CF" w:rsidRDefault="006A54CF" w:rsidP="006A54CF">
            <w:pPr>
              <w:rPr>
                <w:sz w:val="24"/>
                <w:szCs w:val="24"/>
              </w:rPr>
            </w:pPr>
          </w:p>
        </w:tc>
        <w:tc>
          <w:tcPr>
            <w:tcW w:w="243" w:type="dxa"/>
          </w:tcPr>
          <w:p w14:paraId="06041886" w14:textId="77777777" w:rsidR="006A54CF" w:rsidRDefault="006A54CF" w:rsidP="006A54CF">
            <w:pPr>
              <w:rPr>
                <w:sz w:val="24"/>
                <w:szCs w:val="24"/>
              </w:rPr>
            </w:pPr>
          </w:p>
        </w:tc>
        <w:tc>
          <w:tcPr>
            <w:tcW w:w="243" w:type="dxa"/>
          </w:tcPr>
          <w:p w14:paraId="662D81F4" w14:textId="77777777" w:rsidR="006A54CF" w:rsidRDefault="006A54CF" w:rsidP="006A54CF">
            <w:pPr>
              <w:rPr>
                <w:sz w:val="24"/>
                <w:szCs w:val="24"/>
              </w:rPr>
            </w:pPr>
          </w:p>
        </w:tc>
        <w:tc>
          <w:tcPr>
            <w:tcW w:w="246" w:type="dxa"/>
          </w:tcPr>
          <w:p w14:paraId="7ADF4D19" w14:textId="77777777" w:rsidR="006A54CF" w:rsidRDefault="006A54CF" w:rsidP="006A54CF">
            <w:pPr>
              <w:rPr>
                <w:sz w:val="24"/>
                <w:szCs w:val="24"/>
              </w:rPr>
            </w:pPr>
          </w:p>
        </w:tc>
        <w:tc>
          <w:tcPr>
            <w:tcW w:w="243" w:type="dxa"/>
          </w:tcPr>
          <w:p w14:paraId="639DA1A7" w14:textId="77777777" w:rsidR="006A54CF" w:rsidRDefault="006A54CF" w:rsidP="006A54CF">
            <w:pPr>
              <w:rPr>
                <w:sz w:val="24"/>
                <w:szCs w:val="24"/>
              </w:rPr>
            </w:pPr>
          </w:p>
        </w:tc>
        <w:tc>
          <w:tcPr>
            <w:tcW w:w="243" w:type="dxa"/>
          </w:tcPr>
          <w:p w14:paraId="314F8153" w14:textId="77777777" w:rsidR="006A54CF" w:rsidRDefault="006A54CF" w:rsidP="006A54CF">
            <w:pPr>
              <w:rPr>
                <w:sz w:val="24"/>
                <w:szCs w:val="24"/>
              </w:rPr>
            </w:pPr>
          </w:p>
        </w:tc>
        <w:tc>
          <w:tcPr>
            <w:tcW w:w="243" w:type="dxa"/>
          </w:tcPr>
          <w:p w14:paraId="52211814" w14:textId="77777777" w:rsidR="006A54CF" w:rsidRDefault="006A54CF" w:rsidP="006A54CF">
            <w:pPr>
              <w:rPr>
                <w:sz w:val="24"/>
                <w:szCs w:val="24"/>
              </w:rPr>
            </w:pPr>
          </w:p>
        </w:tc>
        <w:tc>
          <w:tcPr>
            <w:tcW w:w="243" w:type="dxa"/>
          </w:tcPr>
          <w:p w14:paraId="5AA5A9AE" w14:textId="77777777" w:rsidR="006A54CF" w:rsidRDefault="006A54CF" w:rsidP="006A54CF">
            <w:pPr>
              <w:rPr>
                <w:sz w:val="24"/>
                <w:szCs w:val="24"/>
              </w:rPr>
            </w:pPr>
          </w:p>
        </w:tc>
        <w:tc>
          <w:tcPr>
            <w:tcW w:w="243" w:type="dxa"/>
          </w:tcPr>
          <w:p w14:paraId="206B6010" w14:textId="77777777" w:rsidR="006A54CF" w:rsidRDefault="006A54CF" w:rsidP="006A54CF">
            <w:pPr>
              <w:rPr>
                <w:sz w:val="24"/>
                <w:szCs w:val="24"/>
              </w:rPr>
            </w:pPr>
          </w:p>
        </w:tc>
        <w:tc>
          <w:tcPr>
            <w:tcW w:w="246" w:type="dxa"/>
          </w:tcPr>
          <w:p w14:paraId="52511636" w14:textId="77777777" w:rsidR="006A54CF" w:rsidRDefault="006A54CF" w:rsidP="006A54CF">
            <w:pPr>
              <w:rPr>
                <w:sz w:val="24"/>
                <w:szCs w:val="24"/>
              </w:rPr>
            </w:pPr>
          </w:p>
        </w:tc>
        <w:tc>
          <w:tcPr>
            <w:tcW w:w="243" w:type="dxa"/>
          </w:tcPr>
          <w:p w14:paraId="0BCDEBA3" w14:textId="77777777" w:rsidR="006A54CF" w:rsidRDefault="006A54CF" w:rsidP="006A54CF">
            <w:pPr>
              <w:rPr>
                <w:sz w:val="24"/>
                <w:szCs w:val="24"/>
              </w:rPr>
            </w:pPr>
          </w:p>
        </w:tc>
        <w:tc>
          <w:tcPr>
            <w:tcW w:w="243" w:type="dxa"/>
          </w:tcPr>
          <w:p w14:paraId="75D593C5" w14:textId="77777777" w:rsidR="006A54CF" w:rsidRDefault="006A54CF" w:rsidP="006A54CF">
            <w:pPr>
              <w:rPr>
                <w:sz w:val="24"/>
                <w:szCs w:val="24"/>
              </w:rPr>
            </w:pPr>
          </w:p>
        </w:tc>
        <w:tc>
          <w:tcPr>
            <w:tcW w:w="243" w:type="dxa"/>
          </w:tcPr>
          <w:p w14:paraId="1D92D851" w14:textId="77777777" w:rsidR="006A54CF" w:rsidRDefault="006A54CF" w:rsidP="006A54CF">
            <w:pPr>
              <w:rPr>
                <w:sz w:val="24"/>
                <w:szCs w:val="24"/>
              </w:rPr>
            </w:pPr>
          </w:p>
        </w:tc>
        <w:tc>
          <w:tcPr>
            <w:tcW w:w="243" w:type="dxa"/>
          </w:tcPr>
          <w:p w14:paraId="258156B2" w14:textId="77777777" w:rsidR="006A54CF" w:rsidRDefault="006A54CF" w:rsidP="006A54CF">
            <w:pPr>
              <w:rPr>
                <w:sz w:val="24"/>
                <w:szCs w:val="24"/>
              </w:rPr>
            </w:pPr>
          </w:p>
        </w:tc>
        <w:tc>
          <w:tcPr>
            <w:tcW w:w="243" w:type="dxa"/>
          </w:tcPr>
          <w:p w14:paraId="6DE7B823" w14:textId="77777777" w:rsidR="006A54CF" w:rsidRDefault="006A54CF" w:rsidP="006A54CF">
            <w:pPr>
              <w:rPr>
                <w:sz w:val="24"/>
                <w:szCs w:val="24"/>
              </w:rPr>
            </w:pPr>
          </w:p>
        </w:tc>
        <w:tc>
          <w:tcPr>
            <w:tcW w:w="246" w:type="dxa"/>
          </w:tcPr>
          <w:p w14:paraId="6D900FDF" w14:textId="77777777" w:rsidR="006A54CF" w:rsidRDefault="006A54CF" w:rsidP="006A54CF">
            <w:pPr>
              <w:rPr>
                <w:sz w:val="24"/>
                <w:szCs w:val="24"/>
              </w:rPr>
            </w:pPr>
          </w:p>
        </w:tc>
        <w:tc>
          <w:tcPr>
            <w:tcW w:w="243" w:type="dxa"/>
          </w:tcPr>
          <w:p w14:paraId="4ABDD346" w14:textId="77777777" w:rsidR="006A54CF" w:rsidRDefault="006A54CF" w:rsidP="006A54CF">
            <w:pPr>
              <w:rPr>
                <w:sz w:val="24"/>
                <w:szCs w:val="24"/>
              </w:rPr>
            </w:pPr>
          </w:p>
        </w:tc>
        <w:tc>
          <w:tcPr>
            <w:tcW w:w="243" w:type="dxa"/>
          </w:tcPr>
          <w:p w14:paraId="6F5F089B" w14:textId="77777777" w:rsidR="006A54CF" w:rsidRDefault="006A54CF" w:rsidP="006A54CF">
            <w:pPr>
              <w:rPr>
                <w:sz w:val="24"/>
                <w:szCs w:val="24"/>
              </w:rPr>
            </w:pPr>
          </w:p>
        </w:tc>
        <w:tc>
          <w:tcPr>
            <w:tcW w:w="243" w:type="dxa"/>
          </w:tcPr>
          <w:p w14:paraId="2BDA1CE5" w14:textId="77777777" w:rsidR="006A54CF" w:rsidRDefault="006A54CF" w:rsidP="006A54CF">
            <w:pPr>
              <w:rPr>
                <w:sz w:val="24"/>
                <w:szCs w:val="24"/>
              </w:rPr>
            </w:pPr>
          </w:p>
        </w:tc>
        <w:tc>
          <w:tcPr>
            <w:tcW w:w="243" w:type="dxa"/>
          </w:tcPr>
          <w:p w14:paraId="699336F5" w14:textId="77777777" w:rsidR="006A54CF" w:rsidRDefault="006A54CF" w:rsidP="006A54CF">
            <w:pPr>
              <w:rPr>
                <w:sz w:val="24"/>
                <w:szCs w:val="24"/>
              </w:rPr>
            </w:pPr>
          </w:p>
        </w:tc>
        <w:tc>
          <w:tcPr>
            <w:tcW w:w="243" w:type="dxa"/>
          </w:tcPr>
          <w:p w14:paraId="4FB056EE" w14:textId="77777777" w:rsidR="006A54CF" w:rsidRDefault="006A54CF" w:rsidP="006A54CF">
            <w:pPr>
              <w:rPr>
                <w:sz w:val="24"/>
                <w:szCs w:val="24"/>
              </w:rPr>
            </w:pPr>
          </w:p>
        </w:tc>
        <w:tc>
          <w:tcPr>
            <w:tcW w:w="243" w:type="dxa"/>
          </w:tcPr>
          <w:p w14:paraId="3B03C0F4" w14:textId="77777777" w:rsidR="006A54CF" w:rsidRDefault="006A54CF" w:rsidP="006A54CF">
            <w:pPr>
              <w:rPr>
                <w:sz w:val="24"/>
                <w:szCs w:val="24"/>
              </w:rPr>
            </w:pPr>
          </w:p>
        </w:tc>
        <w:tc>
          <w:tcPr>
            <w:tcW w:w="246" w:type="dxa"/>
          </w:tcPr>
          <w:p w14:paraId="1A0E17FA" w14:textId="77777777" w:rsidR="006A54CF" w:rsidRDefault="006A54CF" w:rsidP="006A54CF">
            <w:pPr>
              <w:rPr>
                <w:sz w:val="24"/>
                <w:szCs w:val="24"/>
              </w:rPr>
            </w:pPr>
          </w:p>
        </w:tc>
        <w:tc>
          <w:tcPr>
            <w:tcW w:w="246" w:type="dxa"/>
          </w:tcPr>
          <w:p w14:paraId="29BA824D" w14:textId="77777777" w:rsidR="006A54CF" w:rsidRDefault="006A54CF" w:rsidP="006A54CF">
            <w:pPr>
              <w:rPr>
                <w:sz w:val="24"/>
                <w:szCs w:val="24"/>
              </w:rPr>
            </w:pPr>
          </w:p>
        </w:tc>
        <w:tc>
          <w:tcPr>
            <w:tcW w:w="243" w:type="dxa"/>
          </w:tcPr>
          <w:p w14:paraId="73258B74" w14:textId="77777777" w:rsidR="006A54CF" w:rsidRDefault="006A54CF" w:rsidP="006A54CF">
            <w:pPr>
              <w:rPr>
                <w:sz w:val="24"/>
                <w:szCs w:val="24"/>
              </w:rPr>
            </w:pPr>
          </w:p>
        </w:tc>
        <w:tc>
          <w:tcPr>
            <w:tcW w:w="243" w:type="dxa"/>
          </w:tcPr>
          <w:p w14:paraId="0263C5EC" w14:textId="77777777" w:rsidR="006A54CF" w:rsidRDefault="006A54CF" w:rsidP="006A54CF">
            <w:pPr>
              <w:rPr>
                <w:sz w:val="24"/>
                <w:szCs w:val="24"/>
              </w:rPr>
            </w:pPr>
          </w:p>
        </w:tc>
        <w:tc>
          <w:tcPr>
            <w:tcW w:w="243" w:type="dxa"/>
          </w:tcPr>
          <w:p w14:paraId="48ACAE0C" w14:textId="77777777" w:rsidR="006A54CF" w:rsidRDefault="006A54CF" w:rsidP="006A54CF">
            <w:pPr>
              <w:rPr>
                <w:sz w:val="24"/>
                <w:szCs w:val="24"/>
              </w:rPr>
            </w:pPr>
          </w:p>
        </w:tc>
        <w:tc>
          <w:tcPr>
            <w:tcW w:w="244" w:type="dxa"/>
          </w:tcPr>
          <w:p w14:paraId="239DEEDC" w14:textId="77777777" w:rsidR="006A54CF" w:rsidRDefault="006A54CF" w:rsidP="006A54CF">
            <w:pPr>
              <w:rPr>
                <w:sz w:val="24"/>
                <w:szCs w:val="24"/>
              </w:rPr>
            </w:pPr>
          </w:p>
        </w:tc>
      </w:tr>
      <w:tr w:rsidR="006A54CF" w14:paraId="5BA4A491" w14:textId="77777777" w:rsidTr="006A54CF">
        <w:trPr>
          <w:gridAfter w:val="1"/>
          <w:wAfter w:w="12" w:type="dxa"/>
          <w:trHeight w:hRule="exact" w:val="340"/>
        </w:trPr>
        <w:tc>
          <w:tcPr>
            <w:tcW w:w="3706" w:type="dxa"/>
          </w:tcPr>
          <w:p w14:paraId="67548EFD" w14:textId="77777777" w:rsidR="006A54CF" w:rsidRDefault="006A54CF" w:rsidP="006A54CF">
            <w:pPr>
              <w:rPr>
                <w:sz w:val="24"/>
                <w:szCs w:val="24"/>
              </w:rPr>
            </w:pPr>
            <w:r>
              <w:rPr>
                <w:sz w:val="24"/>
                <w:szCs w:val="24"/>
              </w:rPr>
              <w:t>Proposal Writing and Submission</w:t>
            </w:r>
          </w:p>
        </w:tc>
        <w:tc>
          <w:tcPr>
            <w:tcW w:w="243" w:type="dxa"/>
          </w:tcPr>
          <w:p w14:paraId="31FE5F98" w14:textId="77777777" w:rsidR="006A54CF" w:rsidRDefault="006A54CF" w:rsidP="006A54CF">
            <w:pPr>
              <w:rPr>
                <w:sz w:val="24"/>
                <w:szCs w:val="24"/>
              </w:rPr>
            </w:pPr>
          </w:p>
        </w:tc>
        <w:tc>
          <w:tcPr>
            <w:tcW w:w="243" w:type="dxa"/>
          </w:tcPr>
          <w:p w14:paraId="06A62257" w14:textId="77777777" w:rsidR="006A54CF" w:rsidRDefault="006A54CF" w:rsidP="006A54CF">
            <w:pPr>
              <w:rPr>
                <w:sz w:val="24"/>
                <w:szCs w:val="24"/>
              </w:rPr>
            </w:pPr>
          </w:p>
        </w:tc>
        <w:tc>
          <w:tcPr>
            <w:tcW w:w="243" w:type="dxa"/>
          </w:tcPr>
          <w:p w14:paraId="2E800819" w14:textId="77777777" w:rsidR="006A54CF" w:rsidRDefault="006A54CF" w:rsidP="006A54CF">
            <w:pPr>
              <w:rPr>
                <w:sz w:val="24"/>
                <w:szCs w:val="24"/>
              </w:rPr>
            </w:pPr>
          </w:p>
        </w:tc>
        <w:tc>
          <w:tcPr>
            <w:tcW w:w="243" w:type="dxa"/>
          </w:tcPr>
          <w:p w14:paraId="00C36C2C" w14:textId="77777777" w:rsidR="006A54CF" w:rsidRDefault="006A54CF" w:rsidP="006A54CF">
            <w:pPr>
              <w:rPr>
                <w:sz w:val="24"/>
                <w:szCs w:val="24"/>
              </w:rPr>
            </w:pPr>
            <w:r>
              <w:rPr>
                <w:sz w:val="24"/>
                <w:szCs w:val="24"/>
              </w:rPr>
              <w:t>x</w:t>
            </w:r>
          </w:p>
        </w:tc>
        <w:tc>
          <w:tcPr>
            <w:tcW w:w="243" w:type="dxa"/>
          </w:tcPr>
          <w:p w14:paraId="6419733A" w14:textId="77777777" w:rsidR="006A54CF" w:rsidRDefault="006A54CF" w:rsidP="006A54CF">
            <w:pPr>
              <w:rPr>
                <w:sz w:val="24"/>
                <w:szCs w:val="24"/>
              </w:rPr>
            </w:pPr>
          </w:p>
        </w:tc>
        <w:tc>
          <w:tcPr>
            <w:tcW w:w="245" w:type="dxa"/>
          </w:tcPr>
          <w:p w14:paraId="3F666E75" w14:textId="77777777" w:rsidR="006A54CF" w:rsidRDefault="006A54CF" w:rsidP="006A54CF">
            <w:pPr>
              <w:rPr>
                <w:sz w:val="24"/>
                <w:szCs w:val="24"/>
              </w:rPr>
            </w:pPr>
          </w:p>
        </w:tc>
        <w:tc>
          <w:tcPr>
            <w:tcW w:w="243" w:type="dxa"/>
          </w:tcPr>
          <w:p w14:paraId="57A86382" w14:textId="77777777" w:rsidR="006A54CF" w:rsidRDefault="006A54CF" w:rsidP="006A54CF">
            <w:pPr>
              <w:rPr>
                <w:sz w:val="24"/>
                <w:szCs w:val="24"/>
              </w:rPr>
            </w:pPr>
          </w:p>
        </w:tc>
        <w:tc>
          <w:tcPr>
            <w:tcW w:w="243" w:type="dxa"/>
          </w:tcPr>
          <w:p w14:paraId="71FE465E" w14:textId="77777777" w:rsidR="006A54CF" w:rsidRDefault="006A54CF" w:rsidP="006A54CF">
            <w:pPr>
              <w:rPr>
                <w:sz w:val="24"/>
                <w:szCs w:val="24"/>
              </w:rPr>
            </w:pPr>
          </w:p>
        </w:tc>
        <w:tc>
          <w:tcPr>
            <w:tcW w:w="243" w:type="dxa"/>
          </w:tcPr>
          <w:p w14:paraId="42DE83AD" w14:textId="77777777" w:rsidR="006A54CF" w:rsidRDefault="006A54CF" w:rsidP="006A54CF">
            <w:pPr>
              <w:rPr>
                <w:sz w:val="24"/>
                <w:szCs w:val="24"/>
              </w:rPr>
            </w:pPr>
          </w:p>
        </w:tc>
        <w:tc>
          <w:tcPr>
            <w:tcW w:w="243" w:type="dxa"/>
          </w:tcPr>
          <w:p w14:paraId="6D6E63AE" w14:textId="77777777" w:rsidR="006A54CF" w:rsidRDefault="006A54CF" w:rsidP="006A54CF">
            <w:pPr>
              <w:rPr>
                <w:sz w:val="24"/>
                <w:szCs w:val="24"/>
              </w:rPr>
            </w:pPr>
          </w:p>
        </w:tc>
        <w:tc>
          <w:tcPr>
            <w:tcW w:w="243" w:type="dxa"/>
          </w:tcPr>
          <w:p w14:paraId="3EF2F044" w14:textId="77777777" w:rsidR="006A54CF" w:rsidRDefault="006A54CF" w:rsidP="006A54CF">
            <w:pPr>
              <w:rPr>
                <w:sz w:val="24"/>
                <w:szCs w:val="24"/>
              </w:rPr>
            </w:pPr>
          </w:p>
        </w:tc>
        <w:tc>
          <w:tcPr>
            <w:tcW w:w="246" w:type="dxa"/>
          </w:tcPr>
          <w:p w14:paraId="08F82378" w14:textId="77777777" w:rsidR="006A54CF" w:rsidRDefault="006A54CF" w:rsidP="006A54CF">
            <w:pPr>
              <w:rPr>
                <w:sz w:val="24"/>
                <w:szCs w:val="24"/>
              </w:rPr>
            </w:pPr>
          </w:p>
        </w:tc>
        <w:tc>
          <w:tcPr>
            <w:tcW w:w="243" w:type="dxa"/>
          </w:tcPr>
          <w:p w14:paraId="32756000" w14:textId="77777777" w:rsidR="006A54CF" w:rsidRDefault="006A54CF" w:rsidP="006A54CF">
            <w:pPr>
              <w:rPr>
                <w:sz w:val="24"/>
                <w:szCs w:val="24"/>
              </w:rPr>
            </w:pPr>
          </w:p>
        </w:tc>
        <w:tc>
          <w:tcPr>
            <w:tcW w:w="243" w:type="dxa"/>
          </w:tcPr>
          <w:p w14:paraId="5BF0BCAF" w14:textId="77777777" w:rsidR="006A54CF" w:rsidRDefault="006A54CF" w:rsidP="006A54CF">
            <w:pPr>
              <w:rPr>
                <w:sz w:val="24"/>
                <w:szCs w:val="24"/>
              </w:rPr>
            </w:pPr>
          </w:p>
        </w:tc>
        <w:tc>
          <w:tcPr>
            <w:tcW w:w="243" w:type="dxa"/>
          </w:tcPr>
          <w:p w14:paraId="3D8379DD" w14:textId="77777777" w:rsidR="006A54CF" w:rsidRDefault="006A54CF" w:rsidP="006A54CF">
            <w:pPr>
              <w:rPr>
                <w:sz w:val="24"/>
                <w:szCs w:val="24"/>
              </w:rPr>
            </w:pPr>
          </w:p>
        </w:tc>
        <w:tc>
          <w:tcPr>
            <w:tcW w:w="243" w:type="dxa"/>
          </w:tcPr>
          <w:p w14:paraId="77E6E986" w14:textId="77777777" w:rsidR="006A54CF" w:rsidRDefault="006A54CF" w:rsidP="006A54CF">
            <w:pPr>
              <w:rPr>
                <w:sz w:val="24"/>
                <w:szCs w:val="24"/>
              </w:rPr>
            </w:pPr>
          </w:p>
        </w:tc>
        <w:tc>
          <w:tcPr>
            <w:tcW w:w="243" w:type="dxa"/>
          </w:tcPr>
          <w:p w14:paraId="7099BC80" w14:textId="77777777" w:rsidR="006A54CF" w:rsidRDefault="006A54CF" w:rsidP="006A54CF">
            <w:pPr>
              <w:rPr>
                <w:sz w:val="24"/>
                <w:szCs w:val="24"/>
              </w:rPr>
            </w:pPr>
          </w:p>
        </w:tc>
        <w:tc>
          <w:tcPr>
            <w:tcW w:w="246" w:type="dxa"/>
          </w:tcPr>
          <w:p w14:paraId="54E18065" w14:textId="77777777" w:rsidR="006A54CF" w:rsidRDefault="006A54CF" w:rsidP="006A54CF">
            <w:pPr>
              <w:rPr>
                <w:sz w:val="24"/>
                <w:szCs w:val="24"/>
              </w:rPr>
            </w:pPr>
          </w:p>
        </w:tc>
        <w:tc>
          <w:tcPr>
            <w:tcW w:w="243" w:type="dxa"/>
          </w:tcPr>
          <w:p w14:paraId="6A07934E" w14:textId="77777777" w:rsidR="006A54CF" w:rsidRDefault="006A54CF" w:rsidP="006A54CF">
            <w:pPr>
              <w:rPr>
                <w:sz w:val="24"/>
                <w:szCs w:val="24"/>
              </w:rPr>
            </w:pPr>
          </w:p>
        </w:tc>
        <w:tc>
          <w:tcPr>
            <w:tcW w:w="243" w:type="dxa"/>
          </w:tcPr>
          <w:p w14:paraId="3FAB17C3" w14:textId="77777777" w:rsidR="006A54CF" w:rsidRDefault="006A54CF" w:rsidP="006A54CF">
            <w:pPr>
              <w:rPr>
                <w:sz w:val="24"/>
                <w:szCs w:val="24"/>
              </w:rPr>
            </w:pPr>
          </w:p>
        </w:tc>
        <w:tc>
          <w:tcPr>
            <w:tcW w:w="243" w:type="dxa"/>
          </w:tcPr>
          <w:p w14:paraId="21BB7A6B" w14:textId="77777777" w:rsidR="006A54CF" w:rsidRDefault="006A54CF" w:rsidP="006A54CF">
            <w:pPr>
              <w:rPr>
                <w:sz w:val="24"/>
                <w:szCs w:val="24"/>
              </w:rPr>
            </w:pPr>
          </w:p>
        </w:tc>
        <w:tc>
          <w:tcPr>
            <w:tcW w:w="243" w:type="dxa"/>
          </w:tcPr>
          <w:p w14:paraId="305427E6" w14:textId="77777777" w:rsidR="006A54CF" w:rsidRDefault="006A54CF" w:rsidP="006A54CF">
            <w:pPr>
              <w:rPr>
                <w:sz w:val="24"/>
                <w:szCs w:val="24"/>
              </w:rPr>
            </w:pPr>
          </w:p>
        </w:tc>
        <w:tc>
          <w:tcPr>
            <w:tcW w:w="243" w:type="dxa"/>
          </w:tcPr>
          <w:p w14:paraId="278B71E8" w14:textId="77777777" w:rsidR="006A54CF" w:rsidRDefault="006A54CF" w:rsidP="006A54CF">
            <w:pPr>
              <w:rPr>
                <w:sz w:val="24"/>
                <w:szCs w:val="24"/>
              </w:rPr>
            </w:pPr>
          </w:p>
        </w:tc>
        <w:tc>
          <w:tcPr>
            <w:tcW w:w="246" w:type="dxa"/>
          </w:tcPr>
          <w:p w14:paraId="2B9D9278" w14:textId="77777777" w:rsidR="006A54CF" w:rsidRDefault="006A54CF" w:rsidP="006A54CF">
            <w:pPr>
              <w:rPr>
                <w:sz w:val="24"/>
                <w:szCs w:val="24"/>
              </w:rPr>
            </w:pPr>
          </w:p>
        </w:tc>
        <w:tc>
          <w:tcPr>
            <w:tcW w:w="243" w:type="dxa"/>
          </w:tcPr>
          <w:p w14:paraId="5708E07B" w14:textId="77777777" w:rsidR="006A54CF" w:rsidRDefault="006A54CF" w:rsidP="006A54CF">
            <w:pPr>
              <w:rPr>
                <w:sz w:val="24"/>
                <w:szCs w:val="24"/>
              </w:rPr>
            </w:pPr>
          </w:p>
        </w:tc>
        <w:tc>
          <w:tcPr>
            <w:tcW w:w="243" w:type="dxa"/>
          </w:tcPr>
          <w:p w14:paraId="0A98B530" w14:textId="77777777" w:rsidR="006A54CF" w:rsidRDefault="006A54CF" w:rsidP="006A54CF">
            <w:pPr>
              <w:rPr>
                <w:sz w:val="24"/>
                <w:szCs w:val="24"/>
              </w:rPr>
            </w:pPr>
          </w:p>
        </w:tc>
        <w:tc>
          <w:tcPr>
            <w:tcW w:w="243" w:type="dxa"/>
          </w:tcPr>
          <w:p w14:paraId="1F6BB87F" w14:textId="77777777" w:rsidR="006A54CF" w:rsidRDefault="006A54CF" w:rsidP="006A54CF">
            <w:pPr>
              <w:rPr>
                <w:sz w:val="24"/>
                <w:szCs w:val="24"/>
              </w:rPr>
            </w:pPr>
          </w:p>
        </w:tc>
        <w:tc>
          <w:tcPr>
            <w:tcW w:w="243" w:type="dxa"/>
          </w:tcPr>
          <w:p w14:paraId="0291B39C" w14:textId="77777777" w:rsidR="006A54CF" w:rsidRDefault="006A54CF" w:rsidP="006A54CF">
            <w:pPr>
              <w:rPr>
                <w:sz w:val="24"/>
                <w:szCs w:val="24"/>
              </w:rPr>
            </w:pPr>
          </w:p>
        </w:tc>
        <w:tc>
          <w:tcPr>
            <w:tcW w:w="243" w:type="dxa"/>
          </w:tcPr>
          <w:p w14:paraId="2AA4287D" w14:textId="77777777" w:rsidR="006A54CF" w:rsidRDefault="006A54CF" w:rsidP="006A54CF">
            <w:pPr>
              <w:rPr>
                <w:sz w:val="24"/>
                <w:szCs w:val="24"/>
              </w:rPr>
            </w:pPr>
          </w:p>
        </w:tc>
        <w:tc>
          <w:tcPr>
            <w:tcW w:w="243" w:type="dxa"/>
          </w:tcPr>
          <w:p w14:paraId="76B1FB75" w14:textId="77777777" w:rsidR="006A54CF" w:rsidRDefault="006A54CF" w:rsidP="006A54CF">
            <w:pPr>
              <w:rPr>
                <w:sz w:val="24"/>
                <w:szCs w:val="24"/>
              </w:rPr>
            </w:pPr>
          </w:p>
        </w:tc>
        <w:tc>
          <w:tcPr>
            <w:tcW w:w="246" w:type="dxa"/>
          </w:tcPr>
          <w:p w14:paraId="2508A341" w14:textId="77777777" w:rsidR="006A54CF" w:rsidRDefault="006A54CF" w:rsidP="006A54CF">
            <w:pPr>
              <w:rPr>
                <w:sz w:val="24"/>
                <w:szCs w:val="24"/>
              </w:rPr>
            </w:pPr>
          </w:p>
        </w:tc>
        <w:tc>
          <w:tcPr>
            <w:tcW w:w="246" w:type="dxa"/>
          </w:tcPr>
          <w:p w14:paraId="576BAFE1" w14:textId="77777777" w:rsidR="006A54CF" w:rsidRDefault="006A54CF" w:rsidP="006A54CF">
            <w:pPr>
              <w:rPr>
                <w:sz w:val="24"/>
                <w:szCs w:val="24"/>
              </w:rPr>
            </w:pPr>
          </w:p>
        </w:tc>
        <w:tc>
          <w:tcPr>
            <w:tcW w:w="243" w:type="dxa"/>
          </w:tcPr>
          <w:p w14:paraId="59473E94" w14:textId="77777777" w:rsidR="006A54CF" w:rsidRDefault="006A54CF" w:rsidP="006A54CF">
            <w:pPr>
              <w:rPr>
                <w:sz w:val="24"/>
                <w:szCs w:val="24"/>
              </w:rPr>
            </w:pPr>
          </w:p>
        </w:tc>
        <w:tc>
          <w:tcPr>
            <w:tcW w:w="243" w:type="dxa"/>
          </w:tcPr>
          <w:p w14:paraId="1D388690" w14:textId="77777777" w:rsidR="006A54CF" w:rsidRDefault="006A54CF" w:rsidP="006A54CF">
            <w:pPr>
              <w:rPr>
                <w:sz w:val="24"/>
                <w:szCs w:val="24"/>
              </w:rPr>
            </w:pPr>
          </w:p>
        </w:tc>
        <w:tc>
          <w:tcPr>
            <w:tcW w:w="243" w:type="dxa"/>
          </w:tcPr>
          <w:p w14:paraId="1C8F1124" w14:textId="77777777" w:rsidR="006A54CF" w:rsidRDefault="006A54CF" w:rsidP="006A54CF">
            <w:pPr>
              <w:rPr>
                <w:sz w:val="24"/>
                <w:szCs w:val="24"/>
              </w:rPr>
            </w:pPr>
          </w:p>
        </w:tc>
        <w:tc>
          <w:tcPr>
            <w:tcW w:w="244" w:type="dxa"/>
          </w:tcPr>
          <w:p w14:paraId="379148DA" w14:textId="77777777" w:rsidR="006A54CF" w:rsidRDefault="006A54CF" w:rsidP="006A54CF">
            <w:pPr>
              <w:rPr>
                <w:sz w:val="24"/>
                <w:szCs w:val="24"/>
              </w:rPr>
            </w:pPr>
          </w:p>
        </w:tc>
      </w:tr>
      <w:tr w:rsidR="006A54CF" w14:paraId="5D4F3DDD" w14:textId="77777777" w:rsidTr="006A54CF">
        <w:trPr>
          <w:trHeight w:hRule="exact" w:val="340"/>
        </w:trPr>
        <w:tc>
          <w:tcPr>
            <w:tcW w:w="3706" w:type="dxa"/>
          </w:tcPr>
          <w:p w14:paraId="564A328E" w14:textId="77777777" w:rsidR="006A54CF" w:rsidRDefault="006A54CF" w:rsidP="006A54CF">
            <w:pPr>
              <w:rPr>
                <w:sz w:val="24"/>
                <w:szCs w:val="24"/>
              </w:rPr>
            </w:pPr>
            <w:r w:rsidRPr="006A54CF">
              <w:rPr>
                <w:sz w:val="24"/>
                <w:szCs w:val="24"/>
              </w:rPr>
              <w:t>Basic JSR</w:t>
            </w:r>
            <w:r>
              <w:rPr>
                <w:sz w:val="24"/>
                <w:szCs w:val="24"/>
              </w:rPr>
              <w:t xml:space="preserve"> system</w:t>
            </w:r>
          </w:p>
        </w:tc>
        <w:tc>
          <w:tcPr>
            <w:tcW w:w="8778" w:type="dxa"/>
            <w:gridSpan w:val="37"/>
          </w:tcPr>
          <w:p w14:paraId="7782504B" w14:textId="77777777" w:rsidR="006A54CF" w:rsidRDefault="006A54CF" w:rsidP="006A54CF">
            <w:pPr>
              <w:rPr>
                <w:sz w:val="24"/>
                <w:szCs w:val="24"/>
              </w:rPr>
            </w:pPr>
          </w:p>
        </w:tc>
      </w:tr>
      <w:tr w:rsidR="006A54CF" w14:paraId="6BFA04E6" w14:textId="77777777" w:rsidTr="006A54CF">
        <w:trPr>
          <w:gridAfter w:val="1"/>
          <w:wAfter w:w="12" w:type="dxa"/>
          <w:trHeight w:hRule="exact" w:val="340"/>
        </w:trPr>
        <w:tc>
          <w:tcPr>
            <w:tcW w:w="3706" w:type="dxa"/>
          </w:tcPr>
          <w:p w14:paraId="4405216D" w14:textId="77777777" w:rsidR="006A54CF" w:rsidRDefault="006A54CF" w:rsidP="006A54CF">
            <w:pPr>
              <w:rPr>
                <w:sz w:val="24"/>
                <w:szCs w:val="24"/>
              </w:rPr>
            </w:pPr>
            <w:r w:rsidRPr="00A130B5">
              <w:rPr>
                <w:sz w:val="18"/>
                <w:szCs w:val="18"/>
              </w:rPr>
              <w:t xml:space="preserve">a) </w:t>
            </w:r>
            <w:r>
              <w:rPr>
                <w:sz w:val="18"/>
                <w:szCs w:val="18"/>
              </w:rPr>
              <w:t>Audio and video feature extraction</w:t>
            </w:r>
          </w:p>
        </w:tc>
        <w:tc>
          <w:tcPr>
            <w:tcW w:w="243" w:type="dxa"/>
          </w:tcPr>
          <w:p w14:paraId="13E019C8" w14:textId="77777777" w:rsidR="006A54CF" w:rsidRDefault="006A54CF" w:rsidP="006A54CF">
            <w:pPr>
              <w:rPr>
                <w:sz w:val="24"/>
                <w:szCs w:val="24"/>
              </w:rPr>
            </w:pPr>
          </w:p>
        </w:tc>
        <w:tc>
          <w:tcPr>
            <w:tcW w:w="243" w:type="dxa"/>
          </w:tcPr>
          <w:p w14:paraId="1749D690" w14:textId="77777777" w:rsidR="006A54CF" w:rsidRDefault="006A54CF" w:rsidP="006A54CF">
            <w:pPr>
              <w:rPr>
                <w:sz w:val="24"/>
                <w:szCs w:val="24"/>
              </w:rPr>
            </w:pPr>
            <w:r>
              <w:rPr>
                <w:sz w:val="24"/>
                <w:szCs w:val="24"/>
              </w:rPr>
              <w:t>x</w:t>
            </w:r>
          </w:p>
        </w:tc>
        <w:tc>
          <w:tcPr>
            <w:tcW w:w="243" w:type="dxa"/>
          </w:tcPr>
          <w:p w14:paraId="06B9220A" w14:textId="77777777" w:rsidR="006A54CF" w:rsidRDefault="006A54CF" w:rsidP="006A54CF">
            <w:pPr>
              <w:rPr>
                <w:sz w:val="24"/>
                <w:szCs w:val="24"/>
              </w:rPr>
            </w:pPr>
            <w:r>
              <w:rPr>
                <w:sz w:val="24"/>
                <w:szCs w:val="24"/>
              </w:rPr>
              <w:t>x</w:t>
            </w:r>
          </w:p>
        </w:tc>
        <w:tc>
          <w:tcPr>
            <w:tcW w:w="243" w:type="dxa"/>
          </w:tcPr>
          <w:p w14:paraId="075B974D" w14:textId="77777777" w:rsidR="006A54CF" w:rsidRDefault="006A54CF" w:rsidP="006A54CF">
            <w:pPr>
              <w:rPr>
                <w:sz w:val="24"/>
                <w:szCs w:val="24"/>
              </w:rPr>
            </w:pPr>
          </w:p>
        </w:tc>
        <w:tc>
          <w:tcPr>
            <w:tcW w:w="243" w:type="dxa"/>
          </w:tcPr>
          <w:p w14:paraId="5FC82B41" w14:textId="77777777" w:rsidR="006A54CF" w:rsidRDefault="006A54CF" w:rsidP="006A54CF">
            <w:pPr>
              <w:rPr>
                <w:sz w:val="24"/>
                <w:szCs w:val="24"/>
              </w:rPr>
            </w:pPr>
          </w:p>
        </w:tc>
        <w:tc>
          <w:tcPr>
            <w:tcW w:w="245" w:type="dxa"/>
          </w:tcPr>
          <w:p w14:paraId="1D3044FE" w14:textId="77777777" w:rsidR="006A54CF" w:rsidRDefault="006A54CF" w:rsidP="006A54CF">
            <w:pPr>
              <w:rPr>
                <w:sz w:val="24"/>
                <w:szCs w:val="24"/>
              </w:rPr>
            </w:pPr>
          </w:p>
        </w:tc>
        <w:tc>
          <w:tcPr>
            <w:tcW w:w="243" w:type="dxa"/>
          </w:tcPr>
          <w:p w14:paraId="5FD378B9" w14:textId="77777777" w:rsidR="006A54CF" w:rsidRDefault="006A54CF" w:rsidP="006A54CF">
            <w:pPr>
              <w:rPr>
                <w:sz w:val="24"/>
                <w:szCs w:val="24"/>
              </w:rPr>
            </w:pPr>
          </w:p>
        </w:tc>
        <w:tc>
          <w:tcPr>
            <w:tcW w:w="243" w:type="dxa"/>
          </w:tcPr>
          <w:p w14:paraId="4ECB30BD" w14:textId="77777777" w:rsidR="006A54CF" w:rsidRDefault="006A54CF" w:rsidP="006A54CF">
            <w:pPr>
              <w:rPr>
                <w:sz w:val="24"/>
                <w:szCs w:val="24"/>
              </w:rPr>
            </w:pPr>
          </w:p>
        </w:tc>
        <w:tc>
          <w:tcPr>
            <w:tcW w:w="243" w:type="dxa"/>
          </w:tcPr>
          <w:p w14:paraId="6419B333" w14:textId="77777777" w:rsidR="006A54CF" w:rsidRDefault="006A54CF" w:rsidP="006A54CF">
            <w:pPr>
              <w:rPr>
                <w:sz w:val="24"/>
                <w:szCs w:val="24"/>
              </w:rPr>
            </w:pPr>
          </w:p>
        </w:tc>
        <w:tc>
          <w:tcPr>
            <w:tcW w:w="243" w:type="dxa"/>
          </w:tcPr>
          <w:p w14:paraId="48FCA4FC" w14:textId="77777777" w:rsidR="006A54CF" w:rsidRDefault="006A54CF" w:rsidP="006A54CF">
            <w:pPr>
              <w:rPr>
                <w:sz w:val="24"/>
                <w:szCs w:val="24"/>
              </w:rPr>
            </w:pPr>
          </w:p>
        </w:tc>
        <w:tc>
          <w:tcPr>
            <w:tcW w:w="243" w:type="dxa"/>
          </w:tcPr>
          <w:p w14:paraId="1F52423F" w14:textId="77777777" w:rsidR="006A54CF" w:rsidRDefault="006A54CF" w:rsidP="006A54CF">
            <w:pPr>
              <w:rPr>
                <w:sz w:val="24"/>
                <w:szCs w:val="24"/>
              </w:rPr>
            </w:pPr>
          </w:p>
        </w:tc>
        <w:tc>
          <w:tcPr>
            <w:tcW w:w="246" w:type="dxa"/>
          </w:tcPr>
          <w:p w14:paraId="31C4378A" w14:textId="77777777" w:rsidR="006A54CF" w:rsidRDefault="006A54CF" w:rsidP="006A54CF">
            <w:pPr>
              <w:rPr>
                <w:sz w:val="24"/>
                <w:szCs w:val="24"/>
              </w:rPr>
            </w:pPr>
          </w:p>
        </w:tc>
        <w:tc>
          <w:tcPr>
            <w:tcW w:w="243" w:type="dxa"/>
          </w:tcPr>
          <w:p w14:paraId="4F937C01" w14:textId="77777777" w:rsidR="006A54CF" w:rsidRDefault="006A54CF" w:rsidP="006A54CF">
            <w:pPr>
              <w:rPr>
                <w:sz w:val="24"/>
                <w:szCs w:val="24"/>
              </w:rPr>
            </w:pPr>
          </w:p>
        </w:tc>
        <w:tc>
          <w:tcPr>
            <w:tcW w:w="243" w:type="dxa"/>
          </w:tcPr>
          <w:p w14:paraId="68090827" w14:textId="77777777" w:rsidR="006A54CF" w:rsidRDefault="006A54CF" w:rsidP="006A54CF">
            <w:pPr>
              <w:rPr>
                <w:sz w:val="24"/>
                <w:szCs w:val="24"/>
              </w:rPr>
            </w:pPr>
          </w:p>
        </w:tc>
        <w:tc>
          <w:tcPr>
            <w:tcW w:w="243" w:type="dxa"/>
          </w:tcPr>
          <w:p w14:paraId="3D8ABF8C" w14:textId="77777777" w:rsidR="006A54CF" w:rsidRDefault="006A54CF" w:rsidP="006A54CF">
            <w:pPr>
              <w:rPr>
                <w:sz w:val="24"/>
                <w:szCs w:val="24"/>
              </w:rPr>
            </w:pPr>
          </w:p>
        </w:tc>
        <w:tc>
          <w:tcPr>
            <w:tcW w:w="243" w:type="dxa"/>
          </w:tcPr>
          <w:p w14:paraId="0EE32F9C" w14:textId="77777777" w:rsidR="006A54CF" w:rsidRDefault="006A54CF" w:rsidP="006A54CF">
            <w:pPr>
              <w:rPr>
                <w:sz w:val="24"/>
                <w:szCs w:val="24"/>
              </w:rPr>
            </w:pPr>
          </w:p>
        </w:tc>
        <w:tc>
          <w:tcPr>
            <w:tcW w:w="243" w:type="dxa"/>
          </w:tcPr>
          <w:p w14:paraId="3CA62DAB" w14:textId="77777777" w:rsidR="006A54CF" w:rsidRDefault="006A54CF" w:rsidP="006A54CF">
            <w:pPr>
              <w:rPr>
                <w:sz w:val="24"/>
                <w:szCs w:val="24"/>
              </w:rPr>
            </w:pPr>
          </w:p>
        </w:tc>
        <w:tc>
          <w:tcPr>
            <w:tcW w:w="246" w:type="dxa"/>
          </w:tcPr>
          <w:p w14:paraId="4E32C33A" w14:textId="77777777" w:rsidR="006A54CF" w:rsidRDefault="006A54CF" w:rsidP="006A54CF">
            <w:pPr>
              <w:rPr>
                <w:sz w:val="24"/>
                <w:szCs w:val="24"/>
              </w:rPr>
            </w:pPr>
          </w:p>
        </w:tc>
        <w:tc>
          <w:tcPr>
            <w:tcW w:w="243" w:type="dxa"/>
          </w:tcPr>
          <w:p w14:paraId="0C785433" w14:textId="77777777" w:rsidR="006A54CF" w:rsidRDefault="006A54CF" w:rsidP="006A54CF">
            <w:pPr>
              <w:rPr>
                <w:sz w:val="24"/>
                <w:szCs w:val="24"/>
              </w:rPr>
            </w:pPr>
          </w:p>
        </w:tc>
        <w:tc>
          <w:tcPr>
            <w:tcW w:w="243" w:type="dxa"/>
          </w:tcPr>
          <w:p w14:paraId="7F42F0FB" w14:textId="77777777" w:rsidR="006A54CF" w:rsidRDefault="006A54CF" w:rsidP="006A54CF">
            <w:pPr>
              <w:rPr>
                <w:sz w:val="24"/>
                <w:szCs w:val="24"/>
              </w:rPr>
            </w:pPr>
          </w:p>
        </w:tc>
        <w:tc>
          <w:tcPr>
            <w:tcW w:w="243" w:type="dxa"/>
          </w:tcPr>
          <w:p w14:paraId="4623BFD3" w14:textId="77777777" w:rsidR="006A54CF" w:rsidRDefault="006A54CF" w:rsidP="006A54CF">
            <w:pPr>
              <w:rPr>
                <w:sz w:val="24"/>
                <w:szCs w:val="24"/>
              </w:rPr>
            </w:pPr>
          </w:p>
        </w:tc>
        <w:tc>
          <w:tcPr>
            <w:tcW w:w="243" w:type="dxa"/>
          </w:tcPr>
          <w:p w14:paraId="6482D831" w14:textId="77777777" w:rsidR="006A54CF" w:rsidRDefault="006A54CF" w:rsidP="006A54CF">
            <w:pPr>
              <w:rPr>
                <w:sz w:val="24"/>
                <w:szCs w:val="24"/>
              </w:rPr>
            </w:pPr>
          </w:p>
        </w:tc>
        <w:tc>
          <w:tcPr>
            <w:tcW w:w="243" w:type="dxa"/>
          </w:tcPr>
          <w:p w14:paraId="0AACC824" w14:textId="77777777" w:rsidR="006A54CF" w:rsidRDefault="006A54CF" w:rsidP="006A54CF">
            <w:pPr>
              <w:rPr>
                <w:sz w:val="24"/>
                <w:szCs w:val="24"/>
              </w:rPr>
            </w:pPr>
          </w:p>
        </w:tc>
        <w:tc>
          <w:tcPr>
            <w:tcW w:w="246" w:type="dxa"/>
          </w:tcPr>
          <w:p w14:paraId="2186B59E" w14:textId="77777777" w:rsidR="006A54CF" w:rsidRDefault="006A54CF" w:rsidP="006A54CF">
            <w:pPr>
              <w:rPr>
                <w:sz w:val="24"/>
                <w:szCs w:val="24"/>
              </w:rPr>
            </w:pPr>
          </w:p>
        </w:tc>
        <w:tc>
          <w:tcPr>
            <w:tcW w:w="243" w:type="dxa"/>
          </w:tcPr>
          <w:p w14:paraId="47F22C24" w14:textId="77777777" w:rsidR="006A54CF" w:rsidRDefault="006A54CF" w:rsidP="006A54CF">
            <w:pPr>
              <w:rPr>
                <w:sz w:val="24"/>
                <w:szCs w:val="24"/>
              </w:rPr>
            </w:pPr>
          </w:p>
        </w:tc>
        <w:tc>
          <w:tcPr>
            <w:tcW w:w="243" w:type="dxa"/>
          </w:tcPr>
          <w:p w14:paraId="30942E55" w14:textId="77777777" w:rsidR="006A54CF" w:rsidRDefault="006A54CF" w:rsidP="006A54CF">
            <w:pPr>
              <w:rPr>
                <w:sz w:val="24"/>
                <w:szCs w:val="24"/>
              </w:rPr>
            </w:pPr>
          </w:p>
        </w:tc>
        <w:tc>
          <w:tcPr>
            <w:tcW w:w="243" w:type="dxa"/>
          </w:tcPr>
          <w:p w14:paraId="3FC230C5" w14:textId="77777777" w:rsidR="006A54CF" w:rsidRDefault="006A54CF" w:rsidP="006A54CF">
            <w:pPr>
              <w:rPr>
                <w:sz w:val="24"/>
                <w:szCs w:val="24"/>
              </w:rPr>
            </w:pPr>
          </w:p>
        </w:tc>
        <w:tc>
          <w:tcPr>
            <w:tcW w:w="243" w:type="dxa"/>
          </w:tcPr>
          <w:p w14:paraId="17D5D0C2" w14:textId="77777777" w:rsidR="006A54CF" w:rsidRDefault="006A54CF" w:rsidP="006A54CF">
            <w:pPr>
              <w:rPr>
                <w:sz w:val="24"/>
                <w:szCs w:val="24"/>
              </w:rPr>
            </w:pPr>
          </w:p>
        </w:tc>
        <w:tc>
          <w:tcPr>
            <w:tcW w:w="243" w:type="dxa"/>
          </w:tcPr>
          <w:p w14:paraId="00B65821" w14:textId="77777777" w:rsidR="006A54CF" w:rsidRDefault="006A54CF" w:rsidP="006A54CF">
            <w:pPr>
              <w:rPr>
                <w:sz w:val="24"/>
                <w:szCs w:val="24"/>
              </w:rPr>
            </w:pPr>
          </w:p>
        </w:tc>
        <w:tc>
          <w:tcPr>
            <w:tcW w:w="243" w:type="dxa"/>
          </w:tcPr>
          <w:p w14:paraId="6E5F9F8F" w14:textId="77777777" w:rsidR="006A54CF" w:rsidRDefault="006A54CF" w:rsidP="006A54CF">
            <w:pPr>
              <w:rPr>
                <w:sz w:val="24"/>
                <w:szCs w:val="24"/>
              </w:rPr>
            </w:pPr>
          </w:p>
        </w:tc>
        <w:tc>
          <w:tcPr>
            <w:tcW w:w="246" w:type="dxa"/>
          </w:tcPr>
          <w:p w14:paraId="65792C48" w14:textId="77777777" w:rsidR="006A54CF" w:rsidRDefault="006A54CF" w:rsidP="006A54CF">
            <w:pPr>
              <w:rPr>
                <w:sz w:val="24"/>
                <w:szCs w:val="24"/>
              </w:rPr>
            </w:pPr>
          </w:p>
        </w:tc>
        <w:tc>
          <w:tcPr>
            <w:tcW w:w="246" w:type="dxa"/>
          </w:tcPr>
          <w:p w14:paraId="74A4AAC8" w14:textId="77777777" w:rsidR="006A54CF" w:rsidRDefault="006A54CF" w:rsidP="006A54CF">
            <w:pPr>
              <w:rPr>
                <w:sz w:val="24"/>
                <w:szCs w:val="24"/>
              </w:rPr>
            </w:pPr>
          </w:p>
        </w:tc>
        <w:tc>
          <w:tcPr>
            <w:tcW w:w="243" w:type="dxa"/>
          </w:tcPr>
          <w:p w14:paraId="6C38B8AF" w14:textId="77777777" w:rsidR="006A54CF" w:rsidRDefault="006A54CF" w:rsidP="006A54CF">
            <w:pPr>
              <w:rPr>
                <w:sz w:val="24"/>
                <w:szCs w:val="24"/>
              </w:rPr>
            </w:pPr>
          </w:p>
        </w:tc>
        <w:tc>
          <w:tcPr>
            <w:tcW w:w="243" w:type="dxa"/>
          </w:tcPr>
          <w:p w14:paraId="5711FF7E" w14:textId="77777777" w:rsidR="006A54CF" w:rsidRDefault="006A54CF" w:rsidP="006A54CF">
            <w:pPr>
              <w:rPr>
                <w:sz w:val="24"/>
                <w:szCs w:val="24"/>
              </w:rPr>
            </w:pPr>
          </w:p>
        </w:tc>
        <w:tc>
          <w:tcPr>
            <w:tcW w:w="243" w:type="dxa"/>
          </w:tcPr>
          <w:p w14:paraId="68837098" w14:textId="77777777" w:rsidR="006A54CF" w:rsidRDefault="006A54CF" w:rsidP="006A54CF">
            <w:pPr>
              <w:rPr>
                <w:sz w:val="24"/>
                <w:szCs w:val="24"/>
              </w:rPr>
            </w:pPr>
          </w:p>
        </w:tc>
        <w:tc>
          <w:tcPr>
            <w:tcW w:w="244" w:type="dxa"/>
          </w:tcPr>
          <w:p w14:paraId="15835FAC" w14:textId="77777777" w:rsidR="006A54CF" w:rsidRDefault="006A54CF" w:rsidP="006A54CF">
            <w:pPr>
              <w:rPr>
                <w:sz w:val="24"/>
                <w:szCs w:val="24"/>
              </w:rPr>
            </w:pPr>
          </w:p>
        </w:tc>
      </w:tr>
      <w:tr w:rsidR="006A54CF" w14:paraId="153F0AFF" w14:textId="77777777" w:rsidTr="006A54CF">
        <w:trPr>
          <w:gridAfter w:val="1"/>
          <w:wAfter w:w="12" w:type="dxa"/>
          <w:trHeight w:hRule="exact" w:val="340"/>
        </w:trPr>
        <w:tc>
          <w:tcPr>
            <w:tcW w:w="3706" w:type="dxa"/>
          </w:tcPr>
          <w:p w14:paraId="719AED54" w14:textId="77777777" w:rsidR="006A54CF" w:rsidRDefault="006A54CF" w:rsidP="006A54CF">
            <w:pPr>
              <w:rPr>
                <w:sz w:val="24"/>
                <w:szCs w:val="24"/>
              </w:rPr>
            </w:pPr>
            <w:r>
              <w:rPr>
                <w:sz w:val="18"/>
                <w:szCs w:val="18"/>
              </w:rPr>
              <w:t>b</w:t>
            </w:r>
            <w:r w:rsidRPr="00A130B5">
              <w:rPr>
                <w:sz w:val="18"/>
                <w:szCs w:val="18"/>
              </w:rPr>
              <w:t xml:space="preserve">) </w:t>
            </w:r>
            <w:r>
              <w:rPr>
                <w:sz w:val="18"/>
                <w:szCs w:val="18"/>
              </w:rPr>
              <w:t>Basic JSR system development</w:t>
            </w:r>
          </w:p>
        </w:tc>
        <w:tc>
          <w:tcPr>
            <w:tcW w:w="243" w:type="dxa"/>
          </w:tcPr>
          <w:p w14:paraId="5F8FA06E" w14:textId="77777777" w:rsidR="006A54CF" w:rsidRDefault="006A54CF" w:rsidP="006A54CF">
            <w:pPr>
              <w:rPr>
                <w:sz w:val="24"/>
                <w:szCs w:val="24"/>
              </w:rPr>
            </w:pPr>
          </w:p>
        </w:tc>
        <w:tc>
          <w:tcPr>
            <w:tcW w:w="243" w:type="dxa"/>
          </w:tcPr>
          <w:p w14:paraId="240A91FA" w14:textId="77777777" w:rsidR="006A54CF" w:rsidRDefault="006A54CF" w:rsidP="006A54CF">
            <w:pPr>
              <w:rPr>
                <w:sz w:val="24"/>
                <w:szCs w:val="24"/>
              </w:rPr>
            </w:pPr>
          </w:p>
        </w:tc>
        <w:tc>
          <w:tcPr>
            <w:tcW w:w="243" w:type="dxa"/>
          </w:tcPr>
          <w:p w14:paraId="448EDA85" w14:textId="77777777" w:rsidR="006A54CF" w:rsidRDefault="006A54CF" w:rsidP="006A54CF">
            <w:pPr>
              <w:rPr>
                <w:sz w:val="24"/>
                <w:szCs w:val="24"/>
              </w:rPr>
            </w:pPr>
            <w:r>
              <w:rPr>
                <w:sz w:val="24"/>
                <w:szCs w:val="24"/>
              </w:rPr>
              <w:t>x</w:t>
            </w:r>
          </w:p>
        </w:tc>
        <w:tc>
          <w:tcPr>
            <w:tcW w:w="243" w:type="dxa"/>
          </w:tcPr>
          <w:p w14:paraId="3761EAB9" w14:textId="77777777" w:rsidR="006A54CF" w:rsidRDefault="006A54CF" w:rsidP="006A54CF">
            <w:pPr>
              <w:rPr>
                <w:sz w:val="24"/>
                <w:szCs w:val="24"/>
              </w:rPr>
            </w:pPr>
            <w:r>
              <w:rPr>
                <w:sz w:val="24"/>
                <w:szCs w:val="24"/>
              </w:rPr>
              <w:t>x</w:t>
            </w:r>
          </w:p>
        </w:tc>
        <w:tc>
          <w:tcPr>
            <w:tcW w:w="243" w:type="dxa"/>
          </w:tcPr>
          <w:p w14:paraId="42767CD8" w14:textId="77777777" w:rsidR="006A54CF" w:rsidRDefault="006A54CF" w:rsidP="006A54CF">
            <w:pPr>
              <w:rPr>
                <w:sz w:val="24"/>
                <w:szCs w:val="24"/>
              </w:rPr>
            </w:pPr>
          </w:p>
        </w:tc>
        <w:tc>
          <w:tcPr>
            <w:tcW w:w="245" w:type="dxa"/>
          </w:tcPr>
          <w:p w14:paraId="56A048CD" w14:textId="77777777" w:rsidR="006A54CF" w:rsidRDefault="006A54CF" w:rsidP="006A54CF">
            <w:pPr>
              <w:rPr>
                <w:sz w:val="24"/>
                <w:szCs w:val="24"/>
              </w:rPr>
            </w:pPr>
          </w:p>
        </w:tc>
        <w:tc>
          <w:tcPr>
            <w:tcW w:w="243" w:type="dxa"/>
          </w:tcPr>
          <w:p w14:paraId="5E15D49C" w14:textId="77777777" w:rsidR="006A54CF" w:rsidRDefault="006A54CF" w:rsidP="006A54CF">
            <w:pPr>
              <w:rPr>
                <w:sz w:val="24"/>
                <w:szCs w:val="24"/>
              </w:rPr>
            </w:pPr>
          </w:p>
        </w:tc>
        <w:tc>
          <w:tcPr>
            <w:tcW w:w="243" w:type="dxa"/>
          </w:tcPr>
          <w:p w14:paraId="068A5358" w14:textId="77777777" w:rsidR="006A54CF" w:rsidRDefault="006A54CF" w:rsidP="006A54CF">
            <w:pPr>
              <w:rPr>
                <w:sz w:val="24"/>
                <w:szCs w:val="24"/>
              </w:rPr>
            </w:pPr>
          </w:p>
        </w:tc>
        <w:tc>
          <w:tcPr>
            <w:tcW w:w="243" w:type="dxa"/>
          </w:tcPr>
          <w:p w14:paraId="03AC1550" w14:textId="77777777" w:rsidR="006A54CF" w:rsidRDefault="006A54CF" w:rsidP="006A54CF">
            <w:pPr>
              <w:rPr>
                <w:sz w:val="24"/>
                <w:szCs w:val="24"/>
              </w:rPr>
            </w:pPr>
          </w:p>
        </w:tc>
        <w:tc>
          <w:tcPr>
            <w:tcW w:w="243" w:type="dxa"/>
          </w:tcPr>
          <w:p w14:paraId="7BBA5655" w14:textId="77777777" w:rsidR="006A54CF" w:rsidRDefault="006A54CF" w:rsidP="006A54CF">
            <w:pPr>
              <w:rPr>
                <w:sz w:val="24"/>
                <w:szCs w:val="24"/>
              </w:rPr>
            </w:pPr>
          </w:p>
        </w:tc>
        <w:tc>
          <w:tcPr>
            <w:tcW w:w="243" w:type="dxa"/>
          </w:tcPr>
          <w:p w14:paraId="368EE487" w14:textId="77777777" w:rsidR="006A54CF" w:rsidRDefault="006A54CF" w:rsidP="006A54CF">
            <w:pPr>
              <w:rPr>
                <w:sz w:val="24"/>
                <w:szCs w:val="24"/>
              </w:rPr>
            </w:pPr>
          </w:p>
        </w:tc>
        <w:tc>
          <w:tcPr>
            <w:tcW w:w="246" w:type="dxa"/>
          </w:tcPr>
          <w:p w14:paraId="22E1ED61" w14:textId="77777777" w:rsidR="006A54CF" w:rsidRDefault="006A54CF" w:rsidP="006A54CF">
            <w:pPr>
              <w:rPr>
                <w:sz w:val="24"/>
                <w:szCs w:val="24"/>
              </w:rPr>
            </w:pPr>
          </w:p>
        </w:tc>
        <w:tc>
          <w:tcPr>
            <w:tcW w:w="243" w:type="dxa"/>
          </w:tcPr>
          <w:p w14:paraId="505C7003" w14:textId="77777777" w:rsidR="006A54CF" w:rsidRDefault="006A54CF" w:rsidP="006A54CF">
            <w:pPr>
              <w:rPr>
                <w:sz w:val="24"/>
                <w:szCs w:val="24"/>
              </w:rPr>
            </w:pPr>
          </w:p>
        </w:tc>
        <w:tc>
          <w:tcPr>
            <w:tcW w:w="243" w:type="dxa"/>
          </w:tcPr>
          <w:p w14:paraId="054211C3" w14:textId="77777777" w:rsidR="006A54CF" w:rsidRDefault="006A54CF" w:rsidP="006A54CF">
            <w:pPr>
              <w:rPr>
                <w:sz w:val="24"/>
                <w:szCs w:val="24"/>
              </w:rPr>
            </w:pPr>
          </w:p>
        </w:tc>
        <w:tc>
          <w:tcPr>
            <w:tcW w:w="243" w:type="dxa"/>
          </w:tcPr>
          <w:p w14:paraId="52B0242E" w14:textId="77777777" w:rsidR="006A54CF" w:rsidRDefault="006A54CF" w:rsidP="006A54CF">
            <w:pPr>
              <w:rPr>
                <w:sz w:val="24"/>
                <w:szCs w:val="24"/>
              </w:rPr>
            </w:pPr>
          </w:p>
        </w:tc>
        <w:tc>
          <w:tcPr>
            <w:tcW w:w="243" w:type="dxa"/>
          </w:tcPr>
          <w:p w14:paraId="4A68D758" w14:textId="77777777" w:rsidR="006A54CF" w:rsidRDefault="006A54CF" w:rsidP="006A54CF">
            <w:pPr>
              <w:rPr>
                <w:sz w:val="24"/>
                <w:szCs w:val="24"/>
              </w:rPr>
            </w:pPr>
          </w:p>
        </w:tc>
        <w:tc>
          <w:tcPr>
            <w:tcW w:w="243" w:type="dxa"/>
          </w:tcPr>
          <w:p w14:paraId="331A349E" w14:textId="77777777" w:rsidR="006A54CF" w:rsidRDefault="006A54CF" w:rsidP="006A54CF">
            <w:pPr>
              <w:rPr>
                <w:sz w:val="24"/>
                <w:szCs w:val="24"/>
              </w:rPr>
            </w:pPr>
          </w:p>
        </w:tc>
        <w:tc>
          <w:tcPr>
            <w:tcW w:w="246" w:type="dxa"/>
          </w:tcPr>
          <w:p w14:paraId="0F616F96" w14:textId="77777777" w:rsidR="006A54CF" w:rsidRDefault="006A54CF" w:rsidP="006A54CF">
            <w:pPr>
              <w:rPr>
                <w:sz w:val="24"/>
                <w:szCs w:val="24"/>
              </w:rPr>
            </w:pPr>
          </w:p>
        </w:tc>
        <w:tc>
          <w:tcPr>
            <w:tcW w:w="243" w:type="dxa"/>
          </w:tcPr>
          <w:p w14:paraId="28028D55" w14:textId="77777777" w:rsidR="006A54CF" w:rsidRDefault="006A54CF" w:rsidP="006A54CF">
            <w:pPr>
              <w:rPr>
                <w:sz w:val="24"/>
                <w:szCs w:val="24"/>
              </w:rPr>
            </w:pPr>
          </w:p>
        </w:tc>
        <w:tc>
          <w:tcPr>
            <w:tcW w:w="243" w:type="dxa"/>
          </w:tcPr>
          <w:p w14:paraId="04F4C66E" w14:textId="77777777" w:rsidR="006A54CF" w:rsidRDefault="006A54CF" w:rsidP="006A54CF">
            <w:pPr>
              <w:rPr>
                <w:sz w:val="24"/>
                <w:szCs w:val="24"/>
              </w:rPr>
            </w:pPr>
          </w:p>
        </w:tc>
        <w:tc>
          <w:tcPr>
            <w:tcW w:w="243" w:type="dxa"/>
          </w:tcPr>
          <w:p w14:paraId="3D6D278D" w14:textId="77777777" w:rsidR="006A54CF" w:rsidRDefault="006A54CF" w:rsidP="006A54CF">
            <w:pPr>
              <w:rPr>
                <w:sz w:val="24"/>
                <w:szCs w:val="24"/>
              </w:rPr>
            </w:pPr>
          </w:p>
        </w:tc>
        <w:tc>
          <w:tcPr>
            <w:tcW w:w="243" w:type="dxa"/>
          </w:tcPr>
          <w:p w14:paraId="1F9331E7" w14:textId="77777777" w:rsidR="006A54CF" w:rsidRDefault="006A54CF" w:rsidP="006A54CF">
            <w:pPr>
              <w:rPr>
                <w:sz w:val="24"/>
                <w:szCs w:val="24"/>
              </w:rPr>
            </w:pPr>
          </w:p>
        </w:tc>
        <w:tc>
          <w:tcPr>
            <w:tcW w:w="243" w:type="dxa"/>
          </w:tcPr>
          <w:p w14:paraId="6CEE310C" w14:textId="77777777" w:rsidR="006A54CF" w:rsidRDefault="006A54CF" w:rsidP="006A54CF">
            <w:pPr>
              <w:rPr>
                <w:sz w:val="24"/>
                <w:szCs w:val="24"/>
              </w:rPr>
            </w:pPr>
          </w:p>
        </w:tc>
        <w:tc>
          <w:tcPr>
            <w:tcW w:w="246" w:type="dxa"/>
          </w:tcPr>
          <w:p w14:paraId="08DC9A2A" w14:textId="77777777" w:rsidR="006A54CF" w:rsidRDefault="006A54CF" w:rsidP="006A54CF">
            <w:pPr>
              <w:rPr>
                <w:sz w:val="24"/>
                <w:szCs w:val="24"/>
              </w:rPr>
            </w:pPr>
          </w:p>
        </w:tc>
        <w:tc>
          <w:tcPr>
            <w:tcW w:w="243" w:type="dxa"/>
          </w:tcPr>
          <w:p w14:paraId="1212FA07" w14:textId="77777777" w:rsidR="006A54CF" w:rsidRDefault="006A54CF" w:rsidP="006A54CF">
            <w:pPr>
              <w:rPr>
                <w:sz w:val="24"/>
                <w:szCs w:val="24"/>
              </w:rPr>
            </w:pPr>
          </w:p>
        </w:tc>
        <w:tc>
          <w:tcPr>
            <w:tcW w:w="243" w:type="dxa"/>
          </w:tcPr>
          <w:p w14:paraId="7D0E9DEE" w14:textId="77777777" w:rsidR="006A54CF" w:rsidRDefault="006A54CF" w:rsidP="006A54CF">
            <w:pPr>
              <w:rPr>
                <w:sz w:val="24"/>
                <w:szCs w:val="24"/>
              </w:rPr>
            </w:pPr>
          </w:p>
        </w:tc>
        <w:tc>
          <w:tcPr>
            <w:tcW w:w="243" w:type="dxa"/>
          </w:tcPr>
          <w:p w14:paraId="34CDA6ED" w14:textId="77777777" w:rsidR="006A54CF" w:rsidRDefault="006A54CF" w:rsidP="006A54CF">
            <w:pPr>
              <w:rPr>
                <w:sz w:val="24"/>
                <w:szCs w:val="24"/>
              </w:rPr>
            </w:pPr>
          </w:p>
        </w:tc>
        <w:tc>
          <w:tcPr>
            <w:tcW w:w="243" w:type="dxa"/>
          </w:tcPr>
          <w:p w14:paraId="5089A87D" w14:textId="77777777" w:rsidR="006A54CF" w:rsidRDefault="006A54CF" w:rsidP="006A54CF">
            <w:pPr>
              <w:rPr>
                <w:sz w:val="24"/>
                <w:szCs w:val="24"/>
              </w:rPr>
            </w:pPr>
          </w:p>
        </w:tc>
        <w:tc>
          <w:tcPr>
            <w:tcW w:w="243" w:type="dxa"/>
          </w:tcPr>
          <w:p w14:paraId="4C11ADCF" w14:textId="77777777" w:rsidR="006A54CF" w:rsidRDefault="006A54CF" w:rsidP="006A54CF">
            <w:pPr>
              <w:rPr>
                <w:sz w:val="24"/>
                <w:szCs w:val="24"/>
              </w:rPr>
            </w:pPr>
          </w:p>
        </w:tc>
        <w:tc>
          <w:tcPr>
            <w:tcW w:w="243" w:type="dxa"/>
          </w:tcPr>
          <w:p w14:paraId="5D45B557" w14:textId="77777777" w:rsidR="006A54CF" w:rsidRDefault="006A54CF" w:rsidP="006A54CF">
            <w:pPr>
              <w:rPr>
                <w:sz w:val="24"/>
                <w:szCs w:val="24"/>
              </w:rPr>
            </w:pPr>
          </w:p>
        </w:tc>
        <w:tc>
          <w:tcPr>
            <w:tcW w:w="246" w:type="dxa"/>
          </w:tcPr>
          <w:p w14:paraId="564AADF6" w14:textId="77777777" w:rsidR="006A54CF" w:rsidRDefault="006A54CF" w:rsidP="006A54CF">
            <w:pPr>
              <w:rPr>
                <w:sz w:val="24"/>
                <w:szCs w:val="24"/>
              </w:rPr>
            </w:pPr>
          </w:p>
        </w:tc>
        <w:tc>
          <w:tcPr>
            <w:tcW w:w="246" w:type="dxa"/>
          </w:tcPr>
          <w:p w14:paraId="0A008AAA" w14:textId="77777777" w:rsidR="006A54CF" w:rsidRDefault="006A54CF" w:rsidP="006A54CF">
            <w:pPr>
              <w:rPr>
                <w:sz w:val="24"/>
                <w:szCs w:val="24"/>
              </w:rPr>
            </w:pPr>
          </w:p>
        </w:tc>
        <w:tc>
          <w:tcPr>
            <w:tcW w:w="243" w:type="dxa"/>
          </w:tcPr>
          <w:p w14:paraId="51D45C7F" w14:textId="77777777" w:rsidR="006A54CF" w:rsidRDefault="006A54CF" w:rsidP="006A54CF">
            <w:pPr>
              <w:rPr>
                <w:sz w:val="24"/>
                <w:szCs w:val="24"/>
              </w:rPr>
            </w:pPr>
          </w:p>
        </w:tc>
        <w:tc>
          <w:tcPr>
            <w:tcW w:w="243" w:type="dxa"/>
          </w:tcPr>
          <w:p w14:paraId="5AED4B94" w14:textId="77777777" w:rsidR="006A54CF" w:rsidRDefault="006A54CF" w:rsidP="006A54CF">
            <w:pPr>
              <w:rPr>
                <w:sz w:val="24"/>
                <w:szCs w:val="24"/>
              </w:rPr>
            </w:pPr>
          </w:p>
        </w:tc>
        <w:tc>
          <w:tcPr>
            <w:tcW w:w="243" w:type="dxa"/>
          </w:tcPr>
          <w:p w14:paraId="5C7945A1" w14:textId="77777777" w:rsidR="006A54CF" w:rsidRDefault="006A54CF" w:rsidP="006A54CF">
            <w:pPr>
              <w:rPr>
                <w:sz w:val="24"/>
                <w:szCs w:val="24"/>
              </w:rPr>
            </w:pPr>
          </w:p>
        </w:tc>
        <w:tc>
          <w:tcPr>
            <w:tcW w:w="244" w:type="dxa"/>
          </w:tcPr>
          <w:p w14:paraId="33711BAA" w14:textId="77777777" w:rsidR="006A54CF" w:rsidRDefault="006A54CF" w:rsidP="006A54CF">
            <w:pPr>
              <w:rPr>
                <w:sz w:val="24"/>
                <w:szCs w:val="24"/>
              </w:rPr>
            </w:pPr>
          </w:p>
        </w:tc>
      </w:tr>
      <w:tr w:rsidR="006A54CF" w14:paraId="07D8AFB5" w14:textId="77777777" w:rsidTr="006A54CF">
        <w:trPr>
          <w:gridAfter w:val="1"/>
          <w:wAfter w:w="12" w:type="dxa"/>
          <w:trHeight w:hRule="exact" w:val="340"/>
        </w:trPr>
        <w:tc>
          <w:tcPr>
            <w:tcW w:w="3706" w:type="dxa"/>
          </w:tcPr>
          <w:p w14:paraId="2E95A1FE" w14:textId="77777777" w:rsidR="006A54CF" w:rsidRPr="006A54CF" w:rsidRDefault="006A54CF" w:rsidP="006A54CF">
            <w:pPr>
              <w:rPr>
                <w:sz w:val="24"/>
                <w:szCs w:val="24"/>
              </w:rPr>
            </w:pPr>
            <w:commentRangeStart w:id="3"/>
            <w:r w:rsidRPr="006A54CF">
              <w:rPr>
                <w:sz w:val="18"/>
                <w:szCs w:val="18"/>
              </w:rPr>
              <w:t>c) Experiments ,conference paper preparation</w:t>
            </w:r>
            <w:commentRangeEnd w:id="3"/>
            <w:r w:rsidRPr="006A54CF">
              <w:rPr>
                <w:rStyle w:val="CommentReference"/>
              </w:rPr>
              <w:commentReference w:id="3"/>
            </w:r>
          </w:p>
        </w:tc>
        <w:tc>
          <w:tcPr>
            <w:tcW w:w="243" w:type="dxa"/>
          </w:tcPr>
          <w:p w14:paraId="3D746072" w14:textId="77777777" w:rsidR="006A54CF" w:rsidRPr="006A54CF" w:rsidRDefault="006A54CF" w:rsidP="006A54CF">
            <w:pPr>
              <w:rPr>
                <w:sz w:val="24"/>
                <w:szCs w:val="24"/>
              </w:rPr>
            </w:pPr>
          </w:p>
        </w:tc>
        <w:tc>
          <w:tcPr>
            <w:tcW w:w="243" w:type="dxa"/>
          </w:tcPr>
          <w:p w14:paraId="34A4C0B8" w14:textId="77777777" w:rsidR="006A54CF" w:rsidRPr="006A54CF" w:rsidRDefault="006A54CF" w:rsidP="006A54CF">
            <w:pPr>
              <w:rPr>
                <w:sz w:val="24"/>
                <w:szCs w:val="24"/>
              </w:rPr>
            </w:pPr>
          </w:p>
        </w:tc>
        <w:tc>
          <w:tcPr>
            <w:tcW w:w="243" w:type="dxa"/>
          </w:tcPr>
          <w:p w14:paraId="2F821B60" w14:textId="77777777" w:rsidR="006A54CF" w:rsidRPr="006A54CF" w:rsidRDefault="006A54CF" w:rsidP="006A54CF">
            <w:pPr>
              <w:rPr>
                <w:sz w:val="24"/>
                <w:szCs w:val="24"/>
              </w:rPr>
            </w:pPr>
          </w:p>
        </w:tc>
        <w:tc>
          <w:tcPr>
            <w:tcW w:w="243" w:type="dxa"/>
          </w:tcPr>
          <w:p w14:paraId="2D61051F" w14:textId="77777777" w:rsidR="006A54CF" w:rsidRPr="006A54CF" w:rsidRDefault="006A54CF" w:rsidP="006A54CF">
            <w:pPr>
              <w:rPr>
                <w:sz w:val="24"/>
                <w:szCs w:val="24"/>
              </w:rPr>
            </w:pPr>
          </w:p>
        </w:tc>
        <w:tc>
          <w:tcPr>
            <w:tcW w:w="243" w:type="dxa"/>
          </w:tcPr>
          <w:p w14:paraId="7E0E4888" w14:textId="77777777" w:rsidR="006A54CF" w:rsidRPr="006A54CF" w:rsidRDefault="006A54CF" w:rsidP="006A54CF">
            <w:pPr>
              <w:rPr>
                <w:sz w:val="24"/>
                <w:szCs w:val="24"/>
              </w:rPr>
            </w:pPr>
            <w:r w:rsidRPr="006A54CF">
              <w:rPr>
                <w:sz w:val="24"/>
                <w:szCs w:val="24"/>
              </w:rPr>
              <w:t>x</w:t>
            </w:r>
          </w:p>
        </w:tc>
        <w:tc>
          <w:tcPr>
            <w:tcW w:w="245" w:type="dxa"/>
          </w:tcPr>
          <w:p w14:paraId="0501742F" w14:textId="77777777" w:rsidR="006A54CF" w:rsidRPr="006A54CF" w:rsidRDefault="006A54CF" w:rsidP="006A54CF">
            <w:pPr>
              <w:rPr>
                <w:sz w:val="24"/>
                <w:szCs w:val="24"/>
              </w:rPr>
            </w:pPr>
            <w:r w:rsidRPr="006A54CF">
              <w:rPr>
                <w:sz w:val="24"/>
                <w:szCs w:val="24"/>
              </w:rPr>
              <w:t>x</w:t>
            </w:r>
          </w:p>
        </w:tc>
        <w:tc>
          <w:tcPr>
            <w:tcW w:w="243" w:type="dxa"/>
          </w:tcPr>
          <w:p w14:paraId="23D2DC68" w14:textId="77777777" w:rsidR="006A54CF" w:rsidRPr="006A54CF" w:rsidRDefault="006A54CF" w:rsidP="006A54CF">
            <w:pPr>
              <w:rPr>
                <w:sz w:val="24"/>
                <w:szCs w:val="24"/>
              </w:rPr>
            </w:pPr>
            <w:r w:rsidRPr="006A54CF">
              <w:rPr>
                <w:sz w:val="24"/>
                <w:szCs w:val="24"/>
              </w:rPr>
              <w:t>x</w:t>
            </w:r>
          </w:p>
        </w:tc>
        <w:tc>
          <w:tcPr>
            <w:tcW w:w="243" w:type="dxa"/>
          </w:tcPr>
          <w:p w14:paraId="6B5E577F" w14:textId="77777777" w:rsidR="006A54CF" w:rsidRPr="006A54CF" w:rsidRDefault="006A54CF" w:rsidP="006A54CF">
            <w:pPr>
              <w:rPr>
                <w:sz w:val="24"/>
                <w:szCs w:val="24"/>
              </w:rPr>
            </w:pPr>
            <w:r w:rsidRPr="006A54CF">
              <w:rPr>
                <w:sz w:val="24"/>
                <w:szCs w:val="24"/>
              </w:rPr>
              <w:t>x</w:t>
            </w:r>
          </w:p>
        </w:tc>
        <w:tc>
          <w:tcPr>
            <w:tcW w:w="243" w:type="dxa"/>
          </w:tcPr>
          <w:p w14:paraId="1D4F9B8D" w14:textId="77777777" w:rsidR="006A54CF" w:rsidRPr="006A54CF" w:rsidRDefault="006A54CF" w:rsidP="006A54CF">
            <w:pPr>
              <w:rPr>
                <w:sz w:val="24"/>
                <w:szCs w:val="24"/>
              </w:rPr>
            </w:pPr>
            <w:r w:rsidRPr="006A54CF">
              <w:rPr>
                <w:sz w:val="24"/>
                <w:szCs w:val="24"/>
              </w:rPr>
              <w:t>x</w:t>
            </w:r>
          </w:p>
        </w:tc>
        <w:tc>
          <w:tcPr>
            <w:tcW w:w="243" w:type="dxa"/>
          </w:tcPr>
          <w:p w14:paraId="120F1FCE" w14:textId="77777777" w:rsidR="006A54CF" w:rsidRDefault="006A54CF" w:rsidP="006A54CF">
            <w:pPr>
              <w:rPr>
                <w:sz w:val="24"/>
                <w:szCs w:val="24"/>
              </w:rPr>
            </w:pPr>
          </w:p>
        </w:tc>
        <w:tc>
          <w:tcPr>
            <w:tcW w:w="243" w:type="dxa"/>
          </w:tcPr>
          <w:p w14:paraId="6943E26C" w14:textId="77777777" w:rsidR="006A54CF" w:rsidRDefault="006A54CF" w:rsidP="006A54CF">
            <w:pPr>
              <w:rPr>
                <w:sz w:val="24"/>
                <w:szCs w:val="24"/>
              </w:rPr>
            </w:pPr>
          </w:p>
        </w:tc>
        <w:tc>
          <w:tcPr>
            <w:tcW w:w="246" w:type="dxa"/>
          </w:tcPr>
          <w:p w14:paraId="6C52391A" w14:textId="77777777" w:rsidR="006A54CF" w:rsidRDefault="006A54CF" w:rsidP="006A54CF">
            <w:pPr>
              <w:rPr>
                <w:sz w:val="24"/>
                <w:szCs w:val="24"/>
              </w:rPr>
            </w:pPr>
          </w:p>
        </w:tc>
        <w:tc>
          <w:tcPr>
            <w:tcW w:w="243" w:type="dxa"/>
          </w:tcPr>
          <w:p w14:paraId="29657B8E" w14:textId="77777777" w:rsidR="006A54CF" w:rsidRDefault="006A54CF" w:rsidP="006A54CF">
            <w:pPr>
              <w:rPr>
                <w:sz w:val="24"/>
                <w:szCs w:val="24"/>
              </w:rPr>
            </w:pPr>
          </w:p>
        </w:tc>
        <w:tc>
          <w:tcPr>
            <w:tcW w:w="243" w:type="dxa"/>
          </w:tcPr>
          <w:p w14:paraId="3541B9A6" w14:textId="77777777" w:rsidR="006A54CF" w:rsidRDefault="006A54CF" w:rsidP="006A54CF">
            <w:pPr>
              <w:rPr>
                <w:sz w:val="24"/>
                <w:szCs w:val="24"/>
              </w:rPr>
            </w:pPr>
          </w:p>
        </w:tc>
        <w:tc>
          <w:tcPr>
            <w:tcW w:w="243" w:type="dxa"/>
          </w:tcPr>
          <w:p w14:paraId="357BDE96" w14:textId="77777777" w:rsidR="006A54CF" w:rsidRDefault="006A54CF" w:rsidP="006A54CF">
            <w:pPr>
              <w:rPr>
                <w:sz w:val="24"/>
                <w:szCs w:val="24"/>
              </w:rPr>
            </w:pPr>
          </w:p>
        </w:tc>
        <w:tc>
          <w:tcPr>
            <w:tcW w:w="243" w:type="dxa"/>
          </w:tcPr>
          <w:p w14:paraId="6C16ECB1" w14:textId="77777777" w:rsidR="006A54CF" w:rsidRDefault="006A54CF" w:rsidP="006A54CF">
            <w:pPr>
              <w:rPr>
                <w:sz w:val="24"/>
                <w:szCs w:val="24"/>
              </w:rPr>
            </w:pPr>
          </w:p>
        </w:tc>
        <w:tc>
          <w:tcPr>
            <w:tcW w:w="243" w:type="dxa"/>
          </w:tcPr>
          <w:p w14:paraId="46833817" w14:textId="77777777" w:rsidR="006A54CF" w:rsidRDefault="006A54CF" w:rsidP="006A54CF">
            <w:pPr>
              <w:rPr>
                <w:sz w:val="24"/>
                <w:szCs w:val="24"/>
              </w:rPr>
            </w:pPr>
          </w:p>
        </w:tc>
        <w:tc>
          <w:tcPr>
            <w:tcW w:w="246" w:type="dxa"/>
          </w:tcPr>
          <w:p w14:paraId="330B9283" w14:textId="77777777" w:rsidR="006A54CF" w:rsidRDefault="006A54CF" w:rsidP="006A54CF">
            <w:pPr>
              <w:rPr>
                <w:sz w:val="24"/>
                <w:szCs w:val="24"/>
              </w:rPr>
            </w:pPr>
          </w:p>
        </w:tc>
        <w:tc>
          <w:tcPr>
            <w:tcW w:w="243" w:type="dxa"/>
          </w:tcPr>
          <w:p w14:paraId="5E00825B" w14:textId="77777777" w:rsidR="006A54CF" w:rsidRDefault="006A54CF" w:rsidP="006A54CF">
            <w:pPr>
              <w:rPr>
                <w:sz w:val="24"/>
                <w:szCs w:val="24"/>
              </w:rPr>
            </w:pPr>
          </w:p>
        </w:tc>
        <w:tc>
          <w:tcPr>
            <w:tcW w:w="243" w:type="dxa"/>
          </w:tcPr>
          <w:p w14:paraId="5495C3EF" w14:textId="77777777" w:rsidR="006A54CF" w:rsidRDefault="006A54CF" w:rsidP="006A54CF">
            <w:pPr>
              <w:rPr>
                <w:sz w:val="24"/>
                <w:szCs w:val="24"/>
              </w:rPr>
            </w:pPr>
          </w:p>
        </w:tc>
        <w:tc>
          <w:tcPr>
            <w:tcW w:w="243" w:type="dxa"/>
          </w:tcPr>
          <w:p w14:paraId="108A90BA" w14:textId="77777777" w:rsidR="006A54CF" w:rsidRDefault="006A54CF" w:rsidP="006A54CF">
            <w:pPr>
              <w:rPr>
                <w:sz w:val="24"/>
                <w:szCs w:val="24"/>
              </w:rPr>
            </w:pPr>
          </w:p>
        </w:tc>
        <w:tc>
          <w:tcPr>
            <w:tcW w:w="243" w:type="dxa"/>
          </w:tcPr>
          <w:p w14:paraId="2EDEEE70" w14:textId="77777777" w:rsidR="006A54CF" w:rsidRDefault="006A54CF" w:rsidP="006A54CF">
            <w:pPr>
              <w:rPr>
                <w:sz w:val="24"/>
                <w:szCs w:val="24"/>
              </w:rPr>
            </w:pPr>
          </w:p>
        </w:tc>
        <w:tc>
          <w:tcPr>
            <w:tcW w:w="243" w:type="dxa"/>
          </w:tcPr>
          <w:p w14:paraId="396E0160" w14:textId="77777777" w:rsidR="006A54CF" w:rsidRDefault="006A54CF" w:rsidP="006A54CF">
            <w:pPr>
              <w:rPr>
                <w:sz w:val="24"/>
                <w:szCs w:val="24"/>
              </w:rPr>
            </w:pPr>
          </w:p>
        </w:tc>
        <w:tc>
          <w:tcPr>
            <w:tcW w:w="246" w:type="dxa"/>
          </w:tcPr>
          <w:p w14:paraId="4C378CAD" w14:textId="77777777" w:rsidR="006A54CF" w:rsidRDefault="006A54CF" w:rsidP="006A54CF">
            <w:pPr>
              <w:rPr>
                <w:sz w:val="24"/>
                <w:szCs w:val="24"/>
              </w:rPr>
            </w:pPr>
          </w:p>
        </w:tc>
        <w:tc>
          <w:tcPr>
            <w:tcW w:w="243" w:type="dxa"/>
          </w:tcPr>
          <w:p w14:paraId="0A1CA9A9" w14:textId="77777777" w:rsidR="006A54CF" w:rsidRDefault="006A54CF" w:rsidP="006A54CF">
            <w:pPr>
              <w:rPr>
                <w:sz w:val="24"/>
                <w:szCs w:val="24"/>
              </w:rPr>
            </w:pPr>
          </w:p>
        </w:tc>
        <w:tc>
          <w:tcPr>
            <w:tcW w:w="243" w:type="dxa"/>
          </w:tcPr>
          <w:p w14:paraId="08A55F96" w14:textId="77777777" w:rsidR="006A54CF" w:rsidRDefault="006A54CF" w:rsidP="006A54CF">
            <w:pPr>
              <w:rPr>
                <w:sz w:val="24"/>
                <w:szCs w:val="24"/>
              </w:rPr>
            </w:pPr>
          </w:p>
        </w:tc>
        <w:tc>
          <w:tcPr>
            <w:tcW w:w="243" w:type="dxa"/>
          </w:tcPr>
          <w:p w14:paraId="4B50B0E5" w14:textId="77777777" w:rsidR="006A54CF" w:rsidRDefault="006A54CF" w:rsidP="006A54CF">
            <w:pPr>
              <w:rPr>
                <w:sz w:val="24"/>
                <w:szCs w:val="24"/>
              </w:rPr>
            </w:pPr>
          </w:p>
        </w:tc>
        <w:tc>
          <w:tcPr>
            <w:tcW w:w="243" w:type="dxa"/>
          </w:tcPr>
          <w:p w14:paraId="719F0BE4" w14:textId="77777777" w:rsidR="006A54CF" w:rsidRDefault="006A54CF" w:rsidP="006A54CF">
            <w:pPr>
              <w:rPr>
                <w:sz w:val="24"/>
                <w:szCs w:val="24"/>
              </w:rPr>
            </w:pPr>
          </w:p>
        </w:tc>
        <w:tc>
          <w:tcPr>
            <w:tcW w:w="243" w:type="dxa"/>
          </w:tcPr>
          <w:p w14:paraId="7D982DB3" w14:textId="77777777" w:rsidR="006A54CF" w:rsidRDefault="006A54CF" w:rsidP="006A54CF">
            <w:pPr>
              <w:rPr>
                <w:sz w:val="24"/>
                <w:szCs w:val="24"/>
              </w:rPr>
            </w:pPr>
          </w:p>
        </w:tc>
        <w:tc>
          <w:tcPr>
            <w:tcW w:w="243" w:type="dxa"/>
          </w:tcPr>
          <w:p w14:paraId="521E203E" w14:textId="77777777" w:rsidR="006A54CF" w:rsidRDefault="006A54CF" w:rsidP="006A54CF">
            <w:pPr>
              <w:rPr>
                <w:sz w:val="24"/>
                <w:szCs w:val="24"/>
              </w:rPr>
            </w:pPr>
          </w:p>
        </w:tc>
        <w:tc>
          <w:tcPr>
            <w:tcW w:w="246" w:type="dxa"/>
          </w:tcPr>
          <w:p w14:paraId="68C7B9DF" w14:textId="77777777" w:rsidR="006A54CF" w:rsidRDefault="006A54CF" w:rsidP="006A54CF">
            <w:pPr>
              <w:rPr>
                <w:sz w:val="24"/>
                <w:szCs w:val="24"/>
              </w:rPr>
            </w:pPr>
          </w:p>
        </w:tc>
        <w:tc>
          <w:tcPr>
            <w:tcW w:w="246" w:type="dxa"/>
          </w:tcPr>
          <w:p w14:paraId="51328790" w14:textId="77777777" w:rsidR="006A54CF" w:rsidRDefault="006A54CF" w:rsidP="006A54CF">
            <w:pPr>
              <w:rPr>
                <w:sz w:val="24"/>
                <w:szCs w:val="24"/>
              </w:rPr>
            </w:pPr>
          </w:p>
        </w:tc>
        <w:tc>
          <w:tcPr>
            <w:tcW w:w="243" w:type="dxa"/>
          </w:tcPr>
          <w:p w14:paraId="1A877A34" w14:textId="77777777" w:rsidR="006A54CF" w:rsidRDefault="006A54CF" w:rsidP="006A54CF">
            <w:pPr>
              <w:rPr>
                <w:sz w:val="24"/>
                <w:szCs w:val="24"/>
              </w:rPr>
            </w:pPr>
          </w:p>
        </w:tc>
        <w:tc>
          <w:tcPr>
            <w:tcW w:w="243" w:type="dxa"/>
          </w:tcPr>
          <w:p w14:paraId="5A67DD07" w14:textId="77777777" w:rsidR="006A54CF" w:rsidRDefault="006A54CF" w:rsidP="006A54CF">
            <w:pPr>
              <w:rPr>
                <w:sz w:val="24"/>
                <w:szCs w:val="24"/>
              </w:rPr>
            </w:pPr>
          </w:p>
        </w:tc>
        <w:tc>
          <w:tcPr>
            <w:tcW w:w="243" w:type="dxa"/>
          </w:tcPr>
          <w:p w14:paraId="5D9741F6" w14:textId="77777777" w:rsidR="006A54CF" w:rsidRDefault="006A54CF" w:rsidP="006A54CF">
            <w:pPr>
              <w:rPr>
                <w:sz w:val="24"/>
                <w:szCs w:val="24"/>
              </w:rPr>
            </w:pPr>
          </w:p>
        </w:tc>
        <w:tc>
          <w:tcPr>
            <w:tcW w:w="244" w:type="dxa"/>
          </w:tcPr>
          <w:p w14:paraId="0ECA7434" w14:textId="77777777" w:rsidR="006A54CF" w:rsidRDefault="006A54CF" w:rsidP="006A54CF">
            <w:pPr>
              <w:rPr>
                <w:sz w:val="24"/>
                <w:szCs w:val="24"/>
              </w:rPr>
            </w:pPr>
          </w:p>
        </w:tc>
      </w:tr>
      <w:tr w:rsidR="006A54CF" w14:paraId="61AFB4F9" w14:textId="77777777" w:rsidTr="006A54CF">
        <w:trPr>
          <w:gridAfter w:val="1"/>
          <w:wAfter w:w="12" w:type="dxa"/>
          <w:trHeight w:hRule="exact" w:val="340"/>
        </w:trPr>
        <w:tc>
          <w:tcPr>
            <w:tcW w:w="3706" w:type="dxa"/>
          </w:tcPr>
          <w:p w14:paraId="1ED96ACD" w14:textId="77777777" w:rsidR="006A54CF" w:rsidRDefault="006A54CF" w:rsidP="006A54CF">
            <w:pPr>
              <w:rPr>
                <w:sz w:val="24"/>
                <w:szCs w:val="24"/>
              </w:rPr>
            </w:pPr>
            <w:r>
              <w:rPr>
                <w:sz w:val="24"/>
                <w:szCs w:val="24"/>
              </w:rPr>
              <w:t>Seminar Presentation at the School</w:t>
            </w:r>
          </w:p>
        </w:tc>
        <w:tc>
          <w:tcPr>
            <w:tcW w:w="243" w:type="dxa"/>
          </w:tcPr>
          <w:p w14:paraId="15E30F38" w14:textId="77777777" w:rsidR="006A54CF" w:rsidRDefault="006A54CF" w:rsidP="006A54CF">
            <w:pPr>
              <w:rPr>
                <w:sz w:val="24"/>
                <w:szCs w:val="24"/>
              </w:rPr>
            </w:pPr>
          </w:p>
        </w:tc>
        <w:tc>
          <w:tcPr>
            <w:tcW w:w="243" w:type="dxa"/>
          </w:tcPr>
          <w:p w14:paraId="42CB9B87" w14:textId="77777777" w:rsidR="006A54CF" w:rsidRDefault="006A54CF" w:rsidP="006A54CF">
            <w:pPr>
              <w:rPr>
                <w:sz w:val="24"/>
                <w:szCs w:val="24"/>
              </w:rPr>
            </w:pPr>
          </w:p>
        </w:tc>
        <w:tc>
          <w:tcPr>
            <w:tcW w:w="243" w:type="dxa"/>
          </w:tcPr>
          <w:p w14:paraId="181A6F20" w14:textId="77777777" w:rsidR="006A54CF" w:rsidRDefault="006A54CF" w:rsidP="006A54CF">
            <w:pPr>
              <w:rPr>
                <w:sz w:val="24"/>
                <w:szCs w:val="24"/>
              </w:rPr>
            </w:pPr>
          </w:p>
        </w:tc>
        <w:tc>
          <w:tcPr>
            <w:tcW w:w="243" w:type="dxa"/>
          </w:tcPr>
          <w:p w14:paraId="4925D360" w14:textId="77777777" w:rsidR="006A54CF" w:rsidRDefault="006A54CF" w:rsidP="006A54CF">
            <w:pPr>
              <w:rPr>
                <w:sz w:val="24"/>
                <w:szCs w:val="24"/>
              </w:rPr>
            </w:pPr>
          </w:p>
        </w:tc>
        <w:tc>
          <w:tcPr>
            <w:tcW w:w="243" w:type="dxa"/>
          </w:tcPr>
          <w:p w14:paraId="4B2ADEEB" w14:textId="77777777" w:rsidR="006A54CF" w:rsidRDefault="006A54CF" w:rsidP="006A54CF">
            <w:pPr>
              <w:rPr>
                <w:sz w:val="24"/>
                <w:szCs w:val="24"/>
              </w:rPr>
            </w:pPr>
          </w:p>
        </w:tc>
        <w:tc>
          <w:tcPr>
            <w:tcW w:w="245" w:type="dxa"/>
          </w:tcPr>
          <w:p w14:paraId="46B6BD6E" w14:textId="77777777" w:rsidR="006A54CF" w:rsidRDefault="006A54CF" w:rsidP="006A54CF">
            <w:pPr>
              <w:rPr>
                <w:sz w:val="24"/>
                <w:szCs w:val="24"/>
              </w:rPr>
            </w:pPr>
          </w:p>
        </w:tc>
        <w:tc>
          <w:tcPr>
            <w:tcW w:w="243" w:type="dxa"/>
          </w:tcPr>
          <w:p w14:paraId="6B8DF98D" w14:textId="77777777" w:rsidR="006A54CF" w:rsidRDefault="006A54CF" w:rsidP="006A54CF">
            <w:pPr>
              <w:rPr>
                <w:sz w:val="24"/>
                <w:szCs w:val="24"/>
              </w:rPr>
            </w:pPr>
            <w:r>
              <w:rPr>
                <w:sz w:val="24"/>
                <w:szCs w:val="24"/>
              </w:rPr>
              <w:t>x</w:t>
            </w:r>
          </w:p>
        </w:tc>
        <w:tc>
          <w:tcPr>
            <w:tcW w:w="243" w:type="dxa"/>
          </w:tcPr>
          <w:p w14:paraId="40AB9933" w14:textId="77777777" w:rsidR="006A54CF" w:rsidRDefault="006A54CF" w:rsidP="006A54CF">
            <w:pPr>
              <w:rPr>
                <w:sz w:val="24"/>
                <w:szCs w:val="24"/>
              </w:rPr>
            </w:pPr>
          </w:p>
        </w:tc>
        <w:tc>
          <w:tcPr>
            <w:tcW w:w="243" w:type="dxa"/>
          </w:tcPr>
          <w:p w14:paraId="1221007D" w14:textId="77777777" w:rsidR="006A54CF" w:rsidRDefault="006A54CF" w:rsidP="006A54CF">
            <w:pPr>
              <w:rPr>
                <w:sz w:val="24"/>
                <w:szCs w:val="24"/>
              </w:rPr>
            </w:pPr>
          </w:p>
        </w:tc>
        <w:tc>
          <w:tcPr>
            <w:tcW w:w="243" w:type="dxa"/>
          </w:tcPr>
          <w:p w14:paraId="171C6F6A" w14:textId="77777777" w:rsidR="006A54CF" w:rsidRDefault="006A54CF" w:rsidP="006A54CF">
            <w:pPr>
              <w:rPr>
                <w:sz w:val="24"/>
                <w:szCs w:val="24"/>
              </w:rPr>
            </w:pPr>
          </w:p>
        </w:tc>
        <w:tc>
          <w:tcPr>
            <w:tcW w:w="243" w:type="dxa"/>
          </w:tcPr>
          <w:p w14:paraId="38EAEB3B" w14:textId="77777777" w:rsidR="006A54CF" w:rsidRDefault="006A54CF" w:rsidP="006A54CF">
            <w:pPr>
              <w:rPr>
                <w:sz w:val="24"/>
                <w:szCs w:val="24"/>
              </w:rPr>
            </w:pPr>
          </w:p>
        </w:tc>
        <w:tc>
          <w:tcPr>
            <w:tcW w:w="246" w:type="dxa"/>
          </w:tcPr>
          <w:p w14:paraId="274F1957" w14:textId="77777777" w:rsidR="006A54CF" w:rsidRDefault="006A54CF" w:rsidP="006A54CF">
            <w:pPr>
              <w:rPr>
                <w:sz w:val="24"/>
                <w:szCs w:val="24"/>
              </w:rPr>
            </w:pPr>
          </w:p>
        </w:tc>
        <w:tc>
          <w:tcPr>
            <w:tcW w:w="243" w:type="dxa"/>
          </w:tcPr>
          <w:p w14:paraId="208BEF75" w14:textId="77777777" w:rsidR="006A54CF" w:rsidRDefault="006A54CF" w:rsidP="006A54CF">
            <w:pPr>
              <w:rPr>
                <w:sz w:val="24"/>
                <w:szCs w:val="24"/>
              </w:rPr>
            </w:pPr>
          </w:p>
        </w:tc>
        <w:tc>
          <w:tcPr>
            <w:tcW w:w="243" w:type="dxa"/>
          </w:tcPr>
          <w:p w14:paraId="336E0E9B" w14:textId="77777777" w:rsidR="006A54CF" w:rsidRDefault="006A54CF" w:rsidP="006A54CF">
            <w:pPr>
              <w:rPr>
                <w:sz w:val="24"/>
                <w:szCs w:val="24"/>
              </w:rPr>
            </w:pPr>
          </w:p>
        </w:tc>
        <w:tc>
          <w:tcPr>
            <w:tcW w:w="243" w:type="dxa"/>
          </w:tcPr>
          <w:p w14:paraId="20332581" w14:textId="77777777" w:rsidR="006A54CF" w:rsidRDefault="006A54CF" w:rsidP="006A54CF">
            <w:pPr>
              <w:rPr>
                <w:sz w:val="24"/>
                <w:szCs w:val="24"/>
              </w:rPr>
            </w:pPr>
          </w:p>
        </w:tc>
        <w:tc>
          <w:tcPr>
            <w:tcW w:w="243" w:type="dxa"/>
          </w:tcPr>
          <w:p w14:paraId="65328D7E" w14:textId="77777777" w:rsidR="006A54CF" w:rsidRDefault="006A54CF" w:rsidP="006A54CF">
            <w:pPr>
              <w:rPr>
                <w:sz w:val="24"/>
                <w:szCs w:val="24"/>
              </w:rPr>
            </w:pPr>
          </w:p>
        </w:tc>
        <w:tc>
          <w:tcPr>
            <w:tcW w:w="243" w:type="dxa"/>
          </w:tcPr>
          <w:p w14:paraId="5F6B0D7D" w14:textId="77777777" w:rsidR="006A54CF" w:rsidRDefault="006A54CF" w:rsidP="006A54CF">
            <w:pPr>
              <w:rPr>
                <w:sz w:val="24"/>
                <w:szCs w:val="24"/>
              </w:rPr>
            </w:pPr>
          </w:p>
        </w:tc>
        <w:tc>
          <w:tcPr>
            <w:tcW w:w="246" w:type="dxa"/>
          </w:tcPr>
          <w:p w14:paraId="28F151C6" w14:textId="77777777" w:rsidR="006A54CF" w:rsidRDefault="006A54CF" w:rsidP="006A54CF">
            <w:pPr>
              <w:rPr>
                <w:sz w:val="24"/>
                <w:szCs w:val="24"/>
              </w:rPr>
            </w:pPr>
          </w:p>
        </w:tc>
        <w:tc>
          <w:tcPr>
            <w:tcW w:w="243" w:type="dxa"/>
          </w:tcPr>
          <w:p w14:paraId="4CDAD8D8" w14:textId="77777777" w:rsidR="006A54CF" w:rsidRDefault="006A54CF" w:rsidP="006A54CF">
            <w:pPr>
              <w:rPr>
                <w:sz w:val="24"/>
                <w:szCs w:val="24"/>
              </w:rPr>
            </w:pPr>
          </w:p>
        </w:tc>
        <w:tc>
          <w:tcPr>
            <w:tcW w:w="243" w:type="dxa"/>
          </w:tcPr>
          <w:p w14:paraId="02BDADFD" w14:textId="77777777" w:rsidR="006A54CF" w:rsidRDefault="006A54CF" w:rsidP="006A54CF">
            <w:pPr>
              <w:rPr>
                <w:sz w:val="24"/>
                <w:szCs w:val="24"/>
              </w:rPr>
            </w:pPr>
          </w:p>
        </w:tc>
        <w:tc>
          <w:tcPr>
            <w:tcW w:w="243" w:type="dxa"/>
          </w:tcPr>
          <w:p w14:paraId="41C87C61" w14:textId="77777777" w:rsidR="006A54CF" w:rsidRDefault="006A54CF" w:rsidP="006A54CF">
            <w:pPr>
              <w:rPr>
                <w:sz w:val="24"/>
                <w:szCs w:val="24"/>
              </w:rPr>
            </w:pPr>
          </w:p>
        </w:tc>
        <w:tc>
          <w:tcPr>
            <w:tcW w:w="243" w:type="dxa"/>
          </w:tcPr>
          <w:p w14:paraId="43587B4B" w14:textId="77777777" w:rsidR="006A54CF" w:rsidRDefault="006A54CF" w:rsidP="006A54CF">
            <w:pPr>
              <w:rPr>
                <w:sz w:val="24"/>
                <w:szCs w:val="24"/>
              </w:rPr>
            </w:pPr>
          </w:p>
        </w:tc>
        <w:tc>
          <w:tcPr>
            <w:tcW w:w="243" w:type="dxa"/>
          </w:tcPr>
          <w:p w14:paraId="347EC5DD" w14:textId="77777777" w:rsidR="006A54CF" w:rsidRDefault="006A54CF" w:rsidP="006A54CF">
            <w:pPr>
              <w:rPr>
                <w:sz w:val="24"/>
                <w:szCs w:val="24"/>
              </w:rPr>
            </w:pPr>
          </w:p>
        </w:tc>
        <w:tc>
          <w:tcPr>
            <w:tcW w:w="246" w:type="dxa"/>
          </w:tcPr>
          <w:p w14:paraId="7E796C0C" w14:textId="77777777" w:rsidR="006A54CF" w:rsidRDefault="006A54CF" w:rsidP="006A54CF">
            <w:pPr>
              <w:rPr>
                <w:sz w:val="24"/>
                <w:szCs w:val="24"/>
              </w:rPr>
            </w:pPr>
          </w:p>
        </w:tc>
        <w:tc>
          <w:tcPr>
            <w:tcW w:w="243" w:type="dxa"/>
          </w:tcPr>
          <w:p w14:paraId="1333147A" w14:textId="77777777" w:rsidR="006A54CF" w:rsidRDefault="006A54CF" w:rsidP="006A54CF">
            <w:pPr>
              <w:rPr>
                <w:sz w:val="24"/>
                <w:szCs w:val="24"/>
              </w:rPr>
            </w:pPr>
          </w:p>
        </w:tc>
        <w:tc>
          <w:tcPr>
            <w:tcW w:w="243" w:type="dxa"/>
          </w:tcPr>
          <w:p w14:paraId="29A55993" w14:textId="77777777" w:rsidR="006A54CF" w:rsidRDefault="006A54CF" w:rsidP="006A54CF">
            <w:pPr>
              <w:rPr>
                <w:sz w:val="24"/>
                <w:szCs w:val="24"/>
              </w:rPr>
            </w:pPr>
          </w:p>
        </w:tc>
        <w:tc>
          <w:tcPr>
            <w:tcW w:w="243" w:type="dxa"/>
          </w:tcPr>
          <w:p w14:paraId="476A1A4B" w14:textId="77777777" w:rsidR="006A54CF" w:rsidRDefault="006A54CF" w:rsidP="006A54CF">
            <w:pPr>
              <w:rPr>
                <w:sz w:val="24"/>
                <w:szCs w:val="24"/>
              </w:rPr>
            </w:pPr>
          </w:p>
        </w:tc>
        <w:tc>
          <w:tcPr>
            <w:tcW w:w="243" w:type="dxa"/>
          </w:tcPr>
          <w:p w14:paraId="4C7F8A6F" w14:textId="77777777" w:rsidR="006A54CF" w:rsidRDefault="006A54CF" w:rsidP="006A54CF">
            <w:pPr>
              <w:rPr>
                <w:sz w:val="24"/>
                <w:szCs w:val="24"/>
              </w:rPr>
            </w:pPr>
          </w:p>
        </w:tc>
        <w:tc>
          <w:tcPr>
            <w:tcW w:w="243" w:type="dxa"/>
          </w:tcPr>
          <w:p w14:paraId="53EEA056" w14:textId="77777777" w:rsidR="006A54CF" w:rsidRDefault="006A54CF" w:rsidP="006A54CF">
            <w:pPr>
              <w:rPr>
                <w:sz w:val="24"/>
                <w:szCs w:val="24"/>
              </w:rPr>
            </w:pPr>
          </w:p>
        </w:tc>
        <w:tc>
          <w:tcPr>
            <w:tcW w:w="243" w:type="dxa"/>
          </w:tcPr>
          <w:p w14:paraId="0489DF2F" w14:textId="77777777" w:rsidR="006A54CF" w:rsidRDefault="006A54CF" w:rsidP="006A54CF">
            <w:pPr>
              <w:rPr>
                <w:sz w:val="24"/>
                <w:szCs w:val="24"/>
              </w:rPr>
            </w:pPr>
          </w:p>
        </w:tc>
        <w:tc>
          <w:tcPr>
            <w:tcW w:w="246" w:type="dxa"/>
          </w:tcPr>
          <w:p w14:paraId="3843BCAE" w14:textId="77777777" w:rsidR="006A54CF" w:rsidRDefault="006A54CF" w:rsidP="006A54CF">
            <w:pPr>
              <w:rPr>
                <w:sz w:val="24"/>
                <w:szCs w:val="24"/>
              </w:rPr>
            </w:pPr>
          </w:p>
        </w:tc>
        <w:tc>
          <w:tcPr>
            <w:tcW w:w="246" w:type="dxa"/>
          </w:tcPr>
          <w:p w14:paraId="19AA384E" w14:textId="77777777" w:rsidR="006A54CF" w:rsidRDefault="006A54CF" w:rsidP="006A54CF">
            <w:pPr>
              <w:rPr>
                <w:sz w:val="24"/>
                <w:szCs w:val="24"/>
              </w:rPr>
            </w:pPr>
          </w:p>
        </w:tc>
        <w:tc>
          <w:tcPr>
            <w:tcW w:w="243" w:type="dxa"/>
          </w:tcPr>
          <w:p w14:paraId="323EBAB0" w14:textId="083254DA" w:rsidR="006A54CF" w:rsidRDefault="00D91AF3" w:rsidP="006A54CF">
            <w:pPr>
              <w:rPr>
                <w:sz w:val="24"/>
                <w:szCs w:val="24"/>
              </w:rPr>
            </w:pPr>
            <w:r>
              <w:rPr>
                <w:sz w:val="24"/>
                <w:szCs w:val="24"/>
              </w:rPr>
              <w:t>x</w:t>
            </w:r>
          </w:p>
        </w:tc>
        <w:tc>
          <w:tcPr>
            <w:tcW w:w="243" w:type="dxa"/>
          </w:tcPr>
          <w:p w14:paraId="2B8CCE2D" w14:textId="77777777" w:rsidR="006A54CF" w:rsidRDefault="006A54CF" w:rsidP="006A54CF">
            <w:pPr>
              <w:rPr>
                <w:sz w:val="24"/>
                <w:szCs w:val="24"/>
              </w:rPr>
            </w:pPr>
          </w:p>
        </w:tc>
        <w:tc>
          <w:tcPr>
            <w:tcW w:w="243" w:type="dxa"/>
          </w:tcPr>
          <w:p w14:paraId="53CE5ED3" w14:textId="77777777" w:rsidR="006A54CF" w:rsidRDefault="006A54CF" w:rsidP="006A54CF">
            <w:pPr>
              <w:rPr>
                <w:sz w:val="24"/>
                <w:szCs w:val="24"/>
              </w:rPr>
            </w:pPr>
          </w:p>
        </w:tc>
        <w:tc>
          <w:tcPr>
            <w:tcW w:w="244" w:type="dxa"/>
          </w:tcPr>
          <w:p w14:paraId="2F18B39F" w14:textId="77777777" w:rsidR="006A54CF" w:rsidRDefault="006A54CF" w:rsidP="006A54CF">
            <w:pPr>
              <w:rPr>
                <w:sz w:val="24"/>
                <w:szCs w:val="24"/>
              </w:rPr>
            </w:pPr>
          </w:p>
        </w:tc>
      </w:tr>
      <w:tr w:rsidR="006A54CF" w14:paraId="271FA3A0" w14:textId="77777777" w:rsidTr="006A54CF">
        <w:trPr>
          <w:trHeight w:hRule="exact" w:val="340"/>
        </w:trPr>
        <w:tc>
          <w:tcPr>
            <w:tcW w:w="3706" w:type="dxa"/>
          </w:tcPr>
          <w:p w14:paraId="2CBEA8F9" w14:textId="77777777" w:rsidR="006A54CF" w:rsidRPr="006A54CF" w:rsidRDefault="006A54CF" w:rsidP="006A54CF">
            <w:pPr>
              <w:rPr>
                <w:sz w:val="24"/>
                <w:szCs w:val="24"/>
              </w:rPr>
            </w:pPr>
            <w:r w:rsidRPr="006A54CF">
              <w:rPr>
                <w:sz w:val="24"/>
                <w:szCs w:val="24"/>
              </w:rPr>
              <w:t>Advanced JSR System</w:t>
            </w:r>
          </w:p>
        </w:tc>
        <w:tc>
          <w:tcPr>
            <w:tcW w:w="8778" w:type="dxa"/>
            <w:gridSpan w:val="37"/>
          </w:tcPr>
          <w:p w14:paraId="29651D3E" w14:textId="77777777" w:rsidR="006A54CF" w:rsidRDefault="006A54CF" w:rsidP="006A54CF">
            <w:pPr>
              <w:rPr>
                <w:sz w:val="24"/>
                <w:szCs w:val="24"/>
              </w:rPr>
            </w:pPr>
          </w:p>
        </w:tc>
      </w:tr>
      <w:tr w:rsidR="006A54CF" w14:paraId="3B0D3F5C" w14:textId="77777777" w:rsidTr="006A54CF">
        <w:trPr>
          <w:gridAfter w:val="1"/>
          <w:wAfter w:w="12" w:type="dxa"/>
          <w:trHeight w:hRule="exact" w:val="340"/>
        </w:trPr>
        <w:tc>
          <w:tcPr>
            <w:tcW w:w="3706" w:type="dxa"/>
          </w:tcPr>
          <w:p w14:paraId="03D4EB46" w14:textId="77777777" w:rsidR="006A54CF" w:rsidRDefault="006A54CF" w:rsidP="006A54CF">
            <w:pPr>
              <w:rPr>
                <w:sz w:val="24"/>
                <w:szCs w:val="24"/>
              </w:rPr>
            </w:pPr>
            <w:r w:rsidRPr="00A130B5">
              <w:rPr>
                <w:sz w:val="18"/>
                <w:szCs w:val="18"/>
              </w:rPr>
              <w:t xml:space="preserve">a) </w:t>
            </w:r>
            <w:r>
              <w:rPr>
                <w:sz w:val="18"/>
                <w:szCs w:val="18"/>
              </w:rPr>
              <w:t>System development</w:t>
            </w:r>
          </w:p>
        </w:tc>
        <w:tc>
          <w:tcPr>
            <w:tcW w:w="243" w:type="dxa"/>
          </w:tcPr>
          <w:p w14:paraId="1A528E1C" w14:textId="77777777" w:rsidR="006A54CF" w:rsidRDefault="006A54CF" w:rsidP="006A54CF">
            <w:pPr>
              <w:rPr>
                <w:sz w:val="24"/>
                <w:szCs w:val="24"/>
              </w:rPr>
            </w:pPr>
          </w:p>
        </w:tc>
        <w:tc>
          <w:tcPr>
            <w:tcW w:w="243" w:type="dxa"/>
          </w:tcPr>
          <w:p w14:paraId="6C228C0E" w14:textId="77777777" w:rsidR="006A54CF" w:rsidRDefault="006A54CF" w:rsidP="006A54CF">
            <w:pPr>
              <w:rPr>
                <w:sz w:val="24"/>
                <w:szCs w:val="24"/>
              </w:rPr>
            </w:pPr>
          </w:p>
        </w:tc>
        <w:tc>
          <w:tcPr>
            <w:tcW w:w="243" w:type="dxa"/>
          </w:tcPr>
          <w:p w14:paraId="0463E4A8" w14:textId="77777777" w:rsidR="006A54CF" w:rsidRDefault="006A54CF" w:rsidP="006A54CF">
            <w:pPr>
              <w:rPr>
                <w:sz w:val="24"/>
                <w:szCs w:val="24"/>
              </w:rPr>
            </w:pPr>
          </w:p>
        </w:tc>
        <w:tc>
          <w:tcPr>
            <w:tcW w:w="243" w:type="dxa"/>
          </w:tcPr>
          <w:p w14:paraId="0747C658" w14:textId="77777777" w:rsidR="006A54CF" w:rsidRDefault="006A54CF" w:rsidP="006A54CF">
            <w:pPr>
              <w:rPr>
                <w:sz w:val="24"/>
                <w:szCs w:val="24"/>
              </w:rPr>
            </w:pPr>
          </w:p>
        </w:tc>
        <w:tc>
          <w:tcPr>
            <w:tcW w:w="243" w:type="dxa"/>
          </w:tcPr>
          <w:p w14:paraId="6790D21E" w14:textId="77777777" w:rsidR="006A54CF" w:rsidRDefault="006A54CF" w:rsidP="006A54CF">
            <w:pPr>
              <w:rPr>
                <w:sz w:val="24"/>
                <w:szCs w:val="24"/>
              </w:rPr>
            </w:pPr>
          </w:p>
        </w:tc>
        <w:tc>
          <w:tcPr>
            <w:tcW w:w="245" w:type="dxa"/>
          </w:tcPr>
          <w:p w14:paraId="39D9B2EC" w14:textId="77777777" w:rsidR="006A54CF" w:rsidRDefault="006A54CF" w:rsidP="006A54CF">
            <w:pPr>
              <w:rPr>
                <w:sz w:val="24"/>
                <w:szCs w:val="24"/>
              </w:rPr>
            </w:pPr>
          </w:p>
        </w:tc>
        <w:tc>
          <w:tcPr>
            <w:tcW w:w="243" w:type="dxa"/>
          </w:tcPr>
          <w:p w14:paraId="6FB1E265" w14:textId="77777777" w:rsidR="006A54CF" w:rsidRDefault="006A54CF" w:rsidP="006A54CF">
            <w:pPr>
              <w:rPr>
                <w:sz w:val="24"/>
                <w:szCs w:val="24"/>
              </w:rPr>
            </w:pPr>
          </w:p>
        </w:tc>
        <w:tc>
          <w:tcPr>
            <w:tcW w:w="243" w:type="dxa"/>
          </w:tcPr>
          <w:p w14:paraId="164734A8" w14:textId="77777777" w:rsidR="006A54CF" w:rsidRDefault="006A54CF" w:rsidP="006A54CF">
            <w:pPr>
              <w:rPr>
                <w:sz w:val="24"/>
                <w:szCs w:val="24"/>
              </w:rPr>
            </w:pPr>
            <w:r>
              <w:rPr>
                <w:sz w:val="24"/>
                <w:szCs w:val="24"/>
              </w:rPr>
              <w:t>x</w:t>
            </w:r>
          </w:p>
        </w:tc>
        <w:tc>
          <w:tcPr>
            <w:tcW w:w="243" w:type="dxa"/>
          </w:tcPr>
          <w:p w14:paraId="44BBBD2A" w14:textId="77777777" w:rsidR="006A54CF" w:rsidRDefault="006A54CF" w:rsidP="006A54CF">
            <w:pPr>
              <w:rPr>
                <w:sz w:val="24"/>
                <w:szCs w:val="24"/>
              </w:rPr>
            </w:pPr>
            <w:r>
              <w:rPr>
                <w:sz w:val="24"/>
                <w:szCs w:val="24"/>
              </w:rPr>
              <w:t>x</w:t>
            </w:r>
          </w:p>
        </w:tc>
        <w:tc>
          <w:tcPr>
            <w:tcW w:w="243" w:type="dxa"/>
          </w:tcPr>
          <w:p w14:paraId="7154CD92" w14:textId="77777777" w:rsidR="006A54CF" w:rsidRDefault="006A54CF" w:rsidP="006A54CF">
            <w:pPr>
              <w:rPr>
                <w:sz w:val="24"/>
                <w:szCs w:val="24"/>
              </w:rPr>
            </w:pPr>
            <w:r>
              <w:rPr>
                <w:sz w:val="24"/>
                <w:szCs w:val="24"/>
              </w:rPr>
              <w:t>x</w:t>
            </w:r>
          </w:p>
        </w:tc>
        <w:tc>
          <w:tcPr>
            <w:tcW w:w="243" w:type="dxa"/>
          </w:tcPr>
          <w:p w14:paraId="5D5F47A8" w14:textId="77777777" w:rsidR="006A54CF" w:rsidRDefault="006A54CF" w:rsidP="006A54CF">
            <w:pPr>
              <w:rPr>
                <w:sz w:val="24"/>
                <w:szCs w:val="24"/>
              </w:rPr>
            </w:pPr>
          </w:p>
        </w:tc>
        <w:tc>
          <w:tcPr>
            <w:tcW w:w="246" w:type="dxa"/>
          </w:tcPr>
          <w:p w14:paraId="2B4CEE58" w14:textId="77777777" w:rsidR="006A54CF" w:rsidRDefault="006A54CF" w:rsidP="006A54CF">
            <w:pPr>
              <w:rPr>
                <w:sz w:val="24"/>
                <w:szCs w:val="24"/>
              </w:rPr>
            </w:pPr>
          </w:p>
        </w:tc>
        <w:tc>
          <w:tcPr>
            <w:tcW w:w="243" w:type="dxa"/>
          </w:tcPr>
          <w:p w14:paraId="4160788A" w14:textId="77777777" w:rsidR="006A54CF" w:rsidRDefault="006A54CF" w:rsidP="006A54CF">
            <w:pPr>
              <w:rPr>
                <w:sz w:val="24"/>
                <w:szCs w:val="24"/>
              </w:rPr>
            </w:pPr>
          </w:p>
        </w:tc>
        <w:tc>
          <w:tcPr>
            <w:tcW w:w="243" w:type="dxa"/>
          </w:tcPr>
          <w:p w14:paraId="2CFD266B" w14:textId="77777777" w:rsidR="006A54CF" w:rsidRDefault="006A54CF" w:rsidP="006A54CF">
            <w:pPr>
              <w:rPr>
                <w:sz w:val="24"/>
                <w:szCs w:val="24"/>
              </w:rPr>
            </w:pPr>
          </w:p>
        </w:tc>
        <w:tc>
          <w:tcPr>
            <w:tcW w:w="243" w:type="dxa"/>
          </w:tcPr>
          <w:p w14:paraId="06B79A03" w14:textId="77777777" w:rsidR="006A54CF" w:rsidRDefault="006A54CF" w:rsidP="006A54CF">
            <w:pPr>
              <w:rPr>
                <w:sz w:val="24"/>
                <w:szCs w:val="24"/>
              </w:rPr>
            </w:pPr>
          </w:p>
        </w:tc>
        <w:tc>
          <w:tcPr>
            <w:tcW w:w="243" w:type="dxa"/>
          </w:tcPr>
          <w:p w14:paraId="4C9C0EF9" w14:textId="77777777" w:rsidR="006A54CF" w:rsidRDefault="006A54CF" w:rsidP="006A54CF">
            <w:pPr>
              <w:rPr>
                <w:sz w:val="24"/>
                <w:szCs w:val="24"/>
              </w:rPr>
            </w:pPr>
          </w:p>
        </w:tc>
        <w:tc>
          <w:tcPr>
            <w:tcW w:w="243" w:type="dxa"/>
          </w:tcPr>
          <w:p w14:paraId="19F754E7" w14:textId="77777777" w:rsidR="006A54CF" w:rsidRDefault="006A54CF" w:rsidP="006A54CF">
            <w:pPr>
              <w:rPr>
                <w:sz w:val="24"/>
                <w:szCs w:val="24"/>
              </w:rPr>
            </w:pPr>
          </w:p>
        </w:tc>
        <w:tc>
          <w:tcPr>
            <w:tcW w:w="246" w:type="dxa"/>
          </w:tcPr>
          <w:p w14:paraId="4080F1B8" w14:textId="77777777" w:rsidR="006A54CF" w:rsidRDefault="006A54CF" w:rsidP="006A54CF">
            <w:pPr>
              <w:rPr>
                <w:sz w:val="24"/>
                <w:szCs w:val="24"/>
              </w:rPr>
            </w:pPr>
          </w:p>
        </w:tc>
        <w:tc>
          <w:tcPr>
            <w:tcW w:w="243" w:type="dxa"/>
          </w:tcPr>
          <w:p w14:paraId="2DC5E47B" w14:textId="77777777" w:rsidR="006A54CF" w:rsidRDefault="006A54CF" w:rsidP="006A54CF">
            <w:pPr>
              <w:rPr>
                <w:sz w:val="24"/>
                <w:szCs w:val="24"/>
              </w:rPr>
            </w:pPr>
          </w:p>
        </w:tc>
        <w:tc>
          <w:tcPr>
            <w:tcW w:w="243" w:type="dxa"/>
          </w:tcPr>
          <w:p w14:paraId="1BDB04D9" w14:textId="77777777" w:rsidR="006A54CF" w:rsidRDefault="006A54CF" w:rsidP="006A54CF">
            <w:pPr>
              <w:rPr>
                <w:sz w:val="24"/>
                <w:szCs w:val="24"/>
              </w:rPr>
            </w:pPr>
          </w:p>
        </w:tc>
        <w:tc>
          <w:tcPr>
            <w:tcW w:w="243" w:type="dxa"/>
          </w:tcPr>
          <w:p w14:paraId="3C55BB38" w14:textId="77777777" w:rsidR="006A54CF" w:rsidRDefault="006A54CF" w:rsidP="006A54CF">
            <w:pPr>
              <w:rPr>
                <w:sz w:val="24"/>
                <w:szCs w:val="24"/>
              </w:rPr>
            </w:pPr>
          </w:p>
        </w:tc>
        <w:tc>
          <w:tcPr>
            <w:tcW w:w="243" w:type="dxa"/>
          </w:tcPr>
          <w:p w14:paraId="3FFC2AA3" w14:textId="77777777" w:rsidR="006A54CF" w:rsidRDefault="006A54CF" w:rsidP="006A54CF">
            <w:pPr>
              <w:rPr>
                <w:sz w:val="24"/>
                <w:szCs w:val="24"/>
              </w:rPr>
            </w:pPr>
          </w:p>
        </w:tc>
        <w:tc>
          <w:tcPr>
            <w:tcW w:w="243" w:type="dxa"/>
          </w:tcPr>
          <w:p w14:paraId="47FC7A25" w14:textId="77777777" w:rsidR="006A54CF" w:rsidRDefault="006A54CF" w:rsidP="006A54CF">
            <w:pPr>
              <w:rPr>
                <w:sz w:val="24"/>
                <w:szCs w:val="24"/>
              </w:rPr>
            </w:pPr>
          </w:p>
        </w:tc>
        <w:tc>
          <w:tcPr>
            <w:tcW w:w="246" w:type="dxa"/>
          </w:tcPr>
          <w:p w14:paraId="3BE6A97F" w14:textId="77777777" w:rsidR="006A54CF" w:rsidRDefault="006A54CF" w:rsidP="006A54CF">
            <w:pPr>
              <w:rPr>
                <w:sz w:val="24"/>
                <w:szCs w:val="24"/>
              </w:rPr>
            </w:pPr>
          </w:p>
        </w:tc>
        <w:tc>
          <w:tcPr>
            <w:tcW w:w="243" w:type="dxa"/>
          </w:tcPr>
          <w:p w14:paraId="1B012EA0" w14:textId="77777777" w:rsidR="006A54CF" w:rsidRDefault="006A54CF" w:rsidP="006A54CF">
            <w:pPr>
              <w:rPr>
                <w:sz w:val="24"/>
                <w:szCs w:val="24"/>
              </w:rPr>
            </w:pPr>
          </w:p>
        </w:tc>
        <w:tc>
          <w:tcPr>
            <w:tcW w:w="243" w:type="dxa"/>
          </w:tcPr>
          <w:p w14:paraId="17668087" w14:textId="77777777" w:rsidR="006A54CF" w:rsidRDefault="006A54CF" w:rsidP="006A54CF">
            <w:pPr>
              <w:rPr>
                <w:sz w:val="24"/>
                <w:szCs w:val="24"/>
              </w:rPr>
            </w:pPr>
          </w:p>
        </w:tc>
        <w:tc>
          <w:tcPr>
            <w:tcW w:w="243" w:type="dxa"/>
          </w:tcPr>
          <w:p w14:paraId="525D6AB2" w14:textId="77777777" w:rsidR="006A54CF" w:rsidRDefault="006A54CF" w:rsidP="006A54CF">
            <w:pPr>
              <w:rPr>
                <w:sz w:val="24"/>
                <w:szCs w:val="24"/>
              </w:rPr>
            </w:pPr>
          </w:p>
        </w:tc>
        <w:tc>
          <w:tcPr>
            <w:tcW w:w="243" w:type="dxa"/>
          </w:tcPr>
          <w:p w14:paraId="64D31C95" w14:textId="77777777" w:rsidR="006A54CF" w:rsidRDefault="006A54CF" w:rsidP="006A54CF">
            <w:pPr>
              <w:rPr>
                <w:sz w:val="24"/>
                <w:szCs w:val="24"/>
              </w:rPr>
            </w:pPr>
          </w:p>
        </w:tc>
        <w:tc>
          <w:tcPr>
            <w:tcW w:w="243" w:type="dxa"/>
          </w:tcPr>
          <w:p w14:paraId="11FC6BE1" w14:textId="77777777" w:rsidR="006A54CF" w:rsidRDefault="006A54CF" w:rsidP="006A54CF">
            <w:pPr>
              <w:rPr>
                <w:sz w:val="24"/>
                <w:szCs w:val="24"/>
              </w:rPr>
            </w:pPr>
          </w:p>
        </w:tc>
        <w:tc>
          <w:tcPr>
            <w:tcW w:w="243" w:type="dxa"/>
          </w:tcPr>
          <w:p w14:paraId="1BC351DC" w14:textId="77777777" w:rsidR="006A54CF" w:rsidRDefault="006A54CF" w:rsidP="006A54CF">
            <w:pPr>
              <w:rPr>
                <w:sz w:val="24"/>
                <w:szCs w:val="24"/>
              </w:rPr>
            </w:pPr>
          </w:p>
        </w:tc>
        <w:tc>
          <w:tcPr>
            <w:tcW w:w="246" w:type="dxa"/>
          </w:tcPr>
          <w:p w14:paraId="2F282476" w14:textId="77777777" w:rsidR="006A54CF" w:rsidRDefault="006A54CF" w:rsidP="006A54CF">
            <w:pPr>
              <w:rPr>
                <w:sz w:val="24"/>
                <w:szCs w:val="24"/>
              </w:rPr>
            </w:pPr>
          </w:p>
        </w:tc>
        <w:tc>
          <w:tcPr>
            <w:tcW w:w="246" w:type="dxa"/>
          </w:tcPr>
          <w:p w14:paraId="320B9DE8" w14:textId="77777777" w:rsidR="006A54CF" w:rsidRDefault="006A54CF" w:rsidP="006A54CF">
            <w:pPr>
              <w:rPr>
                <w:sz w:val="24"/>
                <w:szCs w:val="24"/>
              </w:rPr>
            </w:pPr>
          </w:p>
        </w:tc>
        <w:tc>
          <w:tcPr>
            <w:tcW w:w="243" w:type="dxa"/>
          </w:tcPr>
          <w:p w14:paraId="02B59B5C" w14:textId="77777777" w:rsidR="006A54CF" w:rsidRDefault="006A54CF" w:rsidP="006A54CF">
            <w:pPr>
              <w:rPr>
                <w:sz w:val="24"/>
                <w:szCs w:val="24"/>
              </w:rPr>
            </w:pPr>
          </w:p>
        </w:tc>
        <w:tc>
          <w:tcPr>
            <w:tcW w:w="243" w:type="dxa"/>
          </w:tcPr>
          <w:p w14:paraId="0C15D63E" w14:textId="77777777" w:rsidR="006A54CF" w:rsidRDefault="006A54CF" w:rsidP="006A54CF">
            <w:pPr>
              <w:rPr>
                <w:sz w:val="24"/>
                <w:szCs w:val="24"/>
              </w:rPr>
            </w:pPr>
          </w:p>
        </w:tc>
        <w:tc>
          <w:tcPr>
            <w:tcW w:w="243" w:type="dxa"/>
          </w:tcPr>
          <w:p w14:paraId="3CC8B662" w14:textId="77777777" w:rsidR="006A54CF" w:rsidRDefault="006A54CF" w:rsidP="006A54CF">
            <w:pPr>
              <w:rPr>
                <w:sz w:val="24"/>
                <w:szCs w:val="24"/>
              </w:rPr>
            </w:pPr>
          </w:p>
        </w:tc>
        <w:tc>
          <w:tcPr>
            <w:tcW w:w="244" w:type="dxa"/>
          </w:tcPr>
          <w:p w14:paraId="7B099E5D" w14:textId="77777777" w:rsidR="006A54CF" w:rsidRDefault="006A54CF" w:rsidP="006A54CF">
            <w:pPr>
              <w:rPr>
                <w:sz w:val="24"/>
                <w:szCs w:val="24"/>
              </w:rPr>
            </w:pPr>
          </w:p>
        </w:tc>
      </w:tr>
      <w:tr w:rsidR="006A54CF" w14:paraId="1AD2A3F5" w14:textId="77777777" w:rsidTr="006A54CF">
        <w:trPr>
          <w:gridAfter w:val="1"/>
          <w:wAfter w:w="12" w:type="dxa"/>
          <w:trHeight w:hRule="exact" w:val="340"/>
        </w:trPr>
        <w:tc>
          <w:tcPr>
            <w:tcW w:w="3706" w:type="dxa"/>
          </w:tcPr>
          <w:p w14:paraId="064483B8" w14:textId="77777777" w:rsidR="006A54CF" w:rsidRDefault="006A54CF" w:rsidP="006A54CF">
            <w:pPr>
              <w:rPr>
                <w:sz w:val="24"/>
                <w:szCs w:val="24"/>
              </w:rPr>
            </w:pPr>
            <w:r>
              <w:rPr>
                <w:sz w:val="18"/>
                <w:szCs w:val="18"/>
              </w:rPr>
              <w:t>b)</w:t>
            </w:r>
            <w:r w:rsidRPr="00A130B5">
              <w:rPr>
                <w:sz w:val="18"/>
                <w:szCs w:val="18"/>
              </w:rPr>
              <w:t xml:space="preserve"> </w:t>
            </w:r>
            <w:r>
              <w:rPr>
                <w:sz w:val="18"/>
                <w:szCs w:val="18"/>
              </w:rPr>
              <w:t>Technical report preparation</w:t>
            </w:r>
          </w:p>
        </w:tc>
        <w:tc>
          <w:tcPr>
            <w:tcW w:w="243" w:type="dxa"/>
          </w:tcPr>
          <w:p w14:paraId="0D7DCE6A" w14:textId="77777777" w:rsidR="006A54CF" w:rsidRDefault="006A54CF" w:rsidP="006A54CF">
            <w:pPr>
              <w:rPr>
                <w:sz w:val="24"/>
                <w:szCs w:val="24"/>
              </w:rPr>
            </w:pPr>
          </w:p>
        </w:tc>
        <w:tc>
          <w:tcPr>
            <w:tcW w:w="243" w:type="dxa"/>
          </w:tcPr>
          <w:p w14:paraId="2E645E33" w14:textId="77777777" w:rsidR="006A54CF" w:rsidRDefault="006A54CF" w:rsidP="006A54CF">
            <w:pPr>
              <w:rPr>
                <w:sz w:val="24"/>
                <w:szCs w:val="24"/>
              </w:rPr>
            </w:pPr>
          </w:p>
        </w:tc>
        <w:tc>
          <w:tcPr>
            <w:tcW w:w="243" w:type="dxa"/>
          </w:tcPr>
          <w:p w14:paraId="5B7E8C03" w14:textId="77777777" w:rsidR="006A54CF" w:rsidRDefault="006A54CF" w:rsidP="006A54CF">
            <w:pPr>
              <w:rPr>
                <w:sz w:val="24"/>
                <w:szCs w:val="24"/>
              </w:rPr>
            </w:pPr>
          </w:p>
        </w:tc>
        <w:tc>
          <w:tcPr>
            <w:tcW w:w="243" w:type="dxa"/>
          </w:tcPr>
          <w:p w14:paraId="20CE45DA" w14:textId="77777777" w:rsidR="006A54CF" w:rsidRDefault="006A54CF" w:rsidP="006A54CF">
            <w:pPr>
              <w:rPr>
                <w:sz w:val="24"/>
                <w:szCs w:val="24"/>
              </w:rPr>
            </w:pPr>
          </w:p>
        </w:tc>
        <w:tc>
          <w:tcPr>
            <w:tcW w:w="243" w:type="dxa"/>
          </w:tcPr>
          <w:p w14:paraId="245A9237" w14:textId="77777777" w:rsidR="006A54CF" w:rsidRDefault="006A54CF" w:rsidP="006A54CF">
            <w:pPr>
              <w:rPr>
                <w:sz w:val="24"/>
                <w:szCs w:val="24"/>
              </w:rPr>
            </w:pPr>
          </w:p>
        </w:tc>
        <w:tc>
          <w:tcPr>
            <w:tcW w:w="245" w:type="dxa"/>
          </w:tcPr>
          <w:p w14:paraId="41A80F8A" w14:textId="77777777" w:rsidR="006A54CF" w:rsidRDefault="006A54CF" w:rsidP="006A54CF">
            <w:pPr>
              <w:rPr>
                <w:sz w:val="24"/>
                <w:szCs w:val="24"/>
              </w:rPr>
            </w:pPr>
          </w:p>
        </w:tc>
        <w:tc>
          <w:tcPr>
            <w:tcW w:w="243" w:type="dxa"/>
          </w:tcPr>
          <w:p w14:paraId="6768E684" w14:textId="77777777" w:rsidR="006A54CF" w:rsidRDefault="006A54CF" w:rsidP="006A54CF">
            <w:pPr>
              <w:rPr>
                <w:sz w:val="24"/>
                <w:szCs w:val="24"/>
              </w:rPr>
            </w:pPr>
          </w:p>
        </w:tc>
        <w:tc>
          <w:tcPr>
            <w:tcW w:w="243" w:type="dxa"/>
          </w:tcPr>
          <w:p w14:paraId="3E60376F" w14:textId="77777777" w:rsidR="006A54CF" w:rsidRDefault="006A54CF" w:rsidP="006A54CF">
            <w:pPr>
              <w:rPr>
                <w:sz w:val="24"/>
                <w:szCs w:val="24"/>
              </w:rPr>
            </w:pPr>
          </w:p>
        </w:tc>
        <w:tc>
          <w:tcPr>
            <w:tcW w:w="243" w:type="dxa"/>
          </w:tcPr>
          <w:p w14:paraId="0C3B833B" w14:textId="77777777" w:rsidR="006A54CF" w:rsidRDefault="006A54CF" w:rsidP="006A54CF">
            <w:pPr>
              <w:rPr>
                <w:sz w:val="24"/>
                <w:szCs w:val="24"/>
              </w:rPr>
            </w:pPr>
          </w:p>
        </w:tc>
        <w:tc>
          <w:tcPr>
            <w:tcW w:w="243" w:type="dxa"/>
          </w:tcPr>
          <w:p w14:paraId="6226231B" w14:textId="77777777" w:rsidR="006A54CF" w:rsidRDefault="006A54CF" w:rsidP="006A54CF">
            <w:pPr>
              <w:rPr>
                <w:sz w:val="24"/>
                <w:szCs w:val="24"/>
              </w:rPr>
            </w:pPr>
          </w:p>
        </w:tc>
        <w:tc>
          <w:tcPr>
            <w:tcW w:w="243" w:type="dxa"/>
          </w:tcPr>
          <w:p w14:paraId="6C1DB73F" w14:textId="77777777" w:rsidR="006A54CF" w:rsidRDefault="006A54CF" w:rsidP="006A54CF">
            <w:pPr>
              <w:rPr>
                <w:sz w:val="24"/>
                <w:szCs w:val="24"/>
              </w:rPr>
            </w:pPr>
            <w:r>
              <w:rPr>
                <w:sz w:val="24"/>
                <w:szCs w:val="24"/>
              </w:rPr>
              <w:t>x</w:t>
            </w:r>
          </w:p>
        </w:tc>
        <w:tc>
          <w:tcPr>
            <w:tcW w:w="246" w:type="dxa"/>
          </w:tcPr>
          <w:p w14:paraId="4B0BD011" w14:textId="77777777" w:rsidR="006A54CF" w:rsidRDefault="006A54CF" w:rsidP="006A54CF">
            <w:pPr>
              <w:rPr>
                <w:sz w:val="24"/>
                <w:szCs w:val="24"/>
              </w:rPr>
            </w:pPr>
          </w:p>
        </w:tc>
        <w:tc>
          <w:tcPr>
            <w:tcW w:w="243" w:type="dxa"/>
          </w:tcPr>
          <w:p w14:paraId="1F39F079" w14:textId="77777777" w:rsidR="006A54CF" w:rsidRDefault="006A54CF" w:rsidP="006A54CF">
            <w:pPr>
              <w:rPr>
                <w:sz w:val="24"/>
                <w:szCs w:val="24"/>
              </w:rPr>
            </w:pPr>
          </w:p>
        </w:tc>
        <w:tc>
          <w:tcPr>
            <w:tcW w:w="243" w:type="dxa"/>
          </w:tcPr>
          <w:p w14:paraId="0CCB12B3" w14:textId="77777777" w:rsidR="006A54CF" w:rsidRDefault="006A54CF" w:rsidP="006A54CF">
            <w:pPr>
              <w:rPr>
                <w:sz w:val="24"/>
                <w:szCs w:val="24"/>
              </w:rPr>
            </w:pPr>
          </w:p>
        </w:tc>
        <w:tc>
          <w:tcPr>
            <w:tcW w:w="243" w:type="dxa"/>
          </w:tcPr>
          <w:p w14:paraId="65990E1A" w14:textId="77777777" w:rsidR="006A54CF" w:rsidRDefault="006A54CF" w:rsidP="006A54CF">
            <w:pPr>
              <w:rPr>
                <w:sz w:val="24"/>
                <w:szCs w:val="24"/>
              </w:rPr>
            </w:pPr>
          </w:p>
        </w:tc>
        <w:tc>
          <w:tcPr>
            <w:tcW w:w="243" w:type="dxa"/>
          </w:tcPr>
          <w:p w14:paraId="3BBEFAAD" w14:textId="77777777" w:rsidR="006A54CF" w:rsidRDefault="006A54CF" w:rsidP="006A54CF">
            <w:pPr>
              <w:rPr>
                <w:sz w:val="24"/>
                <w:szCs w:val="24"/>
              </w:rPr>
            </w:pPr>
          </w:p>
        </w:tc>
        <w:tc>
          <w:tcPr>
            <w:tcW w:w="243" w:type="dxa"/>
          </w:tcPr>
          <w:p w14:paraId="28A382A9" w14:textId="77777777" w:rsidR="006A54CF" w:rsidRDefault="006A54CF" w:rsidP="006A54CF">
            <w:pPr>
              <w:rPr>
                <w:sz w:val="24"/>
                <w:szCs w:val="24"/>
              </w:rPr>
            </w:pPr>
          </w:p>
        </w:tc>
        <w:tc>
          <w:tcPr>
            <w:tcW w:w="246" w:type="dxa"/>
          </w:tcPr>
          <w:p w14:paraId="23D84FA2" w14:textId="77777777" w:rsidR="006A54CF" w:rsidRDefault="006A54CF" w:rsidP="006A54CF">
            <w:pPr>
              <w:rPr>
                <w:sz w:val="24"/>
                <w:szCs w:val="24"/>
              </w:rPr>
            </w:pPr>
          </w:p>
        </w:tc>
        <w:tc>
          <w:tcPr>
            <w:tcW w:w="243" w:type="dxa"/>
          </w:tcPr>
          <w:p w14:paraId="3C73C335" w14:textId="77777777" w:rsidR="006A54CF" w:rsidRDefault="006A54CF" w:rsidP="006A54CF">
            <w:pPr>
              <w:rPr>
                <w:sz w:val="24"/>
                <w:szCs w:val="24"/>
              </w:rPr>
            </w:pPr>
          </w:p>
        </w:tc>
        <w:tc>
          <w:tcPr>
            <w:tcW w:w="243" w:type="dxa"/>
          </w:tcPr>
          <w:p w14:paraId="40149B6D" w14:textId="77777777" w:rsidR="006A54CF" w:rsidRDefault="006A54CF" w:rsidP="006A54CF">
            <w:pPr>
              <w:rPr>
                <w:sz w:val="24"/>
                <w:szCs w:val="24"/>
              </w:rPr>
            </w:pPr>
          </w:p>
        </w:tc>
        <w:tc>
          <w:tcPr>
            <w:tcW w:w="243" w:type="dxa"/>
          </w:tcPr>
          <w:p w14:paraId="719B6FE6" w14:textId="77777777" w:rsidR="006A54CF" w:rsidRDefault="006A54CF" w:rsidP="006A54CF">
            <w:pPr>
              <w:rPr>
                <w:sz w:val="24"/>
                <w:szCs w:val="24"/>
              </w:rPr>
            </w:pPr>
          </w:p>
        </w:tc>
        <w:tc>
          <w:tcPr>
            <w:tcW w:w="243" w:type="dxa"/>
          </w:tcPr>
          <w:p w14:paraId="7320B972" w14:textId="77777777" w:rsidR="006A54CF" w:rsidRDefault="006A54CF" w:rsidP="006A54CF">
            <w:pPr>
              <w:rPr>
                <w:sz w:val="24"/>
                <w:szCs w:val="24"/>
              </w:rPr>
            </w:pPr>
          </w:p>
        </w:tc>
        <w:tc>
          <w:tcPr>
            <w:tcW w:w="243" w:type="dxa"/>
          </w:tcPr>
          <w:p w14:paraId="49774406" w14:textId="77777777" w:rsidR="006A54CF" w:rsidRDefault="006A54CF" w:rsidP="006A54CF">
            <w:pPr>
              <w:rPr>
                <w:sz w:val="24"/>
                <w:szCs w:val="24"/>
              </w:rPr>
            </w:pPr>
          </w:p>
        </w:tc>
        <w:tc>
          <w:tcPr>
            <w:tcW w:w="246" w:type="dxa"/>
          </w:tcPr>
          <w:p w14:paraId="7F796C86" w14:textId="77777777" w:rsidR="006A54CF" w:rsidRDefault="006A54CF" w:rsidP="006A54CF">
            <w:pPr>
              <w:rPr>
                <w:sz w:val="24"/>
                <w:szCs w:val="24"/>
              </w:rPr>
            </w:pPr>
          </w:p>
        </w:tc>
        <w:tc>
          <w:tcPr>
            <w:tcW w:w="243" w:type="dxa"/>
          </w:tcPr>
          <w:p w14:paraId="7045426B" w14:textId="77777777" w:rsidR="006A54CF" w:rsidRDefault="006A54CF" w:rsidP="006A54CF">
            <w:pPr>
              <w:rPr>
                <w:sz w:val="24"/>
                <w:szCs w:val="24"/>
              </w:rPr>
            </w:pPr>
          </w:p>
        </w:tc>
        <w:tc>
          <w:tcPr>
            <w:tcW w:w="243" w:type="dxa"/>
          </w:tcPr>
          <w:p w14:paraId="2C11F8E2" w14:textId="77777777" w:rsidR="006A54CF" w:rsidRDefault="006A54CF" w:rsidP="006A54CF">
            <w:pPr>
              <w:rPr>
                <w:sz w:val="24"/>
                <w:szCs w:val="24"/>
              </w:rPr>
            </w:pPr>
          </w:p>
        </w:tc>
        <w:tc>
          <w:tcPr>
            <w:tcW w:w="243" w:type="dxa"/>
          </w:tcPr>
          <w:p w14:paraId="4885D33D" w14:textId="77777777" w:rsidR="006A54CF" w:rsidRDefault="006A54CF" w:rsidP="006A54CF">
            <w:pPr>
              <w:rPr>
                <w:sz w:val="24"/>
                <w:szCs w:val="24"/>
              </w:rPr>
            </w:pPr>
          </w:p>
        </w:tc>
        <w:tc>
          <w:tcPr>
            <w:tcW w:w="243" w:type="dxa"/>
          </w:tcPr>
          <w:p w14:paraId="51059C88" w14:textId="77777777" w:rsidR="006A54CF" w:rsidRDefault="006A54CF" w:rsidP="006A54CF">
            <w:pPr>
              <w:rPr>
                <w:sz w:val="24"/>
                <w:szCs w:val="24"/>
              </w:rPr>
            </w:pPr>
          </w:p>
        </w:tc>
        <w:tc>
          <w:tcPr>
            <w:tcW w:w="243" w:type="dxa"/>
          </w:tcPr>
          <w:p w14:paraId="5F52F149" w14:textId="77777777" w:rsidR="006A54CF" w:rsidRDefault="006A54CF" w:rsidP="006A54CF">
            <w:pPr>
              <w:rPr>
                <w:sz w:val="24"/>
                <w:szCs w:val="24"/>
              </w:rPr>
            </w:pPr>
          </w:p>
        </w:tc>
        <w:tc>
          <w:tcPr>
            <w:tcW w:w="243" w:type="dxa"/>
          </w:tcPr>
          <w:p w14:paraId="0BFF5C3B" w14:textId="77777777" w:rsidR="006A54CF" w:rsidRDefault="006A54CF" w:rsidP="006A54CF">
            <w:pPr>
              <w:rPr>
                <w:sz w:val="24"/>
                <w:szCs w:val="24"/>
              </w:rPr>
            </w:pPr>
          </w:p>
        </w:tc>
        <w:tc>
          <w:tcPr>
            <w:tcW w:w="246" w:type="dxa"/>
          </w:tcPr>
          <w:p w14:paraId="5E820DB0" w14:textId="77777777" w:rsidR="006A54CF" w:rsidRDefault="006A54CF" w:rsidP="006A54CF">
            <w:pPr>
              <w:rPr>
                <w:sz w:val="24"/>
                <w:szCs w:val="24"/>
              </w:rPr>
            </w:pPr>
          </w:p>
        </w:tc>
        <w:tc>
          <w:tcPr>
            <w:tcW w:w="246" w:type="dxa"/>
          </w:tcPr>
          <w:p w14:paraId="3E53F300" w14:textId="77777777" w:rsidR="006A54CF" w:rsidRDefault="006A54CF" w:rsidP="006A54CF">
            <w:pPr>
              <w:rPr>
                <w:sz w:val="24"/>
                <w:szCs w:val="24"/>
              </w:rPr>
            </w:pPr>
          </w:p>
        </w:tc>
        <w:tc>
          <w:tcPr>
            <w:tcW w:w="243" w:type="dxa"/>
          </w:tcPr>
          <w:p w14:paraId="359E2D94" w14:textId="77777777" w:rsidR="006A54CF" w:rsidRDefault="006A54CF" w:rsidP="006A54CF">
            <w:pPr>
              <w:rPr>
                <w:sz w:val="24"/>
                <w:szCs w:val="24"/>
              </w:rPr>
            </w:pPr>
          </w:p>
        </w:tc>
        <w:tc>
          <w:tcPr>
            <w:tcW w:w="243" w:type="dxa"/>
          </w:tcPr>
          <w:p w14:paraId="104753CC" w14:textId="77777777" w:rsidR="006A54CF" w:rsidRDefault="006A54CF" w:rsidP="006A54CF">
            <w:pPr>
              <w:rPr>
                <w:sz w:val="24"/>
                <w:szCs w:val="24"/>
              </w:rPr>
            </w:pPr>
          </w:p>
        </w:tc>
        <w:tc>
          <w:tcPr>
            <w:tcW w:w="243" w:type="dxa"/>
          </w:tcPr>
          <w:p w14:paraId="1B666219" w14:textId="77777777" w:rsidR="006A54CF" w:rsidRDefault="006A54CF" w:rsidP="006A54CF">
            <w:pPr>
              <w:rPr>
                <w:sz w:val="24"/>
                <w:szCs w:val="24"/>
              </w:rPr>
            </w:pPr>
          </w:p>
        </w:tc>
        <w:tc>
          <w:tcPr>
            <w:tcW w:w="244" w:type="dxa"/>
          </w:tcPr>
          <w:p w14:paraId="41CE1A45" w14:textId="77777777" w:rsidR="006A54CF" w:rsidRDefault="006A54CF" w:rsidP="006A54CF">
            <w:pPr>
              <w:rPr>
                <w:sz w:val="24"/>
                <w:szCs w:val="24"/>
              </w:rPr>
            </w:pPr>
          </w:p>
        </w:tc>
      </w:tr>
      <w:tr w:rsidR="006A54CF" w14:paraId="2AD9C711" w14:textId="77777777" w:rsidTr="006A54CF">
        <w:trPr>
          <w:gridAfter w:val="1"/>
          <w:wAfter w:w="12" w:type="dxa"/>
          <w:trHeight w:hRule="exact" w:val="340"/>
        </w:trPr>
        <w:tc>
          <w:tcPr>
            <w:tcW w:w="3706" w:type="dxa"/>
          </w:tcPr>
          <w:p w14:paraId="1DE8AE25" w14:textId="77777777" w:rsidR="006A54CF" w:rsidRPr="006513B2" w:rsidRDefault="006A54CF" w:rsidP="006A54CF">
            <w:pPr>
              <w:rPr>
                <w:sz w:val="18"/>
                <w:szCs w:val="18"/>
              </w:rPr>
            </w:pPr>
            <w:r>
              <w:rPr>
                <w:sz w:val="18"/>
                <w:szCs w:val="18"/>
              </w:rPr>
              <w:t>c</w:t>
            </w:r>
            <w:r w:rsidRPr="00A130B5">
              <w:rPr>
                <w:sz w:val="18"/>
                <w:szCs w:val="18"/>
              </w:rPr>
              <w:t>)</w:t>
            </w:r>
            <w:r>
              <w:rPr>
                <w:sz w:val="18"/>
                <w:szCs w:val="18"/>
              </w:rPr>
              <w:t xml:space="preserve"> Journal paper preparation</w:t>
            </w:r>
          </w:p>
        </w:tc>
        <w:tc>
          <w:tcPr>
            <w:tcW w:w="243" w:type="dxa"/>
          </w:tcPr>
          <w:p w14:paraId="026D8781" w14:textId="77777777" w:rsidR="006A54CF" w:rsidRDefault="006A54CF" w:rsidP="006A54CF">
            <w:pPr>
              <w:rPr>
                <w:sz w:val="24"/>
                <w:szCs w:val="24"/>
              </w:rPr>
            </w:pPr>
          </w:p>
        </w:tc>
        <w:tc>
          <w:tcPr>
            <w:tcW w:w="243" w:type="dxa"/>
          </w:tcPr>
          <w:p w14:paraId="3EF40CF8" w14:textId="77777777" w:rsidR="006A54CF" w:rsidRDefault="006A54CF" w:rsidP="006A54CF">
            <w:pPr>
              <w:rPr>
                <w:sz w:val="24"/>
                <w:szCs w:val="24"/>
              </w:rPr>
            </w:pPr>
          </w:p>
        </w:tc>
        <w:tc>
          <w:tcPr>
            <w:tcW w:w="243" w:type="dxa"/>
          </w:tcPr>
          <w:p w14:paraId="33A26D46" w14:textId="77777777" w:rsidR="006A54CF" w:rsidRDefault="006A54CF" w:rsidP="006A54CF">
            <w:pPr>
              <w:rPr>
                <w:sz w:val="24"/>
                <w:szCs w:val="24"/>
              </w:rPr>
            </w:pPr>
          </w:p>
        </w:tc>
        <w:tc>
          <w:tcPr>
            <w:tcW w:w="243" w:type="dxa"/>
          </w:tcPr>
          <w:p w14:paraId="7946E57A" w14:textId="77777777" w:rsidR="006A54CF" w:rsidRDefault="006A54CF" w:rsidP="006A54CF">
            <w:pPr>
              <w:rPr>
                <w:sz w:val="24"/>
                <w:szCs w:val="24"/>
              </w:rPr>
            </w:pPr>
          </w:p>
        </w:tc>
        <w:tc>
          <w:tcPr>
            <w:tcW w:w="243" w:type="dxa"/>
          </w:tcPr>
          <w:p w14:paraId="2FDE6B5D" w14:textId="77777777" w:rsidR="006A54CF" w:rsidRDefault="006A54CF" w:rsidP="006A54CF">
            <w:pPr>
              <w:rPr>
                <w:sz w:val="24"/>
                <w:szCs w:val="24"/>
              </w:rPr>
            </w:pPr>
          </w:p>
        </w:tc>
        <w:tc>
          <w:tcPr>
            <w:tcW w:w="245" w:type="dxa"/>
          </w:tcPr>
          <w:p w14:paraId="02C993F3" w14:textId="77777777" w:rsidR="006A54CF" w:rsidRDefault="006A54CF" w:rsidP="006A54CF">
            <w:pPr>
              <w:rPr>
                <w:sz w:val="24"/>
                <w:szCs w:val="24"/>
              </w:rPr>
            </w:pPr>
          </w:p>
        </w:tc>
        <w:tc>
          <w:tcPr>
            <w:tcW w:w="243" w:type="dxa"/>
          </w:tcPr>
          <w:p w14:paraId="0A3D777F" w14:textId="77777777" w:rsidR="006A54CF" w:rsidRDefault="006A54CF" w:rsidP="006A54CF">
            <w:pPr>
              <w:rPr>
                <w:sz w:val="24"/>
                <w:szCs w:val="24"/>
              </w:rPr>
            </w:pPr>
          </w:p>
        </w:tc>
        <w:tc>
          <w:tcPr>
            <w:tcW w:w="243" w:type="dxa"/>
          </w:tcPr>
          <w:p w14:paraId="731DE8AD" w14:textId="77777777" w:rsidR="006A54CF" w:rsidRDefault="006A54CF" w:rsidP="006A54CF">
            <w:pPr>
              <w:rPr>
                <w:sz w:val="24"/>
                <w:szCs w:val="24"/>
              </w:rPr>
            </w:pPr>
          </w:p>
        </w:tc>
        <w:tc>
          <w:tcPr>
            <w:tcW w:w="243" w:type="dxa"/>
          </w:tcPr>
          <w:p w14:paraId="5D7425C1" w14:textId="77777777" w:rsidR="006A54CF" w:rsidRDefault="006A54CF" w:rsidP="006A54CF">
            <w:pPr>
              <w:rPr>
                <w:sz w:val="24"/>
                <w:szCs w:val="24"/>
              </w:rPr>
            </w:pPr>
          </w:p>
        </w:tc>
        <w:tc>
          <w:tcPr>
            <w:tcW w:w="243" w:type="dxa"/>
          </w:tcPr>
          <w:p w14:paraId="4BD943D7" w14:textId="77777777" w:rsidR="006A54CF" w:rsidRDefault="006A54CF" w:rsidP="006A54CF">
            <w:pPr>
              <w:rPr>
                <w:sz w:val="24"/>
                <w:szCs w:val="24"/>
              </w:rPr>
            </w:pPr>
          </w:p>
        </w:tc>
        <w:tc>
          <w:tcPr>
            <w:tcW w:w="243" w:type="dxa"/>
          </w:tcPr>
          <w:p w14:paraId="690C6A11" w14:textId="77777777" w:rsidR="006A54CF" w:rsidRDefault="006A54CF" w:rsidP="006A54CF">
            <w:pPr>
              <w:rPr>
                <w:sz w:val="24"/>
                <w:szCs w:val="24"/>
              </w:rPr>
            </w:pPr>
            <w:r>
              <w:rPr>
                <w:sz w:val="24"/>
                <w:szCs w:val="24"/>
              </w:rPr>
              <w:t>x</w:t>
            </w:r>
          </w:p>
        </w:tc>
        <w:tc>
          <w:tcPr>
            <w:tcW w:w="246" w:type="dxa"/>
          </w:tcPr>
          <w:p w14:paraId="1C4DFBA6" w14:textId="77777777" w:rsidR="006A54CF" w:rsidRDefault="006A54CF" w:rsidP="006A54CF">
            <w:pPr>
              <w:rPr>
                <w:sz w:val="24"/>
                <w:szCs w:val="24"/>
              </w:rPr>
            </w:pPr>
            <w:r>
              <w:rPr>
                <w:sz w:val="24"/>
                <w:szCs w:val="24"/>
              </w:rPr>
              <w:t>x</w:t>
            </w:r>
          </w:p>
        </w:tc>
        <w:tc>
          <w:tcPr>
            <w:tcW w:w="243" w:type="dxa"/>
          </w:tcPr>
          <w:p w14:paraId="76BBD13D" w14:textId="77777777" w:rsidR="006A54CF" w:rsidRDefault="006A54CF" w:rsidP="006A54CF">
            <w:pPr>
              <w:rPr>
                <w:sz w:val="24"/>
                <w:szCs w:val="24"/>
              </w:rPr>
            </w:pPr>
            <w:r>
              <w:rPr>
                <w:sz w:val="24"/>
                <w:szCs w:val="24"/>
              </w:rPr>
              <w:t>x</w:t>
            </w:r>
          </w:p>
        </w:tc>
        <w:tc>
          <w:tcPr>
            <w:tcW w:w="243" w:type="dxa"/>
          </w:tcPr>
          <w:p w14:paraId="1E570B5F" w14:textId="77777777" w:rsidR="006A54CF" w:rsidRDefault="006A54CF" w:rsidP="006A54CF">
            <w:pPr>
              <w:rPr>
                <w:sz w:val="24"/>
                <w:szCs w:val="24"/>
              </w:rPr>
            </w:pPr>
          </w:p>
        </w:tc>
        <w:tc>
          <w:tcPr>
            <w:tcW w:w="243" w:type="dxa"/>
          </w:tcPr>
          <w:p w14:paraId="0C5BF8E2" w14:textId="77777777" w:rsidR="006A54CF" w:rsidRDefault="006A54CF" w:rsidP="006A54CF">
            <w:pPr>
              <w:rPr>
                <w:sz w:val="24"/>
                <w:szCs w:val="24"/>
              </w:rPr>
            </w:pPr>
          </w:p>
        </w:tc>
        <w:tc>
          <w:tcPr>
            <w:tcW w:w="243" w:type="dxa"/>
          </w:tcPr>
          <w:p w14:paraId="3F67A083" w14:textId="77777777" w:rsidR="006A54CF" w:rsidRDefault="006A54CF" w:rsidP="006A54CF">
            <w:pPr>
              <w:rPr>
                <w:sz w:val="24"/>
                <w:szCs w:val="24"/>
              </w:rPr>
            </w:pPr>
          </w:p>
        </w:tc>
        <w:tc>
          <w:tcPr>
            <w:tcW w:w="243" w:type="dxa"/>
          </w:tcPr>
          <w:p w14:paraId="05859417" w14:textId="77777777" w:rsidR="006A54CF" w:rsidRDefault="006A54CF" w:rsidP="006A54CF">
            <w:pPr>
              <w:rPr>
                <w:sz w:val="24"/>
                <w:szCs w:val="24"/>
              </w:rPr>
            </w:pPr>
          </w:p>
        </w:tc>
        <w:tc>
          <w:tcPr>
            <w:tcW w:w="246" w:type="dxa"/>
          </w:tcPr>
          <w:p w14:paraId="708EE94E" w14:textId="77777777" w:rsidR="006A54CF" w:rsidRDefault="006A54CF" w:rsidP="006A54CF">
            <w:pPr>
              <w:rPr>
                <w:sz w:val="24"/>
                <w:szCs w:val="24"/>
              </w:rPr>
            </w:pPr>
          </w:p>
        </w:tc>
        <w:tc>
          <w:tcPr>
            <w:tcW w:w="243" w:type="dxa"/>
          </w:tcPr>
          <w:p w14:paraId="359942F5" w14:textId="77777777" w:rsidR="006A54CF" w:rsidRDefault="006A54CF" w:rsidP="006A54CF">
            <w:pPr>
              <w:rPr>
                <w:sz w:val="24"/>
                <w:szCs w:val="24"/>
              </w:rPr>
            </w:pPr>
          </w:p>
        </w:tc>
        <w:tc>
          <w:tcPr>
            <w:tcW w:w="243" w:type="dxa"/>
          </w:tcPr>
          <w:p w14:paraId="53AA80F4" w14:textId="77777777" w:rsidR="006A54CF" w:rsidRDefault="006A54CF" w:rsidP="006A54CF">
            <w:pPr>
              <w:rPr>
                <w:sz w:val="24"/>
                <w:szCs w:val="24"/>
              </w:rPr>
            </w:pPr>
          </w:p>
        </w:tc>
        <w:tc>
          <w:tcPr>
            <w:tcW w:w="243" w:type="dxa"/>
          </w:tcPr>
          <w:p w14:paraId="4F21E336" w14:textId="77777777" w:rsidR="006A54CF" w:rsidRDefault="006A54CF" w:rsidP="006A54CF">
            <w:pPr>
              <w:rPr>
                <w:sz w:val="24"/>
                <w:szCs w:val="24"/>
              </w:rPr>
            </w:pPr>
          </w:p>
        </w:tc>
        <w:tc>
          <w:tcPr>
            <w:tcW w:w="243" w:type="dxa"/>
          </w:tcPr>
          <w:p w14:paraId="62166EE6" w14:textId="77777777" w:rsidR="006A54CF" w:rsidRDefault="006A54CF" w:rsidP="006A54CF">
            <w:pPr>
              <w:rPr>
                <w:sz w:val="24"/>
                <w:szCs w:val="24"/>
              </w:rPr>
            </w:pPr>
          </w:p>
        </w:tc>
        <w:tc>
          <w:tcPr>
            <w:tcW w:w="243" w:type="dxa"/>
          </w:tcPr>
          <w:p w14:paraId="11A9570F" w14:textId="77777777" w:rsidR="006A54CF" w:rsidRDefault="006A54CF" w:rsidP="006A54CF">
            <w:pPr>
              <w:rPr>
                <w:sz w:val="24"/>
                <w:szCs w:val="24"/>
              </w:rPr>
            </w:pPr>
          </w:p>
        </w:tc>
        <w:tc>
          <w:tcPr>
            <w:tcW w:w="246" w:type="dxa"/>
          </w:tcPr>
          <w:p w14:paraId="287D8456" w14:textId="77777777" w:rsidR="006A54CF" w:rsidRDefault="006A54CF" w:rsidP="006A54CF">
            <w:pPr>
              <w:rPr>
                <w:sz w:val="24"/>
                <w:szCs w:val="24"/>
              </w:rPr>
            </w:pPr>
          </w:p>
        </w:tc>
        <w:tc>
          <w:tcPr>
            <w:tcW w:w="243" w:type="dxa"/>
          </w:tcPr>
          <w:p w14:paraId="724A9F52" w14:textId="77777777" w:rsidR="006A54CF" w:rsidRDefault="006A54CF" w:rsidP="006A54CF">
            <w:pPr>
              <w:rPr>
                <w:sz w:val="24"/>
                <w:szCs w:val="24"/>
              </w:rPr>
            </w:pPr>
          </w:p>
        </w:tc>
        <w:tc>
          <w:tcPr>
            <w:tcW w:w="243" w:type="dxa"/>
          </w:tcPr>
          <w:p w14:paraId="33CF02F4" w14:textId="77777777" w:rsidR="006A54CF" w:rsidRDefault="006A54CF" w:rsidP="006A54CF">
            <w:pPr>
              <w:rPr>
                <w:sz w:val="24"/>
                <w:szCs w:val="24"/>
              </w:rPr>
            </w:pPr>
          </w:p>
        </w:tc>
        <w:tc>
          <w:tcPr>
            <w:tcW w:w="243" w:type="dxa"/>
          </w:tcPr>
          <w:p w14:paraId="27B10F5A" w14:textId="77777777" w:rsidR="006A54CF" w:rsidRDefault="006A54CF" w:rsidP="006A54CF">
            <w:pPr>
              <w:rPr>
                <w:sz w:val="24"/>
                <w:szCs w:val="24"/>
              </w:rPr>
            </w:pPr>
          </w:p>
        </w:tc>
        <w:tc>
          <w:tcPr>
            <w:tcW w:w="243" w:type="dxa"/>
          </w:tcPr>
          <w:p w14:paraId="4EA6B8D3" w14:textId="77777777" w:rsidR="006A54CF" w:rsidRDefault="006A54CF" w:rsidP="006A54CF">
            <w:pPr>
              <w:rPr>
                <w:sz w:val="24"/>
                <w:szCs w:val="24"/>
              </w:rPr>
            </w:pPr>
          </w:p>
        </w:tc>
        <w:tc>
          <w:tcPr>
            <w:tcW w:w="243" w:type="dxa"/>
          </w:tcPr>
          <w:p w14:paraId="6D0D5B47" w14:textId="77777777" w:rsidR="006A54CF" w:rsidRDefault="006A54CF" w:rsidP="006A54CF">
            <w:pPr>
              <w:rPr>
                <w:sz w:val="24"/>
                <w:szCs w:val="24"/>
              </w:rPr>
            </w:pPr>
          </w:p>
        </w:tc>
        <w:tc>
          <w:tcPr>
            <w:tcW w:w="243" w:type="dxa"/>
          </w:tcPr>
          <w:p w14:paraId="3473B0D3" w14:textId="77777777" w:rsidR="006A54CF" w:rsidRDefault="006A54CF" w:rsidP="006A54CF">
            <w:pPr>
              <w:rPr>
                <w:sz w:val="24"/>
                <w:szCs w:val="24"/>
              </w:rPr>
            </w:pPr>
          </w:p>
        </w:tc>
        <w:tc>
          <w:tcPr>
            <w:tcW w:w="246" w:type="dxa"/>
          </w:tcPr>
          <w:p w14:paraId="55535635" w14:textId="77777777" w:rsidR="006A54CF" w:rsidRDefault="006A54CF" w:rsidP="006A54CF">
            <w:pPr>
              <w:rPr>
                <w:sz w:val="24"/>
                <w:szCs w:val="24"/>
              </w:rPr>
            </w:pPr>
          </w:p>
        </w:tc>
        <w:tc>
          <w:tcPr>
            <w:tcW w:w="246" w:type="dxa"/>
          </w:tcPr>
          <w:p w14:paraId="791F1AFF" w14:textId="77777777" w:rsidR="006A54CF" w:rsidRDefault="006A54CF" w:rsidP="006A54CF">
            <w:pPr>
              <w:rPr>
                <w:sz w:val="24"/>
                <w:szCs w:val="24"/>
              </w:rPr>
            </w:pPr>
          </w:p>
        </w:tc>
        <w:tc>
          <w:tcPr>
            <w:tcW w:w="243" w:type="dxa"/>
          </w:tcPr>
          <w:p w14:paraId="395BB07C" w14:textId="77777777" w:rsidR="006A54CF" w:rsidRDefault="006A54CF" w:rsidP="006A54CF">
            <w:pPr>
              <w:rPr>
                <w:sz w:val="24"/>
                <w:szCs w:val="24"/>
              </w:rPr>
            </w:pPr>
          </w:p>
        </w:tc>
        <w:tc>
          <w:tcPr>
            <w:tcW w:w="243" w:type="dxa"/>
          </w:tcPr>
          <w:p w14:paraId="0D8E44AA" w14:textId="77777777" w:rsidR="006A54CF" w:rsidRDefault="006A54CF" w:rsidP="006A54CF">
            <w:pPr>
              <w:rPr>
                <w:sz w:val="24"/>
                <w:szCs w:val="24"/>
              </w:rPr>
            </w:pPr>
          </w:p>
        </w:tc>
        <w:tc>
          <w:tcPr>
            <w:tcW w:w="243" w:type="dxa"/>
          </w:tcPr>
          <w:p w14:paraId="25ECE967" w14:textId="77777777" w:rsidR="006A54CF" w:rsidRDefault="006A54CF" w:rsidP="006A54CF">
            <w:pPr>
              <w:rPr>
                <w:sz w:val="24"/>
                <w:szCs w:val="24"/>
              </w:rPr>
            </w:pPr>
          </w:p>
        </w:tc>
        <w:tc>
          <w:tcPr>
            <w:tcW w:w="244" w:type="dxa"/>
          </w:tcPr>
          <w:p w14:paraId="0CC2DE60" w14:textId="77777777" w:rsidR="006A54CF" w:rsidRDefault="006A54CF" w:rsidP="006A54CF">
            <w:pPr>
              <w:rPr>
                <w:sz w:val="24"/>
                <w:szCs w:val="24"/>
              </w:rPr>
            </w:pPr>
          </w:p>
        </w:tc>
      </w:tr>
      <w:tr w:rsidR="006A54CF" w14:paraId="1563065B" w14:textId="77777777" w:rsidTr="006A54CF">
        <w:trPr>
          <w:trHeight w:hRule="exact" w:val="340"/>
        </w:trPr>
        <w:tc>
          <w:tcPr>
            <w:tcW w:w="3706" w:type="dxa"/>
          </w:tcPr>
          <w:p w14:paraId="7FB6A7DF" w14:textId="77777777" w:rsidR="006A54CF" w:rsidRDefault="006A54CF" w:rsidP="006A54CF">
            <w:pPr>
              <w:rPr>
                <w:sz w:val="18"/>
                <w:szCs w:val="18"/>
              </w:rPr>
            </w:pPr>
            <w:r>
              <w:rPr>
                <w:sz w:val="24"/>
                <w:szCs w:val="24"/>
              </w:rPr>
              <w:t>Generalized JSR Framework</w:t>
            </w:r>
          </w:p>
        </w:tc>
        <w:tc>
          <w:tcPr>
            <w:tcW w:w="8778" w:type="dxa"/>
            <w:gridSpan w:val="37"/>
          </w:tcPr>
          <w:p w14:paraId="1D5307E8" w14:textId="77777777" w:rsidR="006A54CF" w:rsidRDefault="006A54CF" w:rsidP="006A54CF">
            <w:pPr>
              <w:rPr>
                <w:sz w:val="24"/>
                <w:szCs w:val="24"/>
              </w:rPr>
            </w:pPr>
          </w:p>
        </w:tc>
      </w:tr>
      <w:tr w:rsidR="006A54CF" w14:paraId="43841C18" w14:textId="77777777" w:rsidTr="006A54CF">
        <w:trPr>
          <w:gridAfter w:val="1"/>
          <w:wAfter w:w="12" w:type="dxa"/>
          <w:trHeight w:hRule="exact" w:val="340"/>
        </w:trPr>
        <w:tc>
          <w:tcPr>
            <w:tcW w:w="3706" w:type="dxa"/>
          </w:tcPr>
          <w:p w14:paraId="12F797F2" w14:textId="77777777" w:rsidR="006A54CF" w:rsidRDefault="006A54CF" w:rsidP="006A54CF">
            <w:pPr>
              <w:rPr>
                <w:sz w:val="18"/>
                <w:szCs w:val="18"/>
              </w:rPr>
            </w:pPr>
            <w:r w:rsidRPr="00A130B5">
              <w:rPr>
                <w:sz w:val="18"/>
                <w:szCs w:val="18"/>
              </w:rPr>
              <w:t xml:space="preserve">a) </w:t>
            </w:r>
            <w:r>
              <w:rPr>
                <w:sz w:val="18"/>
                <w:szCs w:val="18"/>
              </w:rPr>
              <w:t>System development</w:t>
            </w:r>
          </w:p>
        </w:tc>
        <w:tc>
          <w:tcPr>
            <w:tcW w:w="243" w:type="dxa"/>
          </w:tcPr>
          <w:p w14:paraId="3F8CCBF2" w14:textId="77777777" w:rsidR="006A54CF" w:rsidRDefault="006A54CF" w:rsidP="006A54CF">
            <w:pPr>
              <w:rPr>
                <w:sz w:val="24"/>
                <w:szCs w:val="24"/>
              </w:rPr>
            </w:pPr>
          </w:p>
        </w:tc>
        <w:tc>
          <w:tcPr>
            <w:tcW w:w="243" w:type="dxa"/>
          </w:tcPr>
          <w:p w14:paraId="1778E320" w14:textId="77777777" w:rsidR="006A54CF" w:rsidRDefault="006A54CF" w:rsidP="006A54CF">
            <w:pPr>
              <w:rPr>
                <w:sz w:val="24"/>
                <w:szCs w:val="24"/>
              </w:rPr>
            </w:pPr>
          </w:p>
        </w:tc>
        <w:tc>
          <w:tcPr>
            <w:tcW w:w="243" w:type="dxa"/>
          </w:tcPr>
          <w:p w14:paraId="13ADFECC" w14:textId="77777777" w:rsidR="006A54CF" w:rsidRDefault="006A54CF" w:rsidP="006A54CF">
            <w:pPr>
              <w:rPr>
                <w:sz w:val="24"/>
                <w:szCs w:val="24"/>
              </w:rPr>
            </w:pPr>
          </w:p>
        </w:tc>
        <w:tc>
          <w:tcPr>
            <w:tcW w:w="243" w:type="dxa"/>
          </w:tcPr>
          <w:p w14:paraId="1514861E" w14:textId="77777777" w:rsidR="006A54CF" w:rsidRDefault="006A54CF" w:rsidP="006A54CF">
            <w:pPr>
              <w:rPr>
                <w:sz w:val="24"/>
                <w:szCs w:val="24"/>
              </w:rPr>
            </w:pPr>
          </w:p>
        </w:tc>
        <w:tc>
          <w:tcPr>
            <w:tcW w:w="243" w:type="dxa"/>
          </w:tcPr>
          <w:p w14:paraId="4F69F49B" w14:textId="77777777" w:rsidR="006A54CF" w:rsidRDefault="006A54CF" w:rsidP="006A54CF">
            <w:pPr>
              <w:rPr>
                <w:sz w:val="24"/>
                <w:szCs w:val="24"/>
              </w:rPr>
            </w:pPr>
          </w:p>
        </w:tc>
        <w:tc>
          <w:tcPr>
            <w:tcW w:w="245" w:type="dxa"/>
          </w:tcPr>
          <w:p w14:paraId="2ED9B1A1" w14:textId="77777777" w:rsidR="006A54CF" w:rsidRDefault="006A54CF" w:rsidP="006A54CF">
            <w:pPr>
              <w:rPr>
                <w:sz w:val="24"/>
                <w:szCs w:val="24"/>
              </w:rPr>
            </w:pPr>
          </w:p>
        </w:tc>
        <w:tc>
          <w:tcPr>
            <w:tcW w:w="243" w:type="dxa"/>
          </w:tcPr>
          <w:p w14:paraId="708046BA" w14:textId="77777777" w:rsidR="006A54CF" w:rsidRDefault="006A54CF" w:rsidP="006A54CF">
            <w:pPr>
              <w:rPr>
                <w:sz w:val="24"/>
                <w:szCs w:val="24"/>
              </w:rPr>
            </w:pPr>
          </w:p>
        </w:tc>
        <w:tc>
          <w:tcPr>
            <w:tcW w:w="243" w:type="dxa"/>
          </w:tcPr>
          <w:p w14:paraId="0426343A" w14:textId="77777777" w:rsidR="006A54CF" w:rsidRDefault="006A54CF" w:rsidP="006A54CF">
            <w:pPr>
              <w:rPr>
                <w:sz w:val="24"/>
                <w:szCs w:val="24"/>
              </w:rPr>
            </w:pPr>
          </w:p>
        </w:tc>
        <w:tc>
          <w:tcPr>
            <w:tcW w:w="243" w:type="dxa"/>
          </w:tcPr>
          <w:p w14:paraId="48AE42DA" w14:textId="77777777" w:rsidR="006A54CF" w:rsidRDefault="006A54CF" w:rsidP="006A54CF">
            <w:pPr>
              <w:rPr>
                <w:sz w:val="24"/>
                <w:szCs w:val="24"/>
              </w:rPr>
            </w:pPr>
          </w:p>
        </w:tc>
        <w:tc>
          <w:tcPr>
            <w:tcW w:w="243" w:type="dxa"/>
          </w:tcPr>
          <w:p w14:paraId="60477E5C" w14:textId="77777777" w:rsidR="006A54CF" w:rsidRDefault="006A54CF" w:rsidP="006A54CF">
            <w:pPr>
              <w:rPr>
                <w:sz w:val="24"/>
                <w:szCs w:val="24"/>
              </w:rPr>
            </w:pPr>
          </w:p>
        </w:tc>
        <w:tc>
          <w:tcPr>
            <w:tcW w:w="243" w:type="dxa"/>
          </w:tcPr>
          <w:p w14:paraId="31C76F1B" w14:textId="77777777" w:rsidR="006A54CF" w:rsidRDefault="006A54CF" w:rsidP="006A54CF">
            <w:pPr>
              <w:rPr>
                <w:sz w:val="24"/>
                <w:szCs w:val="24"/>
              </w:rPr>
            </w:pPr>
          </w:p>
        </w:tc>
        <w:tc>
          <w:tcPr>
            <w:tcW w:w="246" w:type="dxa"/>
          </w:tcPr>
          <w:p w14:paraId="4AFE36ED" w14:textId="77777777" w:rsidR="006A54CF" w:rsidRDefault="006A54CF" w:rsidP="006A54CF">
            <w:pPr>
              <w:rPr>
                <w:sz w:val="24"/>
                <w:szCs w:val="24"/>
              </w:rPr>
            </w:pPr>
          </w:p>
        </w:tc>
        <w:tc>
          <w:tcPr>
            <w:tcW w:w="243" w:type="dxa"/>
          </w:tcPr>
          <w:p w14:paraId="158DECF4" w14:textId="77777777" w:rsidR="006A54CF" w:rsidRDefault="006A54CF" w:rsidP="006A54CF">
            <w:pPr>
              <w:rPr>
                <w:sz w:val="24"/>
                <w:szCs w:val="24"/>
              </w:rPr>
            </w:pPr>
          </w:p>
        </w:tc>
        <w:tc>
          <w:tcPr>
            <w:tcW w:w="243" w:type="dxa"/>
          </w:tcPr>
          <w:p w14:paraId="00C811BB" w14:textId="77777777" w:rsidR="006A54CF" w:rsidRDefault="006A54CF" w:rsidP="006A54CF">
            <w:pPr>
              <w:rPr>
                <w:sz w:val="24"/>
                <w:szCs w:val="24"/>
              </w:rPr>
            </w:pPr>
            <w:r>
              <w:rPr>
                <w:sz w:val="24"/>
                <w:szCs w:val="24"/>
              </w:rPr>
              <w:t>x</w:t>
            </w:r>
          </w:p>
        </w:tc>
        <w:tc>
          <w:tcPr>
            <w:tcW w:w="243" w:type="dxa"/>
          </w:tcPr>
          <w:p w14:paraId="165CD22E" w14:textId="77777777" w:rsidR="006A54CF" w:rsidRDefault="006A54CF" w:rsidP="006A54CF">
            <w:pPr>
              <w:rPr>
                <w:sz w:val="24"/>
                <w:szCs w:val="24"/>
              </w:rPr>
            </w:pPr>
            <w:r>
              <w:rPr>
                <w:sz w:val="24"/>
                <w:szCs w:val="24"/>
              </w:rPr>
              <w:t>x</w:t>
            </w:r>
          </w:p>
        </w:tc>
        <w:tc>
          <w:tcPr>
            <w:tcW w:w="243" w:type="dxa"/>
          </w:tcPr>
          <w:p w14:paraId="01F7FEBD" w14:textId="77777777" w:rsidR="006A54CF" w:rsidRDefault="006A54CF" w:rsidP="006A54CF">
            <w:pPr>
              <w:rPr>
                <w:sz w:val="24"/>
                <w:szCs w:val="24"/>
              </w:rPr>
            </w:pPr>
            <w:r>
              <w:rPr>
                <w:sz w:val="24"/>
                <w:szCs w:val="24"/>
              </w:rPr>
              <w:t>x</w:t>
            </w:r>
          </w:p>
        </w:tc>
        <w:tc>
          <w:tcPr>
            <w:tcW w:w="243" w:type="dxa"/>
          </w:tcPr>
          <w:p w14:paraId="21F45757" w14:textId="77777777" w:rsidR="006A54CF" w:rsidRDefault="006A54CF" w:rsidP="006A54CF">
            <w:pPr>
              <w:rPr>
                <w:sz w:val="24"/>
                <w:szCs w:val="24"/>
              </w:rPr>
            </w:pPr>
            <w:r>
              <w:rPr>
                <w:sz w:val="24"/>
                <w:szCs w:val="24"/>
              </w:rPr>
              <w:t>x</w:t>
            </w:r>
          </w:p>
        </w:tc>
        <w:tc>
          <w:tcPr>
            <w:tcW w:w="246" w:type="dxa"/>
          </w:tcPr>
          <w:p w14:paraId="35C7690E" w14:textId="77777777" w:rsidR="006A54CF" w:rsidRDefault="006A54CF" w:rsidP="006A54CF">
            <w:pPr>
              <w:rPr>
                <w:sz w:val="24"/>
                <w:szCs w:val="24"/>
              </w:rPr>
            </w:pPr>
            <w:r>
              <w:rPr>
                <w:sz w:val="24"/>
                <w:szCs w:val="24"/>
              </w:rPr>
              <w:t>x</w:t>
            </w:r>
          </w:p>
        </w:tc>
        <w:tc>
          <w:tcPr>
            <w:tcW w:w="243" w:type="dxa"/>
          </w:tcPr>
          <w:p w14:paraId="3E161903" w14:textId="77777777" w:rsidR="006A54CF" w:rsidRDefault="006A54CF" w:rsidP="006A54CF">
            <w:pPr>
              <w:rPr>
                <w:sz w:val="24"/>
                <w:szCs w:val="24"/>
              </w:rPr>
            </w:pPr>
            <w:r>
              <w:rPr>
                <w:sz w:val="24"/>
                <w:szCs w:val="24"/>
              </w:rPr>
              <w:t>x</w:t>
            </w:r>
          </w:p>
        </w:tc>
        <w:tc>
          <w:tcPr>
            <w:tcW w:w="243" w:type="dxa"/>
          </w:tcPr>
          <w:p w14:paraId="70CA5EDB" w14:textId="77777777" w:rsidR="006A54CF" w:rsidRDefault="006A54CF" w:rsidP="006A54CF">
            <w:pPr>
              <w:rPr>
                <w:sz w:val="24"/>
                <w:szCs w:val="24"/>
              </w:rPr>
            </w:pPr>
            <w:r>
              <w:rPr>
                <w:sz w:val="24"/>
                <w:szCs w:val="24"/>
              </w:rPr>
              <w:t>x</w:t>
            </w:r>
          </w:p>
        </w:tc>
        <w:tc>
          <w:tcPr>
            <w:tcW w:w="243" w:type="dxa"/>
          </w:tcPr>
          <w:p w14:paraId="1EA5DE70" w14:textId="77777777" w:rsidR="006A54CF" w:rsidRDefault="006A54CF" w:rsidP="006A54CF">
            <w:pPr>
              <w:rPr>
                <w:sz w:val="24"/>
                <w:szCs w:val="24"/>
              </w:rPr>
            </w:pPr>
            <w:r>
              <w:rPr>
                <w:sz w:val="24"/>
                <w:szCs w:val="24"/>
              </w:rPr>
              <w:t>x</w:t>
            </w:r>
          </w:p>
        </w:tc>
        <w:tc>
          <w:tcPr>
            <w:tcW w:w="243" w:type="dxa"/>
          </w:tcPr>
          <w:p w14:paraId="5C53314C" w14:textId="77777777" w:rsidR="006A54CF" w:rsidRDefault="006A54CF" w:rsidP="006A54CF">
            <w:pPr>
              <w:rPr>
                <w:sz w:val="24"/>
                <w:szCs w:val="24"/>
              </w:rPr>
            </w:pPr>
          </w:p>
        </w:tc>
        <w:tc>
          <w:tcPr>
            <w:tcW w:w="243" w:type="dxa"/>
          </w:tcPr>
          <w:p w14:paraId="7E971CCD" w14:textId="77777777" w:rsidR="006A54CF" w:rsidRDefault="006A54CF" w:rsidP="006A54CF">
            <w:pPr>
              <w:rPr>
                <w:sz w:val="24"/>
                <w:szCs w:val="24"/>
              </w:rPr>
            </w:pPr>
          </w:p>
        </w:tc>
        <w:tc>
          <w:tcPr>
            <w:tcW w:w="246" w:type="dxa"/>
          </w:tcPr>
          <w:p w14:paraId="0638EFC5" w14:textId="77777777" w:rsidR="006A54CF" w:rsidRDefault="006A54CF" w:rsidP="006A54CF">
            <w:pPr>
              <w:rPr>
                <w:sz w:val="24"/>
                <w:szCs w:val="24"/>
              </w:rPr>
            </w:pPr>
          </w:p>
        </w:tc>
        <w:tc>
          <w:tcPr>
            <w:tcW w:w="243" w:type="dxa"/>
          </w:tcPr>
          <w:p w14:paraId="5152FF74" w14:textId="77777777" w:rsidR="006A54CF" w:rsidRDefault="006A54CF" w:rsidP="006A54CF">
            <w:pPr>
              <w:rPr>
                <w:sz w:val="24"/>
                <w:szCs w:val="24"/>
              </w:rPr>
            </w:pPr>
          </w:p>
        </w:tc>
        <w:tc>
          <w:tcPr>
            <w:tcW w:w="243" w:type="dxa"/>
          </w:tcPr>
          <w:p w14:paraId="781EE964" w14:textId="77777777" w:rsidR="006A54CF" w:rsidRDefault="006A54CF" w:rsidP="006A54CF">
            <w:pPr>
              <w:rPr>
                <w:sz w:val="24"/>
                <w:szCs w:val="24"/>
              </w:rPr>
            </w:pPr>
          </w:p>
        </w:tc>
        <w:tc>
          <w:tcPr>
            <w:tcW w:w="243" w:type="dxa"/>
          </w:tcPr>
          <w:p w14:paraId="54ECA2E1" w14:textId="77777777" w:rsidR="006A54CF" w:rsidRDefault="006A54CF" w:rsidP="006A54CF">
            <w:pPr>
              <w:rPr>
                <w:sz w:val="24"/>
                <w:szCs w:val="24"/>
              </w:rPr>
            </w:pPr>
          </w:p>
        </w:tc>
        <w:tc>
          <w:tcPr>
            <w:tcW w:w="243" w:type="dxa"/>
          </w:tcPr>
          <w:p w14:paraId="15316DD4" w14:textId="77777777" w:rsidR="006A54CF" w:rsidRDefault="006A54CF" w:rsidP="006A54CF">
            <w:pPr>
              <w:rPr>
                <w:sz w:val="24"/>
                <w:szCs w:val="24"/>
              </w:rPr>
            </w:pPr>
          </w:p>
        </w:tc>
        <w:tc>
          <w:tcPr>
            <w:tcW w:w="243" w:type="dxa"/>
          </w:tcPr>
          <w:p w14:paraId="244F1A8F" w14:textId="77777777" w:rsidR="006A54CF" w:rsidRDefault="006A54CF" w:rsidP="006A54CF">
            <w:pPr>
              <w:rPr>
                <w:sz w:val="24"/>
                <w:szCs w:val="24"/>
              </w:rPr>
            </w:pPr>
          </w:p>
        </w:tc>
        <w:tc>
          <w:tcPr>
            <w:tcW w:w="243" w:type="dxa"/>
          </w:tcPr>
          <w:p w14:paraId="09BAB0CD" w14:textId="77777777" w:rsidR="006A54CF" w:rsidRDefault="006A54CF" w:rsidP="006A54CF">
            <w:pPr>
              <w:rPr>
                <w:sz w:val="24"/>
                <w:szCs w:val="24"/>
              </w:rPr>
            </w:pPr>
          </w:p>
        </w:tc>
        <w:tc>
          <w:tcPr>
            <w:tcW w:w="246" w:type="dxa"/>
          </w:tcPr>
          <w:p w14:paraId="5A1D5B93" w14:textId="77777777" w:rsidR="006A54CF" w:rsidRDefault="006A54CF" w:rsidP="006A54CF">
            <w:pPr>
              <w:rPr>
                <w:sz w:val="24"/>
                <w:szCs w:val="24"/>
              </w:rPr>
            </w:pPr>
          </w:p>
        </w:tc>
        <w:tc>
          <w:tcPr>
            <w:tcW w:w="246" w:type="dxa"/>
          </w:tcPr>
          <w:p w14:paraId="334EEB99" w14:textId="77777777" w:rsidR="006A54CF" w:rsidRDefault="006A54CF" w:rsidP="006A54CF">
            <w:pPr>
              <w:rPr>
                <w:sz w:val="24"/>
                <w:szCs w:val="24"/>
              </w:rPr>
            </w:pPr>
          </w:p>
        </w:tc>
        <w:tc>
          <w:tcPr>
            <w:tcW w:w="243" w:type="dxa"/>
          </w:tcPr>
          <w:p w14:paraId="75B11436" w14:textId="77777777" w:rsidR="006A54CF" w:rsidRDefault="006A54CF" w:rsidP="006A54CF">
            <w:pPr>
              <w:rPr>
                <w:sz w:val="24"/>
                <w:szCs w:val="24"/>
              </w:rPr>
            </w:pPr>
          </w:p>
        </w:tc>
        <w:tc>
          <w:tcPr>
            <w:tcW w:w="243" w:type="dxa"/>
          </w:tcPr>
          <w:p w14:paraId="25614E56" w14:textId="77777777" w:rsidR="006A54CF" w:rsidRDefault="006A54CF" w:rsidP="006A54CF">
            <w:pPr>
              <w:rPr>
                <w:sz w:val="24"/>
                <w:szCs w:val="24"/>
              </w:rPr>
            </w:pPr>
          </w:p>
        </w:tc>
        <w:tc>
          <w:tcPr>
            <w:tcW w:w="243" w:type="dxa"/>
          </w:tcPr>
          <w:p w14:paraId="2106F051" w14:textId="77777777" w:rsidR="006A54CF" w:rsidRDefault="006A54CF" w:rsidP="006A54CF">
            <w:pPr>
              <w:rPr>
                <w:sz w:val="24"/>
                <w:szCs w:val="24"/>
              </w:rPr>
            </w:pPr>
          </w:p>
        </w:tc>
        <w:tc>
          <w:tcPr>
            <w:tcW w:w="244" w:type="dxa"/>
          </w:tcPr>
          <w:p w14:paraId="223E1A4F" w14:textId="77777777" w:rsidR="006A54CF" w:rsidRDefault="006A54CF" w:rsidP="006A54CF">
            <w:pPr>
              <w:rPr>
                <w:sz w:val="24"/>
                <w:szCs w:val="24"/>
              </w:rPr>
            </w:pPr>
          </w:p>
        </w:tc>
      </w:tr>
      <w:tr w:rsidR="006A54CF" w14:paraId="7D39C03D" w14:textId="77777777" w:rsidTr="006A54CF">
        <w:trPr>
          <w:gridAfter w:val="1"/>
          <w:wAfter w:w="12" w:type="dxa"/>
          <w:trHeight w:hRule="exact" w:val="340"/>
        </w:trPr>
        <w:tc>
          <w:tcPr>
            <w:tcW w:w="3706" w:type="dxa"/>
          </w:tcPr>
          <w:p w14:paraId="3E36A4ED" w14:textId="77777777" w:rsidR="006A54CF" w:rsidRDefault="006A54CF" w:rsidP="006A54CF">
            <w:pPr>
              <w:rPr>
                <w:sz w:val="18"/>
                <w:szCs w:val="18"/>
              </w:rPr>
            </w:pPr>
            <w:r>
              <w:rPr>
                <w:sz w:val="18"/>
                <w:szCs w:val="18"/>
              </w:rPr>
              <w:t>b) Preparing a conference paper</w:t>
            </w:r>
          </w:p>
        </w:tc>
        <w:tc>
          <w:tcPr>
            <w:tcW w:w="243" w:type="dxa"/>
          </w:tcPr>
          <w:p w14:paraId="5161FAA1" w14:textId="77777777" w:rsidR="006A54CF" w:rsidRDefault="006A54CF" w:rsidP="006A54CF">
            <w:pPr>
              <w:rPr>
                <w:sz w:val="24"/>
                <w:szCs w:val="24"/>
              </w:rPr>
            </w:pPr>
          </w:p>
        </w:tc>
        <w:tc>
          <w:tcPr>
            <w:tcW w:w="243" w:type="dxa"/>
          </w:tcPr>
          <w:p w14:paraId="36D8C6DC" w14:textId="77777777" w:rsidR="006A54CF" w:rsidRDefault="006A54CF" w:rsidP="006A54CF">
            <w:pPr>
              <w:rPr>
                <w:sz w:val="24"/>
                <w:szCs w:val="24"/>
              </w:rPr>
            </w:pPr>
          </w:p>
        </w:tc>
        <w:tc>
          <w:tcPr>
            <w:tcW w:w="243" w:type="dxa"/>
          </w:tcPr>
          <w:p w14:paraId="3551ADA1" w14:textId="77777777" w:rsidR="006A54CF" w:rsidRDefault="006A54CF" w:rsidP="006A54CF">
            <w:pPr>
              <w:rPr>
                <w:sz w:val="24"/>
                <w:szCs w:val="24"/>
              </w:rPr>
            </w:pPr>
          </w:p>
        </w:tc>
        <w:tc>
          <w:tcPr>
            <w:tcW w:w="243" w:type="dxa"/>
          </w:tcPr>
          <w:p w14:paraId="197ECCD0" w14:textId="77777777" w:rsidR="006A54CF" w:rsidRDefault="006A54CF" w:rsidP="006A54CF">
            <w:pPr>
              <w:rPr>
                <w:sz w:val="24"/>
                <w:szCs w:val="24"/>
              </w:rPr>
            </w:pPr>
          </w:p>
        </w:tc>
        <w:tc>
          <w:tcPr>
            <w:tcW w:w="243" w:type="dxa"/>
          </w:tcPr>
          <w:p w14:paraId="3083FA71" w14:textId="77777777" w:rsidR="006A54CF" w:rsidRDefault="006A54CF" w:rsidP="006A54CF">
            <w:pPr>
              <w:rPr>
                <w:sz w:val="24"/>
                <w:szCs w:val="24"/>
              </w:rPr>
            </w:pPr>
          </w:p>
        </w:tc>
        <w:tc>
          <w:tcPr>
            <w:tcW w:w="245" w:type="dxa"/>
          </w:tcPr>
          <w:p w14:paraId="522B8157" w14:textId="77777777" w:rsidR="006A54CF" w:rsidRDefault="006A54CF" w:rsidP="006A54CF">
            <w:pPr>
              <w:rPr>
                <w:sz w:val="24"/>
                <w:szCs w:val="24"/>
              </w:rPr>
            </w:pPr>
          </w:p>
        </w:tc>
        <w:tc>
          <w:tcPr>
            <w:tcW w:w="243" w:type="dxa"/>
          </w:tcPr>
          <w:p w14:paraId="6A0DBA99" w14:textId="77777777" w:rsidR="006A54CF" w:rsidRDefault="006A54CF" w:rsidP="006A54CF">
            <w:pPr>
              <w:rPr>
                <w:sz w:val="24"/>
                <w:szCs w:val="24"/>
              </w:rPr>
            </w:pPr>
          </w:p>
        </w:tc>
        <w:tc>
          <w:tcPr>
            <w:tcW w:w="243" w:type="dxa"/>
          </w:tcPr>
          <w:p w14:paraId="2BBC712D" w14:textId="77777777" w:rsidR="006A54CF" w:rsidRDefault="006A54CF" w:rsidP="006A54CF">
            <w:pPr>
              <w:rPr>
                <w:sz w:val="24"/>
                <w:szCs w:val="24"/>
              </w:rPr>
            </w:pPr>
          </w:p>
        </w:tc>
        <w:tc>
          <w:tcPr>
            <w:tcW w:w="243" w:type="dxa"/>
          </w:tcPr>
          <w:p w14:paraId="774E8CE8" w14:textId="77777777" w:rsidR="006A54CF" w:rsidRDefault="006A54CF" w:rsidP="006A54CF">
            <w:pPr>
              <w:rPr>
                <w:sz w:val="24"/>
                <w:szCs w:val="24"/>
              </w:rPr>
            </w:pPr>
          </w:p>
        </w:tc>
        <w:tc>
          <w:tcPr>
            <w:tcW w:w="243" w:type="dxa"/>
          </w:tcPr>
          <w:p w14:paraId="1B809E03" w14:textId="77777777" w:rsidR="006A54CF" w:rsidRDefault="006A54CF" w:rsidP="006A54CF">
            <w:pPr>
              <w:rPr>
                <w:sz w:val="24"/>
                <w:szCs w:val="24"/>
              </w:rPr>
            </w:pPr>
          </w:p>
        </w:tc>
        <w:tc>
          <w:tcPr>
            <w:tcW w:w="243" w:type="dxa"/>
          </w:tcPr>
          <w:p w14:paraId="303AAB23" w14:textId="77777777" w:rsidR="006A54CF" w:rsidRDefault="006A54CF" w:rsidP="006A54CF">
            <w:pPr>
              <w:rPr>
                <w:sz w:val="24"/>
                <w:szCs w:val="24"/>
              </w:rPr>
            </w:pPr>
          </w:p>
        </w:tc>
        <w:tc>
          <w:tcPr>
            <w:tcW w:w="246" w:type="dxa"/>
          </w:tcPr>
          <w:p w14:paraId="55C43395" w14:textId="77777777" w:rsidR="006A54CF" w:rsidRDefault="006A54CF" w:rsidP="006A54CF">
            <w:pPr>
              <w:rPr>
                <w:sz w:val="24"/>
                <w:szCs w:val="24"/>
              </w:rPr>
            </w:pPr>
          </w:p>
        </w:tc>
        <w:tc>
          <w:tcPr>
            <w:tcW w:w="243" w:type="dxa"/>
          </w:tcPr>
          <w:p w14:paraId="62FBBB1C" w14:textId="77777777" w:rsidR="006A54CF" w:rsidRDefault="006A54CF" w:rsidP="006A54CF">
            <w:pPr>
              <w:rPr>
                <w:sz w:val="24"/>
                <w:szCs w:val="24"/>
              </w:rPr>
            </w:pPr>
          </w:p>
        </w:tc>
        <w:tc>
          <w:tcPr>
            <w:tcW w:w="243" w:type="dxa"/>
          </w:tcPr>
          <w:p w14:paraId="6E461529" w14:textId="77777777" w:rsidR="006A54CF" w:rsidRDefault="006A54CF" w:rsidP="006A54CF">
            <w:pPr>
              <w:rPr>
                <w:sz w:val="24"/>
                <w:szCs w:val="24"/>
              </w:rPr>
            </w:pPr>
          </w:p>
        </w:tc>
        <w:tc>
          <w:tcPr>
            <w:tcW w:w="243" w:type="dxa"/>
          </w:tcPr>
          <w:p w14:paraId="11A6A6A1" w14:textId="77777777" w:rsidR="006A54CF" w:rsidRDefault="006A54CF" w:rsidP="006A54CF">
            <w:pPr>
              <w:rPr>
                <w:sz w:val="24"/>
                <w:szCs w:val="24"/>
              </w:rPr>
            </w:pPr>
            <w:r>
              <w:rPr>
                <w:sz w:val="24"/>
                <w:szCs w:val="24"/>
              </w:rPr>
              <w:t>x</w:t>
            </w:r>
          </w:p>
        </w:tc>
        <w:tc>
          <w:tcPr>
            <w:tcW w:w="243" w:type="dxa"/>
          </w:tcPr>
          <w:p w14:paraId="41533525" w14:textId="77777777" w:rsidR="006A54CF" w:rsidRDefault="006A54CF" w:rsidP="006A54CF">
            <w:pPr>
              <w:rPr>
                <w:sz w:val="24"/>
                <w:szCs w:val="24"/>
              </w:rPr>
            </w:pPr>
            <w:r>
              <w:rPr>
                <w:sz w:val="24"/>
                <w:szCs w:val="24"/>
              </w:rPr>
              <w:t>x</w:t>
            </w:r>
          </w:p>
        </w:tc>
        <w:tc>
          <w:tcPr>
            <w:tcW w:w="243" w:type="dxa"/>
          </w:tcPr>
          <w:p w14:paraId="302AB14C" w14:textId="77777777" w:rsidR="006A54CF" w:rsidRDefault="006A54CF" w:rsidP="006A54CF">
            <w:pPr>
              <w:rPr>
                <w:sz w:val="24"/>
                <w:szCs w:val="24"/>
              </w:rPr>
            </w:pPr>
          </w:p>
        </w:tc>
        <w:tc>
          <w:tcPr>
            <w:tcW w:w="246" w:type="dxa"/>
          </w:tcPr>
          <w:p w14:paraId="70E076D1" w14:textId="77777777" w:rsidR="006A54CF" w:rsidRDefault="006A54CF" w:rsidP="006A54CF">
            <w:pPr>
              <w:rPr>
                <w:sz w:val="24"/>
                <w:szCs w:val="24"/>
              </w:rPr>
            </w:pPr>
          </w:p>
        </w:tc>
        <w:tc>
          <w:tcPr>
            <w:tcW w:w="243" w:type="dxa"/>
          </w:tcPr>
          <w:p w14:paraId="6E3B1154" w14:textId="77777777" w:rsidR="006A54CF" w:rsidRDefault="006A54CF" w:rsidP="006A54CF">
            <w:pPr>
              <w:rPr>
                <w:sz w:val="24"/>
                <w:szCs w:val="24"/>
              </w:rPr>
            </w:pPr>
          </w:p>
        </w:tc>
        <w:tc>
          <w:tcPr>
            <w:tcW w:w="243" w:type="dxa"/>
          </w:tcPr>
          <w:p w14:paraId="6B14C8D0" w14:textId="77777777" w:rsidR="006A54CF" w:rsidRDefault="006A54CF" w:rsidP="006A54CF">
            <w:pPr>
              <w:rPr>
                <w:sz w:val="24"/>
                <w:szCs w:val="24"/>
              </w:rPr>
            </w:pPr>
          </w:p>
        </w:tc>
        <w:tc>
          <w:tcPr>
            <w:tcW w:w="243" w:type="dxa"/>
          </w:tcPr>
          <w:p w14:paraId="1768B2CD" w14:textId="77777777" w:rsidR="006A54CF" w:rsidRDefault="006A54CF" w:rsidP="006A54CF">
            <w:pPr>
              <w:rPr>
                <w:sz w:val="24"/>
                <w:szCs w:val="24"/>
              </w:rPr>
            </w:pPr>
          </w:p>
        </w:tc>
        <w:tc>
          <w:tcPr>
            <w:tcW w:w="243" w:type="dxa"/>
          </w:tcPr>
          <w:p w14:paraId="26A010DB" w14:textId="77777777" w:rsidR="006A54CF" w:rsidRDefault="006A54CF" w:rsidP="006A54CF">
            <w:pPr>
              <w:rPr>
                <w:sz w:val="24"/>
                <w:szCs w:val="24"/>
              </w:rPr>
            </w:pPr>
          </w:p>
        </w:tc>
        <w:tc>
          <w:tcPr>
            <w:tcW w:w="243" w:type="dxa"/>
          </w:tcPr>
          <w:p w14:paraId="65B365BE" w14:textId="77777777" w:rsidR="006A54CF" w:rsidRDefault="006A54CF" w:rsidP="006A54CF">
            <w:pPr>
              <w:rPr>
                <w:sz w:val="24"/>
                <w:szCs w:val="24"/>
              </w:rPr>
            </w:pPr>
          </w:p>
        </w:tc>
        <w:tc>
          <w:tcPr>
            <w:tcW w:w="246" w:type="dxa"/>
          </w:tcPr>
          <w:p w14:paraId="2E530F1A" w14:textId="77777777" w:rsidR="006A54CF" w:rsidRDefault="006A54CF" w:rsidP="006A54CF">
            <w:pPr>
              <w:rPr>
                <w:sz w:val="24"/>
                <w:szCs w:val="24"/>
              </w:rPr>
            </w:pPr>
          </w:p>
        </w:tc>
        <w:tc>
          <w:tcPr>
            <w:tcW w:w="243" w:type="dxa"/>
          </w:tcPr>
          <w:p w14:paraId="4377338F" w14:textId="77777777" w:rsidR="006A54CF" w:rsidRDefault="006A54CF" w:rsidP="006A54CF">
            <w:pPr>
              <w:rPr>
                <w:sz w:val="24"/>
                <w:szCs w:val="24"/>
              </w:rPr>
            </w:pPr>
          </w:p>
        </w:tc>
        <w:tc>
          <w:tcPr>
            <w:tcW w:w="243" w:type="dxa"/>
          </w:tcPr>
          <w:p w14:paraId="4F01C9FE" w14:textId="77777777" w:rsidR="006A54CF" w:rsidRDefault="006A54CF" w:rsidP="006A54CF">
            <w:pPr>
              <w:rPr>
                <w:sz w:val="24"/>
                <w:szCs w:val="24"/>
              </w:rPr>
            </w:pPr>
          </w:p>
        </w:tc>
        <w:tc>
          <w:tcPr>
            <w:tcW w:w="243" w:type="dxa"/>
          </w:tcPr>
          <w:p w14:paraId="12AEF556" w14:textId="77777777" w:rsidR="006A54CF" w:rsidRDefault="006A54CF" w:rsidP="006A54CF">
            <w:pPr>
              <w:rPr>
                <w:sz w:val="24"/>
                <w:szCs w:val="24"/>
              </w:rPr>
            </w:pPr>
          </w:p>
        </w:tc>
        <w:tc>
          <w:tcPr>
            <w:tcW w:w="243" w:type="dxa"/>
          </w:tcPr>
          <w:p w14:paraId="5D069279" w14:textId="77777777" w:rsidR="006A54CF" w:rsidRDefault="006A54CF" w:rsidP="006A54CF">
            <w:pPr>
              <w:rPr>
                <w:sz w:val="24"/>
                <w:szCs w:val="24"/>
              </w:rPr>
            </w:pPr>
          </w:p>
        </w:tc>
        <w:tc>
          <w:tcPr>
            <w:tcW w:w="243" w:type="dxa"/>
          </w:tcPr>
          <w:p w14:paraId="602E0891" w14:textId="77777777" w:rsidR="006A54CF" w:rsidRDefault="006A54CF" w:rsidP="006A54CF">
            <w:pPr>
              <w:rPr>
                <w:sz w:val="24"/>
                <w:szCs w:val="24"/>
              </w:rPr>
            </w:pPr>
          </w:p>
        </w:tc>
        <w:tc>
          <w:tcPr>
            <w:tcW w:w="243" w:type="dxa"/>
          </w:tcPr>
          <w:p w14:paraId="610B8FFF" w14:textId="77777777" w:rsidR="006A54CF" w:rsidRDefault="006A54CF" w:rsidP="006A54CF">
            <w:pPr>
              <w:rPr>
                <w:sz w:val="24"/>
                <w:szCs w:val="24"/>
              </w:rPr>
            </w:pPr>
          </w:p>
        </w:tc>
        <w:tc>
          <w:tcPr>
            <w:tcW w:w="246" w:type="dxa"/>
          </w:tcPr>
          <w:p w14:paraId="13A00401" w14:textId="77777777" w:rsidR="006A54CF" w:rsidRDefault="006A54CF" w:rsidP="006A54CF">
            <w:pPr>
              <w:rPr>
                <w:sz w:val="24"/>
                <w:szCs w:val="24"/>
              </w:rPr>
            </w:pPr>
          </w:p>
        </w:tc>
        <w:tc>
          <w:tcPr>
            <w:tcW w:w="246" w:type="dxa"/>
          </w:tcPr>
          <w:p w14:paraId="7CC65015" w14:textId="77777777" w:rsidR="006A54CF" w:rsidRDefault="006A54CF" w:rsidP="006A54CF">
            <w:pPr>
              <w:rPr>
                <w:sz w:val="24"/>
                <w:szCs w:val="24"/>
              </w:rPr>
            </w:pPr>
          </w:p>
        </w:tc>
        <w:tc>
          <w:tcPr>
            <w:tcW w:w="243" w:type="dxa"/>
          </w:tcPr>
          <w:p w14:paraId="5EFB3EE5" w14:textId="77777777" w:rsidR="006A54CF" w:rsidRDefault="006A54CF" w:rsidP="006A54CF">
            <w:pPr>
              <w:rPr>
                <w:sz w:val="24"/>
                <w:szCs w:val="24"/>
              </w:rPr>
            </w:pPr>
          </w:p>
        </w:tc>
        <w:tc>
          <w:tcPr>
            <w:tcW w:w="243" w:type="dxa"/>
          </w:tcPr>
          <w:p w14:paraId="67A8CE66" w14:textId="77777777" w:rsidR="006A54CF" w:rsidRDefault="006A54CF" w:rsidP="006A54CF">
            <w:pPr>
              <w:rPr>
                <w:sz w:val="24"/>
                <w:szCs w:val="24"/>
              </w:rPr>
            </w:pPr>
          </w:p>
        </w:tc>
        <w:tc>
          <w:tcPr>
            <w:tcW w:w="243" w:type="dxa"/>
          </w:tcPr>
          <w:p w14:paraId="52031EE2" w14:textId="77777777" w:rsidR="006A54CF" w:rsidRDefault="006A54CF" w:rsidP="006A54CF">
            <w:pPr>
              <w:rPr>
                <w:sz w:val="24"/>
                <w:szCs w:val="24"/>
              </w:rPr>
            </w:pPr>
          </w:p>
        </w:tc>
        <w:tc>
          <w:tcPr>
            <w:tcW w:w="244" w:type="dxa"/>
          </w:tcPr>
          <w:p w14:paraId="5CC4994B" w14:textId="77777777" w:rsidR="006A54CF" w:rsidRDefault="006A54CF" w:rsidP="006A54CF">
            <w:pPr>
              <w:rPr>
                <w:sz w:val="24"/>
                <w:szCs w:val="24"/>
              </w:rPr>
            </w:pPr>
          </w:p>
        </w:tc>
      </w:tr>
      <w:tr w:rsidR="006A54CF" w14:paraId="1963828A" w14:textId="77777777" w:rsidTr="006A54CF">
        <w:trPr>
          <w:gridAfter w:val="1"/>
          <w:wAfter w:w="12" w:type="dxa"/>
          <w:trHeight w:hRule="exact" w:val="340"/>
        </w:trPr>
        <w:tc>
          <w:tcPr>
            <w:tcW w:w="3706" w:type="dxa"/>
          </w:tcPr>
          <w:p w14:paraId="2B90D6E0" w14:textId="77777777" w:rsidR="006A54CF" w:rsidRPr="00DA028A" w:rsidRDefault="006A54CF" w:rsidP="006A54CF">
            <w:pPr>
              <w:rPr>
                <w:sz w:val="18"/>
                <w:szCs w:val="18"/>
              </w:rPr>
            </w:pPr>
            <w:r>
              <w:rPr>
                <w:sz w:val="18"/>
                <w:szCs w:val="18"/>
              </w:rPr>
              <w:t xml:space="preserve">c) </w:t>
            </w:r>
            <w:r w:rsidRPr="00DA028A">
              <w:rPr>
                <w:sz w:val="18"/>
                <w:szCs w:val="18"/>
              </w:rPr>
              <w:t>Preparing a journal paper</w:t>
            </w:r>
          </w:p>
        </w:tc>
        <w:tc>
          <w:tcPr>
            <w:tcW w:w="243" w:type="dxa"/>
          </w:tcPr>
          <w:p w14:paraId="6E902CCF" w14:textId="77777777" w:rsidR="006A54CF" w:rsidRDefault="006A54CF" w:rsidP="006A54CF">
            <w:pPr>
              <w:rPr>
                <w:sz w:val="24"/>
                <w:szCs w:val="24"/>
              </w:rPr>
            </w:pPr>
          </w:p>
        </w:tc>
        <w:tc>
          <w:tcPr>
            <w:tcW w:w="243" w:type="dxa"/>
          </w:tcPr>
          <w:p w14:paraId="2C13EE72" w14:textId="77777777" w:rsidR="006A54CF" w:rsidRDefault="006A54CF" w:rsidP="006A54CF">
            <w:pPr>
              <w:rPr>
                <w:sz w:val="24"/>
                <w:szCs w:val="24"/>
              </w:rPr>
            </w:pPr>
          </w:p>
        </w:tc>
        <w:tc>
          <w:tcPr>
            <w:tcW w:w="243" w:type="dxa"/>
          </w:tcPr>
          <w:p w14:paraId="13AF5EF6" w14:textId="77777777" w:rsidR="006A54CF" w:rsidRDefault="006A54CF" w:rsidP="006A54CF">
            <w:pPr>
              <w:rPr>
                <w:sz w:val="24"/>
                <w:szCs w:val="24"/>
              </w:rPr>
            </w:pPr>
          </w:p>
        </w:tc>
        <w:tc>
          <w:tcPr>
            <w:tcW w:w="243" w:type="dxa"/>
          </w:tcPr>
          <w:p w14:paraId="49DACB26" w14:textId="77777777" w:rsidR="006A54CF" w:rsidRDefault="006A54CF" w:rsidP="006A54CF">
            <w:pPr>
              <w:rPr>
                <w:sz w:val="24"/>
                <w:szCs w:val="24"/>
              </w:rPr>
            </w:pPr>
          </w:p>
        </w:tc>
        <w:tc>
          <w:tcPr>
            <w:tcW w:w="243" w:type="dxa"/>
          </w:tcPr>
          <w:p w14:paraId="69B04B17" w14:textId="77777777" w:rsidR="006A54CF" w:rsidRDefault="006A54CF" w:rsidP="006A54CF">
            <w:pPr>
              <w:rPr>
                <w:sz w:val="24"/>
                <w:szCs w:val="24"/>
              </w:rPr>
            </w:pPr>
          </w:p>
        </w:tc>
        <w:tc>
          <w:tcPr>
            <w:tcW w:w="245" w:type="dxa"/>
          </w:tcPr>
          <w:p w14:paraId="2B3DACD7" w14:textId="77777777" w:rsidR="006A54CF" w:rsidRDefault="006A54CF" w:rsidP="006A54CF">
            <w:pPr>
              <w:rPr>
                <w:sz w:val="24"/>
                <w:szCs w:val="24"/>
              </w:rPr>
            </w:pPr>
          </w:p>
        </w:tc>
        <w:tc>
          <w:tcPr>
            <w:tcW w:w="243" w:type="dxa"/>
          </w:tcPr>
          <w:p w14:paraId="781C74C4" w14:textId="77777777" w:rsidR="006A54CF" w:rsidRDefault="006A54CF" w:rsidP="006A54CF">
            <w:pPr>
              <w:rPr>
                <w:sz w:val="24"/>
                <w:szCs w:val="24"/>
              </w:rPr>
            </w:pPr>
          </w:p>
        </w:tc>
        <w:tc>
          <w:tcPr>
            <w:tcW w:w="243" w:type="dxa"/>
          </w:tcPr>
          <w:p w14:paraId="76B87A09" w14:textId="77777777" w:rsidR="006A54CF" w:rsidRDefault="006A54CF" w:rsidP="006A54CF">
            <w:pPr>
              <w:rPr>
                <w:sz w:val="24"/>
                <w:szCs w:val="24"/>
              </w:rPr>
            </w:pPr>
          </w:p>
        </w:tc>
        <w:tc>
          <w:tcPr>
            <w:tcW w:w="243" w:type="dxa"/>
          </w:tcPr>
          <w:p w14:paraId="1E2EAEC5" w14:textId="77777777" w:rsidR="006A54CF" w:rsidRDefault="006A54CF" w:rsidP="006A54CF">
            <w:pPr>
              <w:rPr>
                <w:sz w:val="24"/>
                <w:szCs w:val="24"/>
              </w:rPr>
            </w:pPr>
          </w:p>
        </w:tc>
        <w:tc>
          <w:tcPr>
            <w:tcW w:w="243" w:type="dxa"/>
          </w:tcPr>
          <w:p w14:paraId="7FF38D03" w14:textId="77777777" w:rsidR="006A54CF" w:rsidRDefault="006A54CF" w:rsidP="006A54CF">
            <w:pPr>
              <w:rPr>
                <w:sz w:val="24"/>
                <w:szCs w:val="24"/>
              </w:rPr>
            </w:pPr>
          </w:p>
        </w:tc>
        <w:tc>
          <w:tcPr>
            <w:tcW w:w="243" w:type="dxa"/>
          </w:tcPr>
          <w:p w14:paraId="3D7596F0" w14:textId="77777777" w:rsidR="006A54CF" w:rsidRDefault="006A54CF" w:rsidP="006A54CF">
            <w:pPr>
              <w:rPr>
                <w:sz w:val="24"/>
                <w:szCs w:val="24"/>
              </w:rPr>
            </w:pPr>
          </w:p>
        </w:tc>
        <w:tc>
          <w:tcPr>
            <w:tcW w:w="246" w:type="dxa"/>
          </w:tcPr>
          <w:p w14:paraId="632C4FED" w14:textId="77777777" w:rsidR="006A54CF" w:rsidRDefault="006A54CF" w:rsidP="006A54CF">
            <w:pPr>
              <w:rPr>
                <w:sz w:val="24"/>
                <w:szCs w:val="24"/>
              </w:rPr>
            </w:pPr>
          </w:p>
        </w:tc>
        <w:tc>
          <w:tcPr>
            <w:tcW w:w="243" w:type="dxa"/>
          </w:tcPr>
          <w:p w14:paraId="36030FAA" w14:textId="77777777" w:rsidR="006A54CF" w:rsidRDefault="006A54CF" w:rsidP="006A54CF">
            <w:pPr>
              <w:rPr>
                <w:sz w:val="24"/>
                <w:szCs w:val="24"/>
              </w:rPr>
            </w:pPr>
          </w:p>
        </w:tc>
        <w:tc>
          <w:tcPr>
            <w:tcW w:w="243" w:type="dxa"/>
          </w:tcPr>
          <w:p w14:paraId="2E7CBB0F" w14:textId="77777777" w:rsidR="006A54CF" w:rsidRDefault="006A54CF" w:rsidP="006A54CF">
            <w:pPr>
              <w:rPr>
                <w:sz w:val="24"/>
                <w:szCs w:val="24"/>
              </w:rPr>
            </w:pPr>
          </w:p>
        </w:tc>
        <w:tc>
          <w:tcPr>
            <w:tcW w:w="243" w:type="dxa"/>
          </w:tcPr>
          <w:p w14:paraId="0221012D" w14:textId="77777777" w:rsidR="006A54CF" w:rsidRDefault="006A54CF" w:rsidP="006A54CF">
            <w:pPr>
              <w:rPr>
                <w:sz w:val="24"/>
                <w:szCs w:val="24"/>
              </w:rPr>
            </w:pPr>
          </w:p>
        </w:tc>
        <w:tc>
          <w:tcPr>
            <w:tcW w:w="243" w:type="dxa"/>
          </w:tcPr>
          <w:p w14:paraId="4736BCD7" w14:textId="77777777" w:rsidR="006A54CF" w:rsidRDefault="006A54CF" w:rsidP="006A54CF">
            <w:pPr>
              <w:rPr>
                <w:sz w:val="24"/>
                <w:szCs w:val="24"/>
              </w:rPr>
            </w:pPr>
          </w:p>
        </w:tc>
        <w:tc>
          <w:tcPr>
            <w:tcW w:w="243" w:type="dxa"/>
          </w:tcPr>
          <w:p w14:paraId="19F7655E" w14:textId="77777777" w:rsidR="006A54CF" w:rsidRDefault="006A54CF" w:rsidP="006A54CF">
            <w:pPr>
              <w:rPr>
                <w:sz w:val="24"/>
                <w:szCs w:val="24"/>
              </w:rPr>
            </w:pPr>
          </w:p>
        </w:tc>
        <w:tc>
          <w:tcPr>
            <w:tcW w:w="246" w:type="dxa"/>
          </w:tcPr>
          <w:p w14:paraId="42F888C9" w14:textId="77777777" w:rsidR="006A54CF" w:rsidRDefault="006A54CF" w:rsidP="006A54CF">
            <w:pPr>
              <w:rPr>
                <w:sz w:val="24"/>
                <w:szCs w:val="24"/>
              </w:rPr>
            </w:pPr>
          </w:p>
        </w:tc>
        <w:tc>
          <w:tcPr>
            <w:tcW w:w="243" w:type="dxa"/>
          </w:tcPr>
          <w:p w14:paraId="53A4655A" w14:textId="77777777" w:rsidR="006A54CF" w:rsidRDefault="006A54CF" w:rsidP="006A54CF">
            <w:pPr>
              <w:rPr>
                <w:sz w:val="24"/>
                <w:szCs w:val="24"/>
              </w:rPr>
            </w:pPr>
            <w:r>
              <w:rPr>
                <w:sz w:val="24"/>
                <w:szCs w:val="24"/>
              </w:rPr>
              <w:t>x</w:t>
            </w:r>
          </w:p>
        </w:tc>
        <w:tc>
          <w:tcPr>
            <w:tcW w:w="243" w:type="dxa"/>
          </w:tcPr>
          <w:p w14:paraId="64D121D5" w14:textId="77777777" w:rsidR="006A54CF" w:rsidRDefault="006A54CF" w:rsidP="006A54CF">
            <w:pPr>
              <w:rPr>
                <w:sz w:val="24"/>
                <w:szCs w:val="24"/>
              </w:rPr>
            </w:pPr>
            <w:r>
              <w:rPr>
                <w:sz w:val="24"/>
                <w:szCs w:val="24"/>
              </w:rPr>
              <w:t>x</w:t>
            </w:r>
          </w:p>
        </w:tc>
        <w:tc>
          <w:tcPr>
            <w:tcW w:w="243" w:type="dxa"/>
          </w:tcPr>
          <w:p w14:paraId="460BD70C" w14:textId="77777777" w:rsidR="006A54CF" w:rsidRDefault="006A54CF" w:rsidP="006A54CF">
            <w:pPr>
              <w:rPr>
                <w:sz w:val="24"/>
                <w:szCs w:val="24"/>
              </w:rPr>
            </w:pPr>
            <w:r>
              <w:rPr>
                <w:sz w:val="24"/>
                <w:szCs w:val="24"/>
              </w:rPr>
              <w:t>x</w:t>
            </w:r>
          </w:p>
        </w:tc>
        <w:tc>
          <w:tcPr>
            <w:tcW w:w="243" w:type="dxa"/>
          </w:tcPr>
          <w:p w14:paraId="4F45CC10" w14:textId="77777777" w:rsidR="006A54CF" w:rsidRDefault="006A54CF" w:rsidP="006A54CF">
            <w:pPr>
              <w:rPr>
                <w:sz w:val="24"/>
                <w:szCs w:val="24"/>
              </w:rPr>
            </w:pPr>
          </w:p>
        </w:tc>
        <w:tc>
          <w:tcPr>
            <w:tcW w:w="243" w:type="dxa"/>
          </w:tcPr>
          <w:p w14:paraId="43B26072" w14:textId="77777777" w:rsidR="006A54CF" w:rsidRDefault="006A54CF" w:rsidP="006A54CF">
            <w:pPr>
              <w:rPr>
                <w:sz w:val="24"/>
                <w:szCs w:val="24"/>
              </w:rPr>
            </w:pPr>
          </w:p>
        </w:tc>
        <w:tc>
          <w:tcPr>
            <w:tcW w:w="246" w:type="dxa"/>
          </w:tcPr>
          <w:p w14:paraId="2D2ADF10" w14:textId="77777777" w:rsidR="006A54CF" w:rsidRDefault="006A54CF" w:rsidP="006A54CF">
            <w:pPr>
              <w:rPr>
                <w:sz w:val="24"/>
                <w:szCs w:val="24"/>
              </w:rPr>
            </w:pPr>
          </w:p>
        </w:tc>
        <w:tc>
          <w:tcPr>
            <w:tcW w:w="243" w:type="dxa"/>
          </w:tcPr>
          <w:p w14:paraId="60BC46FF" w14:textId="77777777" w:rsidR="006A54CF" w:rsidRDefault="006A54CF" w:rsidP="006A54CF">
            <w:pPr>
              <w:rPr>
                <w:sz w:val="24"/>
                <w:szCs w:val="24"/>
              </w:rPr>
            </w:pPr>
          </w:p>
        </w:tc>
        <w:tc>
          <w:tcPr>
            <w:tcW w:w="243" w:type="dxa"/>
          </w:tcPr>
          <w:p w14:paraId="31FC8AD7" w14:textId="77777777" w:rsidR="006A54CF" w:rsidRDefault="006A54CF" w:rsidP="006A54CF">
            <w:pPr>
              <w:rPr>
                <w:sz w:val="24"/>
                <w:szCs w:val="24"/>
              </w:rPr>
            </w:pPr>
          </w:p>
        </w:tc>
        <w:tc>
          <w:tcPr>
            <w:tcW w:w="243" w:type="dxa"/>
          </w:tcPr>
          <w:p w14:paraId="40672AA7" w14:textId="77777777" w:rsidR="006A54CF" w:rsidRDefault="006A54CF" w:rsidP="006A54CF">
            <w:pPr>
              <w:rPr>
                <w:sz w:val="24"/>
                <w:szCs w:val="24"/>
              </w:rPr>
            </w:pPr>
          </w:p>
        </w:tc>
        <w:tc>
          <w:tcPr>
            <w:tcW w:w="243" w:type="dxa"/>
          </w:tcPr>
          <w:p w14:paraId="50DC2C9F" w14:textId="77777777" w:rsidR="006A54CF" w:rsidRDefault="006A54CF" w:rsidP="006A54CF">
            <w:pPr>
              <w:rPr>
                <w:sz w:val="24"/>
                <w:szCs w:val="24"/>
              </w:rPr>
            </w:pPr>
          </w:p>
        </w:tc>
        <w:tc>
          <w:tcPr>
            <w:tcW w:w="243" w:type="dxa"/>
          </w:tcPr>
          <w:p w14:paraId="29A8B571" w14:textId="77777777" w:rsidR="006A54CF" w:rsidRDefault="006A54CF" w:rsidP="006A54CF">
            <w:pPr>
              <w:rPr>
                <w:sz w:val="24"/>
                <w:szCs w:val="24"/>
              </w:rPr>
            </w:pPr>
          </w:p>
        </w:tc>
        <w:tc>
          <w:tcPr>
            <w:tcW w:w="243" w:type="dxa"/>
          </w:tcPr>
          <w:p w14:paraId="4845762F" w14:textId="77777777" w:rsidR="006A54CF" w:rsidRDefault="006A54CF" w:rsidP="006A54CF">
            <w:pPr>
              <w:rPr>
                <w:sz w:val="24"/>
                <w:szCs w:val="24"/>
              </w:rPr>
            </w:pPr>
          </w:p>
        </w:tc>
        <w:tc>
          <w:tcPr>
            <w:tcW w:w="246" w:type="dxa"/>
          </w:tcPr>
          <w:p w14:paraId="2BD3C384" w14:textId="77777777" w:rsidR="006A54CF" w:rsidRDefault="006A54CF" w:rsidP="006A54CF">
            <w:pPr>
              <w:rPr>
                <w:sz w:val="24"/>
                <w:szCs w:val="24"/>
              </w:rPr>
            </w:pPr>
          </w:p>
        </w:tc>
        <w:tc>
          <w:tcPr>
            <w:tcW w:w="246" w:type="dxa"/>
          </w:tcPr>
          <w:p w14:paraId="76005BA4" w14:textId="77777777" w:rsidR="006A54CF" w:rsidRDefault="006A54CF" w:rsidP="006A54CF">
            <w:pPr>
              <w:rPr>
                <w:sz w:val="24"/>
                <w:szCs w:val="24"/>
              </w:rPr>
            </w:pPr>
          </w:p>
        </w:tc>
        <w:tc>
          <w:tcPr>
            <w:tcW w:w="243" w:type="dxa"/>
          </w:tcPr>
          <w:p w14:paraId="06C8A7BB" w14:textId="77777777" w:rsidR="006A54CF" w:rsidRDefault="006A54CF" w:rsidP="006A54CF">
            <w:pPr>
              <w:rPr>
                <w:sz w:val="24"/>
                <w:szCs w:val="24"/>
              </w:rPr>
            </w:pPr>
          </w:p>
        </w:tc>
        <w:tc>
          <w:tcPr>
            <w:tcW w:w="243" w:type="dxa"/>
          </w:tcPr>
          <w:p w14:paraId="5AD75BDE" w14:textId="77777777" w:rsidR="006A54CF" w:rsidRDefault="006A54CF" w:rsidP="006A54CF">
            <w:pPr>
              <w:rPr>
                <w:sz w:val="24"/>
                <w:szCs w:val="24"/>
              </w:rPr>
            </w:pPr>
          </w:p>
        </w:tc>
        <w:tc>
          <w:tcPr>
            <w:tcW w:w="243" w:type="dxa"/>
          </w:tcPr>
          <w:p w14:paraId="12EC3090" w14:textId="77777777" w:rsidR="006A54CF" w:rsidRDefault="006A54CF" w:rsidP="006A54CF">
            <w:pPr>
              <w:rPr>
                <w:sz w:val="24"/>
                <w:szCs w:val="24"/>
              </w:rPr>
            </w:pPr>
          </w:p>
        </w:tc>
        <w:tc>
          <w:tcPr>
            <w:tcW w:w="244" w:type="dxa"/>
          </w:tcPr>
          <w:p w14:paraId="0A0FC0C9" w14:textId="77777777" w:rsidR="006A54CF" w:rsidRDefault="006A54CF" w:rsidP="006A54CF">
            <w:pPr>
              <w:rPr>
                <w:sz w:val="24"/>
                <w:szCs w:val="24"/>
              </w:rPr>
            </w:pPr>
          </w:p>
        </w:tc>
      </w:tr>
      <w:tr w:rsidR="006A54CF" w14:paraId="5A2D2808" w14:textId="77777777" w:rsidTr="006A54CF">
        <w:trPr>
          <w:gridAfter w:val="1"/>
          <w:wAfter w:w="12" w:type="dxa"/>
          <w:trHeight w:hRule="exact" w:val="340"/>
        </w:trPr>
        <w:tc>
          <w:tcPr>
            <w:tcW w:w="3706" w:type="dxa"/>
          </w:tcPr>
          <w:p w14:paraId="19939F5C" w14:textId="77777777" w:rsidR="006A54CF" w:rsidRDefault="006A54CF" w:rsidP="006A54CF">
            <w:pPr>
              <w:rPr>
                <w:sz w:val="18"/>
                <w:szCs w:val="18"/>
              </w:rPr>
            </w:pPr>
            <w:r>
              <w:rPr>
                <w:sz w:val="24"/>
                <w:szCs w:val="24"/>
              </w:rPr>
              <w:t>Quality Based Fusion</w:t>
            </w:r>
          </w:p>
        </w:tc>
        <w:tc>
          <w:tcPr>
            <w:tcW w:w="243" w:type="dxa"/>
          </w:tcPr>
          <w:p w14:paraId="4F553AE0" w14:textId="77777777" w:rsidR="006A54CF" w:rsidRDefault="006A54CF" w:rsidP="006A54CF">
            <w:pPr>
              <w:rPr>
                <w:sz w:val="24"/>
                <w:szCs w:val="24"/>
              </w:rPr>
            </w:pPr>
          </w:p>
        </w:tc>
        <w:tc>
          <w:tcPr>
            <w:tcW w:w="243" w:type="dxa"/>
          </w:tcPr>
          <w:p w14:paraId="13C094E5" w14:textId="77777777" w:rsidR="006A54CF" w:rsidRDefault="006A54CF" w:rsidP="006A54CF">
            <w:pPr>
              <w:rPr>
                <w:sz w:val="24"/>
                <w:szCs w:val="24"/>
              </w:rPr>
            </w:pPr>
          </w:p>
        </w:tc>
        <w:tc>
          <w:tcPr>
            <w:tcW w:w="243" w:type="dxa"/>
          </w:tcPr>
          <w:p w14:paraId="5E1CCFC9" w14:textId="77777777" w:rsidR="006A54CF" w:rsidRDefault="006A54CF" w:rsidP="006A54CF">
            <w:pPr>
              <w:rPr>
                <w:sz w:val="24"/>
                <w:szCs w:val="24"/>
              </w:rPr>
            </w:pPr>
          </w:p>
        </w:tc>
        <w:tc>
          <w:tcPr>
            <w:tcW w:w="243" w:type="dxa"/>
          </w:tcPr>
          <w:p w14:paraId="125C2D83" w14:textId="77777777" w:rsidR="006A54CF" w:rsidRDefault="006A54CF" w:rsidP="006A54CF">
            <w:pPr>
              <w:rPr>
                <w:sz w:val="24"/>
                <w:szCs w:val="24"/>
              </w:rPr>
            </w:pPr>
          </w:p>
        </w:tc>
        <w:tc>
          <w:tcPr>
            <w:tcW w:w="243" w:type="dxa"/>
          </w:tcPr>
          <w:p w14:paraId="754AA5BF" w14:textId="77777777" w:rsidR="006A54CF" w:rsidRDefault="006A54CF" w:rsidP="006A54CF">
            <w:pPr>
              <w:rPr>
                <w:sz w:val="24"/>
                <w:szCs w:val="24"/>
              </w:rPr>
            </w:pPr>
          </w:p>
        </w:tc>
        <w:tc>
          <w:tcPr>
            <w:tcW w:w="245" w:type="dxa"/>
          </w:tcPr>
          <w:p w14:paraId="4BC58234" w14:textId="77777777" w:rsidR="006A54CF" w:rsidRDefault="006A54CF" w:rsidP="006A54CF">
            <w:pPr>
              <w:rPr>
                <w:sz w:val="24"/>
                <w:szCs w:val="24"/>
              </w:rPr>
            </w:pPr>
          </w:p>
        </w:tc>
        <w:tc>
          <w:tcPr>
            <w:tcW w:w="243" w:type="dxa"/>
          </w:tcPr>
          <w:p w14:paraId="7320DB6E" w14:textId="77777777" w:rsidR="006A54CF" w:rsidRDefault="006A54CF" w:rsidP="006A54CF">
            <w:pPr>
              <w:rPr>
                <w:sz w:val="24"/>
                <w:szCs w:val="24"/>
              </w:rPr>
            </w:pPr>
          </w:p>
        </w:tc>
        <w:tc>
          <w:tcPr>
            <w:tcW w:w="243" w:type="dxa"/>
          </w:tcPr>
          <w:p w14:paraId="4E8F034C" w14:textId="77777777" w:rsidR="006A54CF" w:rsidRDefault="006A54CF" w:rsidP="006A54CF">
            <w:pPr>
              <w:rPr>
                <w:sz w:val="24"/>
                <w:szCs w:val="24"/>
              </w:rPr>
            </w:pPr>
          </w:p>
        </w:tc>
        <w:tc>
          <w:tcPr>
            <w:tcW w:w="243" w:type="dxa"/>
          </w:tcPr>
          <w:p w14:paraId="5F7E49A8" w14:textId="77777777" w:rsidR="006A54CF" w:rsidRDefault="006A54CF" w:rsidP="006A54CF">
            <w:pPr>
              <w:rPr>
                <w:sz w:val="24"/>
                <w:szCs w:val="24"/>
              </w:rPr>
            </w:pPr>
          </w:p>
        </w:tc>
        <w:tc>
          <w:tcPr>
            <w:tcW w:w="243" w:type="dxa"/>
          </w:tcPr>
          <w:p w14:paraId="0ADCA413" w14:textId="77777777" w:rsidR="006A54CF" w:rsidRDefault="006A54CF" w:rsidP="006A54CF">
            <w:pPr>
              <w:rPr>
                <w:sz w:val="24"/>
                <w:szCs w:val="24"/>
              </w:rPr>
            </w:pPr>
          </w:p>
        </w:tc>
        <w:tc>
          <w:tcPr>
            <w:tcW w:w="243" w:type="dxa"/>
          </w:tcPr>
          <w:p w14:paraId="4D8F31E9" w14:textId="77777777" w:rsidR="006A54CF" w:rsidRDefault="006A54CF" w:rsidP="006A54CF">
            <w:pPr>
              <w:rPr>
                <w:sz w:val="24"/>
                <w:szCs w:val="24"/>
              </w:rPr>
            </w:pPr>
          </w:p>
        </w:tc>
        <w:tc>
          <w:tcPr>
            <w:tcW w:w="246" w:type="dxa"/>
          </w:tcPr>
          <w:p w14:paraId="097A9CA7" w14:textId="77777777" w:rsidR="006A54CF" w:rsidRDefault="006A54CF" w:rsidP="006A54CF">
            <w:pPr>
              <w:rPr>
                <w:sz w:val="24"/>
                <w:szCs w:val="24"/>
              </w:rPr>
            </w:pPr>
          </w:p>
        </w:tc>
        <w:tc>
          <w:tcPr>
            <w:tcW w:w="243" w:type="dxa"/>
          </w:tcPr>
          <w:p w14:paraId="3FD86073" w14:textId="77777777" w:rsidR="006A54CF" w:rsidRDefault="006A54CF" w:rsidP="006A54CF">
            <w:pPr>
              <w:rPr>
                <w:sz w:val="24"/>
                <w:szCs w:val="24"/>
              </w:rPr>
            </w:pPr>
          </w:p>
        </w:tc>
        <w:tc>
          <w:tcPr>
            <w:tcW w:w="243" w:type="dxa"/>
          </w:tcPr>
          <w:p w14:paraId="6AF8F4F1" w14:textId="77777777" w:rsidR="006A54CF" w:rsidRDefault="006A54CF" w:rsidP="006A54CF">
            <w:pPr>
              <w:rPr>
                <w:sz w:val="24"/>
                <w:szCs w:val="24"/>
              </w:rPr>
            </w:pPr>
          </w:p>
        </w:tc>
        <w:tc>
          <w:tcPr>
            <w:tcW w:w="243" w:type="dxa"/>
          </w:tcPr>
          <w:p w14:paraId="6BD9A13B" w14:textId="77777777" w:rsidR="006A54CF" w:rsidRDefault="006A54CF" w:rsidP="006A54CF">
            <w:pPr>
              <w:rPr>
                <w:sz w:val="24"/>
                <w:szCs w:val="24"/>
              </w:rPr>
            </w:pPr>
          </w:p>
        </w:tc>
        <w:tc>
          <w:tcPr>
            <w:tcW w:w="243" w:type="dxa"/>
          </w:tcPr>
          <w:p w14:paraId="170B52FE" w14:textId="77777777" w:rsidR="006A54CF" w:rsidRDefault="006A54CF" w:rsidP="006A54CF">
            <w:pPr>
              <w:rPr>
                <w:sz w:val="24"/>
                <w:szCs w:val="24"/>
              </w:rPr>
            </w:pPr>
          </w:p>
        </w:tc>
        <w:tc>
          <w:tcPr>
            <w:tcW w:w="243" w:type="dxa"/>
          </w:tcPr>
          <w:p w14:paraId="287B85CF" w14:textId="77777777" w:rsidR="006A54CF" w:rsidRDefault="006A54CF" w:rsidP="006A54CF">
            <w:pPr>
              <w:rPr>
                <w:sz w:val="24"/>
                <w:szCs w:val="24"/>
              </w:rPr>
            </w:pPr>
          </w:p>
        </w:tc>
        <w:tc>
          <w:tcPr>
            <w:tcW w:w="246" w:type="dxa"/>
          </w:tcPr>
          <w:p w14:paraId="25C91E22" w14:textId="77777777" w:rsidR="006A54CF" w:rsidRDefault="006A54CF" w:rsidP="006A54CF">
            <w:pPr>
              <w:rPr>
                <w:sz w:val="24"/>
                <w:szCs w:val="24"/>
              </w:rPr>
            </w:pPr>
          </w:p>
        </w:tc>
        <w:tc>
          <w:tcPr>
            <w:tcW w:w="243" w:type="dxa"/>
          </w:tcPr>
          <w:p w14:paraId="2F95C037" w14:textId="77777777" w:rsidR="006A54CF" w:rsidRDefault="006A54CF" w:rsidP="006A54CF">
            <w:pPr>
              <w:rPr>
                <w:sz w:val="24"/>
                <w:szCs w:val="24"/>
              </w:rPr>
            </w:pPr>
          </w:p>
        </w:tc>
        <w:tc>
          <w:tcPr>
            <w:tcW w:w="243" w:type="dxa"/>
          </w:tcPr>
          <w:p w14:paraId="1EFBCADC" w14:textId="77777777" w:rsidR="006A54CF" w:rsidRDefault="006A54CF" w:rsidP="006A54CF">
            <w:pPr>
              <w:rPr>
                <w:sz w:val="24"/>
                <w:szCs w:val="24"/>
              </w:rPr>
            </w:pPr>
          </w:p>
        </w:tc>
        <w:tc>
          <w:tcPr>
            <w:tcW w:w="243" w:type="dxa"/>
          </w:tcPr>
          <w:p w14:paraId="3CA21B56" w14:textId="77777777" w:rsidR="006A54CF" w:rsidRDefault="006A54CF" w:rsidP="006A54CF">
            <w:pPr>
              <w:rPr>
                <w:sz w:val="24"/>
                <w:szCs w:val="24"/>
              </w:rPr>
            </w:pPr>
          </w:p>
        </w:tc>
        <w:tc>
          <w:tcPr>
            <w:tcW w:w="243" w:type="dxa"/>
          </w:tcPr>
          <w:p w14:paraId="31FF7BAC" w14:textId="77777777" w:rsidR="006A54CF" w:rsidRDefault="006A54CF" w:rsidP="006A54CF">
            <w:pPr>
              <w:rPr>
                <w:sz w:val="24"/>
                <w:szCs w:val="24"/>
              </w:rPr>
            </w:pPr>
          </w:p>
        </w:tc>
        <w:tc>
          <w:tcPr>
            <w:tcW w:w="243" w:type="dxa"/>
          </w:tcPr>
          <w:p w14:paraId="31384FA0" w14:textId="77777777" w:rsidR="006A54CF" w:rsidRDefault="006A54CF" w:rsidP="006A54CF">
            <w:pPr>
              <w:rPr>
                <w:sz w:val="24"/>
                <w:szCs w:val="24"/>
              </w:rPr>
            </w:pPr>
          </w:p>
        </w:tc>
        <w:tc>
          <w:tcPr>
            <w:tcW w:w="246" w:type="dxa"/>
          </w:tcPr>
          <w:p w14:paraId="5853744E" w14:textId="77777777" w:rsidR="006A54CF" w:rsidRDefault="006A54CF" w:rsidP="006A54CF">
            <w:pPr>
              <w:rPr>
                <w:sz w:val="24"/>
                <w:szCs w:val="24"/>
              </w:rPr>
            </w:pPr>
          </w:p>
        </w:tc>
        <w:tc>
          <w:tcPr>
            <w:tcW w:w="243" w:type="dxa"/>
          </w:tcPr>
          <w:p w14:paraId="14A1C39B" w14:textId="77777777" w:rsidR="006A54CF" w:rsidRDefault="006A54CF" w:rsidP="006A54CF">
            <w:pPr>
              <w:rPr>
                <w:sz w:val="24"/>
                <w:szCs w:val="24"/>
              </w:rPr>
            </w:pPr>
          </w:p>
        </w:tc>
        <w:tc>
          <w:tcPr>
            <w:tcW w:w="243" w:type="dxa"/>
          </w:tcPr>
          <w:p w14:paraId="1CD9E109" w14:textId="77777777" w:rsidR="006A54CF" w:rsidRDefault="006A54CF" w:rsidP="006A54CF">
            <w:pPr>
              <w:rPr>
                <w:sz w:val="24"/>
                <w:szCs w:val="24"/>
              </w:rPr>
            </w:pPr>
          </w:p>
        </w:tc>
        <w:tc>
          <w:tcPr>
            <w:tcW w:w="243" w:type="dxa"/>
          </w:tcPr>
          <w:p w14:paraId="6D9AD3EF" w14:textId="77777777" w:rsidR="006A54CF" w:rsidRDefault="006A54CF" w:rsidP="006A54CF">
            <w:pPr>
              <w:rPr>
                <w:sz w:val="24"/>
                <w:szCs w:val="24"/>
              </w:rPr>
            </w:pPr>
          </w:p>
        </w:tc>
        <w:tc>
          <w:tcPr>
            <w:tcW w:w="243" w:type="dxa"/>
          </w:tcPr>
          <w:p w14:paraId="67C16478" w14:textId="77777777" w:rsidR="006A54CF" w:rsidRDefault="006A54CF" w:rsidP="006A54CF">
            <w:pPr>
              <w:rPr>
                <w:sz w:val="24"/>
                <w:szCs w:val="24"/>
              </w:rPr>
            </w:pPr>
          </w:p>
        </w:tc>
        <w:tc>
          <w:tcPr>
            <w:tcW w:w="243" w:type="dxa"/>
          </w:tcPr>
          <w:p w14:paraId="0138381F" w14:textId="77777777" w:rsidR="006A54CF" w:rsidRDefault="006A54CF" w:rsidP="006A54CF">
            <w:pPr>
              <w:rPr>
                <w:sz w:val="24"/>
                <w:szCs w:val="24"/>
              </w:rPr>
            </w:pPr>
          </w:p>
        </w:tc>
        <w:tc>
          <w:tcPr>
            <w:tcW w:w="243" w:type="dxa"/>
          </w:tcPr>
          <w:p w14:paraId="64CDBFA5" w14:textId="77777777" w:rsidR="006A54CF" w:rsidRDefault="006A54CF" w:rsidP="006A54CF">
            <w:pPr>
              <w:rPr>
                <w:sz w:val="24"/>
                <w:szCs w:val="24"/>
              </w:rPr>
            </w:pPr>
          </w:p>
        </w:tc>
        <w:tc>
          <w:tcPr>
            <w:tcW w:w="246" w:type="dxa"/>
          </w:tcPr>
          <w:p w14:paraId="443E1A99" w14:textId="77777777" w:rsidR="006A54CF" w:rsidRDefault="006A54CF" w:rsidP="006A54CF">
            <w:pPr>
              <w:rPr>
                <w:sz w:val="24"/>
                <w:szCs w:val="24"/>
              </w:rPr>
            </w:pPr>
          </w:p>
        </w:tc>
        <w:tc>
          <w:tcPr>
            <w:tcW w:w="246" w:type="dxa"/>
          </w:tcPr>
          <w:p w14:paraId="1D8F35FA" w14:textId="77777777" w:rsidR="006A54CF" w:rsidRDefault="006A54CF" w:rsidP="006A54CF">
            <w:pPr>
              <w:rPr>
                <w:sz w:val="24"/>
                <w:szCs w:val="24"/>
              </w:rPr>
            </w:pPr>
          </w:p>
        </w:tc>
        <w:tc>
          <w:tcPr>
            <w:tcW w:w="243" w:type="dxa"/>
          </w:tcPr>
          <w:p w14:paraId="1A167BDC" w14:textId="77777777" w:rsidR="006A54CF" w:rsidRDefault="006A54CF" w:rsidP="006A54CF">
            <w:pPr>
              <w:rPr>
                <w:sz w:val="24"/>
                <w:szCs w:val="24"/>
              </w:rPr>
            </w:pPr>
          </w:p>
        </w:tc>
        <w:tc>
          <w:tcPr>
            <w:tcW w:w="243" w:type="dxa"/>
          </w:tcPr>
          <w:p w14:paraId="6B9A57B3" w14:textId="77777777" w:rsidR="006A54CF" w:rsidRDefault="006A54CF" w:rsidP="006A54CF">
            <w:pPr>
              <w:rPr>
                <w:sz w:val="24"/>
                <w:szCs w:val="24"/>
              </w:rPr>
            </w:pPr>
          </w:p>
        </w:tc>
        <w:tc>
          <w:tcPr>
            <w:tcW w:w="243" w:type="dxa"/>
          </w:tcPr>
          <w:p w14:paraId="1B235163" w14:textId="77777777" w:rsidR="006A54CF" w:rsidRDefault="006A54CF" w:rsidP="006A54CF">
            <w:pPr>
              <w:rPr>
                <w:sz w:val="24"/>
                <w:szCs w:val="24"/>
              </w:rPr>
            </w:pPr>
          </w:p>
        </w:tc>
        <w:tc>
          <w:tcPr>
            <w:tcW w:w="244" w:type="dxa"/>
          </w:tcPr>
          <w:p w14:paraId="34F5F10C" w14:textId="77777777" w:rsidR="006A54CF" w:rsidRDefault="006A54CF" w:rsidP="006A54CF">
            <w:pPr>
              <w:rPr>
                <w:sz w:val="24"/>
                <w:szCs w:val="24"/>
              </w:rPr>
            </w:pPr>
          </w:p>
        </w:tc>
      </w:tr>
      <w:tr w:rsidR="006A54CF" w14:paraId="606ED17B" w14:textId="77777777" w:rsidTr="006A54CF">
        <w:trPr>
          <w:gridAfter w:val="1"/>
          <w:wAfter w:w="12" w:type="dxa"/>
          <w:trHeight w:hRule="exact" w:val="340"/>
        </w:trPr>
        <w:tc>
          <w:tcPr>
            <w:tcW w:w="3706" w:type="dxa"/>
          </w:tcPr>
          <w:p w14:paraId="1165B079" w14:textId="77777777" w:rsidR="006A54CF" w:rsidRDefault="006A54CF" w:rsidP="006A54CF">
            <w:pPr>
              <w:rPr>
                <w:sz w:val="18"/>
                <w:szCs w:val="18"/>
              </w:rPr>
            </w:pPr>
            <w:r w:rsidRPr="00A130B5">
              <w:rPr>
                <w:sz w:val="18"/>
                <w:szCs w:val="18"/>
              </w:rPr>
              <w:t xml:space="preserve">a) </w:t>
            </w:r>
            <w:r>
              <w:rPr>
                <w:sz w:val="18"/>
                <w:szCs w:val="18"/>
              </w:rPr>
              <w:t>System development</w:t>
            </w:r>
          </w:p>
        </w:tc>
        <w:tc>
          <w:tcPr>
            <w:tcW w:w="243" w:type="dxa"/>
          </w:tcPr>
          <w:p w14:paraId="052FC536" w14:textId="77777777" w:rsidR="006A54CF" w:rsidRDefault="006A54CF" w:rsidP="006A54CF">
            <w:pPr>
              <w:rPr>
                <w:sz w:val="24"/>
                <w:szCs w:val="24"/>
              </w:rPr>
            </w:pPr>
          </w:p>
        </w:tc>
        <w:tc>
          <w:tcPr>
            <w:tcW w:w="243" w:type="dxa"/>
          </w:tcPr>
          <w:p w14:paraId="14AD6563" w14:textId="77777777" w:rsidR="006A54CF" w:rsidRDefault="006A54CF" w:rsidP="006A54CF">
            <w:pPr>
              <w:rPr>
                <w:sz w:val="24"/>
                <w:szCs w:val="24"/>
              </w:rPr>
            </w:pPr>
          </w:p>
        </w:tc>
        <w:tc>
          <w:tcPr>
            <w:tcW w:w="243" w:type="dxa"/>
          </w:tcPr>
          <w:p w14:paraId="5B17465A" w14:textId="77777777" w:rsidR="006A54CF" w:rsidRDefault="006A54CF" w:rsidP="006A54CF">
            <w:pPr>
              <w:rPr>
                <w:sz w:val="24"/>
                <w:szCs w:val="24"/>
              </w:rPr>
            </w:pPr>
          </w:p>
        </w:tc>
        <w:tc>
          <w:tcPr>
            <w:tcW w:w="243" w:type="dxa"/>
          </w:tcPr>
          <w:p w14:paraId="26F2DE29" w14:textId="77777777" w:rsidR="006A54CF" w:rsidRDefault="006A54CF" w:rsidP="006A54CF">
            <w:pPr>
              <w:rPr>
                <w:sz w:val="24"/>
                <w:szCs w:val="24"/>
              </w:rPr>
            </w:pPr>
          </w:p>
        </w:tc>
        <w:tc>
          <w:tcPr>
            <w:tcW w:w="243" w:type="dxa"/>
          </w:tcPr>
          <w:p w14:paraId="4E41A136" w14:textId="77777777" w:rsidR="006A54CF" w:rsidRDefault="006A54CF" w:rsidP="006A54CF">
            <w:pPr>
              <w:rPr>
                <w:sz w:val="24"/>
                <w:szCs w:val="24"/>
              </w:rPr>
            </w:pPr>
          </w:p>
        </w:tc>
        <w:tc>
          <w:tcPr>
            <w:tcW w:w="245" w:type="dxa"/>
          </w:tcPr>
          <w:p w14:paraId="46D2780C" w14:textId="77777777" w:rsidR="006A54CF" w:rsidRDefault="006A54CF" w:rsidP="006A54CF">
            <w:pPr>
              <w:rPr>
                <w:sz w:val="24"/>
                <w:szCs w:val="24"/>
              </w:rPr>
            </w:pPr>
          </w:p>
        </w:tc>
        <w:tc>
          <w:tcPr>
            <w:tcW w:w="243" w:type="dxa"/>
          </w:tcPr>
          <w:p w14:paraId="13543FA0" w14:textId="77777777" w:rsidR="006A54CF" w:rsidRDefault="006A54CF" w:rsidP="006A54CF">
            <w:pPr>
              <w:rPr>
                <w:sz w:val="24"/>
                <w:szCs w:val="24"/>
              </w:rPr>
            </w:pPr>
          </w:p>
        </w:tc>
        <w:tc>
          <w:tcPr>
            <w:tcW w:w="243" w:type="dxa"/>
          </w:tcPr>
          <w:p w14:paraId="221999BF" w14:textId="77777777" w:rsidR="006A54CF" w:rsidRDefault="006A54CF" w:rsidP="006A54CF">
            <w:pPr>
              <w:rPr>
                <w:sz w:val="24"/>
                <w:szCs w:val="24"/>
              </w:rPr>
            </w:pPr>
          </w:p>
        </w:tc>
        <w:tc>
          <w:tcPr>
            <w:tcW w:w="243" w:type="dxa"/>
          </w:tcPr>
          <w:p w14:paraId="4B2BE5D7" w14:textId="77777777" w:rsidR="006A54CF" w:rsidRDefault="006A54CF" w:rsidP="006A54CF">
            <w:pPr>
              <w:rPr>
                <w:sz w:val="24"/>
                <w:szCs w:val="24"/>
              </w:rPr>
            </w:pPr>
          </w:p>
        </w:tc>
        <w:tc>
          <w:tcPr>
            <w:tcW w:w="243" w:type="dxa"/>
          </w:tcPr>
          <w:p w14:paraId="6E1D3E72" w14:textId="77777777" w:rsidR="006A54CF" w:rsidRDefault="006A54CF" w:rsidP="006A54CF">
            <w:pPr>
              <w:rPr>
                <w:sz w:val="24"/>
                <w:szCs w:val="24"/>
              </w:rPr>
            </w:pPr>
          </w:p>
        </w:tc>
        <w:tc>
          <w:tcPr>
            <w:tcW w:w="243" w:type="dxa"/>
          </w:tcPr>
          <w:p w14:paraId="72F19758" w14:textId="77777777" w:rsidR="006A54CF" w:rsidRDefault="006A54CF" w:rsidP="006A54CF">
            <w:pPr>
              <w:rPr>
                <w:sz w:val="24"/>
                <w:szCs w:val="24"/>
              </w:rPr>
            </w:pPr>
          </w:p>
        </w:tc>
        <w:tc>
          <w:tcPr>
            <w:tcW w:w="246" w:type="dxa"/>
          </w:tcPr>
          <w:p w14:paraId="3947F598" w14:textId="77777777" w:rsidR="006A54CF" w:rsidRDefault="006A54CF" w:rsidP="006A54CF">
            <w:pPr>
              <w:rPr>
                <w:sz w:val="24"/>
                <w:szCs w:val="24"/>
              </w:rPr>
            </w:pPr>
          </w:p>
        </w:tc>
        <w:tc>
          <w:tcPr>
            <w:tcW w:w="243" w:type="dxa"/>
          </w:tcPr>
          <w:p w14:paraId="18A58DFB" w14:textId="77777777" w:rsidR="006A54CF" w:rsidRDefault="006A54CF" w:rsidP="006A54CF">
            <w:pPr>
              <w:rPr>
                <w:sz w:val="24"/>
                <w:szCs w:val="24"/>
              </w:rPr>
            </w:pPr>
          </w:p>
        </w:tc>
        <w:tc>
          <w:tcPr>
            <w:tcW w:w="243" w:type="dxa"/>
          </w:tcPr>
          <w:p w14:paraId="22448DC8" w14:textId="77777777" w:rsidR="006A54CF" w:rsidRDefault="006A54CF" w:rsidP="006A54CF">
            <w:pPr>
              <w:rPr>
                <w:sz w:val="24"/>
                <w:szCs w:val="24"/>
              </w:rPr>
            </w:pPr>
          </w:p>
        </w:tc>
        <w:tc>
          <w:tcPr>
            <w:tcW w:w="243" w:type="dxa"/>
          </w:tcPr>
          <w:p w14:paraId="3B0002F4" w14:textId="77777777" w:rsidR="006A54CF" w:rsidRDefault="006A54CF" w:rsidP="006A54CF">
            <w:pPr>
              <w:rPr>
                <w:sz w:val="24"/>
                <w:szCs w:val="24"/>
              </w:rPr>
            </w:pPr>
          </w:p>
        </w:tc>
        <w:tc>
          <w:tcPr>
            <w:tcW w:w="243" w:type="dxa"/>
          </w:tcPr>
          <w:p w14:paraId="0A7E278E" w14:textId="77777777" w:rsidR="006A54CF" w:rsidRDefault="006A54CF" w:rsidP="006A54CF">
            <w:pPr>
              <w:rPr>
                <w:sz w:val="24"/>
                <w:szCs w:val="24"/>
              </w:rPr>
            </w:pPr>
          </w:p>
        </w:tc>
        <w:tc>
          <w:tcPr>
            <w:tcW w:w="243" w:type="dxa"/>
          </w:tcPr>
          <w:p w14:paraId="24C02F0E" w14:textId="77777777" w:rsidR="006A54CF" w:rsidRDefault="006A54CF" w:rsidP="006A54CF">
            <w:pPr>
              <w:rPr>
                <w:sz w:val="24"/>
                <w:szCs w:val="24"/>
              </w:rPr>
            </w:pPr>
          </w:p>
        </w:tc>
        <w:tc>
          <w:tcPr>
            <w:tcW w:w="246" w:type="dxa"/>
          </w:tcPr>
          <w:p w14:paraId="7BD9F5F6" w14:textId="77777777" w:rsidR="006A54CF" w:rsidRDefault="006A54CF" w:rsidP="006A54CF">
            <w:pPr>
              <w:rPr>
                <w:sz w:val="24"/>
                <w:szCs w:val="24"/>
              </w:rPr>
            </w:pPr>
          </w:p>
        </w:tc>
        <w:tc>
          <w:tcPr>
            <w:tcW w:w="243" w:type="dxa"/>
          </w:tcPr>
          <w:p w14:paraId="73BDE250" w14:textId="77777777" w:rsidR="006A54CF" w:rsidRDefault="006A54CF" w:rsidP="006A54CF">
            <w:pPr>
              <w:rPr>
                <w:sz w:val="24"/>
                <w:szCs w:val="24"/>
              </w:rPr>
            </w:pPr>
          </w:p>
        </w:tc>
        <w:tc>
          <w:tcPr>
            <w:tcW w:w="243" w:type="dxa"/>
          </w:tcPr>
          <w:p w14:paraId="56A01252" w14:textId="77777777" w:rsidR="006A54CF" w:rsidRDefault="006A54CF" w:rsidP="006A54CF">
            <w:pPr>
              <w:rPr>
                <w:sz w:val="24"/>
                <w:szCs w:val="24"/>
              </w:rPr>
            </w:pPr>
          </w:p>
        </w:tc>
        <w:tc>
          <w:tcPr>
            <w:tcW w:w="243" w:type="dxa"/>
          </w:tcPr>
          <w:p w14:paraId="55EBA5FC" w14:textId="77777777" w:rsidR="006A54CF" w:rsidRDefault="006A54CF" w:rsidP="006A54CF">
            <w:pPr>
              <w:rPr>
                <w:sz w:val="24"/>
                <w:szCs w:val="24"/>
              </w:rPr>
            </w:pPr>
          </w:p>
        </w:tc>
        <w:tc>
          <w:tcPr>
            <w:tcW w:w="243" w:type="dxa"/>
          </w:tcPr>
          <w:p w14:paraId="4C4B985A" w14:textId="77777777" w:rsidR="006A54CF" w:rsidRDefault="006A54CF" w:rsidP="006A54CF">
            <w:pPr>
              <w:rPr>
                <w:sz w:val="24"/>
                <w:szCs w:val="24"/>
              </w:rPr>
            </w:pPr>
            <w:r>
              <w:rPr>
                <w:sz w:val="24"/>
                <w:szCs w:val="24"/>
              </w:rPr>
              <w:t>x</w:t>
            </w:r>
          </w:p>
        </w:tc>
        <w:tc>
          <w:tcPr>
            <w:tcW w:w="243" w:type="dxa"/>
          </w:tcPr>
          <w:p w14:paraId="0B208C71" w14:textId="77777777" w:rsidR="006A54CF" w:rsidRDefault="006A54CF" w:rsidP="006A54CF">
            <w:pPr>
              <w:rPr>
                <w:sz w:val="24"/>
                <w:szCs w:val="24"/>
              </w:rPr>
            </w:pPr>
            <w:r>
              <w:rPr>
                <w:sz w:val="24"/>
                <w:szCs w:val="24"/>
              </w:rPr>
              <w:t>x</w:t>
            </w:r>
          </w:p>
        </w:tc>
        <w:tc>
          <w:tcPr>
            <w:tcW w:w="246" w:type="dxa"/>
          </w:tcPr>
          <w:p w14:paraId="7AB8730F" w14:textId="77777777" w:rsidR="006A54CF" w:rsidRDefault="006A54CF" w:rsidP="006A54CF">
            <w:pPr>
              <w:rPr>
                <w:sz w:val="24"/>
                <w:szCs w:val="24"/>
              </w:rPr>
            </w:pPr>
            <w:r>
              <w:rPr>
                <w:sz w:val="24"/>
                <w:szCs w:val="24"/>
              </w:rPr>
              <w:t>x</w:t>
            </w:r>
          </w:p>
        </w:tc>
        <w:tc>
          <w:tcPr>
            <w:tcW w:w="243" w:type="dxa"/>
          </w:tcPr>
          <w:p w14:paraId="11230681" w14:textId="77777777" w:rsidR="006A54CF" w:rsidRDefault="006A54CF" w:rsidP="006A54CF">
            <w:pPr>
              <w:rPr>
                <w:sz w:val="24"/>
                <w:szCs w:val="24"/>
              </w:rPr>
            </w:pPr>
            <w:r>
              <w:rPr>
                <w:sz w:val="24"/>
                <w:szCs w:val="24"/>
              </w:rPr>
              <w:t>x</w:t>
            </w:r>
          </w:p>
        </w:tc>
        <w:tc>
          <w:tcPr>
            <w:tcW w:w="243" w:type="dxa"/>
          </w:tcPr>
          <w:p w14:paraId="07BD46AD" w14:textId="77777777" w:rsidR="006A54CF" w:rsidRDefault="006A54CF" w:rsidP="006A54CF">
            <w:pPr>
              <w:rPr>
                <w:sz w:val="24"/>
                <w:szCs w:val="24"/>
              </w:rPr>
            </w:pPr>
            <w:r>
              <w:rPr>
                <w:sz w:val="24"/>
                <w:szCs w:val="24"/>
              </w:rPr>
              <w:t>x</w:t>
            </w:r>
          </w:p>
        </w:tc>
        <w:tc>
          <w:tcPr>
            <w:tcW w:w="243" w:type="dxa"/>
          </w:tcPr>
          <w:p w14:paraId="034D1D17" w14:textId="77777777" w:rsidR="006A54CF" w:rsidRDefault="006A54CF" w:rsidP="006A54CF">
            <w:pPr>
              <w:rPr>
                <w:sz w:val="24"/>
                <w:szCs w:val="24"/>
              </w:rPr>
            </w:pPr>
            <w:r>
              <w:rPr>
                <w:sz w:val="24"/>
                <w:szCs w:val="24"/>
              </w:rPr>
              <w:t>x</w:t>
            </w:r>
          </w:p>
        </w:tc>
        <w:tc>
          <w:tcPr>
            <w:tcW w:w="243" w:type="dxa"/>
          </w:tcPr>
          <w:p w14:paraId="40619E59" w14:textId="77777777" w:rsidR="006A54CF" w:rsidRDefault="006A54CF" w:rsidP="006A54CF">
            <w:pPr>
              <w:rPr>
                <w:sz w:val="24"/>
                <w:szCs w:val="24"/>
              </w:rPr>
            </w:pPr>
            <w:r>
              <w:rPr>
                <w:sz w:val="24"/>
                <w:szCs w:val="24"/>
              </w:rPr>
              <w:t>x</w:t>
            </w:r>
          </w:p>
        </w:tc>
        <w:tc>
          <w:tcPr>
            <w:tcW w:w="243" w:type="dxa"/>
          </w:tcPr>
          <w:p w14:paraId="7C048F80" w14:textId="77777777" w:rsidR="006A54CF" w:rsidRDefault="006A54CF" w:rsidP="006A54CF">
            <w:pPr>
              <w:rPr>
                <w:sz w:val="24"/>
                <w:szCs w:val="24"/>
              </w:rPr>
            </w:pPr>
          </w:p>
        </w:tc>
        <w:tc>
          <w:tcPr>
            <w:tcW w:w="243" w:type="dxa"/>
          </w:tcPr>
          <w:p w14:paraId="56022A2B" w14:textId="77777777" w:rsidR="006A54CF" w:rsidRDefault="006A54CF" w:rsidP="006A54CF">
            <w:pPr>
              <w:rPr>
                <w:sz w:val="24"/>
                <w:szCs w:val="24"/>
              </w:rPr>
            </w:pPr>
          </w:p>
        </w:tc>
        <w:tc>
          <w:tcPr>
            <w:tcW w:w="246" w:type="dxa"/>
          </w:tcPr>
          <w:p w14:paraId="2C189973" w14:textId="77777777" w:rsidR="006A54CF" w:rsidRDefault="006A54CF" w:rsidP="006A54CF">
            <w:pPr>
              <w:rPr>
                <w:sz w:val="24"/>
                <w:szCs w:val="24"/>
              </w:rPr>
            </w:pPr>
          </w:p>
        </w:tc>
        <w:tc>
          <w:tcPr>
            <w:tcW w:w="246" w:type="dxa"/>
          </w:tcPr>
          <w:p w14:paraId="46C3A4D9" w14:textId="77777777" w:rsidR="006A54CF" w:rsidRDefault="006A54CF" w:rsidP="006A54CF">
            <w:pPr>
              <w:rPr>
                <w:sz w:val="24"/>
                <w:szCs w:val="24"/>
              </w:rPr>
            </w:pPr>
          </w:p>
        </w:tc>
        <w:tc>
          <w:tcPr>
            <w:tcW w:w="243" w:type="dxa"/>
          </w:tcPr>
          <w:p w14:paraId="5A97EB07" w14:textId="77777777" w:rsidR="006A54CF" w:rsidRDefault="006A54CF" w:rsidP="006A54CF">
            <w:pPr>
              <w:rPr>
                <w:sz w:val="24"/>
                <w:szCs w:val="24"/>
              </w:rPr>
            </w:pPr>
          </w:p>
        </w:tc>
        <w:tc>
          <w:tcPr>
            <w:tcW w:w="243" w:type="dxa"/>
          </w:tcPr>
          <w:p w14:paraId="11204F5A" w14:textId="77777777" w:rsidR="006A54CF" w:rsidRDefault="006A54CF" w:rsidP="006A54CF">
            <w:pPr>
              <w:rPr>
                <w:sz w:val="24"/>
                <w:szCs w:val="24"/>
              </w:rPr>
            </w:pPr>
          </w:p>
        </w:tc>
        <w:tc>
          <w:tcPr>
            <w:tcW w:w="243" w:type="dxa"/>
          </w:tcPr>
          <w:p w14:paraId="1F90E113" w14:textId="77777777" w:rsidR="006A54CF" w:rsidRDefault="006A54CF" w:rsidP="006A54CF">
            <w:pPr>
              <w:rPr>
                <w:sz w:val="24"/>
                <w:szCs w:val="24"/>
              </w:rPr>
            </w:pPr>
          </w:p>
        </w:tc>
        <w:tc>
          <w:tcPr>
            <w:tcW w:w="244" w:type="dxa"/>
          </w:tcPr>
          <w:p w14:paraId="14176448" w14:textId="77777777" w:rsidR="006A54CF" w:rsidRDefault="006A54CF" w:rsidP="006A54CF">
            <w:pPr>
              <w:rPr>
                <w:sz w:val="24"/>
                <w:szCs w:val="24"/>
              </w:rPr>
            </w:pPr>
          </w:p>
        </w:tc>
      </w:tr>
      <w:tr w:rsidR="006A54CF" w14:paraId="48313694" w14:textId="77777777" w:rsidTr="006A54CF">
        <w:trPr>
          <w:gridAfter w:val="1"/>
          <w:wAfter w:w="12" w:type="dxa"/>
          <w:trHeight w:hRule="exact" w:val="340"/>
        </w:trPr>
        <w:tc>
          <w:tcPr>
            <w:tcW w:w="3706" w:type="dxa"/>
          </w:tcPr>
          <w:p w14:paraId="166745C9" w14:textId="77777777" w:rsidR="006A54CF" w:rsidRPr="00DD04C3" w:rsidRDefault="006A54CF" w:rsidP="006A54CF">
            <w:pPr>
              <w:rPr>
                <w:sz w:val="18"/>
                <w:szCs w:val="18"/>
              </w:rPr>
            </w:pPr>
            <w:r>
              <w:rPr>
                <w:sz w:val="18"/>
                <w:szCs w:val="18"/>
              </w:rPr>
              <w:t xml:space="preserve">b) </w:t>
            </w:r>
            <w:r w:rsidRPr="00DD04C3">
              <w:rPr>
                <w:sz w:val="18"/>
                <w:szCs w:val="18"/>
              </w:rPr>
              <w:t>Conference and journal paper preparation</w:t>
            </w:r>
          </w:p>
        </w:tc>
        <w:tc>
          <w:tcPr>
            <w:tcW w:w="243" w:type="dxa"/>
          </w:tcPr>
          <w:p w14:paraId="12ECEB4A" w14:textId="77777777" w:rsidR="006A54CF" w:rsidRDefault="006A54CF" w:rsidP="006A54CF">
            <w:pPr>
              <w:rPr>
                <w:sz w:val="24"/>
                <w:szCs w:val="24"/>
              </w:rPr>
            </w:pPr>
          </w:p>
        </w:tc>
        <w:tc>
          <w:tcPr>
            <w:tcW w:w="243" w:type="dxa"/>
          </w:tcPr>
          <w:p w14:paraId="260B435C" w14:textId="77777777" w:rsidR="006A54CF" w:rsidRDefault="006A54CF" w:rsidP="006A54CF">
            <w:pPr>
              <w:rPr>
                <w:sz w:val="24"/>
                <w:szCs w:val="24"/>
              </w:rPr>
            </w:pPr>
          </w:p>
        </w:tc>
        <w:tc>
          <w:tcPr>
            <w:tcW w:w="243" w:type="dxa"/>
          </w:tcPr>
          <w:p w14:paraId="1923F338" w14:textId="77777777" w:rsidR="006A54CF" w:rsidRDefault="006A54CF" w:rsidP="006A54CF">
            <w:pPr>
              <w:rPr>
                <w:sz w:val="24"/>
                <w:szCs w:val="24"/>
              </w:rPr>
            </w:pPr>
          </w:p>
        </w:tc>
        <w:tc>
          <w:tcPr>
            <w:tcW w:w="243" w:type="dxa"/>
          </w:tcPr>
          <w:p w14:paraId="13367A2C" w14:textId="77777777" w:rsidR="006A54CF" w:rsidRDefault="006A54CF" w:rsidP="006A54CF">
            <w:pPr>
              <w:rPr>
                <w:sz w:val="24"/>
                <w:szCs w:val="24"/>
              </w:rPr>
            </w:pPr>
          </w:p>
        </w:tc>
        <w:tc>
          <w:tcPr>
            <w:tcW w:w="243" w:type="dxa"/>
          </w:tcPr>
          <w:p w14:paraId="2BF9A0C2" w14:textId="77777777" w:rsidR="006A54CF" w:rsidRDefault="006A54CF" w:rsidP="006A54CF">
            <w:pPr>
              <w:rPr>
                <w:sz w:val="24"/>
                <w:szCs w:val="24"/>
              </w:rPr>
            </w:pPr>
          </w:p>
        </w:tc>
        <w:tc>
          <w:tcPr>
            <w:tcW w:w="245" w:type="dxa"/>
          </w:tcPr>
          <w:p w14:paraId="229903DA" w14:textId="77777777" w:rsidR="006A54CF" w:rsidRDefault="006A54CF" w:rsidP="006A54CF">
            <w:pPr>
              <w:rPr>
                <w:sz w:val="24"/>
                <w:szCs w:val="24"/>
              </w:rPr>
            </w:pPr>
          </w:p>
        </w:tc>
        <w:tc>
          <w:tcPr>
            <w:tcW w:w="243" w:type="dxa"/>
          </w:tcPr>
          <w:p w14:paraId="63357FB6" w14:textId="77777777" w:rsidR="006A54CF" w:rsidRDefault="006A54CF" w:rsidP="006A54CF">
            <w:pPr>
              <w:rPr>
                <w:sz w:val="24"/>
                <w:szCs w:val="24"/>
              </w:rPr>
            </w:pPr>
          </w:p>
        </w:tc>
        <w:tc>
          <w:tcPr>
            <w:tcW w:w="243" w:type="dxa"/>
          </w:tcPr>
          <w:p w14:paraId="167147D4" w14:textId="77777777" w:rsidR="006A54CF" w:rsidRDefault="006A54CF" w:rsidP="006A54CF">
            <w:pPr>
              <w:rPr>
                <w:sz w:val="24"/>
                <w:szCs w:val="24"/>
              </w:rPr>
            </w:pPr>
          </w:p>
        </w:tc>
        <w:tc>
          <w:tcPr>
            <w:tcW w:w="243" w:type="dxa"/>
          </w:tcPr>
          <w:p w14:paraId="12DD5A46" w14:textId="77777777" w:rsidR="006A54CF" w:rsidRDefault="006A54CF" w:rsidP="006A54CF">
            <w:pPr>
              <w:rPr>
                <w:sz w:val="24"/>
                <w:szCs w:val="24"/>
              </w:rPr>
            </w:pPr>
          </w:p>
        </w:tc>
        <w:tc>
          <w:tcPr>
            <w:tcW w:w="243" w:type="dxa"/>
          </w:tcPr>
          <w:p w14:paraId="50DCE321" w14:textId="77777777" w:rsidR="006A54CF" w:rsidRDefault="006A54CF" w:rsidP="006A54CF">
            <w:pPr>
              <w:rPr>
                <w:sz w:val="24"/>
                <w:szCs w:val="24"/>
              </w:rPr>
            </w:pPr>
          </w:p>
        </w:tc>
        <w:tc>
          <w:tcPr>
            <w:tcW w:w="243" w:type="dxa"/>
          </w:tcPr>
          <w:p w14:paraId="45024F91" w14:textId="77777777" w:rsidR="006A54CF" w:rsidRDefault="006A54CF" w:rsidP="006A54CF">
            <w:pPr>
              <w:rPr>
                <w:sz w:val="24"/>
                <w:szCs w:val="24"/>
              </w:rPr>
            </w:pPr>
          </w:p>
        </w:tc>
        <w:tc>
          <w:tcPr>
            <w:tcW w:w="246" w:type="dxa"/>
          </w:tcPr>
          <w:p w14:paraId="04B33AB5" w14:textId="77777777" w:rsidR="006A54CF" w:rsidRDefault="006A54CF" w:rsidP="006A54CF">
            <w:pPr>
              <w:rPr>
                <w:sz w:val="24"/>
                <w:szCs w:val="24"/>
              </w:rPr>
            </w:pPr>
          </w:p>
        </w:tc>
        <w:tc>
          <w:tcPr>
            <w:tcW w:w="243" w:type="dxa"/>
          </w:tcPr>
          <w:p w14:paraId="6ADFDABD" w14:textId="77777777" w:rsidR="006A54CF" w:rsidRDefault="006A54CF" w:rsidP="006A54CF">
            <w:pPr>
              <w:rPr>
                <w:sz w:val="24"/>
                <w:szCs w:val="24"/>
              </w:rPr>
            </w:pPr>
          </w:p>
        </w:tc>
        <w:tc>
          <w:tcPr>
            <w:tcW w:w="243" w:type="dxa"/>
          </w:tcPr>
          <w:p w14:paraId="28D76C36" w14:textId="77777777" w:rsidR="006A54CF" w:rsidRDefault="006A54CF" w:rsidP="006A54CF">
            <w:pPr>
              <w:rPr>
                <w:sz w:val="24"/>
                <w:szCs w:val="24"/>
              </w:rPr>
            </w:pPr>
          </w:p>
        </w:tc>
        <w:tc>
          <w:tcPr>
            <w:tcW w:w="243" w:type="dxa"/>
          </w:tcPr>
          <w:p w14:paraId="6B5F2EA7" w14:textId="77777777" w:rsidR="006A54CF" w:rsidRDefault="006A54CF" w:rsidP="006A54CF">
            <w:pPr>
              <w:rPr>
                <w:sz w:val="24"/>
                <w:szCs w:val="24"/>
              </w:rPr>
            </w:pPr>
          </w:p>
        </w:tc>
        <w:tc>
          <w:tcPr>
            <w:tcW w:w="243" w:type="dxa"/>
          </w:tcPr>
          <w:p w14:paraId="3D8DB11B" w14:textId="77777777" w:rsidR="006A54CF" w:rsidRDefault="006A54CF" w:rsidP="006A54CF">
            <w:pPr>
              <w:rPr>
                <w:sz w:val="24"/>
                <w:szCs w:val="24"/>
              </w:rPr>
            </w:pPr>
          </w:p>
        </w:tc>
        <w:tc>
          <w:tcPr>
            <w:tcW w:w="243" w:type="dxa"/>
          </w:tcPr>
          <w:p w14:paraId="7FD03D22" w14:textId="77777777" w:rsidR="006A54CF" w:rsidRDefault="006A54CF" w:rsidP="006A54CF">
            <w:pPr>
              <w:rPr>
                <w:sz w:val="24"/>
                <w:szCs w:val="24"/>
              </w:rPr>
            </w:pPr>
          </w:p>
        </w:tc>
        <w:tc>
          <w:tcPr>
            <w:tcW w:w="246" w:type="dxa"/>
          </w:tcPr>
          <w:p w14:paraId="72C649DE" w14:textId="77777777" w:rsidR="006A54CF" w:rsidRDefault="006A54CF" w:rsidP="006A54CF">
            <w:pPr>
              <w:rPr>
                <w:sz w:val="24"/>
                <w:szCs w:val="24"/>
              </w:rPr>
            </w:pPr>
          </w:p>
        </w:tc>
        <w:tc>
          <w:tcPr>
            <w:tcW w:w="243" w:type="dxa"/>
          </w:tcPr>
          <w:p w14:paraId="3C0CC80E" w14:textId="77777777" w:rsidR="006A54CF" w:rsidRDefault="006A54CF" w:rsidP="006A54CF">
            <w:pPr>
              <w:rPr>
                <w:sz w:val="24"/>
                <w:szCs w:val="24"/>
              </w:rPr>
            </w:pPr>
          </w:p>
        </w:tc>
        <w:tc>
          <w:tcPr>
            <w:tcW w:w="243" w:type="dxa"/>
          </w:tcPr>
          <w:p w14:paraId="5163850C" w14:textId="77777777" w:rsidR="006A54CF" w:rsidRDefault="006A54CF" w:rsidP="006A54CF">
            <w:pPr>
              <w:rPr>
                <w:sz w:val="24"/>
                <w:szCs w:val="24"/>
              </w:rPr>
            </w:pPr>
          </w:p>
        </w:tc>
        <w:tc>
          <w:tcPr>
            <w:tcW w:w="243" w:type="dxa"/>
          </w:tcPr>
          <w:p w14:paraId="71F3ED88" w14:textId="77777777" w:rsidR="006A54CF" w:rsidRDefault="006A54CF" w:rsidP="006A54CF">
            <w:pPr>
              <w:rPr>
                <w:sz w:val="24"/>
                <w:szCs w:val="24"/>
              </w:rPr>
            </w:pPr>
          </w:p>
        </w:tc>
        <w:tc>
          <w:tcPr>
            <w:tcW w:w="243" w:type="dxa"/>
          </w:tcPr>
          <w:p w14:paraId="35EC61E2" w14:textId="77777777" w:rsidR="006A54CF" w:rsidRDefault="006A54CF" w:rsidP="006A54CF">
            <w:pPr>
              <w:rPr>
                <w:sz w:val="24"/>
                <w:szCs w:val="24"/>
              </w:rPr>
            </w:pPr>
          </w:p>
        </w:tc>
        <w:tc>
          <w:tcPr>
            <w:tcW w:w="243" w:type="dxa"/>
          </w:tcPr>
          <w:p w14:paraId="4873EF19" w14:textId="77777777" w:rsidR="006A54CF" w:rsidRDefault="006A54CF" w:rsidP="006A54CF">
            <w:pPr>
              <w:rPr>
                <w:sz w:val="24"/>
                <w:szCs w:val="24"/>
              </w:rPr>
            </w:pPr>
          </w:p>
        </w:tc>
        <w:tc>
          <w:tcPr>
            <w:tcW w:w="246" w:type="dxa"/>
          </w:tcPr>
          <w:p w14:paraId="22A85D50" w14:textId="77777777" w:rsidR="006A54CF" w:rsidRDefault="006A54CF" w:rsidP="006A54CF">
            <w:pPr>
              <w:rPr>
                <w:sz w:val="24"/>
                <w:szCs w:val="24"/>
              </w:rPr>
            </w:pPr>
          </w:p>
        </w:tc>
        <w:tc>
          <w:tcPr>
            <w:tcW w:w="243" w:type="dxa"/>
          </w:tcPr>
          <w:p w14:paraId="301087A0" w14:textId="77777777" w:rsidR="006A54CF" w:rsidRDefault="006A54CF" w:rsidP="006A54CF">
            <w:pPr>
              <w:rPr>
                <w:sz w:val="24"/>
                <w:szCs w:val="24"/>
              </w:rPr>
            </w:pPr>
            <w:r>
              <w:rPr>
                <w:sz w:val="24"/>
                <w:szCs w:val="24"/>
              </w:rPr>
              <w:t>x</w:t>
            </w:r>
          </w:p>
        </w:tc>
        <w:tc>
          <w:tcPr>
            <w:tcW w:w="243" w:type="dxa"/>
          </w:tcPr>
          <w:p w14:paraId="052FDC7F" w14:textId="77777777" w:rsidR="006A54CF" w:rsidRDefault="006A54CF" w:rsidP="006A54CF">
            <w:pPr>
              <w:rPr>
                <w:sz w:val="24"/>
                <w:szCs w:val="24"/>
              </w:rPr>
            </w:pPr>
            <w:r>
              <w:rPr>
                <w:sz w:val="24"/>
                <w:szCs w:val="24"/>
              </w:rPr>
              <w:t>x</w:t>
            </w:r>
          </w:p>
        </w:tc>
        <w:tc>
          <w:tcPr>
            <w:tcW w:w="243" w:type="dxa"/>
          </w:tcPr>
          <w:p w14:paraId="182A9FAC" w14:textId="77777777" w:rsidR="006A54CF" w:rsidRDefault="006A54CF" w:rsidP="006A54CF">
            <w:pPr>
              <w:rPr>
                <w:sz w:val="24"/>
                <w:szCs w:val="24"/>
              </w:rPr>
            </w:pPr>
            <w:r>
              <w:rPr>
                <w:sz w:val="24"/>
                <w:szCs w:val="24"/>
              </w:rPr>
              <w:t>x</w:t>
            </w:r>
          </w:p>
        </w:tc>
        <w:tc>
          <w:tcPr>
            <w:tcW w:w="243" w:type="dxa"/>
          </w:tcPr>
          <w:p w14:paraId="363C516B" w14:textId="77777777" w:rsidR="006A54CF" w:rsidRDefault="006A54CF" w:rsidP="006A54CF">
            <w:pPr>
              <w:rPr>
                <w:sz w:val="24"/>
                <w:szCs w:val="24"/>
              </w:rPr>
            </w:pPr>
            <w:r>
              <w:rPr>
                <w:sz w:val="24"/>
                <w:szCs w:val="24"/>
              </w:rPr>
              <w:t>x</w:t>
            </w:r>
          </w:p>
        </w:tc>
        <w:tc>
          <w:tcPr>
            <w:tcW w:w="243" w:type="dxa"/>
          </w:tcPr>
          <w:p w14:paraId="430C37BC" w14:textId="0DEDF16F" w:rsidR="006A54CF" w:rsidRDefault="00D91AF3" w:rsidP="006A54CF">
            <w:pPr>
              <w:rPr>
                <w:sz w:val="24"/>
                <w:szCs w:val="24"/>
              </w:rPr>
            </w:pPr>
            <w:r>
              <w:rPr>
                <w:sz w:val="24"/>
                <w:szCs w:val="24"/>
              </w:rPr>
              <w:t>x</w:t>
            </w:r>
          </w:p>
        </w:tc>
        <w:tc>
          <w:tcPr>
            <w:tcW w:w="243" w:type="dxa"/>
          </w:tcPr>
          <w:p w14:paraId="46C2F42C" w14:textId="7C53F8AD" w:rsidR="006A54CF" w:rsidRDefault="00D91AF3" w:rsidP="006A54CF">
            <w:pPr>
              <w:rPr>
                <w:sz w:val="24"/>
                <w:szCs w:val="24"/>
              </w:rPr>
            </w:pPr>
            <w:r>
              <w:rPr>
                <w:sz w:val="24"/>
                <w:szCs w:val="24"/>
              </w:rPr>
              <w:t>x</w:t>
            </w:r>
          </w:p>
        </w:tc>
        <w:tc>
          <w:tcPr>
            <w:tcW w:w="246" w:type="dxa"/>
          </w:tcPr>
          <w:p w14:paraId="401E23C3" w14:textId="77777777" w:rsidR="006A54CF" w:rsidRDefault="006A54CF" w:rsidP="006A54CF">
            <w:pPr>
              <w:rPr>
                <w:sz w:val="24"/>
                <w:szCs w:val="24"/>
              </w:rPr>
            </w:pPr>
          </w:p>
        </w:tc>
        <w:tc>
          <w:tcPr>
            <w:tcW w:w="246" w:type="dxa"/>
          </w:tcPr>
          <w:p w14:paraId="5F4EB945" w14:textId="77777777" w:rsidR="006A54CF" w:rsidRDefault="006A54CF" w:rsidP="006A54CF">
            <w:pPr>
              <w:rPr>
                <w:sz w:val="24"/>
                <w:szCs w:val="24"/>
              </w:rPr>
            </w:pPr>
          </w:p>
        </w:tc>
        <w:tc>
          <w:tcPr>
            <w:tcW w:w="243" w:type="dxa"/>
          </w:tcPr>
          <w:p w14:paraId="6A266634" w14:textId="77777777" w:rsidR="006A54CF" w:rsidRDefault="006A54CF" w:rsidP="006A54CF">
            <w:pPr>
              <w:rPr>
                <w:sz w:val="24"/>
                <w:szCs w:val="24"/>
              </w:rPr>
            </w:pPr>
          </w:p>
        </w:tc>
        <w:tc>
          <w:tcPr>
            <w:tcW w:w="243" w:type="dxa"/>
          </w:tcPr>
          <w:p w14:paraId="5E2BC66F" w14:textId="77777777" w:rsidR="006A54CF" w:rsidRDefault="006A54CF" w:rsidP="006A54CF">
            <w:pPr>
              <w:rPr>
                <w:sz w:val="24"/>
                <w:szCs w:val="24"/>
              </w:rPr>
            </w:pPr>
          </w:p>
        </w:tc>
        <w:tc>
          <w:tcPr>
            <w:tcW w:w="243" w:type="dxa"/>
          </w:tcPr>
          <w:p w14:paraId="50687F98" w14:textId="77777777" w:rsidR="006A54CF" w:rsidRDefault="006A54CF" w:rsidP="006A54CF">
            <w:pPr>
              <w:rPr>
                <w:sz w:val="24"/>
                <w:szCs w:val="24"/>
              </w:rPr>
            </w:pPr>
          </w:p>
        </w:tc>
        <w:tc>
          <w:tcPr>
            <w:tcW w:w="244" w:type="dxa"/>
          </w:tcPr>
          <w:p w14:paraId="53F3B9F1" w14:textId="77777777" w:rsidR="006A54CF" w:rsidRDefault="006A54CF" w:rsidP="006A54CF">
            <w:pPr>
              <w:rPr>
                <w:sz w:val="24"/>
                <w:szCs w:val="24"/>
              </w:rPr>
            </w:pPr>
          </w:p>
        </w:tc>
      </w:tr>
      <w:tr w:rsidR="006A54CF" w14:paraId="30C7D521" w14:textId="77777777" w:rsidTr="006A54CF">
        <w:trPr>
          <w:trHeight w:hRule="exact" w:val="340"/>
        </w:trPr>
        <w:tc>
          <w:tcPr>
            <w:tcW w:w="3706" w:type="dxa"/>
          </w:tcPr>
          <w:p w14:paraId="2307B86A" w14:textId="77777777" w:rsidR="006A54CF" w:rsidRDefault="006A54CF" w:rsidP="006A54CF">
            <w:pPr>
              <w:rPr>
                <w:sz w:val="24"/>
                <w:szCs w:val="24"/>
              </w:rPr>
            </w:pPr>
            <w:r>
              <w:rPr>
                <w:sz w:val="24"/>
                <w:szCs w:val="24"/>
              </w:rPr>
              <w:t>Thesis Writing</w:t>
            </w:r>
          </w:p>
        </w:tc>
        <w:tc>
          <w:tcPr>
            <w:tcW w:w="8778" w:type="dxa"/>
            <w:gridSpan w:val="37"/>
          </w:tcPr>
          <w:p w14:paraId="7A3A7C84" w14:textId="77777777" w:rsidR="006A54CF" w:rsidRDefault="006A54CF" w:rsidP="006A54CF">
            <w:pPr>
              <w:rPr>
                <w:sz w:val="24"/>
                <w:szCs w:val="24"/>
              </w:rPr>
            </w:pPr>
          </w:p>
        </w:tc>
      </w:tr>
      <w:tr w:rsidR="006A54CF" w14:paraId="476E29DC" w14:textId="77777777" w:rsidTr="006A54CF">
        <w:trPr>
          <w:gridAfter w:val="1"/>
          <w:wAfter w:w="12" w:type="dxa"/>
          <w:trHeight w:hRule="exact" w:val="340"/>
        </w:trPr>
        <w:tc>
          <w:tcPr>
            <w:tcW w:w="3706" w:type="dxa"/>
          </w:tcPr>
          <w:p w14:paraId="7D483285" w14:textId="77777777" w:rsidR="006A54CF" w:rsidRDefault="006A54CF" w:rsidP="006A54CF">
            <w:pPr>
              <w:rPr>
                <w:sz w:val="24"/>
                <w:szCs w:val="24"/>
              </w:rPr>
            </w:pPr>
            <w:r w:rsidRPr="00A130B5">
              <w:rPr>
                <w:sz w:val="18"/>
                <w:szCs w:val="18"/>
              </w:rPr>
              <w:t xml:space="preserve">a) </w:t>
            </w:r>
            <w:r>
              <w:rPr>
                <w:sz w:val="18"/>
                <w:szCs w:val="18"/>
              </w:rPr>
              <w:t>Collect all components of research</w:t>
            </w:r>
          </w:p>
        </w:tc>
        <w:tc>
          <w:tcPr>
            <w:tcW w:w="243" w:type="dxa"/>
          </w:tcPr>
          <w:p w14:paraId="55C708DC" w14:textId="77777777" w:rsidR="006A54CF" w:rsidRDefault="006A54CF" w:rsidP="006A54CF">
            <w:pPr>
              <w:rPr>
                <w:sz w:val="24"/>
                <w:szCs w:val="24"/>
              </w:rPr>
            </w:pPr>
          </w:p>
        </w:tc>
        <w:tc>
          <w:tcPr>
            <w:tcW w:w="243" w:type="dxa"/>
          </w:tcPr>
          <w:p w14:paraId="4FABB32B" w14:textId="77777777" w:rsidR="006A54CF" w:rsidRDefault="006A54CF" w:rsidP="006A54CF">
            <w:pPr>
              <w:rPr>
                <w:sz w:val="24"/>
                <w:szCs w:val="24"/>
              </w:rPr>
            </w:pPr>
          </w:p>
        </w:tc>
        <w:tc>
          <w:tcPr>
            <w:tcW w:w="243" w:type="dxa"/>
          </w:tcPr>
          <w:p w14:paraId="09054AE5" w14:textId="77777777" w:rsidR="006A54CF" w:rsidRDefault="006A54CF" w:rsidP="006A54CF">
            <w:pPr>
              <w:rPr>
                <w:sz w:val="24"/>
                <w:szCs w:val="24"/>
              </w:rPr>
            </w:pPr>
          </w:p>
        </w:tc>
        <w:tc>
          <w:tcPr>
            <w:tcW w:w="243" w:type="dxa"/>
          </w:tcPr>
          <w:p w14:paraId="2B16F79A" w14:textId="77777777" w:rsidR="006A54CF" w:rsidRDefault="006A54CF" w:rsidP="006A54CF">
            <w:pPr>
              <w:rPr>
                <w:sz w:val="24"/>
                <w:szCs w:val="24"/>
              </w:rPr>
            </w:pPr>
          </w:p>
        </w:tc>
        <w:tc>
          <w:tcPr>
            <w:tcW w:w="243" w:type="dxa"/>
          </w:tcPr>
          <w:p w14:paraId="2B25A291" w14:textId="77777777" w:rsidR="006A54CF" w:rsidRDefault="006A54CF" w:rsidP="006A54CF">
            <w:pPr>
              <w:rPr>
                <w:sz w:val="24"/>
                <w:szCs w:val="24"/>
              </w:rPr>
            </w:pPr>
          </w:p>
        </w:tc>
        <w:tc>
          <w:tcPr>
            <w:tcW w:w="245" w:type="dxa"/>
          </w:tcPr>
          <w:p w14:paraId="5DDA636D" w14:textId="77777777" w:rsidR="006A54CF" w:rsidRDefault="006A54CF" w:rsidP="006A54CF">
            <w:pPr>
              <w:rPr>
                <w:sz w:val="24"/>
                <w:szCs w:val="24"/>
              </w:rPr>
            </w:pPr>
          </w:p>
        </w:tc>
        <w:tc>
          <w:tcPr>
            <w:tcW w:w="243" w:type="dxa"/>
          </w:tcPr>
          <w:p w14:paraId="1E2522C5" w14:textId="77777777" w:rsidR="006A54CF" w:rsidRDefault="006A54CF" w:rsidP="006A54CF">
            <w:pPr>
              <w:rPr>
                <w:sz w:val="24"/>
                <w:szCs w:val="24"/>
              </w:rPr>
            </w:pPr>
          </w:p>
        </w:tc>
        <w:tc>
          <w:tcPr>
            <w:tcW w:w="243" w:type="dxa"/>
          </w:tcPr>
          <w:p w14:paraId="11B38EB3" w14:textId="77777777" w:rsidR="006A54CF" w:rsidRDefault="006A54CF" w:rsidP="006A54CF">
            <w:pPr>
              <w:rPr>
                <w:sz w:val="24"/>
                <w:szCs w:val="24"/>
              </w:rPr>
            </w:pPr>
          </w:p>
        </w:tc>
        <w:tc>
          <w:tcPr>
            <w:tcW w:w="243" w:type="dxa"/>
          </w:tcPr>
          <w:p w14:paraId="3076262C" w14:textId="77777777" w:rsidR="006A54CF" w:rsidRDefault="006A54CF" w:rsidP="006A54CF">
            <w:pPr>
              <w:rPr>
                <w:sz w:val="24"/>
                <w:szCs w:val="24"/>
              </w:rPr>
            </w:pPr>
          </w:p>
        </w:tc>
        <w:tc>
          <w:tcPr>
            <w:tcW w:w="243" w:type="dxa"/>
          </w:tcPr>
          <w:p w14:paraId="3FA321DA" w14:textId="77777777" w:rsidR="006A54CF" w:rsidRDefault="006A54CF" w:rsidP="006A54CF">
            <w:pPr>
              <w:rPr>
                <w:sz w:val="24"/>
                <w:szCs w:val="24"/>
              </w:rPr>
            </w:pPr>
          </w:p>
        </w:tc>
        <w:tc>
          <w:tcPr>
            <w:tcW w:w="243" w:type="dxa"/>
          </w:tcPr>
          <w:p w14:paraId="7056870D" w14:textId="77777777" w:rsidR="006A54CF" w:rsidRDefault="006A54CF" w:rsidP="006A54CF">
            <w:pPr>
              <w:rPr>
                <w:sz w:val="24"/>
                <w:szCs w:val="24"/>
              </w:rPr>
            </w:pPr>
          </w:p>
        </w:tc>
        <w:tc>
          <w:tcPr>
            <w:tcW w:w="246" w:type="dxa"/>
          </w:tcPr>
          <w:p w14:paraId="4287FC47" w14:textId="77777777" w:rsidR="006A54CF" w:rsidRDefault="006A54CF" w:rsidP="006A54CF">
            <w:pPr>
              <w:rPr>
                <w:sz w:val="24"/>
                <w:szCs w:val="24"/>
              </w:rPr>
            </w:pPr>
          </w:p>
        </w:tc>
        <w:tc>
          <w:tcPr>
            <w:tcW w:w="243" w:type="dxa"/>
          </w:tcPr>
          <w:p w14:paraId="75E601B0" w14:textId="77777777" w:rsidR="006A54CF" w:rsidRDefault="006A54CF" w:rsidP="006A54CF">
            <w:pPr>
              <w:rPr>
                <w:sz w:val="24"/>
                <w:szCs w:val="24"/>
              </w:rPr>
            </w:pPr>
          </w:p>
        </w:tc>
        <w:tc>
          <w:tcPr>
            <w:tcW w:w="243" w:type="dxa"/>
          </w:tcPr>
          <w:p w14:paraId="13DBAB3C" w14:textId="77777777" w:rsidR="006A54CF" w:rsidRDefault="006A54CF" w:rsidP="006A54CF">
            <w:pPr>
              <w:rPr>
                <w:sz w:val="24"/>
                <w:szCs w:val="24"/>
              </w:rPr>
            </w:pPr>
          </w:p>
        </w:tc>
        <w:tc>
          <w:tcPr>
            <w:tcW w:w="243" w:type="dxa"/>
          </w:tcPr>
          <w:p w14:paraId="6D44DEA8" w14:textId="77777777" w:rsidR="006A54CF" w:rsidRDefault="006A54CF" w:rsidP="006A54CF">
            <w:pPr>
              <w:rPr>
                <w:sz w:val="24"/>
                <w:szCs w:val="24"/>
              </w:rPr>
            </w:pPr>
          </w:p>
        </w:tc>
        <w:tc>
          <w:tcPr>
            <w:tcW w:w="243" w:type="dxa"/>
          </w:tcPr>
          <w:p w14:paraId="061EC646" w14:textId="77777777" w:rsidR="006A54CF" w:rsidRDefault="006A54CF" w:rsidP="006A54CF">
            <w:pPr>
              <w:rPr>
                <w:sz w:val="24"/>
                <w:szCs w:val="24"/>
              </w:rPr>
            </w:pPr>
          </w:p>
        </w:tc>
        <w:tc>
          <w:tcPr>
            <w:tcW w:w="243" w:type="dxa"/>
          </w:tcPr>
          <w:p w14:paraId="65A92CFD" w14:textId="77777777" w:rsidR="006A54CF" w:rsidRDefault="006A54CF" w:rsidP="006A54CF">
            <w:pPr>
              <w:rPr>
                <w:sz w:val="24"/>
                <w:szCs w:val="24"/>
              </w:rPr>
            </w:pPr>
          </w:p>
        </w:tc>
        <w:tc>
          <w:tcPr>
            <w:tcW w:w="246" w:type="dxa"/>
          </w:tcPr>
          <w:p w14:paraId="262FE3A4" w14:textId="77777777" w:rsidR="006A54CF" w:rsidRDefault="006A54CF" w:rsidP="006A54CF">
            <w:pPr>
              <w:rPr>
                <w:sz w:val="24"/>
                <w:szCs w:val="24"/>
              </w:rPr>
            </w:pPr>
          </w:p>
        </w:tc>
        <w:tc>
          <w:tcPr>
            <w:tcW w:w="243" w:type="dxa"/>
          </w:tcPr>
          <w:p w14:paraId="163CDC7A" w14:textId="77777777" w:rsidR="006A54CF" w:rsidRDefault="006A54CF" w:rsidP="006A54CF">
            <w:pPr>
              <w:rPr>
                <w:sz w:val="24"/>
                <w:szCs w:val="24"/>
              </w:rPr>
            </w:pPr>
          </w:p>
        </w:tc>
        <w:tc>
          <w:tcPr>
            <w:tcW w:w="243" w:type="dxa"/>
          </w:tcPr>
          <w:p w14:paraId="37E2FC41" w14:textId="77777777" w:rsidR="006A54CF" w:rsidRDefault="006A54CF" w:rsidP="006A54CF">
            <w:pPr>
              <w:rPr>
                <w:sz w:val="24"/>
                <w:szCs w:val="24"/>
              </w:rPr>
            </w:pPr>
          </w:p>
        </w:tc>
        <w:tc>
          <w:tcPr>
            <w:tcW w:w="243" w:type="dxa"/>
          </w:tcPr>
          <w:p w14:paraId="19F40B7A" w14:textId="77777777" w:rsidR="006A54CF" w:rsidRDefault="006A54CF" w:rsidP="006A54CF">
            <w:pPr>
              <w:rPr>
                <w:sz w:val="24"/>
                <w:szCs w:val="24"/>
              </w:rPr>
            </w:pPr>
          </w:p>
        </w:tc>
        <w:tc>
          <w:tcPr>
            <w:tcW w:w="243" w:type="dxa"/>
          </w:tcPr>
          <w:p w14:paraId="42691432" w14:textId="77777777" w:rsidR="006A54CF" w:rsidRDefault="006A54CF" w:rsidP="006A54CF">
            <w:pPr>
              <w:rPr>
                <w:sz w:val="24"/>
                <w:szCs w:val="24"/>
              </w:rPr>
            </w:pPr>
          </w:p>
        </w:tc>
        <w:tc>
          <w:tcPr>
            <w:tcW w:w="243" w:type="dxa"/>
          </w:tcPr>
          <w:p w14:paraId="5438A9F0" w14:textId="77777777" w:rsidR="006A54CF" w:rsidRDefault="006A54CF" w:rsidP="006A54CF">
            <w:pPr>
              <w:rPr>
                <w:sz w:val="24"/>
                <w:szCs w:val="24"/>
              </w:rPr>
            </w:pPr>
          </w:p>
        </w:tc>
        <w:tc>
          <w:tcPr>
            <w:tcW w:w="246" w:type="dxa"/>
          </w:tcPr>
          <w:p w14:paraId="1CDC4BFC" w14:textId="77777777" w:rsidR="006A54CF" w:rsidRDefault="006A54CF" w:rsidP="006A54CF">
            <w:pPr>
              <w:rPr>
                <w:sz w:val="24"/>
                <w:szCs w:val="24"/>
              </w:rPr>
            </w:pPr>
          </w:p>
        </w:tc>
        <w:tc>
          <w:tcPr>
            <w:tcW w:w="243" w:type="dxa"/>
          </w:tcPr>
          <w:p w14:paraId="4A5BB652" w14:textId="77777777" w:rsidR="006A54CF" w:rsidRDefault="006A54CF" w:rsidP="006A54CF">
            <w:pPr>
              <w:rPr>
                <w:sz w:val="24"/>
                <w:szCs w:val="24"/>
              </w:rPr>
            </w:pPr>
          </w:p>
        </w:tc>
        <w:tc>
          <w:tcPr>
            <w:tcW w:w="243" w:type="dxa"/>
          </w:tcPr>
          <w:p w14:paraId="3B6E5556" w14:textId="77777777" w:rsidR="006A54CF" w:rsidRDefault="006A54CF" w:rsidP="006A54CF">
            <w:pPr>
              <w:rPr>
                <w:sz w:val="24"/>
                <w:szCs w:val="24"/>
              </w:rPr>
            </w:pPr>
          </w:p>
        </w:tc>
        <w:tc>
          <w:tcPr>
            <w:tcW w:w="243" w:type="dxa"/>
          </w:tcPr>
          <w:p w14:paraId="12CC8D27" w14:textId="77777777" w:rsidR="006A54CF" w:rsidRDefault="006A54CF" w:rsidP="006A54CF">
            <w:pPr>
              <w:rPr>
                <w:sz w:val="24"/>
                <w:szCs w:val="24"/>
              </w:rPr>
            </w:pPr>
          </w:p>
        </w:tc>
        <w:tc>
          <w:tcPr>
            <w:tcW w:w="243" w:type="dxa"/>
          </w:tcPr>
          <w:p w14:paraId="4C4FBA87" w14:textId="77777777" w:rsidR="006A54CF" w:rsidRDefault="006A54CF" w:rsidP="006A54CF">
            <w:pPr>
              <w:rPr>
                <w:sz w:val="24"/>
                <w:szCs w:val="24"/>
              </w:rPr>
            </w:pPr>
          </w:p>
        </w:tc>
        <w:tc>
          <w:tcPr>
            <w:tcW w:w="243" w:type="dxa"/>
          </w:tcPr>
          <w:p w14:paraId="29B3B113" w14:textId="77777777" w:rsidR="006A54CF" w:rsidRDefault="006A54CF" w:rsidP="006A54CF">
            <w:pPr>
              <w:rPr>
                <w:sz w:val="24"/>
                <w:szCs w:val="24"/>
              </w:rPr>
            </w:pPr>
            <w:r>
              <w:rPr>
                <w:sz w:val="24"/>
                <w:szCs w:val="24"/>
              </w:rPr>
              <w:t>x</w:t>
            </w:r>
          </w:p>
        </w:tc>
        <w:tc>
          <w:tcPr>
            <w:tcW w:w="243" w:type="dxa"/>
          </w:tcPr>
          <w:p w14:paraId="6D9CEC2F" w14:textId="77777777" w:rsidR="006A54CF" w:rsidRDefault="006A54CF" w:rsidP="006A54CF">
            <w:pPr>
              <w:rPr>
                <w:sz w:val="24"/>
                <w:szCs w:val="24"/>
              </w:rPr>
            </w:pPr>
            <w:r>
              <w:rPr>
                <w:sz w:val="24"/>
                <w:szCs w:val="24"/>
              </w:rPr>
              <w:t>x</w:t>
            </w:r>
          </w:p>
        </w:tc>
        <w:tc>
          <w:tcPr>
            <w:tcW w:w="246" w:type="dxa"/>
          </w:tcPr>
          <w:p w14:paraId="381DAF73" w14:textId="77777777" w:rsidR="006A54CF" w:rsidRDefault="006A54CF" w:rsidP="006A54CF">
            <w:pPr>
              <w:rPr>
                <w:sz w:val="24"/>
                <w:szCs w:val="24"/>
              </w:rPr>
            </w:pPr>
            <w:r>
              <w:rPr>
                <w:sz w:val="24"/>
                <w:szCs w:val="24"/>
              </w:rPr>
              <w:t>x</w:t>
            </w:r>
          </w:p>
        </w:tc>
        <w:tc>
          <w:tcPr>
            <w:tcW w:w="246" w:type="dxa"/>
          </w:tcPr>
          <w:p w14:paraId="65E0A9AA" w14:textId="77777777" w:rsidR="006A54CF" w:rsidRDefault="006A54CF" w:rsidP="006A54CF">
            <w:pPr>
              <w:rPr>
                <w:sz w:val="24"/>
                <w:szCs w:val="24"/>
              </w:rPr>
            </w:pPr>
          </w:p>
        </w:tc>
        <w:tc>
          <w:tcPr>
            <w:tcW w:w="243" w:type="dxa"/>
          </w:tcPr>
          <w:p w14:paraId="76D9C542" w14:textId="77777777" w:rsidR="006A54CF" w:rsidRDefault="006A54CF" w:rsidP="006A54CF">
            <w:pPr>
              <w:rPr>
                <w:sz w:val="24"/>
                <w:szCs w:val="24"/>
              </w:rPr>
            </w:pPr>
          </w:p>
        </w:tc>
        <w:tc>
          <w:tcPr>
            <w:tcW w:w="243" w:type="dxa"/>
          </w:tcPr>
          <w:p w14:paraId="1B716166" w14:textId="77777777" w:rsidR="006A54CF" w:rsidRDefault="006A54CF" w:rsidP="006A54CF">
            <w:pPr>
              <w:rPr>
                <w:sz w:val="24"/>
                <w:szCs w:val="24"/>
              </w:rPr>
            </w:pPr>
          </w:p>
        </w:tc>
        <w:tc>
          <w:tcPr>
            <w:tcW w:w="243" w:type="dxa"/>
          </w:tcPr>
          <w:p w14:paraId="67B25999" w14:textId="77777777" w:rsidR="006A54CF" w:rsidRDefault="006A54CF" w:rsidP="006A54CF">
            <w:pPr>
              <w:rPr>
                <w:sz w:val="24"/>
                <w:szCs w:val="24"/>
              </w:rPr>
            </w:pPr>
          </w:p>
        </w:tc>
        <w:tc>
          <w:tcPr>
            <w:tcW w:w="244" w:type="dxa"/>
          </w:tcPr>
          <w:p w14:paraId="402430BA" w14:textId="77777777" w:rsidR="006A54CF" w:rsidRDefault="006A54CF" w:rsidP="006A54CF">
            <w:pPr>
              <w:rPr>
                <w:sz w:val="24"/>
                <w:szCs w:val="24"/>
              </w:rPr>
            </w:pPr>
          </w:p>
        </w:tc>
      </w:tr>
      <w:tr w:rsidR="006A54CF" w14:paraId="00461467" w14:textId="77777777" w:rsidTr="006A54CF">
        <w:trPr>
          <w:gridAfter w:val="1"/>
          <w:wAfter w:w="12" w:type="dxa"/>
          <w:trHeight w:hRule="exact" w:val="340"/>
        </w:trPr>
        <w:tc>
          <w:tcPr>
            <w:tcW w:w="3706" w:type="dxa"/>
          </w:tcPr>
          <w:p w14:paraId="6848B20A" w14:textId="77777777" w:rsidR="006A54CF" w:rsidRDefault="006A54CF" w:rsidP="006A54CF">
            <w:pPr>
              <w:rPr>
                <w:sz w:val="24"/>
                <w:szCs w:val="24"/>
              </w:rPr>
            </w:pPr>
            <w:r>
              <w:rPr>
                <w:sz w:val="18"/>
                <w:szCs w:val="18"/>
              </w:rPr>
              <w:t>b</w:t>
            </w:r>
            <w:r w:rsidRPr="00A130B5">
              <w:rPr>
                <w:sz w:val="18"/>
                <w:szCs w:val="18"/>
              </w:rPr>
              <w:t>)</w:t>
            </w:r>
            <w:r>
              <w:rPr>
                <w:sz w:val="18"/>
                <w:szCs w:val="18"/>
              </w:rPr>
              <w:t xml:space="preserve"> Review and final submission</w:t>
            </w:r>
          </w:p>
        </w:tc>
        <w:tc>
          <w:tcPr>
            <w:tcW w:w="243" w:type="dxa"/>
          </w:tcPr>
          <w:p w14:paraId="47E310A9" w14:textId="77777777" w:rsidR="006A54CF" w:rsidRDefault="006A54CF" w:rsidP="006A54CF">
            <w:pPr>
              <w:rPr>
                <w:sz w:val="24"/>
                <w:szCs w:val="24"/>
              </w:rPr>
            </w:pPr>
          </w:p>
        </w:tc>
        <w:tc>
          <w:tcPr>
            <w:tcW w:w="243" w:type="dxa"/>
          </w:tcPr>
          <w:p w14:paraId="6D02F3DD" w14:textId="77777777" w:rsidR="006A54CF" w:rsidRDefault="006A54CF" w:rsidP="006A54CF">
            <w:pPr>
              <w:rPr>
                <w:sz w:val="24"/>
                <w:szCs w:val="24"/>
              </w:rPr>
            </w:pPr>
          </w:p>
        </w:tc>
        <w:tc>
          <w:tcPr>
            <w:tcW w:w="243" w:type="dxa"/>
          </w:tcPr>
          <w:p w14:paraId="255268A3" w14:textId="77777777" w:rsidR="006A54CF" w:rsidRDefault="006A54CF" w:rsidP="006A54CF">
            <w:pPr>
              <w:rPr>
                <w:sz w:val="24"/>
                <w:szCs w:val="24"/>
              </w:rPr>
            </w:pPr>
          </w:p>
        </w:tc>
        <w:tc>
          <w:tcPr>
            <w:tcW w:w="243" w:type="dxa"/>
          </w:tcPr>
          <w:p w14:paraId="6584F8B9" w14:textId="77777777" w:rsidR="006A54CF" w:rsidRDefault="006A54CF" w:rsidP="006A54CF">
            <w:pPr>
              <w:rPr>
                <w:sz w:val="24"/>
                <w:szCs w:val="24"/>
              </w:rPr>
            </w:pPr>
          </w:p>
        </w:tc>
        <w:tc>
          <w:tcPr>
            <w:tcW w:w="243" w:type="dxa"/>
          </w:tcPr>
          <w:p w14:paraId="3946C44C" w14:textId="77777777" w:rsidR="006A54CF" w:rsidRDefault="006A54CF" w:rsidP="006A54CF">
            <w:pPr>
              <w:rPr>
                <w:sz w:val="24"/>
                <w:szCs w:val="24"/>
              </w:rPr>
            </w:pPr>
          </w:p>
        </w:tc>
        <w:tc>
          <w:tcPr>
            <w:tcW w:w="245" w:type="dxa"/>
          </w:tcPr>
          <w:p w14:paraId="6AE57172" w14:textId="77777777" w:rsidR="006A54CF" w:rsidRDefault="006A54CF" w:rsidP="006A54CF">
            <w:pPr>
              <w:rPr>
                <w:sz w:val="24"/>
                <w:szCs w:val="24"/>
              </w:rPr>
            </w:pPr>
          </w:p>
        </w:tc>
        <w:tc>
          <w:tcPr>
            <w:tcW w:w="243" w:type="dxa"/>
          </w:tcPr>
          <w:p w14:paraId="7F3E1A72" w14:textId="77777777" w:rsidR="006A54CF" w:rsidRDefault="006A54CF" w:rsidP="006A54CF">
            <w:pPr>
              <w:rPr>
                <w:sz w:val="24"/>
                <w:szCs w:val="24"/>
              </w:rPr>
            </w:pPr>
          </w:p>
        </w:tc>
        <w:tc>
          <w:tcPr>
            <w:tcW w:w="243" w:type="dxa"/>
          </w:tcPr>
          <w:p w14:paraId="0C898752" w14:textId="77777777" w:rsidR="006A54CF" w:rsidRDefault="006A54CF" w:rsidP="006A54CF">
            <w:pPr>
              <w:rPr>
                <w:sz w:val="24"/>
                <w:szCs w:val="24"/>
              </w:rPr>
            </w:pPr>
          </w:p>
        </w:tc>
        <w:tc>
          <w:tcPr>
            <w:tcW w:w="243" w:type="dxa"/>
          </w:tcPr>
          <w:p w14:paraId="13190AAA" w14:textId="77777777" w:rsidR="006A54CF" w:rsidRDefault="006A54CF" w:rsidP="006A54CF">
            <w:pPr>
              <w:rPr>
                <w:sz w:val="24"/>
                <w:szCs w:val="24"/>
              </w:rPr>
            </w:pPr>
          </w:p>
        </w:tc>
        <w:tc>
          <w:tcPr>
            <w:tcW w:w="243" w:type="dxa"/>
          </w:tcPr>
          <w:p w14:paraId="42BAE63D" w14:textId="77777777" w:rsidR="006A54CF" w:rsidRDefault="006A54CF" w:rsidP="006A54CF">
            <w:pPr>
              <w:rPr>
                <w:sz w:val="24"/>
                <w:szCs w:val="24"/>
              </w:rPr>
            </w:pPr>
          </w:p>
        </w:tc>
        <w:tc>
          <w:tcPr>
            <w:tcW w:w="243" w:type="dxa"/>
          </w:tcPr>
          <w:p w14:paraId="171F7AC5" w14:textId="77777777" w:rsidR="006A54CF" w:rsidRDefault="006A54CF" w:rsidP="006A54CF">
            <w:pPr>
              <w:rPr>
                <w:sz w:val="24"/>
                <w:szCs w:val="24"/>
              </w:rPr>
            </w:pPr>
          </w:p>
        </w:tc>
        <w:tc>
          <w:tcPr>
            <w:tcW w:w="246" w:type="dxa"/>
          </w:tcPr>
          <w:p w14:paraId="2DB58B6B" w14:textId="77777777" w:rsidR="006A54CF" w:rsidRDefault="006A54CF" w:rsidP="006A54CF">
            <w:pPr>
              <w:rPr>
                <w:sz w:val="24"/>
                <w:szCs w:val="24"/>
              </w:rPr>
            </w:pPr>
          </w:p>
        </w:tc>
        <w:tc>
          <w:tcPr>
            <w:tcW w:w="243" w:type="dxa"/>
          </w:tcPr>
          <w:p w14:paraId="28B25606" w14:textId="77777777" w:rsidR="006A54CF" w:rsidRDefault="006A54CF" w:rsidP="006A54CF">
            <w:pPr>
              <w:rPr>
                <w:sz w:val="24"/>
                <w:szCs w:val="24"/>
              </w:rPr>
            </w:pPr>
          </w:p>
        </w:tc>
        <w:tc>
          <w:tcPr>
            <w:tcW w:w="243" w:type="dxa"/>
          </w:tcPr>
          <w:p w14:paraId="5C9AE8F6" w14:textId="77777777" w:rsidR="006A54CF" w:rsidRDefault="006A54CF" w:rsidP="006A54CF">
            <w:pPr>
              <w:rPr>
                <w:sz w:val="24"/>
                <w:szCs w:val="24"/>
              </w:rPr>
            </w:pPr>
          </w:p>
        </w:tc>
        <w:tc>
          <w:tcPr>
            <w:tcW w:w="243" w:type="dxa"/>
          </w:tcPr>
          <w:p w14:paraId="3DE81BD4" w14:textId="77777777" w:rsidR="006A54CF" w:rsidRDefault="006A54CF" w:rsidP="006A54CF">
            <w:pPr>
              <w:rPr>
                <w:sz w:val="24"/>
                <w:szCs w:val="24"/>
              </w:rPr>
            </w:pPr>
          </w:p>
        </w:tc>
        <w:tc>
          <w:tcPr>
            <w:tcW w:w="243" w:type="dxa"/>
          </w:tcPr>
          <w:p w14:paraId="0C807487" w14:textId="77777777" w:rsidR="006A54CF" w:rsidRDefault="006A54CF" w:rsidP="006A54CF">
            <w:pPr>
              <w:rPr>
                <w:sz w:val="24"/>
                <w:szCs w:val="24"/>
              </w:rPr>
            </w:pPr>
          </w:p>
        </w:tc>
        <w:tc>
          <w:tcPr>
            <w:tcW w:w="243" w:type="dxa"/>
          </w:tcPr>
          <w:p w14:paraId="370310B9" w14:textId="77777777" w:rsidR="006A54CF" w:rsidRDefault="006A54CF" w:rsidP="006A54CF">
            <w:pPr>
              <w:rPr>
                <w:sz w:val="24"/>
                <w:szCs w:val="24"/>
              </w:rPr>
            </w:pPr>
          </w:p>
        </w:tc>
        <w:tc>
          <w:tcPr>
            <w:tcW w:w="246" w:type="dxa"/>
          </w:tcPr>
          <w:p w14:paraId="0BA54D18" w14:textId="77777777" w:rsidR="006A54CF" w:rsidRDefault="006A54CF" w:rsidP="006A54CF">
            <w:pPr>
              <w:rPr>
                <w:sz w:val="24"/>
                <w:szCs w:val="24"/>
              </w:rPr>
            </w:pPr>
          </w:p>
        </w:tc>
        <w:tc>
          <w:tcPr>
            <w:tcW w:w="243" w:type="dxa"/>
          </w:tcPr>
          <w:p w14:paraId="5F8B5AEC" w14:textId="77777777" w:rsidR="006A54CF" w:rsidRDefault="006A54CF" w:rsidP="006A54CF">
            <w:pPr>
              <w:rPr>
                <w:sz w:val="24"/>
                <w:szCs w:val="24"/>
              </w:rPr>
            </w:pPr>
          </w:p>
        </w:tc>
        <w:tc>
          <w:tcPr>
            <w:tcW w:w="243" w:type="dxa"/>
          </w:tcPr>
          <w:p w14:paraId="002BFB56" w14:textId="77777777" w:rsidR="006A54CF" w:rsidRDefault="006A54CF" w:rsidP="006A54CF">
            <w:pPr>
              <w:rPr>
                <w:sz w:val="24"/>
                <w:szCs w:val="24"/>
              </w:rPr>
            </w:pPr>
          </w:p>
        </w:tc>
        <w:tc>
          <w:tcPr>
            <w:tcW w:w="243" w:type="dxa"/>
          </w:tcPr>
          <w:p w14:paraId="3255BF6D" w14:textId="77777777" w:rsidR="006A54CF" w:rsidRDefault="006A54CF" w:rsidP="006A54CF">
            <w:pPr>
              <w:rPr>
                <w:sz w:val="24"/>
                <w:szCs w:val="24"/>
              </w:rPr>
            </w:pPr>
          </w:p>
        </w:tc>
        <w:tc>
          <w:tcPr>
            <w:tcW w:w="243" w:type="dxa"/>
          </w:tcPr>
          <w:p w14:paraId="1E9D8062" w14:textId="77777777" w:rsidR="006A54CF" w:rsidRDefault="006A54CF" w:rsidP="006A54CF">
            <w:pPr>
              <w:rPr>
                <w:sz w:val="24"/>
                <w:szCs w:val="24"/>
              </w:rPr>
            </w:pPr>
          </w:p>
        </w:tc>
        <w:tc>
          <w:tcPr>
            <w:tcW w:w="243" w:type="dxa"/>
          </w:tcPr>
          <w:p w14:paraId="1B52F1EA" w14:textId="77777777" w:rsidR="006A54CF" w:rsidRDefault="006A54CF" w:rsidP="006A54CF">
            <w:pPr>
              <w:rPr>
                <w:sz w:val="24"/>
                <w:szCs w:val="24"/>
              </w:rPr>
            </w:pPr>
          </w:p>
        </w:tc>
        <w:tc>
          <w:tcPr>
            <w:tcW w:w="246" w:type="dxa"/>
          </w:tcPr>
          <w:p w14:paraId="58176E54" w14:textId="77777777" w:rsidR="006A54CF" w:rsidRDefault="006A54CF" w:rsidP="006A54CF">
            <w:pPr>
              <w:rPr>
                <w:sz w:val="24"/>
                <w:szCs w:val="24"/>
              </w:rPr>
            </w:pPr>
          </w:p>
        </w:tc>
        <w:tc>
          <w:tcPr>
            <w:tcW w:w="243" w:type="dxa"/>
          </w:tcPr>
          <w:p w14:paraId="15F081EE" w14:textId="77777777" w:rsidR="006A54CF" w:rsidRDefault="006A54CF" w:rsidP="006A54CF">
            <w:pPr>
              <w:rPr>
                <w:sz w:val="24"/>
                <w:szCs w:val="24"/>
              </w:rPr>
            </w:pPr>
          </w:p>
        </w:tc>
        <w:tc>
          <w:tcPr>
            <w:tcW w:w="243" w:type="dxa"/>
          </w:tcPr>
          <w:p w14:paraId="46B55323" w14:textId="77777777" w:rsidR="006A54CF" w:rsidRDefault="006A54CF" w:rsidP="006A54CF">
            <w:pPr>
              <w:rPr>
                <w:sz w:val="24"/>
                <w:szCs w:val="24"/>
              </w:rPr>
            </w:pPr>
          </w:p>
        </w:tc>
        <w:tc>
          <w:tcPr>
            <w:tcW w:w="243" w:type="dxa"/>
          </w:tcPr>
          <w:p w14:paraId="35435117" w14:textId="77777777" w:rsidR="006A54CF" w:rsidRDefault="006A54CF" w:rsidP="006A54CF">
            <w:pPr>
              <w:rPr>
                <w:sz w:val="24"/>
                <w:szCs w:val="24"/>
              </w:rPr>
            </w:pPr>
          </w:p>
        </w:tc>
        <w:tc>
          <w:tcPr>
            <w:tcW w:w="243" w:type="dxa"/>
          </w:tcPr>
          <w:p w14:paraId="728A9DFE" w14:textId="77777777" w:rsidR="006A54CF" w:rsidRDefault="006A54CF" w:rsidP="006A54CF">
            <w:pPr>
              <w:rPr>
                <w:sz w:val="24"/>
                <w:szCs w:val="24"/>
              </w:rPr>
            </w:pPr>
          </w:p>
        </w:tc>
        <w:tc>
          <w:tcPr>
            <w:tcW w:w="243" w:type="dxa"/>
          </w:tcPr>
          <w:p w14:paraId="4ADC13C8" w14:textId="77777777" w:rsidR="006A54CF" w:rsidRDefault="006A54CF" w:rsidP="006A54CF">
            <w:pPr>
              <w:rPr>
                <w:sz w:val="24"/>
                <w:szCs w:val="24"/>
              </w:rPr>
            </w:pPr>
          </w:p>
        </w:tc>
        <w:tc>
          <w:tcPr>
            <w:tcW w:w="243" w:type="dxa"/>
          </w:tcPr>
          <w:p w14:paraId="77EFB8E5" w14:textId="77777777" w:rsidR="006A54CF" w:rsidRDefault="006A54CF" w:rsidP="006A54CF">
            <w:pPr>
              <w:rPr>
                <w:sz w:val="24"/>
                <w:szCs w:val="24"/>
              </w:rPr>
            </w:pPr>
          </w:p>
        </w:tc>
        <w:tc>
          <w:tcPr>
            <w:tcW w:w="246" w:type="dxa"/>
          </w:tcPr>
          <w:p w14:paraId="42950FD8" w14:textId="77777777" w:rsidR="006A54CF" w:rsidRDefault="006A54CF" w:rsidP="006A54CF">
            <w:pPr>
              <w:rPr>
                <w:sz w:val="24"/>
                <w:szCs w:val="24"/>
              </w:rPr>
            </w:pPr>
          </w:p>
        </w:tc>
        <w:tc>
          <w:tcPr>
            <w:tcW w:w="246" w:type="dxa"/>
          </w:tcPr>
          <w:p w14:paraId="6B8DA59C" w14:textId="77777777" w:rsidR="006A54CF" w:rsidRDefault="006A54CF" w:rsidP="006A54CF">
            <w:pPr>
              <w:rPr>
                <w:sz w:val="24"/>
                <w:szCs w:val="24"/>
              </w:rPr>
            </w:pPr>
            <w:r>
              <w:rPr>
                <w:sz w:val="24"/>
                <w:szCs w:val="24"/>
              </w:rPr>
              <w:t>x</w:t>
            </w:r>
          </w:p>
        </w:tc>
        <w:tc>
          <w:tcPr>
            <w:tcW w:w="243" w:type="dxa"/>
          </w:tcPr>
          <w:p w14:paraId="34175133" w14:textId="77777777" w:rsidR="006A54CF" w:rsidRDefault="006A54CF" w:rsidP="006A54CF">
            <w:pPr>
              <w:rPr>
                <w:sz w:val="24"/>
                <w:szCs w:val="24"/>
              </w:rPr>
            </w:pPr>
            <w:r>
              <w:rPr>
                <w:sz w:val="24"/>
                <w:szCs w:val="24"/>
              </w:rPr>
              <w:t>x</w:t>
            </w:r>
          </w:p>
        </w:tc>
        <w:tc>
          <w:tcPr>
            <w:tcW w:w="243" w:type="dxa"/>
          </w:tcPr>
          <w:p w14:paraId="7D92F15B" w14:textId="77777777" w:rsidR="006A54CF" w:rsidRDefault="006A54CF" w:rsidP="006A54CF">
            <w:pPr>
              <w:rPr>
                <w:sz w:val="24"/>
                <w:szCs w:val="24"/>
              </w:rPr>
            </w:pPr>
            <w:r>
              <w:rPr>
                <w:sz w:val="24"/>
                <w:szCs w:val="24"/>
              </w:rPr>
              <w:t>x</w:t>
            </w:r>
          </w:p>
        </w:tc>
        <w:tc>
          <w:tcPr>
            <w:tcW w:w="243" w:type="dxa"/>
          </w:tcPr>
          <w:p w14:paraId="09423C7A" w14:textId="77777777" w:rsidR="006A54CF" w:rsidRDefault="006A54CF" w:rsidP="006A54CF">
            <w:pPr>
              <w:rPr>
                <w:sz w:val="24"/>
                <w:szCs w:val="24"/>
              </w:rPr>
            </w:pPr>
          </w:p>
        </w:tc>
        <w:tc>
          <w:tcPr>
            <w:tcW w:w="244" w:type="dxa"/>
          </w:tcPr>
          <w:p w14:paraId="4D16D715" w14:textId="77777777" w:rsidR="006A54CF" w:rsidRDefault="006A54CF" w:rsidP="006A54CF">
            <w:pPr>
              <w:rPr>
                <w:sz w:val="24"/>
                <w:szCs w:val="24"/>
              </w:rPr>
            </w:pPr>
          </w:p>
        </w:tc>
      </w:tr>
    </w:tbl>
    <w:p w14:paraId="1B8969BE" w14:textId="77777777" w:rsidR="006A54CF" w:rsidRPr="006A54CF" w:rsidRDefault="006A54CF" w:rsidP="006A54CF">
      <w:pPr>
        <w:rPr>
          <w:sz w:val="24"/>
          <w:szCs w:val="24"/>
        </w:rPr>
      </w:pPr>
    </w:p>
    <w:sectPr w:rsidR="006A54CF" w:rsidRPr="006A54CF" w:rsidSect="006A54CF">
      <w:pgSz w:w="16838" w:h="11906" w:orient="landscape"/>
      <w:pgMar w:top="1077" w:right="1440" w:bottom="1077"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berto Togneri" w:date="2015-07-20T06:04:00Z" w:initials="RT">
    <w:p w14:paraId="55A459B5" w14:textId="77777777" w:rsidR="006A54CF" w:rsidRDefault="006A54CF" w:rsidP="006A54CF">
      <w:pPr>
        <w:pStyle w:val="CommentText"/>
      </w:pPr>
      <w:r>
        <w:rPr>
          <w:rStyle w:val="CommentReference"/>
        </w:rPr>
        <w:annotationRef/>
      </w:r>
      <w:r>
        <w:t>Table is too wide, I suggest a separate file in landscape or using Excel</w:t>
      </w:r>
    </w:p>
  </w:comment>
  <w:comment w:id="1" w:author="Roberto Togneri" w:date="2015-07-20T06:04:00Z" w:initials="RT">
    <w:p w14:paraId="1D126047" w14:textId="77777777" w:rsidR="006A54CF" w:rsidRDefault="006A54CF" w:rsidP="006A54CF">
      <w:pPr>
        <w:pStyle w:val="CommentText"/>
      </w:pPr>
      <w:r>
        <w:rPr>
          <w:rStyle w:val="CommentReference"/>
        </w:rPr>
        <w:annotationRef/>
      </w:r>
      <w:r>
        <w:t>Please make a clear connection with Table 3.2 (i.e. use the same headings/descriptors.</w:t>
      </w:r>
    </w:p>
  </w:comment>
  <w:comment w:id="3" w:author="Roberto Togneri" w:date="2015-07-20T06:04:00Z" w:initials="RT">
    <w:p w14:paraId="6504505E" w14:textId="77777777" w:rsidR="006A54CF" w:rsidRDefault="006A54CF" w:rsidP="006A54CF">
      <w:pPr>
        <w:pStyle w:val="CommentText"/>
      </w:pPr>
      <w:r>
        <w:rPr>
          <w:rStyle w:val="CommentReference"/>
        </w:rPr>
        <w:annotationRef/>
      </w:r>
      <w:r>
        <w:t>Consistent with Confirmation of Candidature (should move to cover Q1 2016 for conference submission in March/April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A459B5" w15:done="0"/>
  <w15:commentEx w15:paraId="1D126047" w15:done="0"/>
  <w15:commentEx w15:paraId="6504505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MR8">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AdvP7C2E">
    <w:panose1 w:val="00000000000000000000"/>
    <w:charset w:val="00"/>
    <w:family w:val="roman"/>
    <w:notTrueType/>
    <w:pitch w:val="default"/>
    <w:sig w:usb0="00000003" w:usb1="00000000" w:usb2="00000000" w:usb3="00000000" w:csb0="00000001" w:csb1="00000000"/>
  </w:font>
  <w:font w:name="AdvP7C34">
    <w:panose1 w:val="00000000000000000000"/>
    <w:charset w:val="00"/>
    <w:family w:val="swiss"/>
    <w:notTrueType/>
    <w:pitch w:val="default"/>
    <w:sig w:usb0="00000003" w:usb1="00000000" w:usb2="00000000" w:usb3="00000000" w:csb0="00000001" w:csb1="00000000"/>
  </w:font>
  <w:font w:name="NimbusRomNo9L-Regu">
    <w:altName w:val="MS Mincho"/>
    <w:panose1 w:val="00000000000000000000"/>
    <w:charset w:val="80"/>
    <w:family w:val="auto"/>
    <w:notTrueType/>
    <w:pitch w:val="default"/>
    <w:sig w:usb0="00000003" w:usb1="08070000" w:usb2="00000010" w:usb3="00000000" w:csb0="00020001" w:csb1="00000000"/>
  </w:font>
  <w:font w:name="Arial">
    <w:panose1 w:val="020B0604020202020204"/>
    <w:charset w:val="00"/>
    <w:family w:val="swiss"/>
    <w:pitch w:val="variable"/>
    <w:sig w:usb0="E0002AFF" w:usb1="C0007843" w:usb2="00000009" w:usb3="00000000" w:csb0="000001FF" w:csb1="00000000"/>
  </w:font>
  <w:font w:name="NimbusRomNo9L-Medi">
    <w:panose1 w:val="00000000000000000000"/>
    <w:charset w:val="00"/>
    <w:family w:val="auto"/>
    <w:notTrueType/>
    <w:pitch w:val="default"/>
    <w:sig w:usb0="00000003" w:usb1="00000000" w:usb2="00000000" w:usb3="00000000" w:csb0="00000001" w:csb1="00000000"/>
  </w:font>
  <w:font w:name="Utopia-Italic">
    <w:panose1 w:val="00000000000000000000"/>
    <w:charset w:val="00"/>
    <w:family w:val="auto"/>
    <w:notTrueType/>
    <w:pitch w:val="default"/>
    <w:sig w:usb0="00000003" w:usb1="00000000" w:usb2="00000000" w:usb3="00000000" w:csb0="00000001" w:csb1="00000000"/>
  </w:font>
  <w:font w:name="Utopia-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D34B8"/>
    <w:multiLevelType w:val="hybridMultilevel"/>
    <w:tmpl w:val="2FB0018E"/>
    <w:lvl w:ilvl="0" w:tplc="86469C56">
      <w:numFmt w:val="bullet"/>
      <w:lvlText w:val="-"/>
      <w:lvlJc w:val="left"/>
      <w:pPr>
        <w:ind w:left="720" w:hanging="360"/>
      </w:pPr>
      <w:rPr>
        <w:rFonts w:ascii="Calibri" w:eastAsia="Calibri"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1E4F92"/>
    <w:multiLevelType w:val="hybridMultilevel"/>
    <w:tmpl w:val="A364ADD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702B56"/>
    <w:multiLevelType w:val="hybridMultilevel"/>
    <w:tmpl w:val="6E86A234"/>
    <w:lvl w:ilvl="0" w:tplc="AF82C17C">
      <w:numFmt w:val="decimal"/>
      <w:lvlText w:val="%1"/>
      <w:lvlJc w:val="left"/>
      <w:pPr>
        <w:ind w:left="552" w:hanging="360"/>
      </w:pPr>
      <w:rPr>
        <w:rFonts w:hint="default"/>
      </w:rPr>
    </w:lvl>
    <w:lvl w:ilvl="1" w:tplc="0C090019" w:tentative="1">
      <w:start w:val="1"/>
      <w:numFmt w:val="lowerLetter"/>
      <w:lvlText w:val="%2."/>
      <w:lvlJc w:val="left"/>
      <w:pPr>
        <w:ind w:left="1272" w:hanging="360"/>
      </w:pPr>
    </w:lvl>
    <w:lvl w:ilvl="2" w:tplc="0C09001B" w:tentative="1">
      <w:start w:val="1"/>
      <w:numFmt w:val="lowerRoman"/>
      <w:lvlText w:val="%3."/>
      <w:lvlJc w:val="right"/>
      <w:pPr>
        <w:ind w:left="1992" w:hanging="180"/>
      </w:pPr>
    </w:lvl>
    <w:lvl w:ilvl="3" w:tplc="0C09000F" w:tentative="1">
      <w:start w:val="1"/>
      <w:numFmt w:val="decimal"/>
      <w:lvlText w:val="%4."/>
      <w:lvlJc w:val="left"/>
      <w:pPr>
        <w:ind w:left="2712" w:hanging="360"/>
      </w:pPr>
    </w:lvl>
    <w:lvl w:ilvl="4" w:tplc="0C090019" w:tentative="1">
      <w:start w:val="1"/>
      <w:numFmt w:val="lowerLetter"/>
      <w:lvlText w:val="%5."/>
      <w:lvlJc w:val="left"/>
      <w:pPr>
        <w:ind w:left="3432" w:hanging="360"/>
      </w:pPr>
    </w:lvl>
    <w:lvl w:ilvl="5" w:tplc="0C09001B" w:tentative="1">
      <w:start w:val="1"/>
      <w:numFmt w:val="lowerRoman"/>
      <w:lvlText w:val="%6."/>
      <w:lvlJc w:val="right"/>
      <w:pPr>
        <w:ind w:left="4152" w:hanging="180"/>
      </w:pPr>
    </w:lvl>
    <w:lvl w:ilvl="6" w:tplc="0C09000F" w:tentative="1">
      <w:start w:val="1"/>
      <w:numFmt w:val="decimal"/>
      <w:lvlText w:val="%7."/>
      <w:lvlJc w:val="left"/>
      <w:pPr>
        <w:ind w:left="4872" w:hanging="360"/>
      </w:pPr>
    </w:lvl>
    <w:lvl w:ilvl="7" w:tplc="0C090019" w:tentative="1">
      <w:start w:val="1"/>
      <w:numFmt w:val="lowerLetter"/>
      <w:lvlText w:val="%8."/>
      <w:lvlJc w:val="left"/>
      <w:pPr>
        <w:ind w:left="5592" w:hanging="360"/>
      </w:pPr>
    </w:lvl>
    <w:lvl w:ilvl="8" w:tplc="0C09001B" w:tentative="1">
      <w:start w:val="1"/>
      <w:numFmt w:val="lowerRoman"/>
      <w:lvlText w:val="%9."/>
      <w:lvlJc w:val="right"/>
      <w:pPr>
        <w:ind w:left="6312" w:hanging="180"/>
      </w:pPr>
    </w:lvl>
  </w:abstractNum>
  <w:abstractNum w:abstractNumId="3" w15:restartNumberingAfterBreak="0">
    <w:nsid w:val="13DB6ED3"/>
    <w:multiLevelType w:val="hybridMultilevel"/>
    <w:tmpl w:val="D9BC93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E2063B6"/>
    <w:multiLevelType w:val="hybridMultilevel"/>
    <w:tmpl w:val="F5E8633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34820B39"/>
    <w:multiLevelType w:val="hybridMultilevel"/>
    <w:tmpl w:val="5F9E8CB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35275B7F"/>
    <w:multiLevelType w:val="hybridMultilevel"/>
    <w:tmpl w:val="BF4684A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38D34737"/>
    <w:multiLevelType w:val="hybridMultilevel"/>
    <w:tmpl w:val="8E0AB5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F3F14BB"/>
    <w:multiLevelType w:val="hybridMultilevel"/>
    <w:tmpl w:val="57B05A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3B508E"/>
    <w:multiLevelType w:val="hybridMultilevel"/>
    <w:tmpl w:val="8F345ECA"/>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4561F74"/>
    <w:multiLevelType w:val="hybridMultilevel"/>
    <w:tmpl w:val="B30A0CC4"/>
    <w:lvl w:ilvl="0" w:tplc="86469C56">
      <w:numFmt w:val="bullet"/>
      <w:lvlText w:val="-"/>
      <w:lvlJc w:val="left"/>
      <w:pPr>
        <w:ind w:left="720" w:hanging="360"/>
      </w:pPr>
      <w:rPr>
        <w:rFonts w:ascii="Calibri" w:eastAsia="Calibri"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E4D0897"/>
    <w:multiLevelType w:val="hybridMultilevel"/>
    <w:tmpl w:val="68504F22"/>
    <w:lvl w:ilvl="0" w:tplc="86469C56">
      <w:numFmt w:val="bullet"/>
      <w:lvlText w:val="-"/>
      <w:lvlJc w:val="left"/>
      <w:pPr>
        <w:ind w:left="720" w:hanging="360"/>
      </w:pPr>
      <w:rPr>
        <w:rFonts w:ascii="Calibri" w:eastAsia="Calibri"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59668F8"/>
    <w:multiLevelType w:val="hybridMultilevel"/>
    <w:tmpl w:val="8570C34C"/>
    <w:lvl w:ilvl="0" w:tplc="86469C56">
      <w:numFmt w:val="bullet"/>
      <w:lvlText w:val="-"/>
      <w:lvlJc w:val="left"/>
      <w:pPr>
        <w:ind w:left="720" w:hanging="360"/>
      </w:pPr>
      <w:rPr>
        <w:rFonts w:ascii="Calibri" w:eastAsia="Calibri"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9A7734D"/>
    <w:multiLevelType w:val="hybridMultilevel"/>
    <w:tmpl w:val="9068907A"/>
    <w:lvl w:ilvl="0" w:tplc="06E835DC">
      <w:numFmt w:val="bullet"/>
      <w:lvlText w:val="-"/>
      <w:lvlJc w:val="left"/>
      <w:pPr>
        <w:ind w:left="720" w:hanging="360"/>
      </w:pPr>
      <w:rPr>
        <w:rFonts w:ascii="Calibri" w:eastAsia="Calibri" w:hAnsi="Calibri" w:cs="Times New Roman" w:hint="default"/>
        <w:b/>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9F52FB2"/>
    <w:multiLevelType w:val="hybridMultilevel"/>
    <w:tmpl w:val="E7A65BA0"/>
    <w:lvl w:ilvl="0" w:tplc="86469C56">
      <w:numFmt w:val="bullet"/>
      <w:lvlText w:val="-"/>
      <w:lvlJc w:val="left"/>
      <w:pPr>
        <w:ind w:left="960" w:hanging="360"/>
      </w:pPr>
      <w:rPr>
        <w:rFonts w:ascii="Calibri" w:eastAsia="Calibri" w:hAnsi="Calibri" w:cs="Times New Roman" w:hint="default"/>
      </w:rPr>
    </w:lvl>
    <w:lvl w:ilvl="1" w:tplc="0C090003" w:tentative="1">
      <w:start w:val="1"/>
      <w:numFmt w:val="bullet"/>
      <w:lvlText w:val="o"/>
      <w:lvlJc w:val="left"/>
      <w:pPr>
        <w:ind w:left="1680" w:hanging="360"/>
      </w:pPr>
      <w:rPr>
        <w:rFonts w:ascii="Courier New" w:hAnsi="Courier New" w:cs="Courier New" w:hint="default"/>
      </w:rPr>
    </w:lvl>
    <w:lvl w:ilvl="2" w:tplc="0C090005" w:tentative="1">
      <w:start w:val="1"/>
      <w:numFmt w:val="bullet"/>
      <w:lvlText w:val=""/>
      <w:lvlJc w:val="left"/>
      <w:pPr>
        <w:ind w:left="2400" w:hanging="360"/>
      </w:pPr>
      <w:rPr>
        <w:rFonts w:ascii="Wingdings" w:hAnsi="Wingdings" w:hint="default"/>
      </w:rPr>
    </w:lvl>
    <w:lvl w:ilvl="3" w:tplc="0C090001" w:tentative="1">
      <w:start w:val="1"/>
      <w:numFmt w:val="bullet"/>
      <w:lvlText w:val=""/>
      <w:lvlJc w:val="left"/>
      <w:pPr>
        <w:ind w:left="3120" w:hanging="360"/>
      </w:pPr>
      <w:rPr>
        <w:rFonts w:ascii="Symbol" w:hAnsi="Symbol" w:hint="default"/>
      </w:rPr>
    </w:lvl>
    <w:lvl w:ilvl="4" w:tplc="0C090003" w:tentative="1">
      <w:start w:val="1"/>
      <w:numFmt w:val="bullet"/>
      <w:lvlText w:val="o"/>
      <w:lvlJc w:val="left"/>
      <w:pPr>
        <w:ind w:left="3840" w:hanging="360"/>
      </w:pPr>
      <w:rPr>
        <w:rFonts w:ascii="Courier New" w:hAnsi="Courier New" w:cs="Courier New" w:hint="default"/>
      </w:rPr>
    </w:lvl>
    <w:lvl w:ilvl="5" w:tplc="0C090005" w:tentative="1">
      <w:start w:val="1"/>
      <w:numFmt w:val="bullet"/>
      <w:lvlText w:val=""/>
      <w:lvlJc w:val="left"/>
      <w:pPr>
        <w:ind w:left="4560" w:hanging="360"/>
      </w:pPr>
      <w:rPr>
        <w:rFonts w:ascii="Wingdings" w:hAnsi="Wingdings" w:hint="default"/>
      </w:rPr>
    </w:lvl>
    <w:lvl w:ilvl="6" w:tplc="0C090001" w:tentative="1">
      <w:start w:val="1"/>
      <w:numFmt w:val="bullet"/>
      <w:lvlText w:val=""/>
      <w:lvlJc w:val="left"/>
      <w:pPr>
        <w:ind w:left="5280" w:hanging="360"/>
      </w:pPr>
      <w:rPr>
        <w:rFonts w:ascii="Symbol" w:hAnsi="Symbol" w:hint="default"/>
      </w:rPr>
    </w:lvl>
    <w:lvl w:ilvl="7" w:tplc="0C090003" w:tentative="1">
      <w:start w:val="1"/>
      <w:numFmt w:val="bullet"/>
      <w:lvlText w:val="o"/>
      <w:lvlJc w:val="left"/>
      <w:pPr>
        <w:ind w:left="6000" w:hanging="360"/>
      </w:pPr>
      <w:rPr>
        <w:rFonts w:ascii="Courier New" w:hAnsi="Courier New" w:cs="Courier New" w:hint="default"/>
      </w:rPr>
    </w:lvl>
    <w:lvl w:ilvl="8" w:tplc="0C090005" w:tentative="1">
      <w:start w:val="1"/>
      <w:numFmt w:val="bullet"/>
      <w:lvlText w:val=""/>
      <w:lvlJc w:val="left"/>
      <w:pPr>
        <w:ind w:left="6720" w:hanging="360"/>
      </w:pPr>
      <w:rPr>
        <w:rFonts w:ascii="Wingdings" w:hAnsi="Wingdings" w:hint="default"/>
      </w:rPr>
    </w:lvl>
  </w:abstractNum>
  <w:abstractNum w:abstractNumId="15" w15:restartNumberingAfterBreak="0">
    <w:nsid w:val="70D01B5A"/>
    <w:multiLevelType w:val="hybridMultilevel"/>
    <w:tmpl w:val="ED6044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3346FD4"/>
    <w:multiLevelType w:val="hybridMultilevel"/>
    <w:tmpl w:val="97D2CB9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C6D2E5A"/>
    <w:multiLevelType w:val="hybridMultilevel"/>
    <w:tmpl w:val="C004F74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6"/>
  </w:num>
  <w:num w:numId="2">
    <w:abstractNumId w:val="6"/>
  </w:num>
  <w:num w:numId="3">
    <w:abstractNumId w:val="17"/>
  </w:num>
  <w:num w:numId="4">
    <w:abstractNumId w:val="5"/>
  </w:num>
  <w:num w:numId="5">
    <w:abstractNumId w:val="15"/>
  </w:num>
  <w:num w:numId="6">
    <w:abstractNumId w:val="13"/>
  </w:num>
  <w:num w:numId="7">
    <w:abstractNumId w:val="0"/>
  </w:num>
  <w:num w:numId="8">
    <w:abstractNumId w:val="2"/>
  </w:num>
  <w:num w:numId="9">
    <w:abstractNumId w:val="11"/>
  </w:num>
  <w:num w:numId="10">
    <w:abstractNumId w:val="14"/>
  </w:num>
  <w:num w:numId="11">
    <w:abstractNumId w:val="12"/>
  </w:num>
  <w:num w:numId="12">
    <w:abstractNumId w:val="10"/>
  </w:num>
  <w:num w:numId="13">
    <w:abstractNumId w:val="4"/>
  </w:num>
  <w:num w:numId="14">
    <w:abstractNumId w:val="3"/>
  </w:num>
  <w:num w:numId="15">
    <w:abstractNumId w:val="9"/>
  </w:num>
  <w:num w:numId="16">
    <w:abstractNumId w:val="7"/>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markup="0"/>
  <w:defaultTabStop w:val="720"/>
  <w:characterSpacingControl w:val="doNotCompress"/>
  <w:compat>
    <w:compatSetting w:name="compatibilityMode" w:uri="http://schemas.microsoft.com/office/word" w:val="12"/>
  </w:compat>
  <w:rsids>
    <w:rsidRoot w:val="002E39DB"/>
    <w:rsid w:val="00000BB9"/>
    <w:rsid w:val="00003CCB"/>
    <w:rsid w:val="0000740C"/>
    <w:rsid w:val="00013CC3"/>
    <w:rsid w:val="00025065"/>
    <w:rsid w:val="0003021B"/>
    <w:rsid w:val="00044D6C"/>
    <w:rsid w:val="00044DD7"/>
    <w:rsid w:val="00051BF4"/>
    <w:rsid w:val="00060FB4"/>
    <w:rsid w:val="00070677"/>
    <w:rsid w:val="00080588"/>
    <w:rsid w:val="00084532"/>
    <w:rsid w:val="00085D8E"/>
    <w:rsid w:val="00086F97"/>
    <w:rsid w:val="000940AB"/>
    <w:rsid w:val="00097E96"/>
    <w:rsid w:val="000A7D75"/>
    <w:rsid w:val="000B0683"/>
    <w:rsid w:val="000B7F47"/>
    <w:rsid w:val="000C6F73"/>
    <w:rsid w:val="000D1328"/>
    <w:rsid w:val="00106FF7"/>
    <w:rsid w:val="0011125E"/>
    <w:rsid w:val="001352B0"/>
    <w:rsid w:val="001457EF"/>
    <w:rsid w:val="0014684C"/>
    <w:rsid w:val="0015155B"/>
    <w:rsid w:val="0015235C"/>
    <w:rsid w:val="00154834"/>
    <w:rsid w:val="001674CF"/>
    <w:rsid w:val="00183E1E"/>
    <w:rsid w:val="00185884"/>
    <w:rsid w:val="001A0E90"/>
    <w:rsid w:val="001A259F"/>
    <w:rsid w:val="001A610E"/>
    <w:rsid w:val="001B1AF0"/>
    <w:rsid w:val="001B73B8"/>
    <w:rsid w:val="001B7411"/>
    <w:rsid w:val="001D00D6"/>
    <w:rsid w:val="001E18B4"/>
    <w:rsid w:val="001E399D"/>
    <w:rsid w:val="001E6088"/>
    <w:rsid w:val="00213442"/>
    <w:rsid w:val="00221437"/>
    <w:rsid w:val="00221BED"/>
    <w:rsid w:val="00221EEC"/>
    <w:rsid w:val="0023110A"/>
    <w:rsid w:val="002318B0"/>
    <w:rsid w:val="00235E7A"/>
    <w:rsid w:val="00244C2F"/>
    <w:rsid w:val="00266648"/>
    <w:rsid w:val="00277924"/>
    <w:rsid w:val="002805D1"/>
    <w:rsid w:val="0029375B"/>
    <w:rsid w:val="00296D6D"/>
    <w:rsid w:val="002A023E"/>
    <w:rsid w:val="002A4526"/>
    <w:rsid w:val="002A7A84"/>
    <w:rsid w:val="002B05B2"/>
    <w:rsid w:val="002C3687"/>
    <w:rsid w:val="002C42CD"/>
    <w:rsid w:val="002C7C5E"/>
    <w:rsid w:val="002E39DB"/>
    <w:rsid w:val="00301DC6"/>
    <w:rsid w:val="00302C52"/>
    <w:rsid w:val="0030672A"/>
    <w:rsid w:val="00307AE4"/>
    <w:rsid w:val="003126B8"/>
    <w:rsid w:val="0031539E"/>
    <w:rsid w:val="00340A29"/>
    <w:rsid w:val="00340C6B"/>
    <w:rsid w:val="00341E2E"/>
    <w:rsid w:val="003445A1"/>
    <w:rsid w:val="003461D1"/>
    <w:rsid w:val="00365221"/>
    <w:rsid w:val="003659F5"/>
    <w:rsid w:val="00371794"/>
    <w:rsid w:val="003759C5"/>
    <w:rsid w:val="00391FB3"/>
    <w:rsid w:val="003A7A79"/>
    <w:rsid w:val="003C5696"/>
    <w:rsid w:val="003C5C97"/>
    <w:rsid w:val="003D1580"/>
    <w:rsid w:val="003E2CDF"/>
    <w:rsid w:val="003F046B"/>
    <w:rsid w:val="003F3C51"/>
    <w:rsid w:val="00404A6A"/>
    <w:rsid w:val="00406E1D"/>
    <w:rsid w:val="00407D90"/>
    <w:rsid w:val="004101F8"/>
    <w:rsid w:val="0041759B"/>
    <w:rsid w:val="0042790A"/>
    <w:rsid w:val="00453F43"/>
    <w:rsid w:val="0045423A"/>
    <w:rsid w:val="00455BDC"/>
    <w:rsid w:val="0045647E"/>
    <w:rsid w:val="00456F36"/>
    <w:rsid w:val="00466D61"/>
    <w:rsid w:val="00467DAD"/>
    <w:rsid w:val="0048705F"/>
    <w:rsid w:val="004927DC"/>
    <w:rsid w:val="00496225"/>
    <w:rsid w:val="004C1607"/>
    <w:rsid w:val="004C46E0"/>
    <w:rsid w:val="004D6A41"/>
    <w:rsid w:val="004F0150"/>
    <w:rsid w:val="004F5AD1"/>
    <w:rsid w:val="00504338"/>
    <w:rsid w:val="00504F08"/>
    <w:rsid w:val="005055DA"/>
    <w:rsid w:val="005155C3"/>
    <w:rsid w:val="00543D77"/>
    <w:rsid w:val="005472C6"/>
    <w:rsid w:val="005615F0"/>
    <w:rsid w:val="005666E7"/>
    <w:rsid w:val="00567AB7"/>
    <w:rsid w:val="00591F7C"/>
    <w:rsid w:val="005970DD"/>
    <w:rsid w:val="005A162E"/>
    <w:rsid w:val="005C787B"/>
    <w:rsid w:val="005D2B7F"/>
    <w:rsid w:val="005D418B"/>
    <w:rsid w:val="005F0E53"/>
    <w:rsid w:val="006007CA"/>
    <w:rsid w:val="00611676"/>
    <w:rsid w:val="00614BD4"/>
    <w:rsid w:val="00615734"/>
    <w:rsid w:val="006275E2"/>
    <w:rsid w:val="006513B2"/>
    <w:rsid w:val="00655739"/>
    <w:rsid w:val="00696B36"/>
    <w:rsid w:val="006A54CF"/>
    <w:rsid w:val="006B17AE"/>
    <w:rsid w:val="006C7263"/>
    <w:rsid w:val="006D11F4"/>
    <w:rsid w:val="006E0ECD"/>
    <w:rsid w:val="006E1088"/>
    <w:rsid w:val="006E305D"/>
    <w:rsid w:val="006E34D0"/>
    <w:rsid w:val="00732BB4"/>
    <w:rsid w:val="007568DF"/>
    <w:rsid w:val="0076091F"/>
    <w:rsid w:val="0076443D"/>
    <w:rsid w:val="00784747"/>
    <w:rsid w:val="007A4294"/>
    <w:rsid w:val="007C0D66"/>
    <w:rsid w:val="007C3EE6"/>
    <w:rsid w:val="007D079A"/>
    <w:rsid w:val="007D371F"/>
    <w:rsid w:val="007E317E"/>
    <w:rsid w:val="007F6137"/>
    <w:rsid w:val="00800FF7"/>
    <w:rsid w:val="00817082"/>
    <w:rsid w:val="008236FE"/>
    <w:rsid w:val="00833C5F"/>
    <w:rsid w:val="008341D1"/>
    <w:rsid w:val="00843662"/>
    <w:rsid w:val="008557D6"/>
    <w:rsid w:val="00856849"/>
    <w:rsid w:val="00863966"/>
    <w:rsid w:val="00873BE8"/>
    <w:rsid w:val="00881810"/>
    <w:rsid w:val="00884533"/>
    <w:rsid w:val="00886197"/>
    <w:rsid w:val="008B26A6"/>
    <w:rsid w:val="008B621D"/>
    <w:rsid w:val="008C433F"/>
    <w:rsid w:val="008C531B"/>
    <w:rsid w:val="008D5601"/>
    <w:rsid w:val="008E1D35"/>
    <w:rsid w:val="00905C35"/>
    <w:rsid w:val="00905DC5"/>
    <w:rsid w:val="00911DCE"/>
    <w:rsid w:val="00912252"/>
    <w:rsid w:val="009160CA"/>
    <w:rsid w:val="009226D0"/>
    <w:rsid w:val="009234B7"/>
    <w:rsid w:val="00941058"/>
    <w:rsid w:val="0095013F"/>
    <w:rsid w:val="0095051A"/>
    <w:rsid w:val="00963C27"/>
    <w:rsid w:val="00991299"/>
    <w:rsid w:val="00993A69"/>
    <w:rsid w:val="009B4987"/>
    <w:rsid w:val="009C1952"/>
    <w:rsid w:val="009C6783"/>
    <w:rsid w:val="009F2064"/>
    <w:rsid w:val="009F2524"/>
    <w:rsid w:val="009F2DAE"/>
    <w:rsid w:val="009F5031"/>
    <w:rsid w:val="00A0611C"/>
    <w:rsid w:val="00A11F98"/>
    <w:rsid w:val="00A130B5"/>
    <w:rsid w:val="00A13975"/>
    <w:rsid w:val="00A5012C"/>
    <w:rsid w:val="00A51531"/>
    <w:rsid w:val="00A55C9E"/>
    <w:rsid w:val="00A83854"/>
    <w:rsid w:val="00A9144D"/>
    <w:rsid w:val="00A92E59"/>
    <w:rsid w:val="00AA5B58"/>
    <w:rsid w:val="00AA5BAA"/>
    <w:rsid w:val="00AB098F"/>
    <w:rsid w:val="00AB1F78"/>
    <w:rsid w:val="00AD7E97"/>
    <w:rsid w:val="00B02495"/>
    <w:rsid w:val="00B37ADE"/>
    <w:rsid w:val="00B43A0E"/>
    <w:rsid w:val="00B43B80"/>
    <w:rsid w:val="00B52E0B"/>
    <w:rsid w:val="00B64D1A"/>
    <w:rsid w:val="00B850A5"/>
    <w:rsid w:val="00B93EE9"/>
    <w:rsid w:val="00B95259"/>
    <w:rsid w:val="00BA4110"/>
    <w:rsid w:val="00BC2BED"/>
    <w:rsid w:val="00BC2C83"/>
    <w:rsid w:val="00BD0E02"/>
    <w:rsid w:val="00BD2438"/>
    <w:rsid w:val="00BD53B0"/>
    <w:rsid w:val="00BF313A"/>
    <w:rsid w:val="00BF570E"/>
    <w:rsid w:val="00C007D4"/>
    <w:rsid w:val="00C2607F"/>
    <w:rsid w:val="00C31094"/>
    <w:rsid w:val="00C5681C"/>
    <w:rsid w:val="00C613E5"/>
    <w:rsid w:val="00C81222"/>
    <w:rsid w:val="00C81F17"/>
    <w:rsid w:val="00C838D9"/>
    <w:rsid w:val="00C84524"/>
    <w:rsid w:val="00C87604"/>
    <w:rsid w:val="00C906D1"/>
    <w:rsid w:val="00CA0F9A"/>
    <w:rsid w:val="00CA4C93"/>
    <w:rsid w:val="00CC5331"/>
    <w:rsid w:val="00CD32E3"/>
    <w:rsid w:val="00CE4493"/>
    <w:rsid w:val="00CE738A"/>
    <w:rsid w:val="00CF1560"/>
    <w:rsid w:val="00CF4C85"/>
    <w:rsid w:val="00D01453"/>
    <w:rsid w:val="00D03E75"/>
    <w:rsid w:val="00D05542"/>
    <w:rsid w:val="00D05594"/>
    <w:rsid w:val="00D1050E"/>
    <w:rsid w:val="00D35431"/>
    <w:rsid w:val="00D41610"/>
    <w:rsid w:val="00D43043"/>
    <w:rsid w:val="00D53340"/>
    <w:rsid w:val="00D64A32"/>
    <w:rsid w:val="00D91AF3"/>
    <w:rsid w:val="00D93F5A"/>
    <w:rsid w:val="00DA028A"/>
    <w:rsid w:val="00DA0805"/>
    <w:rsid w:val="00DA2787"/>
    <w:rsid w:val="00DB2C76"/>
    <w:rsid w:val="00DC73A7"/>
    <w:rsid w:val="00DD04C3"/>
    <w:rsid w:val="00DD5B30"/>
    <w:rsid w:val="00DF2EE4"/>
    <w:rsid w:val="00DF3AF3"/>
    <w:rsid w:val="00DF5CD6"/>
    <w:rsid w:val="00E017EA"/>
    <w:rsid w:val="00E05068"/>
    <w:rsid w:val="00E0698A"/>
    <w:rsid w:val="00E06B0D"/>
    <w:rsid w:val="00E22A8D"/>
    <w:rsid w:val="00E30B7D"/>
    <w:rsid w:val="00E4116B"/>
    <w:rsid w:val="00E4593A"/>
    <w:rsid w:val="00E5046C"/>
    <w:rsid w:val="00E60B90"/>
    <w:rsid w:val="00E63AEF"/>
    <w:rsid w:val="00E662DF"/>
    <w:rsid w:val="00E76BFD"/>
    <w:rsid w:val="00EA1159"/>
    <w:rsid w:val="00EA7399"/>
    <w:rsid w:val="00EC11CC"/>
    <w:rsid w:val="00EC681A"/>
    <w:rsid w:val="00EE0209"/>
    <w:rsid w:val="00EE4C91"/>
    <w:rsid w:val="00EE68E4"/>
    <w:rsid w:val="00EF29BD"/>
    <w:rsid w:val="00EF6FF2"/>
    <w:rsid w:val="00F01837"/>
    <w:rsid w:val="00F0665E"/>
    <w:rsid w:val="00F069CC"/>
    <w:rsid w:val="00F24E2C"/>
    <w:rsid w:val="00F31D69"/>
    <w:rsid w:val="00F55FD4"/>
    <w:rsid w:val="00F56FFD"/>
    <w:rsid w:val="00F83DF9"/>
    <w:rsid w:val="00F90426"/>
    <w:rsid w:val="00F92845"/>
    <w:rsid w:val="00FA6D26"/>
    <w:rsid w:val="00FB35A9"/>
    <w:rsid w:val="00FB42E3"/>
    <w:rsid w:val="00FC1CA9"/>
    <w:rsid w:val="00FE2B03"/>
    <w:rsid w:val="00FE6198"/>
    <w:rsid w:val="00FE7B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F009F"/>
  <w15:docId w15:val="{2EB2C609-BAF5-42DC-BD14-E18BB09FC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1EEC"/>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6FE"/>
    <w:pPr>
      <w:ind w:left="720"/>
      <w:contextualSpacing/>
    </w:pPr>
  </w:style>
  <w:style w:type="table" w:styleId="TableGrid">
    <w:name w:val="Table Grid"/>
    <w:basedOn w:val="TableNormal"/>
    <w:uiPriority w:val="59"/>
    <w:rsid w:val="00086F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C81F17"/>
    <w:rPr>
      <w:color w:val="0000FF"/>
      <w:u w:val="single"/>
    </w:rPr>
  </w:style>
  <w:style w:type="paragraph" w:styleId="BalloonText">
    <w:name w:val="Balloon Text"/>
    <w:basedOn w:val="Normal"/>
    <w:link w:val="BalloonTextChar"/>
    <w:uiPriority w:val="99"/>
    <w:semiHidden/>
    <w:unhideWhenUsed/>
    <w:rsid w:val="004C160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C1607"/>
    <w:rPr>
      <w:rFonts w:ascii="Tahoma" w:hAnsi="Tahoma" w:cs="Tahoma"/>
      <w:sz w:val="16"/>
      <w:szCs w:val="16"/>
    </w:rPr>
  </w:style>
  <w:style w:type="character" w:customStyle="1" w:styleId="apple-converted-space">
    <w:name w:val="apple-converted-space"/>
    <w:basedOn w:val="DefaultParagraphFont"/>
    <w:rsid w:val="00365221"/>
  </w:style>
  <w:style w:type="paragraph" w:styleId="NormalWeb">
    <w:name w:val="Normal (Web)"/>
    <w:basedOn w:val="Normal"/>
    <w:uiPriority w:val="99"/>
    <w:semiHidden/>
    <w:unhideWhenUsed/>
    <w:rsid w:val="001E399D"/>
    <w:pPr>
      <w:spacing w:before="100" w:beforeAutospacing="1" w:after="100" w:afterAutospacing="1" w:line="240" w:lineRule="auto"/>
    </w:pPr>
    <w:rPr>
      <w:rFonts w:ascii="Times New Roman" w:eastAsia="Times New Roman" w:hAnsi="Times New Roman"/>
      <w:sz w:val="24"/>
      <w:szCs w:val="24"/>
      <w:lang w:eastAsia="en-AU"/>
    </w:rPr>
  </w:style>
  <w:style w:type="character" w:styleId="Strong">
    <w:name w:val="Strong"/>
    <w:uiPriority w:val="22"/>
    <w:qFormat/>
    <w:rsid w:val="001E399D"/>
    <w:rPr>
      <w:b/>
      <w:bCs/>
    </w:rPr>
  </w:style>
  <w:style w:type="character" w:styleId="CommentReference">
    <w:name w:val="annotation reference"/>
    <w:uiPriority w:val="99"/>
    <w:semiHidden/>
    <w:unhideWhenUsed/>
    <w:rsid w:val="002B05B2"/>
    <w:rPr>
      <w:sz w:val="16"/>
      <w:szCs w:val="16"/>
    </w:rPr>
  </w:style>
  <w:style w:type="paragraph" w:styleId="CommentText">
    <w:name w:val="annotation text"/>
    <w:basedOn w:val="Normal"/>
    <w:link w:val="CommentTextChar"/>
    <w:uiPriority w:val="99"/>
    <w:semiHidden/>
    <w:unhideWhenUsed/>
    <w:rsid w:val="002B05B2"/>
    <w:pPr>
      <w:spacing w:line="240" w:lineRule="auto"/>
    </w:pPr>
    <w:rPr>
      <w:sz w:val="20"/>
      <w:szCs w:val="20"/>
    </w:rPr>
  </w:style>
  <w:style w:type="character" w:customStyle="1" w:styleId="CommentTextChar">
    <w:name w:val="Comment Text Char"/>
    <w:link w:val="CommentText"/>
    <w:uiPriority w:val="99"/>
    <w:semiHidden/>
    <w:rsid w:val="002B05B2"/>
    <w:rPr>
      <w:sz w:val="20"/>
      <w:szCs w:val="20"/>
    </w:rPr>
  </w:style>
  <w:style w:type="paragraph" w:styleId="CommentSubject">
    <w:name w:val="annotation subject"/>
    <w:basedOn w:val="CommentText"/>
    <w:next w:val="CommentText"/>
    <w:link w:val="CommentSubjectChar"/>
    <w:uiPriority w:val="99"/>
    <w:semiHidden/>
    <w:unhideWhenUsed/>
    <w:rsid w:val="002B05B2"/>
    <w:rPr>
      <w:b/>
      <w:bCs/>
    </w:rPr>
  </w:style>
  <w:style w:type="character" w:customStyle="1" w:styleId="CommentSubjectChar">
    <w:name w:val="Comment Subject Char"/>
    <w:link w:val="CommentSubject"/>
    <w:uiPriority w:val="99"/>
    <w:semiHidden/>
    <w:rsid w:val="002B05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70085">
      <w:bodyDiv w:val="1"/>
      <w:marLeft w:val="0"/>
      <w:marRight w:val="0"/>
      <w:marTop w:val="0"/>
      <w:marBottom w:val="0"/>
      <w:divBdr>
        <w:top w:val="none" w:sz="0" w:space="0" w:color="auto"/>
        <w:left w:val="none" w:sz="0" w:space="0" w:color="auto"/>
        <w:bottom w:val="none" w:sz="0" w:space="0" w:color="auto"/>
        <w:right w:val="none" w:sz="0" w:space="0" w:color="auto"/>
      </w:divBdr>
    </w:div>
    <w:div w:id="61008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lavi@irst.itc.it" TargetMode="External"/><Relationship Id="rId13" Type="http://schemas.openxmlformats.org/officeDocument/2006/relationships/hyperlink" Target="https://scholar.google.com.au/citations?user=oda11fEAAAAJ&amp;hl=en&amp;oi=sr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aggk@eecs.northwestern.edu" TargetMode="Externa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hyperlink" Target="mailto:jain@cse.msu.edu" TargetMode="External"/><Relationship Id="rId11" Type="http://schemas.openxmlformats.org/officeDocument/2006/relationships/hyperlink" Target="mailto:elad@cs.technion.ac.il" TargetMode="Externa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yperlink" Target="mailto:ud@dcs.de" TargetMode="External"/><Relationship Id="rId4" Type="http://schemas.openxmlformats.org/officeDocument/2006/relationships/settings" Target="settings.xml"/><Relationship Id="rId9" Type="http://schemas.openxmlformats.org/officeDocument/2006/relationships/hyperlink" Target="mailto:roby.brunelli@gmail.com" TargetMode="External"/><Relationship Id="rId14" Type="http://schemas.openxmlformats.org/officeDocument/2006/relationships/hyperlink" Target="https://scholar.google.com.au/citations?user=TnFe6usAAAAJ&amp;hl=en&amp;oi=s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A2D64A-B8DE-4C3E-A08C-EA0BE21E9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15</Pages>
  <Words>5177</Words>
  <Characters>29515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TSG Consulting</Company>
  <LinksUpToDate>false</LinksUpToDate>
  <CharactersWithSpaces>34623</CharactersWithSpaces>
  <SharedDoc>false</SharedDoc>
  <HLinks>
    <vt:vector size="72" baseType="variant">
      <vt:variant>
        <vt:i4>7012454</vt:i4>
      </vt:variant>
      <vt:variant>
        <vt:i4>33</vt:i4>
      </vt:variant>
      <vt:variant>
        <vt:i4>0</vt:i4>
      </vt:variant>
      <vt:variant>
        <vt:i4>5</vt:i4>
      </vt:variant>
      <vt:variant>
        <vt:lpwstr>https://scholar.google.com.au/citations?user=TnFe6usAAAAJ&amp;hl=en&amp;oi=sra</vt:lpwstr>
      </vt:variant>
      <vt:variant>
        <vt:lpwstr/>
      </vt:variant>
      <vt:variant>
        <vt:i4>6684715</vt:i4>
      </vt:variant>
      <vt:variant>
        <vt:i4>30</vt:i4>
      </vt:variant>
      <vt:variant>
        <vt:i4>0</vt:i4>
      </vt:variant>
      <vt:variant>
        <vt:i4>5</vt:i4>
      </vt:variant>
      <vt:variant>
        <vt:lpwstr>https://scholar.google.com.au/citations?user=oda11fEAAAAJ&amp;hl=en&amp;oi=sra</vt:lpwstr>
      </vt:variant>
      <vt:variant>
        <vt:lpwstr/>
      </vt:variant>
      <vt:variant>
        <vt:i4>6750282</vt:i4>
      </vt:variant>
      <vt:variant>
        <vt:i4>27</vt:i4>
      </vt:variant>
      <vt:variant>
        <vt:i4>0</vt:i4>
      </vt:variant>
      <vt:variant>
        <vt:i4>5</vt:i4>
      </vt:variant>
      <vt:variant>
        <vt:lpwstr>mailto:elad@cs.technion.ac.il</vt:lpwstr>
      </vt:variant>
      <vt:variant>
        <vt:lpwstr/>
      </vt:variant>
      <vt:variant>
        <vt:i4>8323165</vt:i4>
      </vt:variant>
      <vt:variant>
        <vt:i4>24</vt:i4>
      </vt:variant>
      <vt:variant>
        <vt:i4>0</vt:i4>
      </vt:variant>
      <vt:variant>
        <vt:i4>5</vt:i4>
      </vt:variant>
      <vt:variant>
        <vt:lpwstr>mailto:ud@dcs.de</vt:lpwstr>
      </vt:variant>
      <vt:variant>
        <vt:lpwstr/>
      </vt:variant>
      <vt:variant>
        <vt:i4>852021</vt:i4>
      </vt:variant>
      <vt:variant>
        <vt:i4>21</vt:i4>
      </vt:variant>
      <vt:variant>
        <vt:i4>0</vt:i4>
      </vt:variant>
      <vt:variant>
        <vt:i4>5</vt:i4>
      </vt:variant>
      <vt:variant>
        <vt:lpwstr>mailto:frz@dcs.de</vt:lpwstr>
      </vt:variant>
      <vt:variant>
        <vt:lpwstr/>
      </vt:variant>
      <vt:variant>
        <vt:i4>4259902</vt:i4>
      </vt:variant>
      <vt:variant>
        <vt:i4>18</vt:i4>
      </vt:variant>
      <vt:variant>
        <vt:i4>0</vt:i4>
      </vt:variant>
      <vt:variant>
        <vt:i4>5</vt:i4>
      </vt:variant>
      <vt:variant>
        <vt:lpwstr>mailto:neti@us.ibm.com</vt:lpwstr>
      </vt:variant>
      <vt:variant>
        <vt:lpwstr/>
      </vt:variant>
      <vt:variant>
        <vt:i4>2162759</vt:i4>
      </vt:variant>
      <vt:variant>
        <vt:i4>15</vt:i4>
      </vt:variant>
      <vt:variant>
        <vt:i4>0</vt:i4>
      </vt:variant>
      <vt:variant>
        <vt:i4>5</vt:i4>
      </vt:variant>
      <vt:variant>
        <vt:lpwstr>mailto:roby.brunelli@gmail.com</vt:lpwstr>
      </vt:variant>
      <vt:variant>
        <vt:lpwstr/>
      </vt:variant>
      <vt:variant>
        <vt:i4>3866701</vt:i4>
      </vt:variant>
      <vt:variant>
        <vt:i4>12</vt:i4>
      </vt:variant>
      <vt:variant>
        <vt:i4>0</vt:i4>
      </vt:variant>
      <vt:variant>
        <vt:i4>5</vt:i4>
      </vt:variant>
      <vt:variant>
        <vt:lpwstr>mailto:falavi@irst.itc.it</vt:lpwstr>
      </vt:variant>
      <vt:variant>
        <vt:lpwstr/>
      </vt:variant>
      <vt:variant>
        <vt:i4>3670039</vt:i4>
      </vt:variant>
      <vt:variant>
        <vt:i4>9</vt:i4>
      </vt:variant>
      <vt:variant>
        <vt:i4>0</vt:i4>
      </vt:variant>
      <vt:variant>
        <vt:i4>5</vt:i4>
      </vt:variant>
      <vt:variant>
        <vt:lpwstr>mailto:mtrivedi@ucsd.edu</vt:lpwstr>
      </vt:variant>
      <vt:variant>
        <vt:lpwstr/>
      </vt:variant>
      <vt:variant>
        <vt:i4>3538971</vt:i4>
      </vt:variant>
      <vt:variant>
        <vt:i4>6</vt:i4>
      </vt:variant>
      <vt:variant>
        <vt:i4>0</vt:i4>
      </vt:variant>
      <vt:variant>
        <vt:i4>5</vt:i4>
      </vt:variant>
      <vt:variant>
        <vt:lpwstr>mailto:brao@ucsd.edu</vt:lpwstr>
      </vt:variant>
      <vt:variant>
        <vt:lpwstr/>
      </vt:variant>
      <vt:variant>
        <vt:i4>7274527</vt:i4>
      </vt:variant>
      <vt:variant>
        <vt:i4>3</vt:i4>
      </vt:variant>
      <vt:variant>
        <vt:i4>0</vt:i4>
      </vt:variant>
      <vt:variant>
        <vt:i4>5</vt:i4>
      </vt:variant>
      <vt:variant>
        <vt:lpwstr>mailto:aggk@eecs.northwestern.edu</vt:lpwstr>
      </vt:variant>
      <vt:variant>
        <vt:lpwstr/>
      </vt:variant>
      <vt:variant>
        <vt:i4>4522046</vt:i4>
      </vt:variant>
      <vt:variant>
        <vt:i4>0</vt:i4>
      </vt:variant>
      <vt:variant>
        <vt:i4>0</vt:i4>
      </vt:variant>
      <vt:variant>
        <vt:i4>5</vt:i4>
      </vt:variant>
      <vt:variant>
        <vt:lpwstr>mailto:jain@cse.msu.edu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Rudi Primorac</dc:creator>
  <cp:lastModifiedBy>Roberto Togneri</cp:lastModifiedBy>
  <cp:revision>12</cp:revision>
  <cp:lastPrinted>2015-07-20T00:14:00Z</cp:lastPrinted>
  <dcterms:created xsi:type="dcterms:W3CDTF">2015-07-19T22:02:00Z</dcterms:created>
  <dcterms:modified xsi:type="dcterms:W3CDTF">2015-07-20T00:22:00Z</dcterms:modified>
</cp:coreProperties>
</file>