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80"/>
      </w:pPr>
      <w:r>
        <w:rPr>
          <w:i/>
          <w:iCs/>
          <w:sz w:val="24"/>
          <w:szCs w:val="24"/>
        </w:rPr>
        <w:t xml:space="preserve">Станислав Морозов — предприниматель в сфере образования</w:t>
      </w:r>
    </w:p>
    <w:p>
      <w:pPr>
        <w:spacing w:after="80"/>
      </w:pPr>
      <w:r>
        <w:rPr>
          <w:i/>
          <w:iCs/>
          <w:sz w:val="24"/>
          <w:szCs w:val="24"/>
        </w:rPr>
        <w:t xml:space="preserve">Подкаст для партнёров и инвесторов</w:t>
      </w:r>
    </w:p>
    <w:p>
      <w:pPr>
        <w:spacing w:after="240"/>
      </w:pPr>
      <w:r>
        <w:rPr>
          <w:color w:val="555555"/>
          <w:sz w:val="22"/>
          <w:szCs w:val="22"/>
        </w:rPr>
        <w:t xml:space="preserve">Хронометраж: 30–60 минут  •  Формат: сторителлинг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200"/>
      </w:pPr>
      <w:r>
        <w:t xml:space="preserve">Вопросы разбиты на 7 логических блоков, каждый из которых решает свою задачу для аудитории партнёров и инвесторов. Необязательно задавать все вопросы — ориентируйтесь на живой разговор. Курсивные подсказки под вопросами помогут углубить ответ.</w:t>
      </w:r>
    </w:p>
    <w:p>
      <w:pPr>
        <w:pStyle w:val="Heading1"/>
        <w:spacing w:after="120" w:before="320"/>
      </w:pPr>
      <w:r>
        <w:t xml:space="preserve">БЛОК 1. КРЮЧОК — Провокационный вход</w:t>
      </w:r>
    </w:p>
    <w:p>
      <w:pPr>
        <w:spacing w:after="200"/>
      </w:pPr>
      <w:r>
        <w:rPr>
          <w:i/>
          <w:iCs/>
          <w:color w:val="555555"/>
        </w:rPr>
        <w:t xml:space="preserve">Цель: зацепить слушателя с первых минут. Создать интригу и желание узнать, как человек пришёл к тому, что имеет сейчас. Инвестор сразу видит: перед ним человек с историей, а не резюме.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Станислав, вы работали инженером-программистом и начальником отдела — успешная карьера вне образования. Как вышло, что вы всё это оставили и стали учителем?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Ждём неожиданный поворот в биографии — это создаёт интригу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Если бы десять лет назад начальник отдела Станислав встретил себя сегодняшнего — основателя онлайн-школы «Интеграл возможностей» — вы бы поверили, что так сложится?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Вопрос на контраст прошлого и настоящего — один из сильнейших приёмов сторителлинга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Многие говорят: «репетиторство — это подработка, а не бизнес». Вы с этим согласны?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Провокация. Ждём твёрдую позицию — это покажет характер</w:t>
      </w:r>
    </w:p>
    <w:p>
      <w:pPr>
        <w:pStyle w:val="Heading1"/>
        <w:spacing w:after="120" w:before="320"/>
      </w:pPr>
      <w:r>
        <w:t xml:space="preserve">БЛОК 2. ТОЧКА ОТСЧЁТА — Путь и опыт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показать, что за плечами Станислава — путь через разные сферы (IT, управление, психология), а не случайный успех репетитора. Для инвестора это доказательство глубины и способности переносить системное мышление в новый контекст.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 1992 году вы попали в математический класс, который на деле оказался экспериментом — школа только что сменила директора, и туда пришли два преподавателя КубГУ, готовившие диссертации по методике преподавания математики. Как это произошло и что изменило в вашей жизни?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Ждём живую историю, конкретный момент, который определил дальнейший путь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Вашим учителем тогда стал Валерий Александрович Гусаков. Что именно он вам показал — про математику и про то, насколько интересно её можно преподавать?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Это центральный тезис его пути — дайте ему раскрыться через историю об учителе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После нескольких лет в роли инженера-программиста и начальника отдела вы вернулись к образованию — сначала преподавателем в вузе, потом учителем в школе. Что стало последней каплей?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Обязательный вопрос — момент принятия решения делает историю живой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Уже будучи учителем, вы потратили три года на второе высшее образование по психологии. Чего вам не хватало во взаимопонимании с подростками?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Уязвимость делает историю живой и повышает доверие к человеку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Плавание, самбо и математика — три увлечения, которые остались с вами с детства. Что общего вы видите между спортом и тем, как вы учите?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Ключевой вопрос на позиционирование — здесь формулируется философия подхода</w:t>
      </w:r>
    </w:p>
    <w:p>
      <w:pPr>
        <w:pStyle w:val="Heading1"/>
        <w:spacing w:after="120" w:before="320"/>
      </w:pPr>
      <w:r>
        <w:t xml:space="preserve">БЛОК 3. СИСТЕМА — Как устроен бизнес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показать, что это не «репетитор с амбициями», а системный образовательный бизнес с процессами, методикой и логикой масштабирования. Это главное, что нужно услышать партнёру.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Через онлайн-школу «Интеграл возможностей» прошло уже больше 500 учеников. Расскажите: как школа устроена сегодня — сколько преподавателей, какие форматы, для кого она?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Конкретные цифры формируют доверие. Дайте Станиславу назвать их самому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Вы говорите, что закладываете свою методику другим преподавателям и контролируете результат. Как это устроено на практике?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Это ключевой аргумент для инвестора — масштабируемость методики за пределы одного человека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Матвей пришёл к вам восьмиклассником, зная математику «на тройку», а сегодня сам преподаёт по вашей методике таким же ученикам. Как в вашей системе ученик становится преподавателем?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Конкретный кейс = доказательство методической зрелости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До перехода в образование вы были начальником отдела. Что из опыта управления вы перенесли в устройство школы?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Мост между разными сферами — показывает универсальность мышления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Сегодня бизнес работает без вашего постоянного участия лишь частично. Что уже удалось делегировать, а что пока держится на вас?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Честный ответ про масштабируемость — важный сигнал для инвестора</w:t>
      </w:r>
    </w:p>
    <w:p>
      <w:pPr>
        <w:pStyle w:val="Heading1"/>
        <w:spacing w:after="120" w:before="320"/>
      </w:pPr>
      <w:r>
        <w:t xml:space="preserve">БЛОК 4. ЛЮДИ — Команда и сотрудники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показать, что Станислав — лидер, умеющий выращивать и удерживать команду. Для партнёра это важно: бизнес держится на людях, а не только на одном основателе.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Сейчас в команде четыре преподавателя. Кого вы берёте к себе — что для вас принципиально важно помимо профессиональных знаний?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Ждём ответ про характер, ценности, отношение к ученикам — не только про квалификацию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История Матвея — из ученика в преподаватели — необычный путь найма. Вы специально выращиваете кадры внутри школы?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Практический пример, который отличает подход Станислава от обычного набора репетиторов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Как вы удерживаете сильных преподавателей — особенно когда есть соблазн уйти в частную практику?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Практический вопрос — ждём конкретные механизмы, не только слова</w:t>
      </w:r>
    </w:p>
    <w:p>
      <w:pPr>
        <w:pStyle w:val="Heading1"/>
        <w:spacing w:after="120" w:before="320"/>
      </w:pPr>
      <w:r>
        <w:t xml:space="preserve">БЛОК 5. СЕМЬЯ И ЦЕННОСТИ — Человек за бизнесом</w:t>
      </w:r>
    </w:p>
    <w:p>
      <w:pPr>
        <w:spacing w:after="200"/>
      </w:pPr>
      <w:r>
        <w:rPr>
          <w:i/>
          <w:iCs/>
          <w:color w:val="555555"/>
        </w:rPr>
        <w:t xml:space="preserve">Цель: раскрыть Станислава как человека и как отца, а не только как предпринимателя. История сына и учеников — это история об убеждениях, которые он проверил в первую очередь на себе. Для инвестора — сигнал о том, что с этим человеком не страшно иметь дело.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Ваш сын — выпускник МГИМО с красным дипломом, и вы говорите, что смогли увлечь его и математикой, и подходом к учёбе в целом. Как вам это удалось — как отцу и как педагогу одновременно?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Ждём не красивый ответ, а настоящий. Это создаёт близость с аудиторией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Что вас по-настоящему злит в современном образовании — в частности в том, как устроена обычная школа?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Вопрос на позицию и убеждения — должен вызвать эмоциональный ответ про классы по 30 человек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Расскажите про Амину — ученицу, которая в начале 9 класса саботировала занятия и не понимала, зачем её к вам привели, а в итоге сдала профильный ЕГЭ на 98 баллов и поступила в МГТУ. Что произошло между этими двумя точками?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Очень сильная история — конкретный случай оживляет тезис о подходе к трудным ученикам</w:t>
      </w:r>
    </w:p>
    <w:p>
      <w:pPr>
        <w:pStyle w:val="Heading1"/>
        <w:spacing w:after="120" w:before="320"/>
      </w:pPr>
      <w:r>
        <w:t xml:space="preserve">БЛОК 6. ВЗГЛЯД В БУДУЩЕЕ — Стратегия и масштаб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показать, что у Станислава есть стратегия и долгосрочное мышление. Именно это ищет инвестор или партнёр — не просто текущий бизнес, а куда и зачем он движется.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Где вы видите «Интеграл возможностей» через 3–5 лет? Это остаётся авторской онлайн-школой одного педагога или вы думаете о масштабировании?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Ждём конкретную картину будущего, не общие слова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Какую задачу вы считаете для себя нерешённой — в бизнесе или в подходе к обучению?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Вопрос на честность и самоанализ — сильные предприниматели умеют видеть свои ограничения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Если бы к вам сегодня пришёл партнёр или инвестор — что бы вы хотели, чтобы он вам предложил? Не деньги, а что?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Прямой вопрос на потребности — для аудитории подкаста это практически призыв к действию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Истории Амины и Матвея — по сути про смену судьбы через образование. Как вы понимаете успех через пять лет — что должно произойти, чтобы вы сказали: «я сделал то, что хотел»?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Финальный большой вопрос на миссию и смысл</w:t>
      </w:r>
    </w:p>
    <w:p>
      <w:pPr>
        <w:pStyle w:val="Heading1"/>
        <w:spacing w:after="120" w:before="320"/>
      </w:pPr>
      <w:r>
        <w:t xml:space="preserve">БЛОК 7. ФИНАЛ — Точка выхода</w:t>
      </w:r>
    </w:p>
    <w:p>
      <w:pPr>
        <w:spacing w:after="200"/>
      </w:pPr>
      <w:r>
        <w:rPr>
          <w:i/>
          <w:iCs/>
          <w:color w:val="555555"/>
        </w:rPr>
        <w:t xml:space="preserve">Цель: завершить интервью ёмко и запоминающе. Последние минуты — самые запоминающиеся. Здесь Станислав должен оставить след.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Какой совет вы бы дали себе десять лет назад — одной фразой?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Классический финальный вопрос — всегда работает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Валерий Александрович Гусаков во многом предопределил вашу судьбу как педагога. Кроме него, есть ли книга или идея, которая кардинально изменила ваше мышление как предпринимателя?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Рекомендация = личность. Слушатели запоминают такие детали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Если кто-то из слушателей хочет с вами связаться — как это лучше сделать и по каким вопросам вы открыты?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Обязательный призыв к действию — особенно важен для аудитории партнёров</w:t>
      </w:r>
    </w:p>
    <w:p>
      <w:pPr>
        <w:pBdr>
          <w:bottom w:val="single" w:color="AAAAAA" w:sz="6" w:space="1"/>
        </w:pBdr>
        <w:spacing w:after="240"/>
      </w:pPr>
    </w:p>
    <w:p>
      <w:pPr>
        <w:spacing w:after="100" w:before="200"/>
      </w:pPr>
      <w:r>
        <w:rPr>
          <w:b/>
          <w:bCs/>
          <w:sz w:val="24"/>
          <w:szCs w:val="24"/>
        </w:rPr>
        <w:t xml:space="preserve">СОВЕТЫ ПО ПРОВЕДЕНИЮ ИНТЕРВЬЮ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Начните с лёгкого вопроса, чтобы Станислав «разогрелся» — и только потом переходите к глубоким.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Не бойтесь отступить от сценария — если пошла живая история (например, про Амину или Матвея), дайте ей развиться.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Если ответ получился слишком общим — попросите конкретный пример: «Можете вспомнить конкретный случай?»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После монтажа используйте транскрипт для статей, постов в соцсетях и SEO-материалов на сайт.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Из этого интервью можно нарезать 3–5 коротких клипов по 60–90 секунд для Reels / Shorts — заложите это в монтаж.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99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2026-08-04T14:24:36.390Z</dcterms:created>
  <dcterms:modified xsi:type="dcterms:W3CDTF">2026-08-04T14:24:36.410Z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