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sz w:val="32"/>
          <w:szCs w:val="32"/>
        </w:rPr>
        <w:t xml:space="preserve">СЦЕНАРИЙ ИНТЕРВЬЮ</w:t>
      </w:r>
    </w:p>
    <w:p>
      <w:pPr>
        <w:spacing w:after="80"/>
      </w:pPr>
      <w:r>
        <w:rPr>
          <w:i/>
          <w:iCs/>
          <w:sz w:val="24"/>
          <w:szCs w:val="24"/>
        </w:rPr>
        <w:t xml:space="preserve">Иван Кариентиди — предприниматель в сфере образования</w:t>
      </w:r>
    </w:p>
    <w:p>
      <w:pPr>
        <w:spacing w:after="80"/>
      </w:pPr>
      <w:r>
        <w:rPr>
          <w:i/>
          <w:iCs/>
          <w:sz w:val="24"/>
          <w:szCs w:val="24"/>
        </w:rPr>
        <w:t xml:space="preserve">Подкаст для партнёров и инвесторов</w:t>
      </w:r>
    </w:p>
    <w:p>
      <w:pPr>
        <w:spacing w:after="240"/>
      </w:pPr>
      <w:r>
        <w:rPr>
          <w:color w:val="555555"/>
          <w:sz w:val="22"/>
          <w:szCs w:val="22"/>
        </w:rPr>
        <w:t xml:space="preserve">Хронометраж: 30–60 минут  •  Формат: сторителлинг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КАК РАБОТАТЬ С ЭТИМ ДОКУМЕНТОМ</w:t>
      </w:r>
    </w:p>
    <w:p>
      <w:pPr>
        <w:spacing w:after="200"/>
      </w:pPr>
      <w:r>
        <w:t xml:space="preserve">Вопросы разбиты на 7 логических блоков, каждый из которых решает свою задачу для аудитории партнёров и инвесторов. Необязательно задавать все вопросы — ориентируйтесь на живой разговор. Курсивные подсказки под вопросами помогут углубить ответ.</w:t>
      </w:r>
    </w:p>
    <w:p>
      <w:pPr>
        <w:pStyle w:val="Heading1"/>
        <w:spacing w:after="120" w:before="320"/>
      </w:pPr>
      <w:r>
        <w:t xml:space="preserve">БЛОК 1. КРЮЧОК — Провокационный вход</w:t>
      </w:r>
    </w:p>
    <w:p>
      <w:pPr>
        <w:spacing w:after="200"/>
      </w:pPr>
      <w:r>
        <w:rPr>
          <w:i/>
          <w:iCs/>
          <w:color w:val="555555"/>
        </w:rPr>
        <w:t xml:space="preserve">Цель: зацепить слушателя с первых минут. Создать интригу и желание узнать, как человек пришёл к тому, что имеет сейчас. Инвестор сразу видит: перед ним человек с историей, а не резюме.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Иван, после 11 класса вы всерьёз хотели поступать на учителя математики, но вам посоветовали сначала получить образование по более перспективному направлению. Вы закончили Политех по мехатронике и робототехнике — и всё равно вернулись к преподаванию. Почему тот совет не сработал?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Ждём неожиданный поворот в биографии — это создаёт интригу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Если бы 19-летний студент, которого не взяли в образовательный центр и который от отчаяния разместил анкету на сайтах для репетиторов, встретил себя сегодняшнего — основателя школы с 400+ учениками и командой из 10 человек — он бы поверил?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Вопрос на контраст прошлого и настоящего — один из сильнейших приёмов сторителлинга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Многие считают: «хорошего репетитора по математике видно по тому, сколько задач он нарешал с учеником». Вы с этим согласны?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Провокация. Ждём твёрдую позицию — это покажет характер</w:t>
      </w:r>
    </w:p>
    <w:p>
      <w:pPr>
        <w:pStyle w:val="Heading1"/>
        <w:spacing w:after="120" w:before="320"/>
      </w:pPr>
      <w:r>
        <w:t xml:space="preserve">БЛОК 2. ТОЧКА ОТСЧЁТА — Путь и опыт</w:t>
      </w:r>
    </w:p>
    <w:p>
      <w:pPr>
        <w:spacing w:after="200"/>
      </w:pPr>
      <w:r>
        <w:rPr>
          <w:i/>
          <w:iCs/>
          <w:color w:val="555555"/>
        </w:rPr>
        <w:t xml:space="preserve">Цель: показать, что за плечами Ивана — путь от студенческой подработки до осознанного профессионального выбора, поддержанного близким человеком. Для инвестора это доказательство того, что решение было не случайным, а выстраданным.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Со второго курса вы начали заниматься со школьниками математикой, а к середине третьего курса поняли, что это то, чем хотите заниматься профессионально. Что произошло между вторым и третьим курсом, что превратило подработку в решение на всю жизнь?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Ждём живую историю, конкретный момент, а не общую фразу про «понравилось преподавать»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Когда вы только решили начать преподавать, вас не взяли в образовательный центр. Что вы почувствовали в тот момент?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Обязательный вопрос — уязвимость делает историю живой и доверие к человеку выше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Ваш брат тогда сказал: «Зачем тебе ждать, пока тебя кто-то возьмёт? Размести анкету на сайтах для репетиторов и начни работать самостоятельно». Как быстро вы решились на этот шаг?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Это центральный тезис его пути — дайте ему раскрыться через историю о брате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В 2015 году брат говорил вам, 19-летнему студенту, что можно выйти на очень хороший доход, занимаясь с четырьмя учениками в день. Что тогда казалось невероятным — сами деньги или идея независимой практики?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Ждём честный ответ — не про деньги, а про веру в собственные силы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Вы получили образование по мехатронике и робототехнике в Политехе. Помогает ли инженерное мышление в том, как вы объясняете математику ученикам?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Мост между инженерным образованием и педагогикой — показывает универсальность мышления</w:t>
      </w:r>
    </w:p>
    <w:p>
      <w:pPr>
        <w:pStyle w:val="Heading1"/>
        <w:spacing w:after="120" w:before="320"/>
      </w:pPr>
      <w:r>
        <w:t xml:space="preserve">БЛОК 3. СИСТЕМА — Как устроен бизнес</w:t>
      </w:r>
    </w:p>
    <w:p>
      <w:pPr>
        <w:spacing w:after="200"/>
      </w:pPr>
      <w:r>
        <w:rPr>
          <w:i/>
          <w:iCs/>
          <w:color w:val="555555"/>
        </w:rPr>
        <w:t xml:space="preserve">Цель: показать, что «Школа знаний» — не «репетитор с амбициями», а системный образовательный бизнес с методикой, метриками и логикой масштабирования. Это главное, что нужно услышать партнёру.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«Школа знаний» работает с 2019 года, через неё прошло уже 400+ учеников, сейчас в команде 10 сотрудников, семь из них — преподаватели. Как школа устроена сегодня?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Конкретные цифры формируют доверие. Дайте Ивану назвать их самому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В этом году половина ваших учеников сдала математику на 80+ баллов, а лучший результат — 100 баллов. Что в вашей системе даёт такие результаты?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Конкретные цифры и доказуемый результат — ключевой аргумент для инвестора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Расскажите про выпускника, который занимался всего раз в неделю на протяжении восьми месяцев и набрал 95 баллов. Как при одном занятии в неделю можно добиться такого результата?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Конкретный кейс = доказательство методической зрелости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Другой ученик пришёл в феврале почти с нулевыми знаниями — на первом пробнике верно решил только одно задание, при этом был на домашнем обучении и много времени тратил на соревнования. За четыре месяца он набрал 68 баллов. Что в вашей системе сделало возможным такой скачок?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Экстремальный кейс — хорошо показывает пределы возможностей системы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Кроме своей школы, вы работаете в Skysmart в разных ролях — амбассадор, диагност, спикер, наставник. Как этот опыт в другой образовательной компании влияет на то, как вы строите собственную школу?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Мост между разными проектами — показывает широту экспертизы в отрасли</w:t>
      </w:r>
    </w:p>
    <w:p>
      <w:pPr>
        <w:pStyle w:val="Heading1"/>
        <w:spacing w:after="120" w:before="320"/>
      </w:pPr>
      <w:r>
        <w:t xml:space="preserve">БЛОК 4. ЛЮДИ — Команда и сотрудники</w:t>
      </w:r>
    </w:p>
    <w:p>
      <w:pPr>
        <w:spacing w:after="200"/>
      </w:pPr>
      <w:r>
        <w:rPr>
          <w:i/>
          <w:iCs/>
          <w:color w:val="555555"/>
        </w:rPr>
        <w:t xml:space="preserve">Цель: показать, что Иван — лидер, умеющий отбирать и удерживать сильную команду преподавателей. Для партнёра это важно: бизнес держится на людях, а не только на основателе.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Первый этап отбора преподавателя у вас — предметное тестирование, и только потом анкета и личное собеседование. Почему именно такой порядок?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Практический вопрос — ждём логику построения воронки найма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Вы берёте в команду только тех, кто совпадает по ценностям, целям и взглядам на образование. Был ли случай, когда сильный по знаниям кандидат не подошёл именно по ценностям?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Вопрос на ценности и принципы — как он строит культуру команды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Кроме профессиональных навыков вы цените искренность, ответственность и желание постоянно развиваться. Как это проявляется в работе преподавателя на практике?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Ждём конкретный пример, а не общие слова про «хорошие качества»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Вы берёте на себя поиск учеников, общение с родителями, организационные вопросы и контроль оплат, чтобы преподаватели могли сосредоточиться на уроках. Насколько это реально разгружает команду?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Практический вопрос — ждём конкретные механизмы удержания и поддержки</w:t>
      </w:r>
    </w:p>
    <w:p>
      <w:pPr>
        <w:pStyle w:val="Heading1"/>
        <w:spacing w:after="120" w:before="320"/>
      </w:pPr>
      <w:r>
        <w:t xml:space="preserve">БЛОК 5. ЧЕЛОВЕК ЗА БИЗНЕСОМ — Личность и ценности</w:t>
      </w:r>
    </w:p>
    <w:p>
      <w:pPr>
        <w:spacing w:after="200"/>
      </w:pPr>
      <w:r>
        <w:rPr>
          <w:i/>
          <w:iCs/>
          <w:color w:val="555555"/>
        </w:rPr>
        <w:t xml:space="preserve">Цель: раскрыть Ивана как человека, а не только как основателя школы. Личная позиция и конкретные истории создают близость с аудиторией.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Спортзал, развитие образовательных проектов и своё профессиональное развитие — среди ваших увлечений. Как спорт помогает вам как руководителю и преподавателю?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Ждём не формальный ответ, а настоящую связь между привычками и работой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Вас расстраивает, что математику часто сводят к запоминанию алгоритмов и «нарешиванию» типовых заданий. При этом вам самому нужно готовить учеников к конкретному экзамену с конкретными баллами. Как вы держите баланс между глубоким пониманием и результатом на экзамене?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Вопрос на позицию и убеждения — должен вызвать содержательный, не заготовленный ответ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Вы записали интервью одним дублем с учеником, который набрал 100 баллов. Что было самым неожиданным в этом разговоре?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Личная деталь, которая делает историю живой и запоминающейся</w:t>
      </w:r>
    </w:p>
    <w:p>
      <w:pPr>
        <w:pStyle w:val="Heading1"/>
        <w:spacing w:after="120" w:before="320"/>
      </w:pPr>
      <w:r>
        <w:t xml:space="preserve">БЛОК 6. ВЗГЛЯД В БУДУЩЕЕ — Стратегия и масштаб</w:t>
      </w:r>
    </w:p>
    <w:p>
      <w:pPr>
        <w:spacing w:after="200"/>
      </w:pPr>
      <w:r>
        <w:rPr>
          <w:i/>
          <w:iCs/>
          <w:color w:val="555555"/>
        </w:rPr>
        <w:t xml:space="preserve">Цель: показать, что у Ивана есть стратегия и долгосрочное мышление. Именно это ищет инвестор или партнёр — не просто текущий бизнес, а куда и зачем он движется.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Куда вы видите «Школу знаний» через 3–5 лет?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Ждём конкретную картину будущего, не общие слова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Какую задачу вы считаете для себя нерешённой — в бизнесе или в подходе к обучению?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Вопрос на честность и самоанализ — сильные предприниматели умеют видеть свои ограничения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Если бы к вам сегодня пришёл партнёр или инвестор — что бы вы хотели, чтобы он вам предложил? Не деньги, а что?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Прямой вопрос на потребности — для аудитории подкаста это практически призыв к действию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Как вы понимаете успех через пять лет — что должно произойти, чтобы вы сказали: «я сделал то, что хотел»?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Финальный большой вопрос на миссию и смысл</w:t>
      </w:r>
    </w:p>
    <w:p>
      <w:pPr>
        <w:pStyle w:val="Heading1"/>
        <w:spacing w:after="120" w:before="320"/>
      </w:pPr>
      <w:r>
        <w:t xml:space="preserve">БЛОК 7. ФИНАЛ — Точка выхода</w:t>
      </w:r>
    </w:p>
    <w:p>
      <w:pPr>
        <w:spacing w:after="200"/>
      </w:pPr>
      <w:r>
        <w:rPr>
          <w:i/>
          <w:iCs/>
          <w:color w:val="555555"/>
        </w:rPr>
        <w:t xml:space="preserve">Цель: завершить интервью ёмко и запоминающе. Последние минуты — самые запоминающиеся. Здесь Иван должен оставить след.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Какой совет вы бы дали себе — тому 19-летнему студенту, которого не взяли в образовательный центр, — одной фразой?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Классический финальный вопрос — всегда работает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Кроме поддержки брата, есть ли книга или идея, которая кардинально изменила ваше мышление как предпринимателя?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Рекомендация = личность. Слушатели запоминают такие детали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Если кто-то из слушателей хочет с вами связаться — как это лучше сделать и по каким вопросам вы открыты?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Обязательный призыв к действию — особенно важен для аудитории партнёров</w:t>
      </w:r>
    </w:p>
    <w:p>
      <w:pPr>
        <w:pBdr>
          <w:bottom w:val="single" w:color="AAAAAA" w:sz="6" w:space="1"/>
        </w:pBdr>
        <w:spacing w:after="240"/>
      </w:pPr>
    </w:p>
    <w:p>
      <w:pPr>
        <w:spacing w:after="100" w:before="200"/>
      </w:pPr>
      <w:r>
        <w:rPr>
          <w:b/>
          <w:bCs/>
          <w:sz w:val="24"/>
          <w:szCs w:val="24"/>
        </w:rPr>
        <w:t xml:space="preserve">СОВЕТЫ ПО ПРОВЕДЕНИЮ ИНТЕРВЬЮ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Начните с лёгкого вопроса, чтобы Иван «разогрелся» — и только потом переходите к глубоким.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Не бойтесь отступить от сценария — если пошла живая история (например, про брата или про ученика со 100 баллами), дайте ей развиться.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Если ответ получился слишком общим — попросите конкретный пример: «Можете вспомнить конкретный случай?»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После монтажа используйте транскрипт для статей, постов в соцсетях и SEO-материалов на сайт.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Из этого интервью можно нарезать 3–5 коротких клипов по 60–90 секунд для Reels / Shorts — заложите это в монтаж.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99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2026-08-12T04:37:43.296Z</dcterms:created>
  <dcterms:modified xsi:type="dcterms:W3CDTF">2026-08-12T04:37:43.310Z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