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Диля Шайхисламова — предприниматель в сфере образования</w:t>
      </w:r>
    </w:p>
    <w:p>
      <w:pPr>
        <w:spacing w:after="80"/>
      </w:pPr>
      <w:r>
        <w:rPr>
          <w:i/>
          <w:iCs/>
          <w:sz w:val="24"/>
          <w:szCs w:val="24"/>
        </w:rPr>
        <w:t xml:space="preserve">Подкаст для партнёров и инвесторов</w:t>
      </w:r>
    </w:p>
    <w:p>
      <w:pPr>
        <w:spacing w:after="240"/>
      </w:pPr>
      <w:r>
        <w:t xml:space="preserve">Хронометраж: 30–60 минут • Формат: сторителлинг</w:t>
      </w:r>
    </w:p>
    <w:p>
      <w:pPr>
        <w:spacing w:after="8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240"/>
      </w:pPr>
      <w:r>
        <w:t xml:space="preserve">Вопросы разбиты на 7 логических блоков, каждый из которых решает свою задачу для аудитории партнёров и инвесторов. Необязательно задавать все вопросы — ориентируйтесь на живой разговор. Курсивные подсказки под вопросами помогут углубить ответ.</w:t>
      </w:r>
    </w:p>
    <w:p>
      <w:pPr>
        <w:pStyle w:val="Heading1"/>
        <w:spacing w:after="120" w:before="320"/>
      </w:pPr>
      <w:r>
        <w:t xml:space="preserve">БЛОК 1. КРЮЧОК — Провокационный вход</w:t>
      </w:r>
    </w:p>
    <w:p>
      <w:pPr>
        <w:spacing w:after="200"/>
      </w:pPr>
      <w:r>
        <w:rPr>
          <w:i/>
          <w:iCs/>
          <w:color w:val="555555"/>
        </w:rPr>
        <w:t xml:space="preserve">Цель: зацепить неожиданным переходом от инженера-сметчика в Роснефти и аспирантуры к репетиторству и команде из 14 преподавателей.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работали инженером-сметчиком в Роснефти и параллельно учились в аспирантуре, а сегодня руководите командой из 14 преподавателей. Как декретный отпуск превратился в образовательный бизнес?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неожиданный поворот в биографии — это создаёт интригу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начали с репетиторства как со способа быстрого заработка, а не по призванию. Если бы тогда пособия по декрету хватало — вы бы вообще пришли в преподавание?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 на честность про случайность старта, а не красивую легенду о призвании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девиз — «нет проблем, которые невозможно решить». Для человека, который сам однажды падала в обморок на уроках математики, это смелое заявление. Готовы объяснить, почему именно эта фраза?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Необычный контраст личного опыта и девиза — сильный вход в разговор</w:t>
      </w:r>
    </w:p>
    <w:p>
      <w:pPr>
        <w:pStyle w:val="Heading1"/>
        <w:spacing w:after="120" w:before="320"/>
      </w:pPr>
      <w:r>
        <w:t xml:space="preserve">БЛОК 2. ТОЧКА ОТСЧЁТА — Путь и опыт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 путь через инженерное образование, аспирантуру и личную историю с математикой, которая определила метод.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два образования — филфак ЧелГУ и инженерно-экономический факультет ЮУрГУ. Как из этого сочетания выросло преподавание математики, информатики и ещё шести предметов?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хронологию пути — как разные образования сложились в сегодняшнюю школу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 9 класса вы учили математику на башкирском языке, а с 10-го — на русском, и вообще перестали понимать, что происходит на уроках. Что вы почувствовали в тот момент?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Личная, уязвимая история — редкая откровенность, которая объясняет метод лучше любой декларации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До 9 класса у вас был хороший учитель математики, а в 10–11 классах — ужасный, вы даже падали в обмороки на уроках. Что конкретно изменилось между этими двумя учителями?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Просим сравнение двух моделей преподавания через личный опыт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сейчас к вам приходит много детей, подвергшихся давлению со стороны учителей, и недавно поняли, что неосознанно собираете их вокруг себя, закрывая свою психологическую проблему. Что это была за проблема?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вопрос — уязвимость делает историю живой и повышает доверие</w:t>
      </w:r>
    </w:p>
    <w:p>
      <w:pPr>
        <w:pStyle w:val="Heading1"/>
        <w:spacing w:after="120" w:before="320"/>
      </w:pPr>
      <w:r>
        <w:t xml:space="preserve">БЛОК 3. СИСТЕМА — Как устроен бизнес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что за командой из 14 преподавателей стоит метод и план, а не хаотичное репетиторство разных предметов.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Через вас и вашу команду прошло больше 200 учеников — вы готовите к ОГЭ и ЕГЭ сразу по восьми предметам, от математики до истории. Как физически можно контролировать качество такого разброса дисциплин?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разбор того, как реально устроена система при таком масштабе предметов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Ваш метод — занятия идут не бесцельно, всегда есть план и программа, без криков и давления. Как выглядит этот план на практике, если ученик не понял тему с первого объяснения?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Просим конкретный пример методики — «объясни иначе», а не общие слова про доброту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Сейчас вы оформляете лицензию, а с 2025 года были просто командой репетиторов. Что изменилось внутри работы с того момента, как вы решили формализовать бизнес?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Вопрос про переход от неформальной команды к официальному проекту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почти у всех учеников есть заметные результаты. Можете вспомнить один конкретный случай — с чем пришёл ученик и что изменилось?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Открытый вопрос вместо готового кейса — конкретных историй в брифе пока нет, пусть вспомнит сама</w:t>
      </w:r>
    </w:p>
    <w:p>
      <w:pPr>
        <w:pStyle w:val="Heading1"/>
        <w:spacing w:after="120" w:before="320"/>
      </w:pPr>
      <w:r>
        <w:t xml:space="preserve">БЛОК 4. ЛЮДИ — Команда и сотрудники</w:t>
      </w:r>
    </w:p>
    <w:p>
      <w:pPr>
        <w:spacing w:after="200"/>
      </w:pPr>
      <w:r>
        <w:rPr>
          <w:i/>
          <w:iCs/>
          <w:color w:val="555555"/>
        </w:rPr>
        <w:t xml:space="preserve">Цель: показать, как строится команда из 14 преподавателей и честно обсудить, что пока предлагается сотрудникам.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отбираете сотрудников через собеседования и цените честность, гибкость и открытость. Как вы проверяете эти качества за один разговор?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— ждём конкретные критерии, а не общий список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 вопрос, что вы предлагаете сотрудникам, вы прямо ответили: «пока ничего, кроме зарплаты». Это честный ответ для такой ранней стадии бизнеса — а что вы планируете предложить дальше?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 на честность — эта откровенность работает на доверие сильнее глянцевой картинки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говорите, что у вас все сотрудники хорошие — сама удерживать никого специально не приходилось. Был ли всё-таки случай, когда сильный преподаватель уходил, и что вы из этого вынесли?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Ждём конкретный кейс, а не декларацию об идеальной команде</w:t>
      </w:r>
    </w:p>
    <w:p>
      <w:pPr>
        <w:pStyle w:val="Heading1"/>
        <w:spacing w:after="120" w:before="320"/>
      </w:pPr>
      <w:r>
        <w:t xml:space="preserve">БЛОК 5. ЧЕЛОВЕК ЗА БИЗНЕСОМ — Личность и ценности</w:t>
      </w:r>
    </w:p>
    <w:p>
      <w:pPr>
        <w:spacing w:after="200"/>
      </w:pPr>
      <w:r>
        <w:rPr>
          <w:i/>
          <w:iCs/>
          <w:color w:val="555555"/>
        </w:rPr>
        <w:t xml:space="preserve">Цель: раскрыть Дилю как человека — поддержку мужа, туризм, рисование, желание шить, и то, что злит её в системе образования.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Вы упоминаете большую поддержку мужа как то, что сильно повлияло на ваш путь. В какой момент эта поддержка оказалась особенно важна?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Личная история, а не общая благодарность близким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Вас злит, что от учителя система требует находиться «в системе 24/7», забывая, что учитель тоже человек. Вы сами ушли из школьного образования очень быстро. Как вы теперь следите, чтобы не создать такую же нагрузку для своих 14 преподавателей?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Провокация на противоречие — проверяем, не повторяет ли она то, от чего сама сбежала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Среди ваших увлечений — туризм, рисование, желание начать шить декоративные подушки. Помогает ли что-то из этого справляться с нагрузкой руководителя команды из 14 человек?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Личный вопрос про баланс и восстановление</w:t>
      </w:r>
    </w:p>
    <w:p>
      <w:pPr>
        <w:pStyle w:val="Heading1"/>
        <w:spacing w:after="120" w:before="320"/>
      </w:pPr>
      <w:r>
        <w:t xml:space="preserve">БЛОК 6. ВЗГЛЯД В БУДУЩЕЕ — Стратегия и масштаб</w:t>
      </w:r>
    </w:p>
    <w:p>
      <w:pPr>
        <w:spacing w:after="200"/>
      </w:pPr>
      <w:r>
        <w:rPr>
          <w:i/>
          <w:iCs/>
          <w:color w:val="555555"/>
        </w:rPr>
        <w:t xml:space="preserve">Цель: обсудить план на автономный бизнес и честно поговорить о том, что сейчас всё держится на одном человеке.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Через 3–5 лет вы видите проект работающим свободно, без вас, с вашим минимальным участием. Сейчас же вы прямо говорите: «всё держится на мне». Что должно произойти в первую очередь, чтобы это изменилось?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Ключевой вопрос для инвестора — про план делегирования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вас есть опыт построения систем в строительной компании, хоть и небольшой. Что из того опыта вы уже сейчас пытаетесь применить в своей школе?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Мост между прошлым опытом и текущим бизнесом — показывает перенос навыков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Сейчас лицензия ещё оформляется, а команда уже 14 человек. Что для вас сейчас самое узкое место — то, что тормозит рост больше всего остального?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Практический вопрос про текущий барьер масштабирования</w:t>
      </w:r>
    </w:p>
    <w:p>
      <w:pPr>
        <w:pStyle w:val="Heading1"/>
        <w:spacing w:after="120" w:before="320"/>
      </w:pPr>
      <w:r>
        <w:t xml:space="preserve">БЛОК 7. ФИНАЛ — Точка выхода</w:t>
      </w:r>
    </w:p>
    <w:p>
      <w:pPr>
        <w:spacing w:after="200"/>
      </w:pPr>
      <w:r>
        <w:rPr>
          <w:i/>
          <w:iCs/>
          <w:color w:val="555555"/>
        </w:rPr>
        <w:t xml:space="preserve">Цель: завершить интервью личной нотой и понятным призывом к действию.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бы молодой инженер-сметчик из Роснефти увидела вас сегодня — с командой из 14 преподавателей и лицензией на подходе — что бы вы хотели, чтобы она о вас узнала?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Финальный вопрос на рефлексию всего пути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Что бы вы посоветовали родителю, чей ребёнок боится математики так же сильно, как когда-то боялись её вы?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Финальный практический совет, близкий к собственной истории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Если кто-то из слушателей хочет с вами связаться, как это лучше сделать?</w:t>
      </w:r>
    </w:p>
    <w:p>
      <w:pPr>
        <w:pStyle w:val="ListParagraph"/>
        <w:numPr>
          <w:ilvl w:val="1"/>
          <w:numId w:val="2"/>
        </w:numPr>
        <w:spacing w:after="180"/>
      </w:pPr>
      <w:r>
        <w:rPr>
          <w:i/>
          <w:iCs/>
          <w:color w:val="777777"/>
        </w:rPr>
        <w:t xml:space="preserve">Обязательный призыв к действию</w:t>
      </w:r>
    </w:p>
    <w:p>
      <w:pPr>
        <w:pStyle w:val="Heading1"/>
        <w:spacing w:after="120" w:before="320"/>
      </w:pPr>
      <w:r>
        <w:t xml:space="preserve">СОВЕТЫ ПО ПРОВЕДЕНИЮ ИНТЕРВЬЮ</w:t>
      </w:r>
    </w:p>
    <w:p>
      <w:pPr>
        <w:spacing w:after="120"/>
      </w:pPr>
      <w:r>
        <w:t xml:space="preserve">Начните с контраста между инженером-сметчиком в Роснефти и основательницей команды из 14 преподавателей — неожиданный переход, который сразу задаёт интригу.</w:t>
      </w:r>
    </w:p>
    <w:p>
      <w:pPr>
        <w:spacing w:after="120"/>
      </w:pPr>
      <w:r>
        <w:t xml:space="preserve">Не обходите личную историю про математику на башкирском до 9 класса и на русском с 10-го — это редкая по откровенности деталь, дайте ей развернуться.</w:t>
      </w:r>
    </w:p>
    <w:p>
      <w:pPr>
        <w:spacing w:after="120"/>
      </w:pPr>
      <w:r>
        <w:t xml:space="preserve">Провокацию про то, что сотрудникам «пока ничего, кроме зарплаты», не смягчайте — честность здесь работает на доверие сильнее глянца.</w:t>
      </w:r>
    </w:p>
    <w:p>
      <w:pPr>
        <w:spacing w:after="120"/>
      </w:pPr>
      <w:r>
        <w:t xml:space="preserve">Конкретных кейсов учеников с цифрами у Дили пока не подготовлено — попросите вспомнить хотя бы один случай прямо в разговоре, не давите, если не вспомнит сразу.</w:t>
      </w:r>
    </w:p>
    <w:p>
      <w:pPr>
        <w:spacing w:after="120"/>
      </w:pPr>
      <w:r>
        <w:t xml:space="preserve">Из интервью можно нарезать клип про девиз «нет проблем, которые невозможно решить» — в связке с личной историей про математику это сильный самостоятельный ролик.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2026-08-31T11:29:14.919Z</dcterms:created>
  <dcterms:modified xsi:type="dcterms:W3CDTF">2026-08-31T11:29:14.919Z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