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Arc Network is EVM compatible with some unique differences. Review EVM differences before building with Arc.</w:t>
      </w:r>
    </w:p>
    <w:p>
      <w:pPr>
        <w:pStyle w:val="style0"/>
        <w:rPr>
          <w:lang w:val="en-US"/>
        </w:rPr>
      </w:pPr>
    </w:p>
    <w:p>
      <w:pPr>
        <w:pStyle w:val="style0"/>
        <w:rPr/>
      </w:pPr>
      <w:r>
        <w:rPr>
          <w:lang w:val="en-US"/>
        </w:rPr>
        <w:t>Integrate with Arc</w:t>
      </w:r>
    </w:p>
    <w:p>
      <w:pPr>
        <w:pStyle w:val="style0"/>
        <w:rPr/>
      </w:pPr>
      <w:r>
        <w:rPr>
          <w:lang w:val="en-US"/>
        </w:rPr>
        <w:t>Connect wallets, exchanges, and infrastructure to the Arc network.</w:t>
      </w:r>
    </w:p>
    <w:p>
      <w:pPr>
        <w:pStyle w:val="style0"/>
        <w:rPr/>
      </w:pPr>
      <w:r>
        <w:rPr>
          <w:lang w:val="en-US"/>
        </w:rPr>
        <w:t>Arc is EVM-compatible—it supports the same bytecode, RPC methods, and tooling as Ethereum. Three key differences drive most integration work:</w:t>
      </w:r>
    </w:p>
    <w:p>
      <w:pPr>
        <w:pStyle w:val="style0"/>
        <w:rPr/>
      </w:pPr>
      <w:r>
        <w:rPr>
          <w:lang w:val="en-US"/>
        </w:rPr>
        <w:t>USDC as gas—fees are paid in USDC, not a volatile native token. This affects gas estimation, fee display, and balance APIs.</w:t>
      </w:r>
    </w:p>
    <w:p>
      <w:pPr>
        <w:pStyle w:val="style0"/>
        <w:rPr/>
      </w:pPr>
      <w:r>
        <w:rPr>
          <w:lang w:val="en-US"/>
        </w:rPr>
        <w:t>Deterministic finality—transactions finalize in under one second with no risk of reorganization. A single confirmation is sufficient.</w:t>
      </w:r>
    </w:p>
    <w:p>
      <w:pPr>
        <w:pStyle w:val="style0"/>
        <w:rPr/>
      </w:pPr>
      <w:r>
        <w:rPr>
          <w:lang w:val="en-US"/>
        </w:rPr>
        <w:t>Dual USDC interface—native balance uses 18 decimals while the ERC-20 interface uses 6 decimals. Both share the same underlying balance.</w:t>
      </w:r>
    </w:p>
    <w:p>
      <w:pPr>
        <w:pStyle w:val="style0"/>
        <w:rPr/>
      </w:pPr>
      <w:r>
        <w:rPr>
          <w:lang w:val="en-US"/>
        </w:rPr>
        <w:t>See EVM compatibility for a full list of differences from Ethereum.</w:t>
      </w:r>
    </w:p>
    <w:p>
      <w:pPr>
        <w:pStyle w:val="style0"/>
        <w:rPr/>
      </w:pPr>
      <w:r>
        <w:rPr>
          <w:lang w:val="en-US"/>
        </w:rPr>
        <w:t>​</w:t>
      </w:r>
    </w:p>
    <w:p>
      <w:pPr>
        <w:pStyle w:val="style0"/>
        <w:rPr/>
      </w:pPr>
      <w:r>
        <w:rPr>
          <w:lang w:val="en-US"/>
        </w:rPr>
        <w:t>Exchanges</w:t>
      </w:r>
    </w:p>
    <w:p>
      <w:pPr>
        <w:pStyle w:val="style0"/>
        <w:rPr/>
      </w:pPr>
      <w:r>
        <w:rPr>
          <w:lang w:val="en-US"/>
        </w:rPr>
        <w:t>Integrate Arc deposits, withdrawals, and USDC liquidity management into your exchange.</w:t>
      </w:r>
    </w:p>
    <w:p>
      <w:pPr>
        <w:pStyle w:val="style0"/>
        <w:rPr/>
      </w:pPr>
      <w:r>
        <w:rPr>
          <w:lang w:val="en-US"/>
        </w:rPr>
        <w:t>Exchange integration</w:t>
      </w:r>
    </w:p>
    <w:p>
      <w:pPr>
        <w:pStyle w:val="style0"/>
        <w:rPr/>
      </w:pPr>
      <w:r>
        <w:rPr>
          <w:lang w:val="en-US"/>
        </w:rPr>
        <w:t>Overview of deposit, withdrawal, and bridging workflows for exchanges.</w:t>
      </w:r>
    </w:p>
    <w:p>
      <w:pPr>
        <w:pStyle w:val="style0"/>
        <w:rPr/>
      </w:pPr>
      <w:r>
        <w:rPr>
          <w:lang w:val="en-US"/>
        </w:rPr>
        <w:t>Detect deposits</w:t>
      </w:r>
    </w:p>
    <w:p>
      <w:pPr>
        <w:pStyle w:val="style0"/>
        <w:rPr/>
      </w:pPr>
      <w:r>
        <w:rPr>
          <w:lang w:val="en-US"/>
        </w:rPr>
        <w:t>Subscribe to blocks and detect incoming USDC transfers with one-confirmation finality.</w:t>
      </w:r>
    </w:p>
    <w:p>
      <w:pPr>
        <w:pStyle w:val="style0"/>
        <w:rPr/>
      </w:pPr>
      <w:r>
        <w:rPr>
          <w:lang w:val="en-US"/>
        </w:rPr>
        <w:t>Process withdrawals</w:t>
      </w:r>
    </w:p>
    <w:p>
      <w:pPr>
        <w:pStyle w:val="style0"/>
        <w:rPr/>
      </w:pPr>
      <w:r>
        <w:rPr>
          <w:lang w:val="en-US"/>
        </w:rPr>
        <w:t>Build, sign, and broadcast withdrawal transactions with USDC gas.</w:t>
      </w:r>
    </w:p>
    <w:p>
      <w:pPr>
        <w:pStyle w:val="style0"/>
        <w:rPr/>
      </w:pPr>
      <w:r>
        <w:rPr>
          <w:lang w:val="en-US"/>
        </w:rPr>
        <w:t>Bridge USDC (CCTP)</w:t>
      </w:r>
    </w:p>
    <w:p>
      <w:pPr>
        <w:pStyle w:val="style0"/>
        <w:rPr/>
      </w:pPr>
      <w:r>
        <w:rPr>
          <w:lang w:val="en-US"/>
        </w:rPr>
        <w:t>Move USDC liquidity to and from Arc using Cross-Chain Transfer Protocol.</w:t>
      </w:r>
    </w:p>
    <w:p>
      <w:pPr>
        <w:pStyle w:val="style0"/>
        <w:rPr/>
      </w:pPr>
      <w:r>
        <w:rPr>
          <w:lang w:val="en-US"/>
        </w:rPr>
        <w:t>Custody providers</w:t>
      </w:r>
    </w:p>
    <w:p>
      <w:pPr>
        <w:pStyle w:val="style0"/>
        <w:rPr/>
      </w:pPr>
      <w:r>
        <w:rPr>
          <w:lang w:val="en-US"/>
        </w:rPr>
        <w:t>Configure Fireblocks, BitGo, SAFE, and other custody platforms for Arc.</w:t>
      </w:r>
    </w:p>
    <w:p>
      <w:pPr>
        <w:pStyle w:val="style0"/>
        <w:rPr/>
      </w:pPr>
      <w:r>
        <w:rPr>
          <w:lang w:val="en-US"/>
        </w:rPr>
        <w:t>​</w:t>
      </w:r>
    </w:p>
    <w:p>
      <w:pPr>
        <w:pStyle w:val="style0"/>
        <w:rPr/>
      </w:pPr>
      <w:r>
        <w:rPr>
          <w:lang w:val="en-US"/>
        </w:rPr>
        <w:t>On/off-ramps</w:t>
      </w:r>
    </w:p>
    <w:p>
      <w:pPr>
        <w:pStyle w:val="style0"/>
        <w:rPr/>
      </w:pPr>
      <w:r>
        <w:rPr>
          <w:lang w:val="en-US"/>
        </w:rPr>
        <w:t>Add Arc as a supported network in your fiat-to-crypto ramp service.</w:t>
      </w:r>
    </w:p>
    <w:p>
      <w:pPr>
        <w:pStyle w:val="style0"/>
        <w:rPr/>
      </w:pPr>
      <w:r>
        <w:rPr>
          <w:lang w:val="en-US"/>
        </w:rPr>
        <w:t>On/off-ramp integration</w:t>
      </w:r>
    </w:p>
    <w:p>
      <w:pPr>
        <w:pStyle w:val="style0"/>
        <w:rPr/>
      </w:pPr>
      <w:r>
        <w:rPr>
          <w:lang w:val="en-US"/>
        </w:rPr>
        <w:t>Chain registration, deposit detection, withdrawal processing, and UI display for ramp providers.</w:t>
      </w:r>
    </w:p>
    <w:p>
      <w:pPr>
        <w:pStyle w:val="style0"/>
        <w:rPr/>
      </w:pPr>
      <w:r>
        <w:rPr>
          <w:lang w:val="en-US"/>
        </w:rPr>
        <w:t>​</w:t>
      </w:r>
    </w:p>
    <w:p>
      <w:pPr>
        <w:pStyle w:val="style0"/>
        <w:rPr/>
      </w:pPr>
      <w:r>
        <w:rPr>
          <w:lang w:val="en-US"/>
        </w:rPr>
        <w:t>Wallets</w:t>
      </w:r>
    </w:p>
    <w:p>
      <w:pPr>
        <w:pStyle w:val="style0"/>
        <w:rPr/>
      </w:pPr>
      <w:r>
        <w:rPr>
          <w:lang w:val="en-US"/>
        </w:rPr>
        <w:t>Add Arc as a supported network in your wallet application.</w:t>
      </w:r>
    </w:p>
    <w:p>
      <w:pPr>
        <w:pStyle w:val="style0"/>
        <w:rPr/>
      </w:pPr>
      <w:r>
        <w:rPr>
          <w:lang w:val="en-US"/>
        </w:rPr>
        <w:t>Wallet integration</w:t>
      </w:r>
    </w:p>
    <w:p>
      <w:pPr>
        <w:pStyle w:val="style0"/>
        <w:rPr/>
      </w:pPr>
      <w:r>
        <w:rPr>
          <w:lang w:val="en-US"/>
        </w:rPr>
        <w:t>Chain configuration, balance display, transaction history, and fee handling for wallet providers.</w:t>
      </w:r>
    </w:p>
    <w:p>
      <w:pPr>
        <w:pStyle w:val="style0"/>
        <w:rPr/>
      </w:pPr>
      <w:r>
        <w:rPr>
          <w:lang w:val="en-US"/>
        </w:rPr>
        <w:t>Transaction lifecycle</w:t>
      </w:r>
    </w:p>
    <w:p>
      <w:pPr>
        <w:pStyle w:val="style0"/>
        <w:rPr/>
      </w:pPr>
      <w:r>
        <w:rPr>
          <w:lang w:val="en-US"/>
        </w:rPr>
        <w:t>Arc’s two-state transaction model—pending or final, with no intermediate confirmation states.</w:t>
      </w:r>
    </w:p>
    <w:p>
      <w:pPr>
        <w:pStyle w:val="style0"/>
        <w:rPr/>
      </w:pPr>
      <w:r>
        <w:rPr>
          <w:lang w:val="en-US"/>
        </w:rPr>
        <w:t>Fee display</w:t>
      </w:r>
    </w:p>
    <w:p>
      <w:pPr>
        <w:pStyle w:val="style0"/>
        <w:rPr/>
      </w:pPr>
      <w:r>
        <w:rPr>
          <w:lang w:val="en-US"/>
        </w:rPr>
        <w:t>Fetch, estimate, and display transaction fees in USDC.</w:t>
      </w:r>
    </w:p>
    <w:p>
      <w:pPr>
        <w:pStyle w:val="style0"/>
        <w:rPr/>
      </w:pPr>
      <w:r>
        <w:rPr>
          <w:lang w:val="en-US"/>
        </w:rPr>
        <w:t>​</w:t>
      </w:r>
    </w:p>
    <w:p>
      <w:pPr>
        <w:pStyle w:val="style0"/>
        <w:rPr/>
      </w:pPr>
      <w:r>
        <w:rPr>
          <w:lang w:val="en-US"/>
        </w:rPr>
        <w:t>Infrastructure</w:t>
      </w:r>
    </w:p>
    <w:p>
      <w:pPr>
        <w:pStyle w:val="style0"/>
        <w:rPr/>
      </w:pPr>
      <w:r>
        <w:rPr>
          <w:lang w:val="en-US"/>
        </w:rPr>
        <w:t>Add Arc support to node services, data indexers, oracle networks, block explorers, and compliance tools.</w:t>
      </w:r>
    </w:p>
    <w:p>
      <w:pPr>
        <w:pStyle w:val="style0"/>
        <w:rPr/>
      </w:pPr>
      <w:r>
        <w:rPr>
          <w:lang w:val="en-US"/>
        </w:rPr>
        <w:t>Infrastructure integration</w:t>
      </w:r>
    </w:p>
    <w:p>
      <w:pPr>
        <w:pStyle w:val="style0"/>
        <w:rPr/>
      </w:pPr>
      <w:r>
        <w:rPr>
          <w:lang w:val="en-US"/>
        </w:rPr>
        <w:t>Key differences from standard EVM chains and chain metadata for infrastructure providers.</w:t>
      </w:r>
    </w:p>
    <w:p>
      <w:pPr>
        <w:pStyle w:val="style0"/>
        <w:rPr/>
      </w:pPr>
      <w:r>
        <w:rPr>
          <w:lang w:val="en-US"/>
        </w:rPr>
        <w:t>Index events</w:t>
      </w:r>
    </w:p>
    <w:p>
      <w:pPr>
        <w:pStyle w:val="style0"/>
        <w:rPr/>
      </w:pPr>
      <w:r>
        <w:rPr>
          <w:lang w:val="en-US"/>
        </w:rPr>
        <w:t>Unified transfer events, no-reorg indexing, and block streaming guidance.</w:t>
      </w:r>
    </w:p>
    <w:p>
      <w:pPr>
        <w:pStyle w:val="style0"/>
        <w:rPr/>
      </w:pPr>
      <w:r>
        <w:rPr>
          <w:lang w:val="en-US"/>
        </w:rPr>
        <w:t>Bridges</w:t>
      </w:r>
    </w:p>
    <w:p>
      <w:pPr>
        <w:pStyle w:val="style0"/>
        <w:rPr/>
      </w:pPr>
      <w:r>
        <w:rPr>
          <w:lang w:val="en-US"/>
        </w:rPr>
        <w:t>Finality configuration, CCTP routing, and relay infrastructure for bridge protocols.</w:t>
      </w:r>
    </w:p>
    <w:p>
      <w:pPr>
        <w:pStyle w:val="style0"/>
        <w:rPr/>
      </w:pPr>
      <w:r>
        <w:rPr>
          <w:lang w:val="en-US"/>
        </w:rPr>
        <w:t>Compliance</w:t>
      </w:r>
    </w:p>
    <w:p>
      <w:pPr>
        <w:pStyle w:val="style0"/>
        <w:rPr/>
      </w:pPr>
      <w:r>
        <w:rPr>
          <w:lang w:val="en-US"/>
        </w:rPr>
        <w:t>Blocklist enforcement, Memo contract monitoring, and compliance tool integrations.</w:t>
      </w:r>
    </w:p>
    <w:p>
      <w:pPr>
        <w:pStyle w:val="style0"/>
        <w:rPr/>
      </w:pPr>
      <w:r>
        <w:rPr>
          <w:lang w:val="en-US"/>
        </w:rPr>
        <w:t>​</w:t>
      </w:r>
    </w:p>
    <w:p>
      <w:pPr>
        <w:pStyle w:val="style0"/>
        <w:rPr/>
      </w:pPr>
      <w:r>
        <w:rPr>
          <w:lang w:val="en-US"/>
        </w:rPr>
        <w:t>Essentials</w:t>
      </w:r>
    </w:p>
    <w:p>
      <w:pPr>
        <w:pStyle w:val="style0"/>
        <w:rPr/>
      </w:pPr>
      <w:r>
        <w:rPr>
          <w:lang w:val="en-US"/>
        </w:rPr>
        <w:t>Connect to Arc</w:t>
      </w:r>
    </w:p>
    <w:p>
      <w:pPr>
        <w:pStyle w:val="style0"/>
        <w:rPr/>
      </w:pPr>
      <w:r>
        <w:rPr>
          <w:lang w:val="en-US"/>
        </w:rPr>
        <w:t>RPC endpoints, chain ID, WebSocket URLs, and explorer links.</w:t>
      </w:r>
    </w:p>
    <w:p>
      <w:pPr>
        <w:pStyle w:val="style0"/>
        <w:rPr/>
      </w:pPr>
      <w:r>
        <w:rPr>
          <w:lang w:val="en-US"/>
        </w:rPr>
        <w:t>Deploy on Arc</w:t>
      </w:r>
    </w:p>
    <w:p>
      <w:pPr>
        <w:pStyle w:val="style0"/>
        <w:rPr/>
      </w:pPr>
      <w:r>
        <w:rPr>
          <w:lang w:val="en-US"/>
        </w:rPr>
        <w:t>Deploy, test, and interact with a Solidity smart contract on Arc.</w:t>
      </w:r>
    </w:p>
    <w:p>
      <w:pPr>
        <w:pStyle w:val="style0"/>
        <w:rPr/>
      </w:pPr>
      <w:r>
        <w:rPr>
          <w:lang w:val="en-US"/>
        </w:rPr>
        <w:t>EVM compatibility</w:t>
      </w:r>
    </w:p>
    <w:p>
      <w:pPr>
        <w:pStyle w:val="style0"/>
        <w:rPr/>
      </w:pPr>
      <w:r>
        <w:rPr>
          <w:lang w:val="en-US"/>
        </w:rPr>
        <w:t>Full EVM differences table, dual USDC interface, and integration pitfalls.</w:t>
      </w:r>
    </w:p>
    <w:p>
      <w:pPr>
        <w:pStyle w:val="style0"/>
        <w:rPr/>
      </w:pPr>
      <w:r>
        <w:rPr>
          <w:lang w:val="en-US"/>
        </w:rPr>
        <w:t>Run a node</w:t>
      </w:r>
    </w:p>
    <w:p>
      <w:pPr>
        <w:pStyle w:val="style0"/>
        <w:rPr/>
      </w:pPr>
      <w:r>
        <w:rPr>
          <w:lang w:val="en-US"/>
        </w:rPr>
        <w:t>Operate your own Arc node for independent verification or direct RPC access.</w:t>
      </w:r>
    </w:p>
    <w:p>
      <w:pPr>
        <w:pStyle w:val="style0"/>
        <w:rPr/>
      </w:pPr>
    </w:p>
    <w:p>
      <w:pPr>
        <w:pStyle w:val="style0"/>
        <w:rPr/>
      </w:pPr>
    </w:p>
    <w:p>
      <w:pPr>
        <w:pStyle w:val="style0"/>
        <w:rPr/>
      </w:pPr>
      <w:r>
        <w:rPr>
          <w:lang w:val="en-US"/>
        </w:rPr>
        <w:t>Connect to Arc</w:t>
      </w:r>
    </w:p>
    <w:p>
      <w:pPr>
        <w:pStyle w:val="style0"/>
        <w:rPr/>
      </w:pPr>
      <w:r>
        <w:rPr>
          <w:lang w:val="en-US"/>
        </w:rPr>
        <w:t>Set up your wallet and configure your development environment for Arc Testnet.</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Connect a wallet to Arc Testnet using one-click setup or manual configuration.</w:t>
      </w:r>
    </w:p>
    <w:p>
      <w:pPr>
        <w:pStyle w:val="style0"/>
        <w:rPr/>
      </w:pPr>
      <w:r>
        <w:rPr>
          <w:lang w:val="en-US"/>
        </w:rPr>
        <w:t>​</w:t>
      </w:r>
    </w:p>
    <w:p>
      <w:pPr>
        <w:pStyle w:val="style0"/>
        <w:rPr/>
      </w:pPr>
      <w:r>
        <w:rPr>
          <w:lang w:val="en-US"/>
        </w:rPr>
        <w:t>Wallet setup</w:t>
      </w:r>
    </w:p>
    <w:p>
      <w:pPr>
        <w:pStyle w:val="style0"/>
        <w:rPr/>
      </w:pPr>
      <w:r>
        <w:rPr>
          <w:lang w:val="en-US"/>
        </w:rPr>
        <w:t>Use the button below to add Arc Testnet to your wallet automatically.</w:t>
      </w:r>
    </w:p>
    <w:p>
      <w:pPr>
        <w:pStyle w:val="style0"/>
        <w:rPr/>
      </w:pPr>
      <w:r>
        <w:rPr>
          <w:lang w:val="en-US"/>
        </w:rPr>
        <w:t>No wallet detected. Install a browser wallet to connect to Arc Testnet.</w:t>
      </w:r>
    </w:p>
    <w:p>
      <w:pPr>
        <w:pStyle w:val="style0"/>
        <w:rPr/>
      </w:pPr>
      <w:r>
        <w:rPr>
          <w:lang w:val="en-US"/>
        </w:rPr>
        <w:t>Get MetaMask →</w:t>
      </w:r>
    </w:p>
    <w:p>
      <w:pPr>
        <w:pStyle w:val="style0"/>
        <w:rPr/>
      </w:pPr>
      <w:r>
        <w:rPr>
          <w:lang w:val="en-US"/>
        </w:rPr>
        <w:t>​</w:t>
      </w:r>
    </w:p>
    <w:p>
      <w:pPr>
        <w:pStyle w:val="style0"/>
        <w:rPr/>
      </w:pPr>
      <w:r>
        <w:rPr>
          <w:lang w:val="en-US"/>
        </w:rPr>
        <w:t>Manual setup</w:t>
      </w:r>
    </w:p>
    <w:p>
      <w:pPr>
        <w:pStyle w:val="style0"/>
        <w:rPr/>
      </w:pPr>
      <w:r>
        <w:rPr>
          <w:lang w:val="en-US"/>
        </w:rPr>
        <w:t>Arc uses USDC as the native gas token (18 decimals). If your wallet supports custom gas tokens, ensure display/decimals are set correctly. Wallets that don’t support custom gas tokens still work for signing and sending transactions — balances may display as “ETH” but the underlying token is USDC. See Gas and fees for details.</w:t>
      </w:r>
    </w:p>
    <w:p>
      <w:pPr>
        <w:pStyle w:val="style0"/>
        <w:rPr/>
      </w:pPr>
      <w:r>
        <w:rPr>
          <w:lang w:val="en-US"/>
        </w:rPr>
        <w:t>MetaMask</w:t>
      </w:r>
    </w:p>
    <w:p>
      <w:pPr>
        <w:pStyle w:val="style0"/>
        <w:rPr/>
      </w:pPr>
      <w:r>
        <w:rPr>
          <w:lang w:val="en-US"/>
        </w:rPr>
        <w:t>Rabby</w:t>
      </w:r>
    </w:p>
    <w:p>
      <w:pPr>
        <w:pStyle w:val="style0"/>
        <w:rPr/>
      </w:pPr>
      <w:r>
        <w:rPr>
          <w:lang w:val="en-US"/>
        </w:rPr>
        <w:t>Coinbase Wallet</w:t>
      </w:r>
    </w:p>
    <w:p>
      <w:pPr>
        <w:pStyle w:val="style0"/>
        <w:rPr/>
      </w:pPr>
      <w:r>
        <w:rPr>
          <w:lang w:val="en-US"/>
        </w:rPr>
        <w:t>Rainbow</w:t>
      </w:r>
    </w:p>
    <w:p>
      <w:pPr>
        <w:pStyle w:val="style0"/>
        <w:rPr/>
      </w:pPr>
      <w:r>
        <w:rPr>
          <w:lang w:val="en-US"/>
        </w:rPr>
        <w:t>1</w:t>
      </w:r>
    </w:p>
    <w:p>
      <w:pPr>
        <w:pStyle w:val="style0"/>
        <w:rPr/>
      </w:pPr>
      <w:r>
        <w:rPr>
          <w:lang w:val="en-US"/>
        </w:rPr>
        <w:t>Open network settings</w:t>
      </w:r>
    </w:p>
    <w:p>
      <w:pPr>
        <w:pStyle w:val="style0"/>
        <w:rPr/>
      </w:pPr>
    </w:p>
    <w:p>
      <w:pPr>
        <w:pStyle w:val="style0"/>
        <w:rPr/>
      </w:pPr>
      <w:r>
        <w:rPr>
          <w:lang w:val="en-US"/>
        </w:rPr>
        <w:t>Open MetaMask → Settings → Networks → Add network → Add a network manually.</w:t>
      </w:r>
    </w:p>
    <w:p>
      <w:pPr>
        <w:pStyle w:val="style0"/>
        <w:rPr/>
      </w:pPr>
      <w:r>
        <w:rPr>
          <w:lang w:val="en-US"/>
        </w:rPr>
        <w:t>2</w:t>
      </w:r>
    </w:p>
    <w:p>
      <w:pPr>
        <w:pStyle w:val="style0"/>
        <w:rPr/>
      </w:pPr>
      <w:r>
        <w:rPr>
          <w:lang w:val="en-US"/>
        </w:rPr>
        <w:t>Enter network details</w:t>
      </w:r>
    </w:p>
    <w:p>
      <w:pPr>
        <w:pStyle w:val="style0"/>
        <w:rPr/>
      </w:pPr>
    </w:p>
    <w:p>
      <w:pPr>
        <w:pStyle w:val="style0"/>
        <w:rPr/>
      </w:pPr>
      <w:r>
        <w:rPr>
          <w:lang w:val="en-US"/>
        </w:rPr>
        <w:t>Field</w:t>
      </w:r>
      <w:r>
        <w:rPr>
          <w:lang w:val="en-US"/>
        </w:rPr>
        <w:tab/>
      </w:r>
      <w:r>
        <w:rPr>
          <w:lang w:val="en-US"/>
        </w:rPr>
        <w:t>Value</w:t>
      </w:r>
    </w:p>
    <w:p>
      <w:pPr>
        <w:pStyle w:val="style0"/>
        <w:rPr/>
      </w:pPr>
      <w:r>
        <w:rPr>
          <w:lang w:val="en-US"/>
        </w:rPr>
        <w:t>Network name</w:t>
      </w:r>
      <w:r>
        <w:rPr>
          <w:lang w:val="en-US"/>
        </w:rPr>
        <w:tab/>
      </w:r>
      <w:r>
        <w:rPr>
          <w:lang w:val="en-US"/>
        </w:rPr>
        <w:t>Arc Testnet</w:t>
      </w:r>
    </w:p>
    <w:p>
      <w:pPr>
        <w:pStyle w:val="style0"/>
        <w:rPr/>
      </w:pPr>
      <w:r>
        <w:rPr>
          <w:lang w:val="en-US"/>
        </w:rPr>
        <w:t>New RPC URL</w:t>
      </w:r>
      <w:r>
        <w:rPr>
          <w:lang w:val="en-US"/>
        </w:rPr>
        <w:tab/>
      </w:r>
      <w:r>
        <w:rPr>
          <w:lang w:val="en-US"/>
        </w:rPr>
        <w:t>https://rpc.testnet.arc.network</w:t>
      </w:r>
    </w:p>
    <w:p>
      <w:pPr>
        <w:pStyle w:val="style0"/>
        <w:rPr/>
      </w:pPr>
      <w:r>
        <w:rPr>
          <w:lang w:val="en-US"/>
        </w:rPr>
        <w:t>Chain ID</w:t>
      </w:r>
      <w:r>
        <w:rPr>
          <w:lang w:val="en-US"/>
        </w:rPr>
        <w:tab/>
      </w:r>
      <w:r>
        <w:rPr>
          <w:lang w:val="en-US"/>
        </w:rPr>
        <w:t>5042002</w:t>
      </w:r>
    </w:p>
    <w:p>
      <w:pPr>
        <w:pStyle w:val="style0"/>
        <w:rPr/>
      </w:pPr>
      <w:r>
        <w:rPr>
          <w:lang w:val="en-US"/>
        </w:rPr>
        <w:t>Currency symbol</w:t>
      </w:r>
      <w:r>
        <w:rPr>
          <w:lang w:val="en-US"/>
        </w:rPr>
        <w:tab/>
      </w:r>
      <w:r>
        <w:rPr>
          <w:lang w:val="en-US"/>
        </w:rPr>
        <w:t>USDC</w:t>
      </w:r>
    </w:p>
    <w:p>
      <w:pPr>
        <w:pStyle w:val="style0"/>
        <w:rPr/>
      </w:pPr>
      <w:r>
        <w:rPr>
          <w:lang w:val="en-US"/>
        </w:rPr>
        <w:t>Explorer URL</w:t>
      </w:r>
      <w:r>
        <w:rPr>
          <w:lang w:val="en-US"/>
        </w:rPr>
        <w:tab/>
      </w:r>
      <w:r>
        <w:rPr>
          <w:lang w:val="en-US"/>
        </w:rPr>
        <w:t>https://testnet.arcscan.app</w:t>
      </w:r>
    </w:p>
    <w:p>
      <w:pPr>
        <w:pStyle w:val="style0"/>
        <w:rPr/>
      </w:pPr>
      <w:r>
        <w:rPr>
          <w:lang w:val="en-US"/>
        </w:rPr>
        <w:t>3</w:t>
      </w:r>
    </w:p>
    <w:p>
      <w:pPr>
        <w:pStyle w:val="style0"/>
        <w:rPr/>
      </w:pPr>
      <w:r>
        <w:rPr>
          <w:lang w:val="en-US"/>
        </w:rPr>
        <w:t>Save and switch</w:t>
      </w:r>
    </w:p>
    <w:p>
      <w:pPr>
        <w:pStyle w:val="style0"/>
        <w:rPr/>
      </w:pPr>
    </w:p>
    <w:p>
      <w:pPr>
        <w:pStyle w:val="style0"/>
        <w:rPr/>
      </w:pPr>
      <w:r>
        <w:rPr>
          <w:lang w:val="en-US"/>
        </w:rPr>
        <w:t>Click Save, then switch to Arc Testnet.</w:t>
      </w:r>
    </w:p>
    <w:p>
      <w:pPr>
        <w:pStyle w:val="style0"/>
        <w:rPr/>
      </w:pPr>
      <w:r>
        <w:rPr>
          <w:lang w:val="en-US"/>
        </w:rPr>
        <w:t>​</w:t>
      </w:r>
    </w:p>
    <w:p>
      <w:pPr>
        <w:pStyle w:val="style0"/>
        <w:rPr/>
      </w:pPr>
      <w:r>
        <w:rPr>
          <w:lang w:val="en-US"/>
        </w:rPr>
        <w:t>Network details</w:t>
      </w:r>
    </w:p>
    <w:p>
      <w:pPr>
        <w:pStyle w:val="style0"/>
        <w:rPr/>
      </w:pPr>
      <w:r>
        <w:rPr>
          <w:lang w:val="en-US"/>
        </w:rPr>
        <w:t>Parameter</w:t>
      </w:r>
      <w:r>
        <w:rPr>
          <w:lang w:val="en-US"/>
        </w:rPr>
        <w:tab/>
      </w:r>
      <w:r>
        <w:rPr>
          <w:lang w:val="en-US"/>
        </w:rPr>
        <w:t>Value</w:t>
      </w:r>
    </w:p>
    <w:p>
      <w:pPr>
        <w:pStyle w:val="style0"/>
        <w:rPr/>
      </w:pPr>
      <w:r>
        <w:rPr>
          <w:lang w:val="en-US"/>
        </w:rPr>
        <w:t>Network</w:t>
      </w:r>
      <w:r>
        <w:rPr>
          <w:lang w:val="en-US"/>
        </w:rPr>
        <w:tab/>
      </w:r>
      <w:r>
        <w:rPr>
          <w:lang w:val="en-US"/>
        </w:rPr>
        <w:t>Arc Testnet</w:t>
      </w:r>
    </w:p>
    <w:p>
      <w:pPr>
        <w:pStyle w:val="style0"/>
        <w:rPr/>
      </w:pPr>
      <w:r>
        <w:rPr>
          <w:lang w:val="en-US"/>
        </w:rPr>
        <w:t>Chain ID</w:t>
      </w:r>
      <w:r>
        <w:rPr>
          <w:lang w:val="en-US"/>
        </w:rPr>
        <w:tab/>
      </w:r>
      <w:r>
        <w:rPr>
          <w:lang w:val="en-US"/>
        </w:rPr>
        <w:t>5042002</w:t>
      </w:r>
    </w:p>
    <w:p>
      <w:pPr>
        <w:pStyle w:val="style0"/>
        <w:rPr/>
      </w:pPr>
      <w:r>
        <w:rPr>
          <w:lang w:val="en-US"/>
        </w:rPr>
        <w:t>Currency</w:t>
      </w:r>
      <w:r>
        <w:rPr>
          <w:lang w:val="en-US"/>
        </w:rPr>
        <w:tab/>
      </w:r>
      <w:r>
        <w:rPr>
          <w:lang w:val="en-US"/>
        </w:rPr>
        <w:t>USDC</w:t>
      </w:r>
    </w:p>
    <w:p>
      <w:pPr>
        <w:pStyle w:val="style0"/>
        <w:rPr/>
      </w:pPr>
      <w:r>
        <w:rPr>
          <w:lang w:val="en-US"/>
        </w:rPr>
        <w:t>Explorer</w:t>
      </w:r>
      <w:r>
        <w:rPr>
          <w:lang w:val="en-US"/>
        </w:rPr>
        <w:tab/>
      </w:r>
      <w:r>
        <w:rPr>
          <w:lang w:val="en-US"/>
        </w:rPr>
        <w:t>testnet.arcscan.app</w:t>
      </w:r>
    </w:p>
    <w:p>
      <w:pPr>
        <w:pStyle w:val="style0"/>
        <w:rPr/>
      </w:pPr>
      <w:r>
        <w:rPr>
          <w:lang w:val="en-US"/>
        </w:rPr>
        <w:t>Faucet</w:t>
      </w:r>
      <w:r>
        <w:rPr>
          <w:lang w:val="en-US"/>
        </w:rPr>
        <w:tab/>
      </w:r>
      <w:r>
        <w:rPr>
          <w:lang w:val="en-US"/>
        </w:rPr>
        <w:t>faucet.circle.com</w:t>
      </w:r>
    </w:p>
    <w:p>
      <w:pPr>
        <w:pStyle w:val="style0"/>
        <w:rPr/>
      </w:pPr>
      <w:r>
        <w:rPr>
          <w:lang w:val="en-US"/>
        </w:rPr>
        <w:t>​</w:t>
      </w:r>
    </w:p>
    <w:p>
      <w:pPr>
        <w:pStyle w:val="style0"/>
        <w:rPr/>
      </w:pPr>
      <w:r>
        <w:rPr>
          <w:lang w:val="en-US"/>
        </w:rPr>
        <w:t>RPC endpoints</w:t>
      </w:r>
    </w:p>
    <w:p>
      <w:pPr>
        <w:pStyle w:val="style0"/>
        <w:rPr/>
      </w:pPr>
    </w:p>
    <w:p>
      <w:pPr>
        <w:pStyle w:val="style0"/>
        <w:rPr/>
      </w:pPr>
      <w:r>
        <w:rPr>
          <w:lang w:val="en-US"/>
        </w:rPr>
        <w:t>Primary</w:t>
      </w:r>
    </w:p>
    <w:p>
      <w:pPr>
        <w:pStyle w:val="style0"/>
        <w:rPr/>
      </w:pPr>
    </w:p>
    <w:p>
      <w:pPr>
        <w:pStyle w:val="style0"/>
        <w:rPr/>
      </w:pPr>
      <w:r>
        <w:rPr>
          <w:lang w:val="en-US"/>
        </w:rPr>
        <w:t>Blockdaemon</w:t>
      </w:r>
    </w:p>
    <w:p>
      <w:pPr>
        <w:pStyle w:val="style0"/>
        <w:rPr/>
      </w:pPr>
    </w:p>
    <w:p>
      <w:pPr>
        <w:pStyle w:val="style0"/>
        <w:rPr/>
      </w:pPr>
      <w:r>
        <w:rPr>
          <w:lang w:val="en-US"/>
        </w:rPr>
        <w:t>dRPC</w:t>
      </w:r>
    </w:p>
    <w:p>
      <w:pPr>
        <w:pStyle w:val="style0"/>
        <w:rPr/>
      </w:pPr>
    </w:p>
    <w:p>
      <w:pPr>
        <w:pStyle w:val="style0"/>
        <w:rPr/>
      </w:pPr>
      <w:r>
        <w:rPr>
          <w:lang w:val="en-US"/>
        </w:rPr>
        <w:t>QuickNode</w:t>
      </w:r>
    </w:p>
    <w:p>
      <w:pPr>
        <w:pStyle w:val="style0"/>
        <w:rPr/>
      </w:pPr>
      <w:r>
        <w:rPr>
          <w:lang w:val="en-US"/>
        </w:rPr>
        <w:t>https://rpc.testnet.arc.network</w:t>
      </w:r>
    </w:p>
    <w:p>
      <w:pPr>
        <w:pStyle w:val="style0"/>
        <w:rPr/>
      </w:pPr>
      <w:r>
        <w:rPr>
          <w:lang w:val="en-US"/>
        </w:rPr>
        <w:t>​</w:t>
      </w:r>
    </w:p>
    <w:p>
      <w:pPr>
        <w:pStyle w:val="style0"/>
        <w:rPr/>
      </w:pPr>
      <w:r>
        <w:rPr>
          <w:lang w:val="en-US"/>
        </w:rPr>
        <w:t>WebSocket endpoints</w:t>
      </w:r>
    </w:p>
    <w:p>
      <w:pPr>
        <w:pStyle w:val="style0"/>
        <w:rPr/>
      </w:pPr>
    </w:p>
    <w:p>
      <w:pPr>
        <w:pStyle w:val="style0"/>
        <w:rPr/>
      </w:pPr>
      <w:r>
        <w:rPr>
          <w:lang w:val="en-US"/>
        </w:rPr>
        <w:t>Primary</w:t>
      </w:r>
    </w:p>
    <w:p>
      <w:pPr>
        <w:pStyle w:val="style0"/>
        <w:rPr/>
      </w:pPr>
    </w:p>
    <w:p>
      <w:pPr>
        <w:pStyle w:val="style0"/>
        <w:rPr/>
      </w:pPr>
      <w:r>
        <w:rPr>
          <w:lang w:val="en-US"/>
        </w:rPr>
        <w:t>Blockdaemon</w:t>
      </w:r>
    </w:p>
    <w:p>
      <w:pPr>
        <w:pStyle w:val="style0"/>
        <w:rPr/>
      </w:pPr>
    </w:p>
    <w:p>
      <w:pPr>
        <w:pStyle w:val="style0"/>
        <w:rPr/>
      </w:pPr>
      <w:r>
        <w:rPr>
          <w:lang w:val="en-US"/>
        </w:rPr>
        <w:t>dRPC</w:t>
      </w:r>
    </w:p>
    <w:p>
      <w:pPr>
        <w:pStyle w:val="style0"/>
        <w:rPr/>
      </w:pPr>
    </w:p>
    <w:p>
      <w:pPr>
        <w:pStyle w:val="style0"/>
        <w:rPr/>
      </w:pPr>
      <w:r>
        <w:rPr>
          <w:lang w:val="en-US"/>
        </w:rPr>
        <w:t>QuickNode</w:t>
      </w:r>
    </w:p>
    <w:p>
      <w:pPr>
        <w:pStyle w:val="style0"/>
        <w:rPr/>
      </w:pPr>
      <w:r>
        <w:rPr>
          <w:lang w:val="en-US"/>
        </w:rPr>
        <w:t>wss://rpc.testnet.arc.network</w:t>
      </w:r>
    </w:p>
    <w:p>
      <w:pPr>
        <w:pStyle w:val="style0"/>
        <w:rPr/>
      </w:pP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Deploy on Arc</w:t>
      </w:r>
    </w:p>
    <w:p>
      <w:pPr>
        <w:pStyle w:val="style0"/>
        <w:rPr/>
      </w:pPr>
      <w:r>
        <w:rPr>
          <w:lang w:val="en-US"/>
        </w:rPr>
        <w:t>Deploy on Arc</w:t>
      </w:r>
    </w:p>
    <w:p>
      <w:pPr>
        <w:pStyle w:val="style0"/>
        <w:rPr/>
      </w:pPr>
    </w:p>
    <w:p>
      <w:pPr>
        <w:pStyle w:val="style0"/>
        <w:rPr/>
      </w:pPr>
      <w:r>
        <w:rPr>
          <w:lang w:val="en-US"/>
        </w:rPr>
        <w:t>Copy page</w:t>
      </w:r>
    </w:p>
    <w:p>
      <w:pPr>
        <w:pStyle w:val="style0"/>
        <w:rPr/>
      </w:pPr>
    </w:p>
    <w:p>
      <w:pPr>
        <w:pStyle w:val="style0"/>
        <w:rPr/>
      </w:pPr>
      <w:r>
        <w:rPr>
          <w:lang w:val="en-US"/>
        </w:rPr>
        <w:t>Learn how to deploy, test, and interact with a Solidity smart contract on the Arc Testnet.</w:t>
      </w:r>
    </w:p>
    <w:p>
      <w:pPr>
        <w:pStyle w:val="style0"/>
        <w:rPr/>
      </w:pPr>
    </w:p>
    <w:p>
      <w:pPr>
        <w:pStyle w:val="style0"/>
        <w:rPr/>
      </w:pPr>
      <w:r>
        <w:rPr>
          <w:lang w:val="en-US"/>
        </w:rPr>
        <w:t>Arc is currently in its testnet phase. During this period, the network may experience instability or unplanned downtime. Note: Throughout this page, all references to Arc refer specifically to the Arc Testnet.</w:t>
      </w:r>
    </w:p>
    <w:p>
      <w:pPr>
        <w:pStyle w:val="style0"/>
        <w:rPr/>
      </w:pPr>
      <w:r>
        <w:rPr>
          <w:lang w:val="en-US"/>
        </w:rPr>
        <w:t>In this tutorial, you’ll use Foundry to deploy and interact with the default Counter contract on the Arc Testnet. forge init scaffolds a working Solidity project — contract, tests, and deployment script — so you can ship to Arc without writing any new contract code. By the end, you’ll have configured Foundry for Arc, deployed Counter, and called it from the command line with cast.</w:t>
      </w:r>
    </w:p>
    <w:p>
      <w:pPr>
        <w:pStyle w:val="style0"/>
        <w:rPr/>
      </w:pPr>
      <w:r>
        <w:rPr>
          <w:lang w:val="en-US"/>
        </w:rPr>
        <w:t>​</w:t>
      </w:r>
    </w:p>
    <w:p>
      <w:pPr>
        <w:pStyle w:val="style0"/>
        <w:rPr/>
      </w:pPr>
      <w:r>
        <w:rPr>
          <w:lang w:val="en-US"/>
        </w:rPr>
        <w:t>Prerequisites</w:t>
      </w:r>
    </w:p>
    <w:p>
      <w:pPr>
        <w:pStyle w:val="style0"/>
        <w:rPr/>
      </w:pPr>
      <w:r>
        <w:rPr>
          <w:lang w:val="en-US"/>
        </w:rPr>
        <w:t>Before you begin, ensure you have:</w:t>
      </w:r>
    </w:p>
    <w:p>
      <w:pPr>
        <w:pStyle w:val="style0"/>
        <w:rPr/>
      </w:pPr>
      <w:r>
        <w:rPr>
          <w:lang w:val="en-US"/>
        </w:rPr>
        <w:t>Access to a Unix-like shell (macOS, Linux, or Windows with WSL)</w:t>
      </w:r>
    </w:p>
    <w:p>
      <w:pPr>
        <w:pStyle w:val="style0"/>
        <w:rPr/>
      </w:pPr>
      <w:r>
        <w:rPr>
          <w:lang w:val="en-US"/>
        </w:rPr>
        <w:t>Installed curl (used by the Foundry installer)</w:t>
      </w:r>
    </w:p>
    <w:p>
      <w:pPr>
        <w:pStyle w:val="style0"/>
        <w:rPr/>
      </w:pPr>
      <w:r>
        <w:rPr>
          <w:lang w:val="en-US"/>
        </w:rPr>
        <w:t>Installed a code editor such as VS Code</w:t>
      </w:r>
    </w:p>
    <w:p>
      <w:pPr>
        <w:pStyle w:val="style0"/>
        <w:rPr/>
      </w:pPr>
      <w:r>
        <w:rPr>
          <w:lang w:val="en-US"/>
        </w:rPr>
        <w:t>​</w:t>
      </w:r>
    </w:p>
    <w:p>
      <w:pPr>
        <w:pStyle w:val="style0"/>
        <w:rPr/>
      </w:pPr>
      <w:r>
        <w:rPr>
          <w:lang w:val="en-US"/>
        </w:rPr>
        <w:t>Step 1. Set up Foundry</w:t>
      </w:r>
    </w:p>
    <w:p>
      <w:pPr>
        <w:pStyle w:val="style0"/>
        <w:rPr/>
      </w:pPr>
      <w:r>
        <w:rPr>
          <w:lang w:val="en-US"/>
        </w:rPr>
        <w:t>Install Foundry’s command-line tools (forge, cast, anvil, chisel):</w:t>
      </w:r>
    </w:p>
    <w:p>
      <w:pPr>
        <w:pStyle w:val="style0"/>
        <w:rPr/>
      </w:pPr>
      <w:r>
        <w:rPr>
          <w:lang w:val="en-US"/>
        </w:rPr>
        <w:t>curl -L https://foundry.paradigm.xyz | bash</w:t>
      </w:r>
    </w:p>
    <w:p>
      <w:pPr>
        <w:pStyle w:val="style0"/>
        <w:rPr/>
      </w:pPr>
      <w:r>
        <w:rPr>
          <w:lang w:val="en-US"/>
        </w:rPr>
        <w:t>foundryup</w:t>
      </w:r>
    </w:p>
    <w:p>
      <w:pPr>
        <w:pStyle w:val="style0"/>
        <w:rPr/>
      </w:pPr>
      <w:r>
        <w:rPr>
          <w:lang w:val="en-US"/>
        </w:rPr>
        <w:t>Initialize a new Solidity project:</w:t>
      </w:r>
    </w:p>
    <w:p>
      <w:pPr>
        <w:pStyle w:val="style0"/>
        <w:rPr/>
      </w:pPr>
      <w:r>
        <w:rPr>
          <w:lang w:val="en-US"/>
        </w:rPr>
        <w:t>forge init hello-arc &amp;&amp; cd hello-arc</w:t>
      </w:r>
    </w:p>
    <w:p>
      <w:pPr>
        <w:pStyle w:val="style0"/>
        <w:rPr/>
      </w:pPr>
      <w:r>
        <w:rPr>
          <w:lang w:val="en-US"/>
        </w:rPr>
        <w:t>This generates src/Counter.sol, a matching test file at test/Counter.t.sol, and a deployment script at script/Counter.s.sol.</w:t>
      </w:r>
    </w:p>
    <w:p>
      <w:pPr>
        <w:pStyle w:val="style0"/>
        <w:rPr/>
      </w:pPr>
      <w:r>
        <w:rPr>
          <w:lang w:val="en-US"/>
        </w:rPr>
        <w:t>​</w:t>
      </w:r>
    </w:p>
    <w:p>
      <w:pPr>
        <w:pStyle w:val="style0"/>
        <w:rPr/>
      </w:pPr>
      <w:r>
        <w:rPr>
          <w:lang w:val="en-US"/>
        </w:rPr>
        <w:t>Step 2. Configure Foundry for Arc</w:t>
      </w:r>
    </w:p>
    <w:p>
      <w:pPr>
        <w:pStyle w:val="style0"/>
        <w:rPr/>
      </w:pPr>
      <w:r>
        <w:rPr>
          <w:lang w:val="en-US"/>
        </w:rPr>
        <w:t>Create a .env file in the project root with the Arc Testnet RPC URL:</w:t>
      </w:r>
    </w:p>
    <w:p>
      <w:pPr>
        <w:pStyle w:val="style0"/>
        <w:rPr/>
      </w:pPr>
      <w:r>
        <w:rPr>
          <w:lang w:val="en-US"/>
        </w:rPr>
        <w:t>ARC_TESTNET_RPC_URL="https://rpc.testnet.arc.network"</w:t>
      </w:r>
    </w:p>
    <w:p>
      <w:pPr>
        <w:pStyle w:val="style0"/>
        <w:rPr/>
      </w:pPr>
      <w:r>
        <w:rPr>
          <w:lang w:val="en-US"/>
        </w:rPr>
        <w:t>Load the variables into your shell:</w:t>
      </w:r>
    </w:p>
    <w:p>
      <w:pPr>
        <w:pStyle w:val="style0"/>
        <w:rPr/>
      </w:pPr>
      <w:r>
        <w:rPr>
          <w:lang w:val="en-US"/>
        </w:rPr>
        <w:t>source .env</w:t>
      </w:r>
    </w:p>
    <w:p>
      <w:pPr>
        <w:pStyle w:val="style0"/>
        <w:rPr/>
      </w:pPr>
      <w:r>
        <w:rPr>
          <w:lang w:val="en-US"/>
        </w:rPr>
        <w:t>Never commit your .env file to version control. Store private keys and sensitive variables securely.</w:t>
      </w:r>
    </w:p>
    <w:p>
      <w:pPr>
        <w:pStyle w:val="style0"/>
        <w:rPr/>
      </w:pPr>
      <w:r>
        <w:rPr>
          <w:lang w:val="en-US"/>
        </w:rPr>
        <w:t>​</w:t>
      </w:r>
    </w:p>
    <w:p>
      <w:pPr>
        <w:pStyle w:val="style0"/>
        <w:rPr/>
      </w:pPr>
      <w:r>
        <w:rPr>
          <w:lang w:val="en-US"/>
        </w:rPr>
        <w:t>Step 3. Test the contract</w:t>
      </w:r>
    </w:p>
    <w:p>
      <w:pPr>
        <w:pStyle w:val="style0"/>
        <w:rPr/>
      </w:pPr>
      <w:r>
        <w:rPr>
          <w:lang w:val="en-US"/>
        </w:rPr>
        <w:t>Run the included tests to compile the contract and verify it works locally:</w:t>
      </w:r>
    </w:p>
    <w:p>
      <w:pPr>
        <w:pStyle w:val="style0"/>
        <w:rPr/>
      </w:pPr>
      <w:r>
        <w:rPr>
          <w:lang w:val="en-US"/>
        </w:rPr>
        <w:t>forge test</w:t>
      </w:r>
    </w:p>
    <w:p>
      <w:pPr>
        <w:pStyle w:val="style0"/>
        <w:rPr/>
      </w:pPr>
      <w:r>
        <w:rPr>
          <w:lang w:val="en-US"/>
        </w:rPr>
        <w:t>The Counter tests pass, confirming compilation and local correctness.</w:t>
      </w:r>
    </w:p>
    <w:p>
      <w:pPr>
        <w:pStyle w:val="style0"/>
        <w:rPr/>
      </w:pPr>
      <w:r>
        <w:rPr>
          <w:lang w:val="en-US"/>
        </w:rPr>
        <w:t>​</w:t>
      </w:r>
    </w:p>
    <w:p>
      <w:pPr>
        <w:pStyle w:val="style0"/>
        <w:rPr/>
      </w:pPr>
      <w:r>
        <w:rPr>
          <w:lang w:val="en-US"/>
        </w:rPr>
        <w:t>Step 4. Deploy to Arc Testnet</w:t>
      </w:r>
    </w:p>
    <w:p>
      <w:pPr>
        <w:pStyle w:val="style0"/>
        <w:rPr/>
      </w:pPr>
      <w:r>
        <w:rPr>
          <w:lang w:val="en-US"/>
        </w:rPr>
        <w:t>​</w:t>
      </w:r>
    </w:p>
    <w:p>
      <w:pPr>
        <w:pStyle w:val="style0"/>
        <w:rPr/>
      </w:pPr>
      <w:r>
        <w:rPr>
          <w:lang w:val="en-US"/>
        </w:rPr>
        <w:t>4.1. Create and fund a wallet</w:t>
      </w:r>
    </w:p>
    <w:p>
      <w:pPr>
        <w:pStyle w:val="style0"/>
        <w:rPr/>
      </w:pPr>
      <w:r>
        <w:rPr>
          <w:lang w:val="en-US"/>
        </w:rPr>
        <w:t>Generate a new keypair with cast:</w:t>
      </w:r>
    </w:p>
    <w:p>
      <w:pPr>
        <w:pStyle w:val="style0"/>
        <w:rPr/>
      </w:pPr>
      <w:r>
        <w:rPr>
          <w:lang w:val="en-US"/>
        </w:rPr>
        <w:t>cast wallet new</w:t>
      </w:r>
    </w:p>
    <w:p>
      <w:pPr>
        <w:pStyle w:val="style0"/>
        <w:rPr/>
      </w:pPr>
      <w:r>
        <w:rPr>
          <w:lang w:val="en-US"/>
        </w:rPr>
        <w:t>The command returns an address and private key:</w:t>
      </w:r>
    </w:p>
    <w:p>
      <w:pPr>
        <w:pStyle w:val="style0"/>
        <w:rPr/>
      </w:pPr>
      <w:r>
        <w:rPr>
          <w:lang w:val="en-US"/>
        </w:rPr>
        <w:t>Successfully created new keypair.</w:t>
      </w:r>
    </w:p>
    <w:p>
      <w:pPr>
        <w:pStyle w:val="style0"/>
        <w:rPr/>
      </w:pPr>
      <w:r>
        <w:rPr>
          <w:lang w:val="en-US"/>
        </w:rPr>
        <w:t>Address:     0xB815A0c4bC23930119324d4359dB65e27A846A2d</w:t>
      </w:r>
    </w:p>
    <w:p>
      <w:pPr>
        <w:pStyle w:val="style0"/>
        <w:rPr/>
      </w:pPr>
      <w:r>
        <w:rPr>
          <w:lang w:val="en-US"/>
        </w:rPr>
        <w:t>Private key: 0xcc1b30a6af68ea9a9917f1dd••••••••••••••••••••••••••••••••••••••97c5</w:t>
      </w:r>
    </w:p>
    <w:p>
      <w:pPr>
        <w:pStyle w:val="style0"/>
        <w:rPr/>
      </w:pPr>
      <w:r>
        <w:rPr>
          <w:lang w:val="en-US"/>
        </w:rPr>
        <w:t>Keep your private key secure. Never share it or commit it to source control. Use environment variables or a secrets manager for any non-test deployment.</w:t>
      </w:r>
    </w:p>
    <w:p>
      <w:pPr>
        <w:pStyle w:val="style0"/>
        <w:rPr/>
      </w:pPr>
      <w:r>
        <w:rPr>
          <w:lang w:val="en-US"/>
        </w:rPr>
        <w:t>Add the private key to your .env file and reload:</w:t>
      </w:r>
    </w:p>
    <w:p>
      <w:pPr>
        <w:pStyle w:val="style0"/>
        <w:rPr/>
      </w:pPr>
      <w:r>
        <w:rPr>
          <w:lang w:val="en-US"/>
        </w:rPr>
        <w:t>PRIVATE_KEY="0x..."</w:t>
      </w:r>
    </w:p>
    <w:p>
      <w:pPr>
        <w:pStyle w:val="style0"/>
        <w:rPr/>
      </w:pPr>
      <w:r>
        <w:rPr>
          <w:lang w:val="en-US"/>
        </w:rPr>
        <w:t>source .env</w:t>
      </w:r>
    </w:p>
    <w:p>
      <w:pPr>
        <w:pStyle w:val="style0"/>
        <w:rPr/>
      </w:pPr>
      <w:r>
        <w:rPr>
          <w:lang w:val="en-US"/>
        </w:rPr>
        <w:t>Visit the Circle Faucet, select Arc Testnet, paste your wallet address, and request testnet USDC. Arc uses USDC as its native gas token — transaction fees are paid in USDC instead of a separate cryptocurrency — so this funds the wallet for deployment.</w:t>
      </w:r>
    </w:p>
    <w:p>
      <w:pPr>
        <w:pStyle w:val="style0"/>
        <w:rPr/>
      </w:pPr>
      <w:r>
        <w:rPr>
          <w:lang w:val="en-US"/>
        </w:rPr>
        <w:t>Testnet USDC is for testing purposes only. It has no real-world value and must not be used in production.</w:t>
      </w:r>
    </w:p>
    <w:p>
      <w:pPr>
        <w:pStyle w:val="style0"/>
        <w:rPr/>
      </w:pPr>
      <w:r>
        <w:rPr>
          <w:lang w:val="en-US"/>
        </w:rPr>
        <w:t>​</w:t>
      </w:r>
    </w:p>
    <w:p>
      <w:pPr>
        <w:pStyle w:val="style0"/>
        <w:rPr/>
      </w:pPr>
      <w:r>
        <w:rPr>
          <w:lang w:val="en-US"/>
        </w:rPr>
        <w:t>4.2. Deploy the contract</w:t>
      </w:r>
    </w:p>
    <w:p>
      <w:pPr>
        <w:pStyle w:val="style0"/>
        <w:rPr/>
      </w:pPr>
      <w:r>
        <w:rPr>
          <w:lang w:val="en-US"/>
        </w:rPr>
        <w:t>Deploy Counter to Arc Testnet:</w:t>
      </w:r>
    </w:p>
    <w:p>
      <w:pPr>
        <w:pStyle w:val="style0"/>
        <w:rPr/>
      </w:pPr>
      <w:r>
        <w:rPr>
          <w:lang w:val="en-US"/>
        </w:rPr>
        <w:t>forge create src/Counter.sol:Counter \</w:t>
      </w:r>
    </w:p>
    <w:p>
      <w:pPr>
        <w:pStyle w:val="style0"/>
        <w:rPr/>
      </w:pPr>
      <w:r>
        <w:rPr>
          <w:lang w:val="en-US"/>
        </w:rPr>
        <w:t xml:space="preserve">  --rpc-url $ARC_TESTNET_RPC_URL \</w:t>
      </w:r>
    </w:p>
    <w:p>
      <w:pPr>
        <w:pStyle w:val="style0"/>
        <w:rPr/>
      </w:pPr>
      <w:r>
        <w:rPr>
          <w:lang w:val="en-US"/>
        </w:rPr>
        <w:t xml:space="preserve">  --private-key $PRIVATE_KEY \</w:t>
      </w:r>
    </w:p>
    <w:p>
      <w:pPr>
        <w:pStyle w:val="style0"/>
        <w:rPr/>
      </w:pPr>
      <w:r>
        <w:rPr>
          <w:lang w:val="en-US"/>
        </w:rPr>
        <w:t xml:space="preserve">  --broadcast</w:t>
      </w:r>
    </w:p>
    <w:p>
      <w:pPr>
        <w:pStyle w:val="style0"/>
        <w:rPr/>
      </w:pPr>
      <w:r>
        <w:rPr>
          <w:lang w:val="en-US"/>
        </w:rPr>
        <w:t>After deployment completes, you’ll see output similar to:</w:t>
      </w:r>
    </w:p>
    <w:p>
      <w:pPr>
        <w:pStyle w:val="style0"/>
        <w:rPr/>
      </w:pPr>
      <w:r>
        <w:rPr>
          <w:lang w:val="en-US"/>
        </w:rPr>
        <w:t>Deployer: 0xB815A0c4bC23930119324d4359dB65e27A846A2d</w:t>
      </w:r>
    </w:p>
    <w:p>
      <w:pPr>
        <w:pStyle w:val="style0"/>
        <w:rPr/>
      </w:pPr>
      <w:r>
        <w:rPr>
          <w:lang w:val="en-US"/>
        </w:rPr>
        <w:t>Deployed to: 0x32368037b14819C9e5Dbe96b3d67C59b8c65c4BF</w:t>
      </w:r>
    </w:p>
    <w:p>
      <w:pPr>
        <w:pStyle w:val="style0"/>
        <w:rPr/>
      </w:pPr>
      <w:r>
        <w:rPr>
          <w:lang w:val="en-US"/>
        </w:rPr>
        <w:t>Transaction hash: 0xeba0fcb5e528d586db0aeb2465a8fad0299330a9773ca62818a1827560a67346</w:t>
      </w:r>
    </w:p>
    <w:p>
      <w:pPr>
        <w:pStyle w:val="style0"/>
        <w:rPr/>
      </w:pPr>
      <w:r>
        <w:rPr>
          <w:lang w:val="en-US"/>
        </w:rPr>
        <w:t>Save the deployed address to your .env file and reload:</w:t>
      </w:r>
    </w:p>
    <w:p>
      <w:pPr>
        <w:pStyle w:val="style0"/>
        <w:rPr/>
      </w:pPr>
      <w:r>
        <w:rPr>
          <w:lang w:val="en-US"/>
        </w:rPr>
        <w:t>COUNTER_ADDRESS="0x..."</w:t>
      </w:r>
    </w:p>
    <w:p>
      <w:pPr>
        <w:pStyle w:val="style0"/>
        <w:rPr/>
      </w:pPr>
      <w:r>
        <w:rPr>
          <w:lang w:val="en-US"/>
        </w:rPr>
        <w:t>source .env</w:t>
      </w:r>
    </w:p>
    <w:p>
      <w:pPr>
        <w:pStyle w:val="style0"/>
        <w:rPr/>
      </w:pPr>
      <w:r>
        <w:rPr>
          <w:lang w:val="en-US"/>
        </w:rPr>
        <w:t>​</w:t>
      </w:r>
    </w:p>
    <w:p>
      <w:pPr>
        <w:pStyle w:val="style0"/>
        <w:rPr/>
      </w:pPr>
      <w:r>
        <w:rPr>
          <w:lang w:val="en-US"/>
        </w:rPr>
        <w:t>Step 5. Interact with your contract</w:t>
      </w:r>
    </w:p>
    <w:p>
      <w:pPr>
        <w:pStyle w:val="style0"/>
        <w:rPr/>
      </w:pPr>
      <w:r>
        <w:rPr>
          <w:lang w:val="en-US"/>
        </w:rPr>
        <w:t>Confirm the deployment on the Arc Testnet Explorer by pasting the transaction hash from the previous step.</w:t>
      </w:r>
    </w:p>
    <w:p>
      <w:pPr>
        <w:pStyle w:val="style0"/>
        <w:rPr/>
      </w:pPr>
      <w:r>
        <w:rPr>
          <w:lang w:val="en-US"/>
        </w:rPr>
        <w:t>Read the current counter value with cast call:</w:t>
      </w:r>
    </w:p>
    <w:p>
      <w:pPr>
        <w:pStyle w:val="style0"/>
        <w:rPr/>
      </w:pPr>
      <w:r>
        <w:rPr>
          <w:lang w:val="en-US"/>
        </w:rPr>
        <w:t>cast call $COUNTER_ADDRESS "number()(uint256)" \</w:t>
      </w:r>
    </w:p>
    <w:p>
      <w:pPr>
        <w:pStyle w:val="style0"/>
        <w:rPr/>
      </w:pPr>
      <w:r>
        <w:rPr>
          <w:lang w:val="en-US"/>
        </w:rPr>
        <w:t xml:space="preserve">  --rpc-url $ARC_TESTNET_RPC_URL</w:t>
      </w:r>
    </w:p>
    <w:p>
      <w:pPr>
        <w:pStyle w:val="style0"/>
        <w:rPr/>
      </w:pPr>
      <w:r>
        <w:rPr>
          <w:lang w:val="en-US"/>
        </w:rPr>
        <w:t>A freshly deployed Counter returns 0. Increment it onchain with cast send:</w:t>
      </w:r>
    </w:p>
    <w:p>
      <w:pPr>
        <w:pStyle w:val="style0"/>
        <w:rPr/>
      </w:pPr>
      <w:r>
        <w:rPr>
          <w:lang w:val="en-US"/>
        </w:rPr>
        <w:t>cast send $COUNTER_ADDRESS "increment()" \</w:t>
      </w:r>
    </w:p>
    <w:p>
      <w:pPr>
        <w:pStyle w:val="style0"/>
        <w:rPr/>
      </w:pPr>
      <w:r>
        <w:rPr>
          <w:lang w:val="en-US"/>
        </w:rPr>
        <w:t xml:space="preserve">  --rpc-url $ARC_TESTNET_RPC_URL \</w:t>
      </w:r>
    </w:p>
    <w:p>
      <w:pPr>
        <w:pStyle w:val="style0"/>
        <w:rPr/>
      </w:pPr>
      <w:r>
        <w:rPr>
          <w:lang w:val="en-US"/>
        </w:rPr>
        <w:t xml:space="preserve">  --private-key $PRIVATE_KEY</w:t>
      </w:r>
    </w:p>
    <w:p>
      <w:pPr>
        <w:pStyle w:val="style0"/>
        <w:rPr/>
      </w:pPr>
      <w:r>
        <w:rPr>
          <w:lang w:val="en-US"/>
        </w:rPr>
        <w:t>Re-run the cast call command. The returned value is now 1.</w:t>
      </w:r>
    </w:p>
    <w:p>
      <w:pPr>
        <w:pStyle w:val="style0"/>
        <w:rPr/>
      </w:pPr>
      <w:r>
        <w:rPr>
          <w:lang w:val="en-US"/>
        </w:rPr>
        <w:t>You now have a working deployment pipeline on Arc Testnet. To deploy production-ready tokens or NFTs without writing Solidity, see Deploy contracts.</w:t>
      </w:r>
    </w:p>
    <w:p>
      <w:pPr>
        <w:pStyle w:val="style0"/>
        <w:rPr/>
      </w:pPr>
    </w:p>
    <w:p>
      <w:pPr>
        <w:pStyle w:val="style0"/>
        <w:rPr/>
      </w:pPr>
    </w:p>
    <w:p>
      <w:pPr>
        <w:pStyle w:val="style0"/>
        <w:rPr/>
      </w:pPr>
    </w:p>
    <w:p>
      <w:pPr>
        <w:pStyle w:val="style0"/>
        <w:rPr/>
      </w:pP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EVM differences</w:t>
      </w:r>
    </w:p>
    <w:p>
      <w:pPr>
        <w:pStyle w:val="style0"/>
        <w:rPr/>
      </w:pPr>
      <w:r>
        <w:rPr>
          <w:lang w:val="en-US"/>
        </w:rPr>
        <w:t>EVM differences</w:t>
      </w:r>
    </w:p>
    <w:p>
      <w:pPr>
        <w:pStyle w:val="style0"/>
        <w:rPr/>
      </w:pPr>
      <w:r>
        <w:rPr>
          <w:lang w:val="en-US"/>
        </w:rPr>
        <w:t>The complete reference for Arc’s protocol-level differences from Ethereum: USDC as native gas, value transfer rules, SELFDESTRUCT semantics, EIP-7708 Transfer events, the fee market, and opcode behavior.</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Arc is an EVM-compatible Layer-1 blockchain. Solidity, Foundry, Hardhat, Viem, ethers.js, and standard Ethereum wallets work without modification, and you can deploy existing contracts unchanged in most cases. Arc targets the Osaka hard fork as its baseline and ships select features from Ethereum’s upcoming Amsterdam hard fork ahead of upstream, notably EIP-7708 (standard Transfer logs for native value movements).</w:t>
      </w:r>
    </w:p>
    <w:p>
      <w:pPr>
        <w:pStyle w:val="style0"/>
        <w:rPr/>
      </w:pPr>
      <w:r>
        <w:rPr>
          <w:lang w:val="en-US"/>
        </w:rPr>
        <w:t>This page is the complete reference for where Arc’s protocol-level behavior diverges from Ethereum. Comparisons below are against Ethereum at the Osaka hard fork, Arc’s baseline. Most differences are transparent to application code, but a few change execution semantics in ways that matter when you port a contract. If you are porting an existing contract, start with the Porting contracts to Arc checklist.</w:t>
      </w:r>
    </w:p>
    <w:p>
      <w:pPr>
        <w:pStyle w:val="style0"/>
        <w:rPr/>
      </w:pPr>
      <w:r>
        <w:rPr>
          <w:lang w:val="en-US"/>
        </w:rPr>
        <w:t>Tools that locally simulate the EVM (such as Foundry’s anvil) run a standard EVM, not Arc’s, so they cannot reproduce Arc-specific behavior. Features that depend on it (the native-coin precompiles, EIP-7708 Transfer events, and USDC blocklist enforcement) only surface when you test against an Arc RPC endpoint.</w:t>
      </w:r>
    </w:p>
    <w:p>
      <w:pPr>
        <w:pStyle w:val="style0"/>
        <w:rPr/>
      </w:pPr>
      <w:r>
        <w:rPr>
          <w:lang w:val="en-US"/>
        </w:rPr>
        <w:t>​</w:t>
      </w:r>
    </w:p>
    <w:p>
      <w:pPr>
        <w:pStyle w:val="style0"/>
        <w:rPr/>
      </w:pPr>
      <w:r>
        <w:rPr>
          <w:lang w:val="en-US"/>
        </w:rPr>
        <w:t>USDC as the native gas token</w:t>
      </w:r>
    </w:p>
    <w:p>
      <w:pPr>
        <w:pStyle w:val="style0"/>
        <w:rPr/>
      </w:pPr>
      <w:r>
        <w:rPr>
          <w:lang w:val="en-US"/>
        </w:rPr>
        <w:t>Arc uses USDC as its native token. The single most important thing to understand is that native USDC and the ERC-20 USDC interface are the same asset, not two separate tokens that happen to share a name.</w:t>
      </w:r>
    </w:p>
    <w:p>
      <w:pPr>
        <w:pStyle w:val="style0"/>
        <w:rPr/>
      </w:pPr>
      <w:r>
        <w:rPr>
          <w:lang w:val="en-US"/>
        </w:rPr>
        <w:t>Interface</w:t>
      </w:r>
      <w:r>
        <w:rPr>
          <w:lang w:val="en-US"/>
        </w:rPr>
        <w:tab/>
      </w:r>
      <w:r>
        <w:rPr>
          <w:lang w:val="en-US"/>
        </w:rPr>
        <w:t>Decimals</w:t>
      </w:r>
      <w:r>
        <w:rPr>
          <w:lang w:val="en-US"/>
        </w:rPr>
        <w:tab/>
      </w:r>
      <w:r>
        <w:rPr>
          <w:lang w:val="en-US"/>
        </w:rPr>
        <w:t>Used for</w:t>
      </w:r>
    </w:p>
    <w:p>
      <w:pPr>
        <w:pStyle w:val="style0"/>
        <w:rPr/>
      </w:pPr>
      <w:r>
        <w:rPr>
          <w:lang w:val="en-US"/>
        </w:rPr>
        <w:t>Native</w:t>
      </w:r>
      <w:r>
        <w:rPr>
          <w:lang w:val="en-US"/>
        </w:rPr>
        <w:tab/>
      </w:r>
      <w:r>
        <w:rPr>
          <w:lang w:val="en-US"/>
        </w:rPr>
        <w:t>18</w:t>
      </w:r>
      <w:r>
        <w:rPr>
          <w:lang w:val="en-US"/>
        </w:rPr>
        <w:tab/>
      </w:r>
      <w:r>
        <w:rPr>
          <w:lang w:val="en-US"/>
        </w:rPr>
        <w:t>Gas accounting, native sends, and msg.value</w:t>
      </w:r>
    </w:p>
    <w:p>
      <w:pPr>
        <w:pStyle w:val="style0"/>
        <w:rPr/>
      </w:pPr>
      <w:r>
        <w:rPr>
          <w:lang w:val="en-US"/>
        </w:rPr>
        <w:t>ERC-20</w:t>
      </w:r>
      <w:r>
        <w:rPr>
          <w:lang w:val="en-US"/>
        </w:rPr>
        <w:tab/>
      </w:r>
      <w:r>
        <w:rPr>
          <w:lang w:val="en-US"/>
        </w:rPr>
        <w:t>6</w:t>
      </w:r>
      <w:r>
        <w:rPr>
          <w:lang w:val="en-US"/>
        </w:rPr>
        <w:tab/>
      </w:r>
      <w:r>
        <w:rPr>
          <w:lang w:val="en-US"/>
        </w:rPr>
        <w:t>application-level transfers, approvals, and allowances</w:t>
      </w:r>
    </w:p>
    <w:p>
      <w:pPr>
        <w:pStyle w:val="style0"/>
        <w:rPr/>
      </w:pPr>
      <w:r>
        <w:rPr>
          <w:lang w:val="en-US"/>
        </w:rPr>
        <w:t>The ERC-20 interface lives at the USDC contract address and provides familiar functions such as transferFrom, approve, and allowance management. A native send and an ERC-20 transfer both move the same underlying balance.</w:t>
      </w:r>
    </w:p>
    <w:p>
      <w:pPr>
        <w:pStyle w:val="style0"/>
        <w:rPr/>
      </w:pPr>
      <w:r>
        <w:rPr>
          <w:lang w:val="en-US"/>
        </w:rPr>
        <w:t>Because both interfaces operate on one balance, USDC.balanceOf(addr) and addr.balance are two views of the same value. They use different decimals (6 vs 18), so never compare or mix their raw values without converting first.</w:t>
      </w:r>
    </w:p>
    <w:p>
      <w:pPr>
        <w:pStyle w:val="style0"/>
        <w:rPr/>
      </w:pPr>
      <w:r>
        <w:rPr>
          <w:lang w:val="en-US"/>
        </w:rPr>
        <w:t>This single-asset model has consequences that do not exist on other EVM chains:</w:t>
      </w:r>
    </w:p>
    <w:p>
      <w:pPr>
        <w:pStyle w:val="style0"/>
        <w:rPr/>
      </w:pPr>
      <w:r>
        <w:rPr>
          <w:lang w:val="en-US"/>
        </w:rPr>
        <w:t>The ERC-20 view truncates, so it is not exact. The 6-decimal balanceOf drops anything below 1×10⁻⁶ USDC, so a native balance of 0.0000001 USDC reads as 0 and 100.0000001 USDC reads as 100. A balanceOf of 0 does not imply a native balance of 0.</w:t>
      </w:r>
    </w:p>
    <w:p>
      <w:pPr>
        <w:pStyle w:val="style0"/>
        <w:rPr/>
      </w:pPr>
      <w:r>
        <w:rPr>
          <w:lang w:val="en-US"/>
        </w:rPr>
        <w:t>A native transfer can revert even with a sufficient balance (for example, a transfer to the zero address, a transfer to or from a blocklisted address, or any transfer that would burn value).</w:t>
      </w:r>
    </w:p>
    <w:p>
      <w:pPr>
        <w:pStyle w:val="style0"/>
        <w:rPr/>
      </w:pPr>
      <w:r>
        <w:rPr>
          <w:lang w:val="en-US"/>
        </w:rPr>
        <w:t>For the conceptual model, including EURC and USYC support, see Stablecoin native model. For how balance changes surface as events, see USDC system events.</w:t>
      </w:r>
    </w:p>
    <w:p>
      <w:pPr>
        <w:pStyle w:val="style0"/>
        <w:rPr/>
      </w:pPr>
      <w:r>
        <w:rPr>
          <w:lang w:val="en-US"/>
        </w:rPr>
        <w:t>​</w:t>
      </w:r>
    </w:p>
    <w:p>
      <w:pPr>
        <w:pStyle w:val="style0"/>
        <w:rPr/>
      </w:pPr>
      <w:r>
        <w:rPr>
          <w:lang w:val="en-US"/>
        </w:rPr>
        <w:t>Execution and opcode differences</w:t>
      </w:r>
    </w:p>
    <w:p>
      <w:pPr>
        <w:pStyle w:val="style0"/>
        <w:rPr/>
      </w:pPr>
      <w:r>
        <w:rPr>
          <w:lang w:val="en-US"/>
        </w:rPr>
        <w:t>Behavior</w:t>
      </w:r>
      <w:r>
        <w:rPr>
          <w:lang w:val="en-US"/>
        </w:rPr>
        <w:tab/>
      </w:r>
      <w:r>
        <w:rPr>
          <w:lang w:val="en-US"/>
        </w:rPr>
        <w:t>Ethereum (Osaka)</w:t>
      </w:r>
      <w:r>
        <w:rPr>
          <w:lang w:val="en-US"/>
        </w:rPr>
        <w:tab/>
      </w:r>
      <w:r>
        <w:rPr>
          <w:lang w:val="en-US"/>
        </w:rPr>
        <w:t>Arc</w:t>
      </w:r>
      <w:r>
        <w:rPr>
          <w:lang w:val="en-US"/>
        </w:rPr>
        <w:tab/>
      </w:r>
      <w:r>
        <w:rPr>
          <w:lang w:val="en-US"/>
        </w:rPr>
        <w:t>Developer impact</w:t>
      </w:r>
    </w:p>
    <w:p>
      <w:pPr>
        <w:pStyle w:val="style0"/>
        <w:rPr/>
      </w:pPr>
      <w:r>
        <w:rPr>
          <w:lang w:val="en-US"/>
        </w:rPr>
        <w:t>PREVRANDAO</w:t>
      </w:r>
      <w:r>
        <w:rPr>
          <w:lang w:val="en-US"/>
        </w:rPr>
        <w:tab/>
      </w:r>
      <w:r>
        <w:rPr>
          <w:lang w:val="en-US"/>
        </w:rPr>
        <w:t>Beacon chain RANDAO mix</w:t>
      </w:r>
      <w:r>
        <w:rPr>
          <w:lang w:val="en-US"/>
        </w:rPr>
        <w:tab/>
      </w:r>
      <w:r>
        <w:rPr>
          <w:lang w:val="en-US"/>
        </w:rPr>
        <w:t>Always returns 0</w:t>
      </w:r>
      <w:r>
        <w:rPr>
          <w:lang w:val="en-US"/>
        </w:rPr>
        <w:tab/>
      </w:r>
      <w:r>
        <w:rPr>
          <w:lang w:val="en-US"/>
        </w:rPr>
        <w:t>No onchain randomness. Use an oracle or verifiable random function (VRF).</w:t>
      </w:r>
    </w:p>
    <w:p>
      <w:pPr>
        <w:pStyle w:val="style0"/>
        <w:rPr/>
      </w:pPr>
      <w:r>
        <w:rPr>
          <w:lang w:val="en-US"/>
        </w:rPr>
        <w:t>SELFDESTRUCT</w:t>
      </w:r>
      <w:r>
        <w:rPr>
          <w:lang w:val="en-US"/>
        </w:rPr>
        <w:tab/>
      </w:r>
      <w:r>
        <w:rPr>
          <w:lang w:val="en-US"/>
        </w:rPr>
        <w:t>EIP-6780 semantics</w:t>
      </w:r>
      <w:r>
        <w:rPr>
          <w:lang w:val="en-US"/>
        </w:rPr>
        <w:tab/>
      </w:r>
      <w:r>
        <w:rPr>
          <w:lang w:val="en-US"/>
        </w:rPr>
        <w:t>EIP-6780 plus native value rules; emits a Transfer log on success (see SELFDESTRUCT)</w:t>
      </w:r>
      <w:r>
        <w:rPr>
          <w:lang w:val="en-US"/>
        </w:rPr>
        <w:tab/>
      </w:r>
      <w:r>
        <w:rPr>
          <w:lang w:val="en-US"/>
        </w:rPr>
        <w:t>Several patterns that succeed on mainnet revert on Arc.</w:t>
      </w:r>
    </w:p>
    <w:p>
      <w:pPr>
        <w:pStyle w:val="style0"/>
        <w:rPr/>
      </w:pPr>
      <w:r>
        <w:rPr>
          <w:lang w:val="en-US"/>
        </w:rPr>
        <w:t>Non-zero-value CALL to a self-destructed account</w:t>
      </w:r>
      <w:r>
        <w:rPr>
          <w:lang w:val="en-US"/>
        </w:rPr>
        <w:tab/>
      </w:r>
      <w:r>
        <w:rPr>
          <w:lang w:val="en-US"/>
        </w:rPr>
        <w:t>Succeeds; value credited</w:t>
      </w:r>
      <w:r>
        <w:rPr>
          <w:lang w:val="en-US"/>
        </w:rPr>
        <w:tab/>
      </w:r>
      <w:r>
        <w:rPr>
          <w:lang w:val="en-US"/>
        </w:rPr>
        <w:t>Reverts (a transfer to a destructed account is a forbidden burn)</w:t>
      </w:r>
      <w:r>
        <w:rPr>
          <w:lang w:val="en-US"/>
        </w:rPr>
        <w:tab/>
      </w:r>
      <w:r>
        <w:rPr>
          <w:lang w:val="en-US"/>
        </w:rPr>
        <w:t>The largest semantic departure. See SELFDESTRUCT.</w:t>
      </w:r>
    </w:p>
    <w:p>
      <w:pPr>
        <w:pStyle w:val="style0"/>
        <w:rPr/>
      </w:pPr>
      <w:r>
        <w:rPr>
          <w:lang w:val="en-US"/>
        </w:rPr>
        <w:t>parentBeaconBlockRoot / EIP-4788</w:t>
      </w:r>
      <w:r>
        <w:rPr>
          <w:lang w:val="en-US"/>
        </w:rPr>
        <w:tab/>
      </w:r>
      <w:r>
        <w:rPr>
          <w:lang w:val="en-US"/>
        </w:rPr>
        <w:t>Beacon-roots contract returns the parent beacon root</w:t>
      </w:r>
      <w:r>
        <w:rPr>
          <w:lang w:val="en-US"/>
        </w:rPr>
        <w:tab/>
      </w:r>
      <w:r>
        <w:rPr>
          <w:lang w:val="en-US"/>
        </w:rPr>
        <w:t>Set to the parent execution block hash; the beacon-roots contract is omitted, so reads return empty (0x)</w:t>
      </w:r>
      <w:r>
        <w:rPr>
          <w:lang w:val="en-US"/>
        </w:rPr>
        <w:tab/>
      </w:r>
      <w:r>
        <w:rPr>
          <w:lang w:val="en-US"/>
        </w:rPr>
        <w:t>Do not treat the beacon-roots oracle as functional or as a randomness source.</w:t>
      </w:r>
    </w:p>
    <w:p>
      <w:pPr>
        <w:pStyle w:val="style0"/>
        <w:rPr/>
      </w:pPr>
      <w:r>
        <w:rPr>
          <w:lang w:val="en-US"/>
        </w:rPr>
        <w:t>Blob transactions (EIP-4844, type-3)</w:t>
      </w:r>
      <w:r>
        <w:rPr>
          <w:lang w:val="en-US"/>
        </w:rPr>
        <w:tab/>
      </w:r>
      <w:r>
        <w:rPr>
          <w:lang w:val="en-US"/>
        </w:rPr>
        <w:t>Supported</w:t>
      </w:r>
      <w:r>
        <w:rPr>
          <w:lang w:val="en-US"/>
        </w:rPr>
        <w:tab/>
      </w:r>
      <w:r>
        <w:rPr>
          <w:lang w:val="en-US"/>
        </w:rPr>
        <w:t>Not supported; the mempool rejects type-3 transactions</w:t>
      </w:r>
      <w:r>
        <w:rPr>
          <w:lang w:val="en-US"/>
        </w:rPr>
        <w:tab/>
      </w:r>
      <w:r>
        <w:rPr>
          <w:lang w:val="en-US"/>
        </w:rPr>
        <w:t>Do not submit blob transactions. BLOBHASH returns 0 and BLOBBASEFEE returns 1.</w:t>
      </w:r>
    </w:p>
    <w:p>
      <w:pPr>
        <w:pStyle w:val="style0"/>
        <w:rPr/>
      </w:pPr>
      <w:r>
        <w:rPr>
          <w:lang w:val="en-US"/>
        </w:rPr>
        <w:t>Withdrawals (EIP-4895)</w:t>
      </w:r>
      <w:r>
        <w:rPr>
          <w:lang w:val="en-US"/>
        </w:rPr>
        <w:tab/>
      </w:r>
      <w:r>
        <w:rPr>
          <w:lang w:val="en-US"/>
        </w:rPr>
        <w:t>May be present</w:t>
      </w:r>
      <w:r>
        <w:rPr>
          <w:lang w:val="en-US"/>
        </w:rPr>
        <w:tab/>
      </w:r>
      <w:r>
        <w:rPr>
          <w:lang w:val="en-US"/>
        </w:rPr>
        <w:t>Always empty</w:t>
      </w:r>
      <w:r>
        <w:rPr>
          <w:lang w:val="en-US"/>
        </w:rPr>
        <w:tab/>
      </w:r>
      <w:r>
        <w:rPr>
          <w:lang w:val="en-US"/>
        </w:rPr>
        <w:t>block.withdrawals is always empty.</w:t>
      </w:r>
    </w:p>
    <w:p>
      <w:pPr>
        <w:pStyle w:val="style0"/>
        <w:rPr/>
      </w:pPr>
      <w:r>
        <w:rPr>
          <w:lang w:val="en-US"/>
        </w:rPr>
        <w:t>EIP-7702 set-code transactions, CREATE2 (including EIP-7610 residual-storage behavior), and EIP-2935 historical block hashes all behave as on Ethereum. In particular, the EIP-2935 block-hash-history contract is deployed and functional, unlike the EIP-4788 beacon-roots contract noted above.</w:t>
      </w:r>
    </w:p>
    <w:p>
      <w:pPr>
        <w:pStyle w:val="style0"/>
        <w:rPr/>
      </w:pPr>
      <w:r>
        <w:rPr>
          <w:lang w:val="en-US"/>
        </w:rPr>
        <w:t>​</w:t>
      </w:r>
    </w:p>
    <w:p>
      <w:pPr>
        <w:pStyle w:val="style0"/>
        <w:rPr/>
      </w:pPr>
      <w:r>
        <w:rPr>
          <w:lang w:val="en-US"/>
        </w:rPr>
        <w:t>Value transfer rules</w:t>
      </w:r>
    </w:p>
    <w:p>
      <w:pPr>
        <w:pStyle w:val="style0"/>
        <w:rPr/>
      </w:pPr>
      <w:r>
        <w:rPr>
          <w:lang w:val="en-US"/>
        </w:rPr>
        <w:t>Because the native token is USDC, value transfers are subject to rules that do not exist on a standard EVM chain. A native transfer can revert even when the sender has sufficient balance.</w:t>
      </w:r>
    </w:p>
    <w:p>
      <w:pPr>
        <w:pStyle w:val="style0"/>
        <w:rPr/>
      </w:pPr>
      <w:r>
        <w:rPr>
          <w:lang w:val="en-US"/>
        </w:rPr>
        <w:t>Transfers to the zero address are forbidden. A value-bearing transfer to 0x0 reverts with "Zero address not allowed"; a zero-value transfer to 0x0 succeeds. (Mint and burn, the only operations that involve 0x0, go through the native-coin precompile.)</w:t>
      </w:r>
    </w:p>
    <w:p>
      <w:pPr>
        <w:pStyle w:val="style0"/>
        <w:rPr/>
      </w:pPr>
      <w:r>
        <w:rPr>
          <w:lang w:val="en-US"/>
        </w:rPr>
        <w:t>Burning is forbidden. Self-destructing to yourself with a balance, or transferring value to an account that has already self-destructed, reverts.</w:t>
      </w:r>
    </w:p>
    <w:p>
      <w:pPr>
        <w:pStyle w:val="style0"/>
        <w:rPr/>
      </w:pPr>
      <w:r>
        <w:rPr>
          <w:lang w:val="en-US"/>
        </w:rPr>
        <w:t>The blocklist is enforced at runtime. A value transfer to or from a blocklisted address reverts. An included transaction that reverts on a blocklist check still consumes gas.</w:t>
      </w:r>
    </w:p>
    <w:p>
      <w:pPr>
        <w:pStyle w:val="style0"/>
        <w:rPr/>
      </w:pPr>
      <w:r>
        <w:rPr>
          <w:lang w:val="en-US"/>
        </w:rPr>
        <w:t>Sending native value to a contract is not guaranteed to succeed. A call to a contract that forwards native value can revert for any of the reasons listed here, which breaks a common DeFi assumption.</w:t>
      </w:r>
    </w:p>
    <w:p>
      <w:pPr>
        <w:pStyle w:val="style0"/>
        <w:rPr/>
      </w:pPr>
      <w:r>
        <w:rPr>
          <w:lang w:val="en-US"/>
        </w:rPr>
        <w:t>Sending to an address with no code (EXTCODESIZE == 0) succeeds and emits a Transfer log. Sending value to a precompile address reverts.</w:t>
      </w:r>
    </w:p>
    <w:p>
      <w:pPr>
        <w:pStyle w:val="style0"/>
        <w:rPr/>
      </w:pPr>
      <w:r>
        <w:rPr>
          <w:lang w:val="en-US"/>
        </w:rPr>
        <w:t>A liquidity pool that pairs native USDC against the ERC-20 USDC interface (as if they were two assets) is meaningless on Arc, because they are one asset. Review ported DeFi for this assumption.</w:t>
      </w:r>
    </w:p>
    <w:p>
      <w:pPr>
        <w:pStyle w:val="style0"/>
        <w:rPr/>
      </w:pPr>
      <w:r>
        <w:rPr>
          <w:lang w:val="en-US"/>
        </w:rPr>
        <w:t>​</w:t>
      </w:r>
    </w:p>
    <w:p>
      <w:pPr>
        <w:pStyle w:val="style0"/>
        <w:rPr/>
      </w:pPr>
      <w:r>
        <w:rPr>
          <w:lang w:val="en-US"/>
        </w:rPr>
        <w:t>SELFDESTRUCT</w:t>
      </w:r>
    </w:p>
    <w:p>
      <w:pPr>
        <w:pStyle w:val="style0"/>
        <w:rPr/>
      </w:pPr>
      <w:r>
        <w:rPr>
          <w:lang w:val="en-US"/>
        </w:rPr>
        <w:t>SELFDESTRUCT is allowed on Arc, including during contract deployment, and follows EIP-6780 (the account is fully deleted only if it was created in the same transaction). A self-destruct reverts when its value transfer would violate a native value rule:</w:t>
      </w:r>
    </w:p>
    <w:p>
      <w:pPr>
        <w:pStyle w:val="style0"/>
        <w:rPr/>
      </w:pPr>
      <w:r>
        <w:rPr>
          <w:lang w:val="en-US"/>
        </w:rPr>
        <w:t>Condition</w:t>
      </w:r>
      <w:r>
        <w:rPr>
          <w:lang w:val="en-US"/>
        </w:rPr>
        <w:tab/>
      </w:r>
      <w:r>
        <w:rPr>
          <w:lang w:val="en-US"/>
        </w:rPr>
        <w:t>Result</w:t>
      </w:r>
    </w:p>
    <w:p>
      <w:pPr>
        <w:pStyle w:val="style0"/>
        <w:rPr/>
      </w:pPr>
      <w:r>
        <w:rPr>
          <w:lang w:val="en-US"/>
        </w:rPr>
        <w:t>Beneficiary is the contract itself, with a balance</w:t>
      </w:r>
      <w:r>
        <w:rPr>
          <w:lang w:val="en-US"/>
        </w:rPr>
        <w:tab/>
      </w:r>
      <w:r>
        <w:rPr>
          <w:lang w:val="en-US"/>
        </w:rPr>
        <w:t>Reverts</w:t>
      </w:r>
    </w:p>
    <w:p>
      <w:pPr>
        <w:pStyle w:val="style0"/>
        <w:rPr/>
      </w:pPr>
      <w:r>
        <w:rPr>
          <w:lang w:val="en-US"/>
        </w:rPr>
        <w:t>Beneficiary is the zero address, with a balance</w:t>
      </w:r>
      <w:r>
        <w:rPr>
          <w:lang w:val="en-US"/>
        </w:rPr>
        <w:tab/>
      </w:r>
      <w:r>
        <w:rPr>
          <w:lang w:val="en-US"/>
        </w:rPr>
        <w:t>Reverts</w:t>
      </w:r>
    </w:p>
    <w:p>
      <w:pPr>
        <w:pStyle w:val="style0"/>
        <w:rPr/>
      </w:pPr>
      <w:r>
        <w:rPr>
          <w:lang w:val="en-US"/>
        </w:rPr>
        <w:t>Source or beneficiary is blocklisted</w:t>
      </w:r>
      <w:r>
        <w:rPr>
          <w:lang w:val="en-US"/>
        </w:rPr>
        <w:tab/>
      </w:r>
      <w:r>
        <w:rPr>
          <w:lang w:val="en-US"/>
        </w:rPr>
        <w:t>Reverts</w:t>
      </w:r>
    </w:p>
    <w:p>
      <w:pPr>
        <w:pStyle w:val="style0"/>
        <w:rPr/>
      </w:pPr>
      <w:r>
        <w:rPr>
          <w:lang w:val="en-US"/>
        </w:rPr>
        <w:t>Beneficiary has already self-destructed</w:t>
      </w:r>
      <w:r>
        <w:rPr>
          <w:lang w:val="en-US"/>
        </w:rPr>
        <w:tab/>
      </w:r>
      <w:r>
        <w:rPr>
          <w:lang w:val="en-US"/>
        </w:rPr>
        <w:t>Reverts</w:t>
      </w:r>
    </w:p>
    <w:p>
      <w:pPr>
        <w:pStyle w:val="style0"/>
        <w:rPr/>
      </w:pPr>
      <w:r>
        <w:rPr>
          <w:lang w:val="en-US"/>
        </w:rPr>
        <w:t>Balance is zero (any beneficiary)</w:t>
      </w:r>
      <w:r>
        <w:rPr>
          <w:lang w:val="en-US"/>
        </w:rPr>
        <w:tab/>
      </w:r>
      <w:r>
        <w:rPr>
          <w:lang w:val="en-US"/>
        </w:rPr>
        <w:t>Succeeds</w:t>
      </w:r>
    </w:p>
    <w:p>
      <w:pPr>
        <w:pStyle w:val="style0"/>
        <w:rPr/>
      </w:pPr>
      <w:r>
        <w:rPr>
          <w:lang w:val="en-US"/>
        </w:rPr>
        <w:t>Three behaviors differ from every other EVM chain and deserve attention:</w:t>
      </w:r>
    </w:p>
    <w:p>
      <w:pPr>
        <w:pStyle w:val="style0"/>
        <w:rPr/>
      </w:pPr>
      <w:r>
        <w:rPr>
          <w:lang w:val="en-US"/>
        </w:rPr>
        <w:t>1. Self-destructing a contract that holds USDC moves that USDC out. On Arc a contract’s USDC is its native balance, held in the account, so SELFDESTRUCT transfers it to the beneficiary. On other chains the contract’s ERC-20 USDC balance lives in the token contract and is unaffected by self-destruct.</w:t>
      </w:r>
    </w:p>
    <w:p>
      <w:pPr>
        <w:pStyle w:val="style0"/>
        <w:rPr/>
      </w:pPr>
      <w:r>
        <w:rPr>
          <w:lang w:val="en-US"/>
        </w:rPr>
        <w:t>2. A non-zero-value call to a self-destructed account reverts. On Ethereum, sending value to an address that self-destructed earlier in the same transaction succeeds. On Arc it is treated as a transfer to a destructed account, a forbidden burn, and reverts.</w:t>
      </w:r>
    </w:p>
    <w:p>
      <w:pPr>
        <w:pStyle w:val="style0"/>
        <w:rPr/>
      </w:pPr>
      <w:r>
        <w:rPr>
          <w:lang w:val="en-US"/>
        </w:rPr>
        <w:t>// Within one transaction:</w:t>
      </w:r>
    </w:p>
    <w:p>
      <w:pPr>
        <w:pStyle w:val="style0"/>
        <w:rPr/>
      </w:pPr>
      <w:r>
        <w:rPr>
          <w:lang w:val="en-US"/>
        </w:rPr>
        <w:t>contractA.selfDestruct(payable(b)); // succeeds; emits Transfer(A, B)</w:t>
      </w:r>
    </w:p>
    <w:p>
      <w:pPr>
        <w:pStyle w:val="style0"/>
        <w:rPr/>
      </w:pPr>
    </w:p>
    <w:p>
      <w:pPr>
        <w:pStyle w:val="style0"/>
        <w:rPr/>
      </w:pPr>
      <w:r>
        <w:rPr>
          <w:lang w:val="en-US"/>
        </w:rPr>
        <w:t>// Later in the same transaction, any non-zero-value send to A:</w:t>
      </w:r>
    </w:p>
    <w:p>
      <w:pPr>
        <w:pStyle w:val="style0"/>
        <w:rPr/>
      </w:pPr>
      <w:r>
        <w:rPr>
          <w:lang w:val="en-US"/>
        </w:rPr>
        <w:t>(bool ok, ) = address(contractA).call{value: 1}(""); // reverts on Arc</w:t>
      </w:r>
    </w:p>
    <w:p>
      <w:pPr>
        <w:pStyle w:val="style0"/>
        <w:rPr/>
      </w:pPr>
      <w:r>
        <w:rPr>
          <w:lang w:val="en-US"/>
        </w:rPr>
        <w:t>3. A successful self-destruct that moves a balance emits a Transfer log. Unlike Ethereum, the moved native value is recorded as an EIP-7708 Transfer log from the system emitter (18 decimals). Index it like any other native movement; see USDC system events.</w:t>
      </w:r>
    </w:p>
    <w:p>
      <w:pPr>
        <w:pStyle w:val="style0"/>
        <w:rPr/>
      </w:pPr>
      <w:r>
        <w:rPr>
          <w:lang w:val="en-US"/>
        </w:rPr>
        <w:t>​</w:t>
      </w:r>
    </w:p>
    <w:p>
      <w:pPr>
        <w:pStyle w:val="style0"/>
        <w:rPr/>
      </w:pPr>
      <w:r>
        <w:rPr>
          <w:lang w:val="en-US"/>
        </w:rPr>
        <w:t>Native USDC Transfer events (EIP-7708)</w:t>
      </w:r>
    </w:p>
    <w:p>
      <w:pPr>
        <w:pStyle w:val="style0"/>
        <w:rPr/>
      </w:pPr>
      <w:r>
        <w:rPr>
          <w:lang w:val="en-US"/>
        </w:rPr>
        <w:t>On a standard EVM chain, a plain native send emits no log. Arc’s EIP-7708 implementation emits a standard ERC-20 Transfer log from a system address for every native USDC movement: native sends, contract endowments, self-destruct transfers, and the precompile-backed mint, burn, and transfer operations. This gives indexers one universal record of balance changes.</w:t>
      </w:r>
    </w:p>
    <w:p>
      <w:pPr>
        <w:pStyle w:val="style0"/>
        <w:rPr/>
      </w:pPr>
      <w:r>
        <w:rPr>
          <w:lang w:val="en-US"/>
        </w:rPr>
        <w:t>The system emitter log uses 18 decimals and is distinct from the ERC-20 USDC contract’s own 6-decimal Transfer. Match on the emitter address so you do not count the same movement twice. See USDC system events for emitter addresses, the exact log format, and indexing guidance.</w:t>
      </w:r>
    </w:p>
    <w:p>
      <w:pPr>
        <w:pStyle w:val="style0"/>
        <w:rPr/>
      </w:pPr>
      <w:r>
        <w:rPr>
          <w:lang w:val="en-US"/>
        </w:rPr>
        <w:t>​</w:t>
      </w:r>
    </w:p>
    <w:p>
      <w:pPr>
        <w:pStyle w:val="style0"/>
        <w:rPr/>
      </w:pPr>
      <w:r>
        <w:rPr>
          <w:lang w:val="en-US"/>
        </w:rPr>
        <w:t>Fee market and block behavior</w:t>
      </w:r>
    </w:p>
    <w:p>
      <w:pPr>
        <w:pStyle w:val="style0"/>
        <w:rPr/>
      </w:pPr>
      <w:r>
        <w:rPr>
          <w:lang w:val="en-US"/>
        </w:rPr>
        <w:t>The base fee is paid to the block beneficiary, not burned. Arc has no EIP-1559 burn. Both the base fee and the priority fee are credited to the block’s beneficiary.</w:t>
      </w:r>
    </w:p>
    <w:p>
      <w:pPr>
        <w:pStyle w:val="style0"/>
        <w:rPr/>
      </w:pPr>
      <w:r>
        <w:rPr>
          <w:lang w:val="en-US"/>
        </w:rPr>
        <w:t>The next block’s base fee is published in the parent header’s extra_data (an 8-byte big-endian value). Read it there rather than re-deriving it. The fee is computed from an exponentially smoothed view of gas usage and is clamped to bounded minimum and maximum values, so it moves predictably. See Stable fee design and Gas and fees.</w:t>
      </w:r>
    </w:p>
    <w:p>
      <w:pPr>
        <w:pStyle w:val="style0"/>
        <w:rPr/>
      </w:pPr>
      <w:r>
        <w:rPr>
          <w:lang w:val="en-US"/>
        </w:rPr>
        <w:t>Block timestamps are non-decreasing, not strictly increasing. Timestamps come from the proposer’s wall clock at one-second granularity, so sub-second blocks may share a timestamp. Use the block number for ordering, and do not assume block.timestamp strictly increases between blocks.</w:t>
      </w:r>
    </w:p>
    <w:p>
      <w:pPr>
        <w:pStyle w:val="style0"/>
        <w:rPr/>
      </w:pPr>
      <w:r>
        <w:rPr>
          <w:lang w:val="en-US"/>
        </w:rPr>
        <w:t>Finality is deterministic and instant. Transactions finalize on inclusion; offchain systems can act after a single confirmation. See Deterministic finality.</w:t>
      </w:r>
    </w:p>
    <w:p>
      <w:pPr>
        <w:pStyle w:val="style0"/>
        <w:rPr/>
      </w:pPr>
      <w:r>
        <w:rPr>
          <w:lang w:val="en-US"/>
        </w:rPr>
        <w:t>​</w:t>
      </w:r>
    </w:p>
    <w:p>
      <w:pPr>
        <w:pStyle w:val="style0"/>
        <w:rPr/>
      </w:pPr>
      <w:r>
        <w:rPr>
          <w:lang w:val="en-US"/>
        </w:rPr>
        <w:t>Known limitation: draining an empty account</w:t>
      </w:r>
    </w:p>
    <w:p>
      <w:pPr>
        <w:pStyle w:val="style0"/>
        <w:rPr/>
      </w:pPr>
      <w:r>
        <w:rPr>
          <w:lang w:val="en-US"/>
        </w:rPr>
        <w:t>A transfer that would leave an account with a zero balance, a zero nonce, and no code currently reverts. This is a deliberate guard against a specific edge case and is reachable in practice only through a USDC meta-transaction that fully drains a brand-new account. Accounts that have ever sent a transaction (non-zero nonce) or hold code are unaffected and drain normally.</w:t>
      </w:r>
    </w:p>
    <w:p>
      <w:pPr>
        <w:pStyle w:val="style0"/>
        <w:rPr/>
      </w:pPr>
      <w:r>
        <w:rPr>
          <w:lang w:val="en-US"/>
        </w:rPr>
        <w:t>This is a known, temporary limitation. A fix is planned for a future release.</w:t>
      </w:r>
    </w:p>
    <w:p>
      <w:pPr>
        <w:pStyle w:val="style0"/>
        <w:rPr/>
      </w:pPr>
    </w:p>
    <w:p>
      <w:pPr>
        <w:pStyle w:val="style0"/>
        <w:rPr/>
      </w:pPr>
    </w:p>
    <w:p>
      <w:pPr>
        <w:pStyle w:val="style0"/>
        <w:rPr/>
      </w:pPr>
    </w:p>
    <w:p>
      <w:pPr>
        <w:pStyle w:val="style0"/>
        <w:rPr/>
      </w:pPr>
      <w:r>
        <w:rPr>
          <w:lang w:val="en-US"/>
        </w:rPr>
        <w:t>Exchanges</w:t>
      </w:r>
    </w:p>
    <w:p>
      <w:pPr>
        <w:pStyle w:val="style0"/>
        <w:rPr/>
      </w:pPr>
      <w:r>
        <w:rPr>
          <w:lang w:val="en-US"/>
        </w:rPr>
        <w:t>Exchange Integration</w:t>
      </w:r>
    </w:p>
    <w:p>
      <w:pPr>
        <w:pStyle w:val="style0"/>
        <w:rPr/>
      </w:pPr>
      <w:r>
        <w:rPr>
          <w:lang w:val="en-US"/>
        </w:rPr>
        <w:t>Integrate Arc deposits, withdrawals, and USDC liquidity management into your exchange.</w:t>
      </w:r>
    </w:p>
    <w:p>
      <w:pPr>
        <w:pStyle w:val="style0"/>
        <w:rPr/>
      </w:pPr>
    </w:p>
    <w:p>
      <w:pPr>
        <w:pStyle w:val="style0"/>
        <w:rPr/>
      </w:pPr>
      <w:r>
        <w:rPr>
          <w:lang w:val="en-US"/>
        </w:rPr>
        <w:t>Arc is an EVM-compatible Layer 1 blockchain where USDC is the native gas token. For exchanges, this means simpler hot wallet operations, instant settlement finality, and a single asset to manage for both trading and transaction fees.</w:t>
      </w:r>
    </w:p>
    <w:p>
      <w:pPr>
        <w:pStyle w:val="style0"/>
        <w:rPr/>
      </w:pPr>
      <w:r>
        <w:rPr>
          <w:lang w:val="en-US"/>
        </w:rPr>
        <w:t>​</w:t>
      </w:r>
    </w:p>
    <w:p>
      <w:pPr>
        <w:pStyle w:val="style0"/>
        <w:rPr/>
      </w:pPr>
      <w:r>
        <w:rPr>
          <w:lang w:val="en-US"/>
        </w:rPr>
        <w:t>Key differences for exchanges</w:t>
      </w:r>
    </w:p>
    <w:p>
      <w:pPr>
        <w:pStyle w:val="style0"/>
        <w:rPr/>
      </w:pPr>
      <w:r>
        <w:rPr>
          <w:lang w:val="en-US"/>
        </w:rPr>
        <w:t>Three Arc design decisions affect every exchange integration:</w:t>
      </w:r>
    </w:p>
    <w:p>
      <w:pPr>
        <w:pStyle w:val="style0"/>
        <w:rPr/>
      </w:pPr>
      <w:r>
        <w:rPr>
          <w:lang w:val="en-US"/>
        </w:rPr>
        <w:t>Concern</w:t>
      </w:r>
      <w:r>
        <w:rPr>
          <w:lang w:val="en-US"/>
        </w:rPr>
        <w:tab/>
      </w:r>
      <w:r>
        <w:rPr>
          <w:lang w:val="en-US"/>
        </w:rPr>
        <w:t>Arc behavior</w:t>
      </w:r>
      <w:r>
        <w:rPr>
          <w:lang w:val="en-US"/>
        </w:rPr>
        <w:tab/>
      </w:r>
      <w:r>
        <w:rPr>
          <w:lang w:val="en-US"/>
        </w:rPr>
        <w:t>Impact on exchanges</w:t>
      </w:r>
    </w:p>
    <w:p>
      <w:pPr>
        <w:pStyle w:val="style0"/>
        <w:rPr/>
      </w:pPr>
      <w:r>
        <w:rPr>
          <w:lang w:val="en-US"/>
        </w:rPr>
        <w:t>Deterministic finality</w:t>
      </w:r>
      <w:r>
        <w:rPr>
          <w:lang w:val="en-US"/>
        </w:rPr>
        <w:tab/>
      </w:r>
      <w:r>
        <w:rPr>
          <w:lang w:val="en-US"/>
        </w:rPr>
        <w:t>Transactions finalize in under 1 second with no reorgs</w:t>
      </w:r>
      <w:r>
        <w:rPr>
          <w:lang w:val="en-US"/>
        </w:rPr>
        <w:tab/>
      </w:r>
      <w:r>
        <w:rPr>
          <w:lang w:val="en-US"/>
        </w:rPr>
        <w:t>Credit deposits after a single confirmation—no multi-block wait required</w:t>
      </w:r>
    </w:p>
    <w:p>
      <w:pPr>
        <w:pStyle w:val="style0"/>
        <w:rPr/>
      </w:pPr>
      <w:r>
        <w:rPr>
          <w:lang w:val="en-US"/>
        </w:rPr>
        <w:t>USDC as gas</w:t>
      </w:r>
      <w:r>
        <w:rPr>
          <w:lang w:val="en-US"/>
        </w:rPr>
        <w:tab/>
      </w:r>
      <w:r>
        <w:rPr>
          <w:lang w:val="en-US"/>
        </w:rPr>
        <w:t>Transaction fees are paid in USDC, not ETH</w:t>
      </w:r>
      <w:r>
        <w:rPr>
          <w:lang w:val="en-US"/>
        </w:rPr>
        <w:tab/>
      </w:r>
      <w:r>
        <w:rPr>
          <w:lang w:val="en-US"/>
        </w:rPr>
        <w:t>No separate gas token funding for hot wallets—one asset covers fees and transfers</w:t>
      </w:r>
    </w:p>
    <w:p>
      <w:pPr>
        <w:pStyle w:val="style0"/>
        <w:rPr/>
      </w:pPr>
      <w:r>
        <w:rPr>
          <w:lang w:val="en-US"/>
        </w:rPr>
        <w:t>Dual USDC interface</w:t>
      </w:r>
      <w:r>
        <w:rPr>
          <w:lang w:val="en-US"/>
        </w:rPr>
        <w:tab/>
      </w:r>
      <w:r>
        <w:rPr>
          <w:lang w:val="en-US"/>
        </w:rPr>
        <w:t>Native balance (18 decimals) and ERC-20 interface (6 decimals) share the same underlying balance</w:t>
      </w:r>
      <w:r>
        <w:rPr>
          <w:lang w:val="en-US"/>
        </w:rPr>
        <w:tab/>
      </w:r>
      <w:r>
        <w:rPr>
          <w:lang w:val="en-US"/>
        </w:rPr>
        <w:t>Use the ERC-20 interface exclusively for a consistent single-balance accounting model</w:t>
      </w:r>
    </w:p>
    <w:p>
      <w:pPr>
        <w:pStyle w:val="style0"/>
        <w:rPr/>
      </w:pPr>
      <w:r>
        <w:rPr>
          <w:lang w:val="en-US"/>
        </w:rPr>
        <w:t>​</w:t>
      </w:r>
    </w:p>
    <w:p>
      <w:pPr>
        <w:pStyle w:val="style0"/>
        <w:rPr/>
      </w:pPr>
      <w:r>
        <w:rPr>
          <w:lang w:val="en-US"/>
        </w:rPr>
        <w:t>Operational areas</w:t>
      </w:r>
    </w:p>
    <w:p>
      <w:pPr>
        <w:pStyle w:val="style0"/>
        <w:rPr/>
      </w:pPr>
      <w:r>
        <w:rPr>
          <w:lang w:val="en-US"/>
        </w:rPr>
        <w:t>Exchange integration covers three workflows:</w:t>
      </w:r>
    </w:p>
    <w:p>
      <w:pPr>
        <w:pStyle w:val="style0"/>
        <w:rPr/>
      </w:pPr>
      <w:r>
        <w:rPr>
          <w:lang w:val="en-US"/>
        </w:rPr>
        <w:t>Deposits—Subscribe to new blocks and detect incoming USDC transfers. Deterministic finality means a single confirmation is final.</w:t>
      </w:r>
    </w:p>
    <w:p>
      <w:pPr>
        <w:pStyle w:val="style0"/>
        <w:rPr/>
      </w:pPr>
      <w:r>
        <w:rPr>
          <w:lang w:val="en-US"/>
        </w:rPr>
        <w:t>Withdrawals—Build, sign, and broadcast USDC transfers from your hot wallet. Gas is paid in USDC from the same balance.</w:t>
      </w:r>
    </w:p>
    <w:p>
      <w:pPr>
        <w:pStyle w:val="style0"/>
        <w:rPr/>
      </w:pPr>
      <w:r>
        <w:rPr>
          <w:lang w:val="en-US"/>
        </w:rPr>
        <w:t>Liquidity (CCTP bridging)—Move USDC between Arc and other blockchains using Cross-Chain Transfer Protocol to manage treasury and liquidity pools.</w:t>
      </w:r>
    </w:p>
    <w:p>
      <w:pPr>
        <w:pStyle w:val="style0"/>
        <w:rPr/>
      </w:pPr>
      <w:r>
        <w:rPr>
          <w:lang w:val="en-US"/>
        </w:rPr>
        <w:t>​</w:t>
      </w:r>
    </w:p>
    <w:p>
      <w:pPr>
        <w:pStyle w:val="style0"/>
        <w:rPr/>
      </w:pPr>
      <w:r>
        <w:rPr>
          <w:lang w:val="en-US"/>
        </w:rPr>
        <w:t>What you need</w:t>
      </w:r>
    </w:p>
    <w:p>
      <w:pPr>
        <w:pStyle w:val="style0"/>
        <w:rPr/>
      </w:pPr>
      <w:r>
        <w:rPr>
          <w:lang w:val="en-US"/>
        </w:rPr>
        <w:t>Before you start, confirm you have the following:</w:t>
      </w:r>
    </w:p>
    <w:p>
      <w:pPr>
        <w:pStyle w:val="style0"/>
        <w:rPr/>
      </w:pPr>
      <w:r>
        <w:rPr>
          <w:lang w:val="en-US"/>
        </w:rPr>
        <w:t>Requirement</w:t>
      </w:r>
      <w:r>
        <w:rPr>
          <w:lang w:val="en-US"/>
        </w:rPr>
        <w:tab/>
      </w:r>
      <w:r>
        <w:rPr>
          <w:lang w:val="en-US"/>
        </w:rPr>
        <w:t>Details</w:t>
      </w:r>
    </w:p>
    <w:p>
      <w:pPr>
        <w:pStyle w:val="style0"/>
        <w:rPr/>
      </w:pPr>
      <w:r>
        <w:rPr>
          <w:lang w:val="en-US"/>
        </w:rPr>
        <w:t>RPC access</w:t>
      </w:r>
      <w:r>
        <w:rPr>
          <w:lang w:val="en-US"/>
        </w:rPr>
        <w:tab/>
      </w:r>
      <w:r>
        <w:rPr>
          <w:lang w:val="en-US"/>
        </w:rPr>
        <w:t>https://rpc.testnet.arc.network (HTTPS) or wss://rpc.testnet.arc.network (WebSocket)</w:t>
      </w:r>
    </w:p>
    <w:p>
      <w:pPr>
        <w:pStyle w:val="style0"/>
        <w:rPr/>
      </w:pPr>
      <w:r>
        <w:rPr>
          <w:lang w:val="en-US"/>
        </w:rPr>
        <w:t>Chain ID</w:t>
      </w:r>
      <w:r>
        <w:rPr>
          <w:lang w:val="en-US"/>
        </w:rPr>
        <w:tab/>
      </w:r>
      <w:r>
        <w:rPr>
          <w:lang w:val="en-US"/>
        </w:rPr>
        <w:t>5042002 (testnet)</w:t>
      </w:r>
    </w:p>
    <w:p>
      <w:pPr>
        <w:pStyle w:val="style0"/>
        <w:rPr/>
      </w:pPr>
      <w:r>
        <w:rPr>
          <w:lang w:val="en-US"/>
        </w:rPr>
        <w:t>USDC ERC-20 contract</w:t>
      </w:r>
      <w:r>
        <w:rPr>
          <w:lang w:val="en-US"/>
        </w:rPr>
        <w:tab/>
      </w:r>
      <w:r>
        <w:rPr>
          <w:lang w:val="en-US"/>
        </w:rPr>
        <w:t>0x3600000000000000000000000000000000000000</w:t>
      </w:r>
    </w:p>
    <w:p>
      <w:pPr>
        <w:pStyle w:val="style0"/>
        <w:rPr/>
      </w:pPr>
      <w:r>
        <w:rPr>
          <w:lang w:val="en-US"/>
        </w:rPr>
        <w:t>CCTP contracts (for bridging)</w:t>
      </w:r>
      <w:r>
        <w:rPr>
          <w:lang w:val="en-US"/>
        </w:rPr>
        <w:tab/>
      </w:r>
      <w:r>
        <w:rPr>
          <w:lang w:val="en-US"/>
        </w:rPr>
        <w:t>TokenMessengerV2: 0x8FE6B999Dc680CcFDD5Bf7EB0974218be2542DAA, Domain: 26</w:t>
      </w:r>
    </w:p>
    <w:p>
      <w:pPr>
        <w:pStyle w:val="style0"/>
        <w:rPr/>
      </w:pPr>
      <w:r>
        <w:rPr>
          <w:lang w:val="en-US"/>
        </w:rPr>
        <w:t>Memo contract (compliance metadata)</w:t>
      </w:r>
      <w:r>
        <w:rPr>
          <w:lang w:val="en-US"/>
        </w:rPr>
        <w:tab/>
      </w:r>
      <w:r>
        <w:rPr>
          <w:lang w:val="en-US"/>
        </w:rPr>
        <w:t>0x5294E9927c3306DcBaDb03fe70b92e01cCede505</w:t>
      </w:r>
    </w:p>
    <w:p>
      <w:pPr>
        <w:pStyle w:val="style0"/>
        <w:rPr/>
      </w:pPr>
      <w:r>
        <w:rPr>
          <w:lang w:val="en-US"/>
        </w:rPr>
        <w:t>Custody provider supporting custom EVM</w:t>
      </w:r>
      <w:r>
        <w:rPr>
          <w:lang w:val="en-US"/>
        </w:rPr>
        <w:tab/>
      </w:r>
      <w:r>
        <w:rPr>
          <w:lang w:val="en-US"/>
        </w:rPr>
        <w:t>See Add custody platform support for configured providers and setup steps</w:t>
      </w:r>
    </w:p>
    <w:p>
      <w:pPr>
        <w:pStyle w:val="style0"/>
        <w:rPr/>
      </w:pPr>
      <w:r>
        <w:rPr>
          <w:lang w:val="en-US"/>
        </w:rPr>
        <w:t>​</w:t>
      </w:r>
    </w:p>
    <w:p>
      <w:pPr>
        <w:pStyle w:val="style0"/>
        <w:rPr/>
      </w:pPr>
      <w:r>
        <w:rPr>
          <w:lang w:val="en-US"/>
        </w:rPr>
        <w:t>Integration guides</w:t>
      </w:r>
    </w:p>
    <w:p>
      <w:pPr>
        <w:pStyle w:val="style0"/>
        <w:rPr/>
      </w:pPr>
      <w:r>
        <w:rPr>
          <w:lang w:val="en-US"/>
        </w:rPr>
        <w:t>Detect deposits</w:t>
      </w:r>
    </w:p>
    <w:p>
      <w:pPr>
        <w:pStyle w:val="style0"/>
        <w:rPr/>
      </w:pPr>
      <w:r>
        <w:rPr>
          <w:lang w:val="en-US"/>
        </w:rPr>
        <w:t>Subscribe to blocks and detect incoming USDC transfers with single-confirmation finality.</w:t>
      </w:r>
    </w:p>
    <w:p>
      <w:pPr>
        <w:pStyle w:val="style0"/>
        <w:rPr/>
      </w:pPr>
      <w:r>
        <w:rPr>
          <w:lang w:val="en-US"/>
        </w:rPr>
        <w:t>Process withdrawals</w:t>
      </w:r>
    </w:p>
    <w:p>
      <w:pPr>
        <w:pStyle w:val="style0"/>
        <w:rPr/>
      </w:pPr>
      <w:r>
        <w:rPr>
          <w:lang w:val="en-US"/>
        </w:rPr>
        <w:t>Build, sign, and broadcast withdrawal transactions using USDC for both value and gas.</w:t>
      </w:r>
    </w:p>
    <w:p>
      <w:pPr>
        <w:pStyle w:val="style0"/>
        <w:rPr/>
      </w:pPr>
      <w:r>
        <w:rPr>
          <w:lang w:val="en-US"/>
        </w:rPr>
        <w:t>Bridge USDC (CCTP)</w:t>
      </w:r>
    </w:p>
    <w:p>
      <w:pPr>
        <w:pStyle w:val="style0"/>
        <w:rPr/>
      </w:pPr>
      <w:r>
        <w:rPr>
          <w:lang w:val="en-US"/>
        </w:rPr>
        <w:t>Move USDC liquidity to and from Arc using Cross-Chain Transfer Protocol.</w:t>
      </w:r>
    </w:p>
    <w:p>
      <w:pPr>
        <w:pStyle w:val="style0"/>
        <w:rPr/>
      </w:pPr>
      <w:r>
        <w:rPr>
          <w:lang w:val="en-US"/>
        </w:rPr>
        <w:t>Custody platforms</w:t>
      </w:r>
    </w:p>
    <w:p>
      <w:pPr>
        <w:pStyle w:val="style0"/>
        <w:rPr/>
      </w:pPr>
      <w:r>
        <w:rPr>
          <w:lang w:val="en-US"/>
        </w:rPr>
        <w:t>Register Arc in supported custody platforms.</w:t>
      </w:r>
    </w:p>
    <w:p>
      <w:pPr>
        <w:pStyle w:val="style0"/>
        <w:rPr/>
      </w:pPr>
    </w:p>
    <w:p>
      <w:pPr>
        <w:pStyle w:val="style0"/>
        <w:rPr/>
      </w:pPr>
    </w:p>
    <w:p>
      <w:pPr>
        <w:pStyle w:val="style0"/>
        <w:rPr/>
      </w:pPr>
    </w:p>
    <w:p>
      <w:pPr>
        <w:pStyle w:val="style0"/>
        <w:rPr/>
      </w:pPr>
      <w:r>
        <w:rPr>
          <w:lang w:val="en-US"/>
        </w:rPr>
        <w:t>How to: Detect and Process Deposits</w:t>
      </w:r>
    </w:p>
    <w:p>
      <w:pPr>
        <w:pStyle w:val="style0"/>
        <w:rPr/>
      </w:pPr>
    </w:p>
    <w:p>
      <w:pPr>
        <w:pStyle w:val="style0"/>
        <w:rPr/>
      </w:pPr>
      <w:r>
        <w:rPr>
          <w:lang w:val="en-US"/>
        </w:rPr>
        <w:t>Copy page</w:t>
      </w:r>
    </w:p>
    <w:p>
      <w:pPr>
        <w:pStyle w:val="style0"/>
        <w:rPr/>
      </w:pPr>
    </w:p>
    <w:p>
      <w:pPr>
        <w:pStyle w:val="style0"/>
        <w:rPr/>
      </w:pPr>
      <w:r>
        <w:rPr>
          <w:lang w:val="en-US"/>
        </w:rPr>
        <w:t>Implement deposit detection on Arc by monitoring native USDC Transfer events from the system emitter, confirming with deterministic finality, and sweeping funds.</w:t>
      </w:r>
    </w:p>
    <w:p>
      <w:pPr>
        <w:pStyle w:val="style0"/>
        <w:rPr/>
      </w:pPr>
    </w:p>
    <w:p>
      <w:pPr>
        <w:pStyle w:val="style0"/>
        <w:rPr/>
      </w:pPr>
      <w:r>
        <w:rPr>
          <w:lang w:val="en-US"/>
        </w:rPr>
        <w:t>Detect USDC deposits on Arc by generating addresses, monitoring the native USDC Transfer event from the system emitter 0xffff…fffe (Arc’s EIP-7708 implementation), crediting after a single block confirmation (deterministic finality guarantees no reorgs), and sweeping funds into a hot wallet.</w:t>
      </w:r>
    </w:p>
    <w:p>
      <w:pPr>
        <w:pStyle w:val="style0"/>
        <w:rPr/>
      </w:pPr>
      <w:r>
        <w:rPr>
          <w:lang w:val="en-US"/>
        </w:rPr>
        <w:t>​</w:t>
      </w:r>
    </w:p>
    <w:p>
      <w:pPr>
        <w:pStyle w:val="style0"/>
        <w:rPr/>
      </w:pPr>
      <w:r>
        <w:rPr>
          <w:lang w:val="en-US"/>
        </w:rPr>
        <w:t>Prerequisites</w:t>
      </w:r>
    </w:p>
    <w:p>
      <w:pPr>
        <w:pStyle w:val="style0"/>
        <w:rPr/>
      </w:pPr>
      <w:r>
        <w:rPr>
          <w:lang w:val="en-US"/>
        </w:rPr>
        <w:t>Before you begin:</w:t>
      </w:r>
    </w:p>
    <w:p>
      <w:pPr>
        <w:pStyle w:val="style0"/>
        <w:rPr/>
      </w:pPr>
      <w:r>
        <w:rPr>
          <w:lang w:val="en-US"/>
        </w:rPr>
        <w:t>Access to an Arc RPC endpoint (https://rpc.testnet.arc.network) or WebSocket (wss://rpc.testnet.arc.network)</w:t>
      </w:r>
    </w:p>
    <w:p>
      <w:pPr>
        <w:pStyle w:val="style0"/>
        <w:rPr/>
      </w:pPr>
      <w:r>
        <w:rPr>
          <w:lang w:val="en-US"/>
        </w:rPr>
        <w:t>An HD wallet library for generating deposit addresses (for example, ethers or viem)</w:t>
      </w:r>
    </w:p>
    <w:p>
      <w:pPr>
        <w:pStyle w:val="style0"/>
        <w:rPr/>
      </w:pPr>
      <w:r>
        <w:rPr>
          <w:lang w:val="en-US"/>
        </w:rPr>
        <w:t>Familiarity with Ethereum JSON-RPC methods and event log filtering</w:t>
      </w:r>
    </w:p>
    <w:p>
      <w:pPr>
        <w:pStyle w:val="style0"/>
        <w:rPr/>
      </w:pPr>
      <w:r>
        <w:rPr>
          <w:lang w:val="en-US"/>
        </w:rPr>
        <w:t>A database to track processed deposits and prevent double-crediting</w:t>
      </w:r>
    </w:p>
    <w:p>
      <w:pPr>
        <w:pStyle w:val="style0"/>
        <w:rPr/>
      </w:pPr>
      <w:r>
        <w:rPr>
          <w:lang w:val="en-US"/>
        </w:rPr>
        <w:t>​</w:t>
      </w:r>
    </w:p>
    <w:p>
      <w:pPr>
        <w:pStyle w:val="style0"/>
        <w:rPr/>
      </w:pPr>
      <w:r>
        <w:rPr>
          <w:lang w:val="en-US"/>
        </w:rPr>
        <w:t>Steps</w:t>
      </w:r>
    </w:p>
    <w:p>
      <w:pPr>
        <w:pStyle w:val="style0"/>
        <w:rPr/>
      </w:pPr>
      <w:r>
        <w:rPr>
          <w:lang w:val="en-US"/>
        </w:rPr>
        <w:t>​</w:t>
      </w:r>
    </w:p>
    <w:p>
      <w:pPr>
        <w:pStyle w:val="style0"/>
        <w:rPr/>
      </w:pPr>
      <w:r>
        <w:rPr>
          <w:lang w:val="en-US"/>
        </w:rPr>
        <w:t>Step 1. Generate deposit addresses</w:t>
      </w:r>
    </w:p>
    <w:p>
      <w:pPr>
        <w:pStyle w:val="style0"/>
        <w:rPr/>
      </w:pPr>
      <w:r>
        <w:rPr>
          <w:lang w:val="en-US"/>
        </w:rPr>
        <w:t>Arc uses standard Ethereum addresses (0x-prefixed, 20 bytes, EIP-55 checksum). Derive deposit addresses using the same HD wallet approach as Ethereum—one unique address per user.</w:t>
      </w:r>
    </w:p>
    <w:p>
      <w:pPr>
        <w:pStyle w:val="style0"/>
        <w:rPr/>
      </w:pPr>
      <w:r>
        <w:rPr>
          <w:lang w:val="en-US"/>
        </w:rPr>
        <w:t>import { HDNodeWallet, Mnemonic } from "ethers";</w:t>
      </w:r>
    </w:p>
    <w:p>
      <w:pPr>
        <w:pStyle w:val="style0"/>
        <w:rPr/>
      </w:pPr>
    </w:p>
    <w:p>
      <w:pPr>
        <w:pStyle w:val="style0"/>
        <w:rPr/>
      </w:pPr>
      <w:r>
        <w:rPr>
          <w:lang w:val="en-US"/>
        </w:rPr>
        <w:t>// Derive a deposit address for a given user index</w:t>
      </w:r>
    </w:p>
    <w:p>
      <w:pPr>
        <w:pStyle w:val="style0"/>
        <w:rPr/>
      </w:pPr>
      <w:r>
        <w:rPr>
          <w:lang w:val="en-US"/>
        </w:rPr>
        <w:t>function getDepositAddress(mnemonic: string, userIndex: number): string {</w:t>
      </w:r>
    </w:p>
    <w:p>
      <w:pPr>
        <w:pStyle w:val="style0"/>
        <w:rPr/>
      </w:pPr>
      <w:r>
        <w:rPr>
          <w:lang w:val="en-US"/>
        </w:rPr>
        <w:t xml:space="preserve">  const hdNode = HDNodeWallet.fromMnemonic(</w:t>
      </w:r>
    </w:p>
    <w:p>
      <w:pPr>
        <w:pStyle w:val="style0"/>
        <w:rPr/>
      </w:pPr>
      <w:r>
        <w:rPr>
          <w:lang w:val="en-US"/>
        </w:rPr>
        <w:t xml:space="preserve">    Mnemonic.fromPhrase(mnemonic),</w:t>
      </w:r>
    </w:p>
    <w:p>
      <w:pPr>
        <w:pStyle w:val="style0"/>
        <w:rPr/>
      </w:pPr>
      <w:r>
        <w:rPr>
          <w:lang w:val="en-US"/>
        </w:rPr>
        <w:t xml:space="preserve">    `m/44'/60'/0'/0/${userIndex}`,</w:t>
      </w:r>
    </w:p>
    <w:p>
      <w:pPr>
        <w:pStyle w:val="style0"/>
        <w:rPr/>
      </w:pPr>
      <w:r>
        <w:rPr>
          <w:lang w:val="en-US"/>
        </w:rPr>
        <w:t xml:space="preserve">  );</w:t>
      </w:r>
    </w:p>
    <w:p>
      <w:pPr>
        <w:pStyle w:val="style0"/>
        <w:rPr/>
      </w:pPr>
      <w:r>
        <w:rPr>
          <w:lang w:val="en-US"/>
        </w:rPr>
        <w:t xml:space="preserve">  return hdNode.address;</w:t>
      </w:r>
    </w:p>
    <w:p>
      <w:pPr>
        <w:pStyle w:val="style0"/>
        <w:rPr/>
      </w:pPr>
      <w:r>
        <w:rPr>
          <w:lang w:val="en-US"/>
        </w:rPr>
        <w:t>}</w:t>
      </w:r>
    </w:p>
    <w:p>
      <w:pPr>
        <w:pStyle w:val="style0"/>
        <w:rPr/>
      </w:pPr>
      <w:r>
        <w:rPr>
          <w:lang w:val="en-US"/>
        </w:rPr>
        <w:t>Store the mapping between user IDs and their derived address index. Never expose the mnemonic or private keys in client-side code.</w:t>
      </w:r>
    </w:p>
    <w:p>
      <w:pPr>
        <w:pStyle w:val="style0"/>
        <w:rPr/>
      </w:pPr>
      <w:r>
        <w:rPr>
          <w:lang w:val="en-US"/>
        </w:rPr>
        <w:t>​</w:t>
      </w:r>
    </w:p>
    <w:p>
      <w:pPr>
        <w:pStyle w:val="style0"/>
        <w:rPr/>
      </w:pPr>
      <w:r>
        <w:rPr>
          <w:lang w:val="en-US"/>
        </w:rPr>
        <w:t>Step 2. Subscribe to new blocks</w:t>
      </w:r>
    </w:p>
    <w:p>
      <w:pPr>
        <w:pStyle w:val="style0"/>
        <w:rPr/>
      </w:pPr>
      <w:r>
        <w:rPr>
          <w:lang w:val="en-US"/>
        </w:rPr>
        <w:t>Use eth_subscribe("newHeads") over WebSocket for real-time block notifications, or poll eth_blockNumber over HTTP as a fallback.</w:t>
      </w:r>
    </w:p>
    <w:p>
      <w:pPr>
        <w:pStyle w:val="style0"/>
        <w:rPr/>
      </w:pPr>
      <w:r>
        <w:rPr>
          <w:lang w:val="en-US"/>
        </w:rPr>
        <w:t xml:space="preserve">  const gasLimit = 65_000n;</w:t>
      </w:r>
    </w:p>
    <w:p>
      <w:pPr>
        <w:pStyle w:val="style0"/>
        <w:rPr/>
      </w:pPr>
    </w:p>
    <w:p>
      <w:pPr>
        <w:pStyle w:val="style0"/>
        <w:rPr/>
      </w:pPr>
      <w:r>
        <w:rPr>
          <w:lang w:val="en-US"/>
        </w:rPr>
        <w:t xml:space="preserve">  const tx = await wallet.sendTransaction({</w:t>
      </w:r>
    </w:p>
    <w:p>
      <w:pPr>
        <w:pStyle w:val="style0"/>
        <w:rPr/>
      </w:pPr>
      <w:r>
        <w:rPr>
          <w:lang w:val="en-US"/>
        </w:rPr>
        <w:t xml:space="preserve">    to: hotWalletAddress,</w:t>
      </w:r>
    </w:p>
    <w:p>
      <w:pPr>
        <w:pStyle w:val="style0"/>
        <w:rPr/>
      </w:pPr>
      <w:r>
        <w:rPr>
          <w:lang w:val="en-US"/>
        </w:rPr>
        <w:t xml:space="preserve">    value: amount * 10n ** 12n, // Convert 6-decimal amount to 18-decimal native value</w:t>
      </w:r>
    </w:p>
    <w:p>
      <w:pPr>
        <w:pStyle w:val="style0"/>
        <w:rPr/>
      </w:pPr>
      <w:r>
        <w:rPr>
          <w:lang w:val="en-US"/>
        </w:rPr>
        <w:t xml:space="preserve">    type: 2, // EIP-1559</w:t>
      </w:r>
    </w:p>
    <w:p>
      <w:pPr>
        <w:pStyle w:val="style0"/>
        <w:rPr/>
      </w:pPr>
      <w:r>
        <w:rPr>
          <w:lang w:val="en-US"/>
        </w:rPr>
        <w:t xml:space="preserve">    maxFeePerGas,</w:t>
      </w:r>
    </w:p>
    <w:p>
      <w:pPr>
        <w:pStyle w:val="style0"/>
        <w:rPr/>
      </w:pPr>
      <w:r>
        <w:rPr>
          <w:lang w:val="en-US"/>
        </w:rPr>
        <w:t xml:space="preserve">    maxPriorityFeePerGas,</w:t>
      </w:r>
    </w:p>
    <w:p>
      <w:pPr>
        <w:pStyle w:val="style0"/>
        <w:rPr/>
      </w:pPr>
      <w:r>
        <w:rPr>
          <w:lang w:val="en-US"/>
        </w:rPr>
        <w:t xml:space="preserve">    gasLimit,</w:t>
      </w:r>
    </w:p>
    <w:p>
      <w:pPr>
        <w:pStyle w:val="style0"/>
        <w:rPr/>
      </w:pPr>
      <w:r>
        <w:rPr>
          <w:lang w:val="en-US"/>
        </w:rPr>
        <w:t xml:space="preserve">  });</w:t>
      </w:r>
    </w:p>
    <w:p>
      <w:pPr>
        <w:pStyle w:val="style0"/>
        <w:rPr/>
      </w:pPr>
    </w:p>
    <w:p>
      <w:pPr>
        <w:pStyle w:val="style0"/>
        <w:rPr/>
      </w:pPr>
      <w:r>
        <w:rPr>
          <w:lang w:val="en-US"/>
        </w:rPr>
        <w:t xml:space="preserve">  const receipt = await tx.wait();</w:t>
      </w:r>
    </w:p>
    <w:p>
      <w:pPr>
        <w:pStyle w:val="style0"/>
        <w:rPr/>
      </w:pPr>
      <w:r>
        <w:rPr>
          <w:lang w:val="en-US"/>
        </w:rPr>
        <w:t xml:space="preserve">  return receipt!.hash;</w:t>
      </w:r>
    </w:p>
    <w:p>
      <w:pPr>
        <w:pStyle w:val="style0"/>
        <w:rPr/>
      </w:pPr>
      <w:r>
        <w:rPr>
          <w:lang w:val="en-US"/>
        </w:rPr>
        <w:t>}</w:t>
      </w:r>
    </w:p>
    <w:p>
      <w:pPr>
        <w:pStyle w:val="style0"/>
        <w:rPr/>
      </w:pPr>
      <w:r>
        <w:rPr>
          <w:lang w:val="en-US"/>
        </w:rPr>
        <w:t>When sweeping via a native USDC send, convert from 6-decimal amounts to 18-decimal value fields. Alternatively, call the ERC-20 transfer function on the USDC contract, which accepts 6-decimal amounts directly.</w:t>
      </w:r>
    </w:p>
    <w:p>
      <w:pPr>
        <w:pStyle w:val="style0"/>
        <w:rPr/>
      </w:pPr>
      <w:r>
        <w:rPr>
          <w:lang w:val="en-US"/>
        </w:rPr>
        <w:t>​</w:t>
      </w:r>
    </w:p>
    <w:p>
      <w:pPr>
        <w:pStyle w:val="style0"/>
        <w:rPr/>
      </w:pPr>
      <w:r>
        <w:rPr>
          <w:lang w:val="en-US"/>
        </w:rPr>
        <w:t>Common mistakes</w:t>
      </w:r>
    </w:p>
    <w:p>
      <w:pPr>
        <w:pStyle w:val="style0"/>
        <w:rPr/>
      </w:pPr>
      <w:r>
        <w:rPr>
          <w:lang w:val="en-US"/>
        </w:rPr>
        <w:t>Avoid these pitfalls when implementing deposits:</w:t>
      </w:r>
    </w:p>
    <w:p>
      <w:pPr>
        <w:pStyle w:val="style0"/>
        <w:rPr/>
      </w:pPr>
      <w:r>
        <w:rPr>
          <w:lang w:val="en-US"/>
        </w:rPr>
        <w:t>Filtering the wrong emitter: Plain native USDC sends emit no Transfer on the ERC-20 contract (0x3600…0000). Filter the system emitter (0xffff…fffe) so you do not miss native deposits.</w:t>
      </w:r>
    </w:p>
    <w:p>
      <w:pPr>
        <w:pStyle w:val="style0"/>
        <w:rPr/>
      </w:pPr>
      <w:r>
        <w:rPr>
          <w:lang w:val="en-US"/>
        </w:rPr>
        <w:t>Double-counting: An ERC-20 transfer() logs from both emitters. Filter only the system emitter, and do not reconcile eth_getBalance against Transfer events for the same address.</w:t>
      </w:r>
    </w:p>
    <w:p>
      <w:pPr>
        <w:pStyle w:val="style0"/>
        <w:rPr/>
      </w:pPr>
      <w:r>
        <w:rPr>
          <w:lang w:val="en-US"/>
        </w:rPr>
        <w:t>Decimal mismatch: The system emitter’s values use 18 decimals. Treating them as 6-decimal amounts inflates credited balances by 10^12—divide by 10^12 first.</w:t>
      </w:r>
    </w:p>
    <w:p>
      <w:pPr>
        <w:pStyle w:val="style0"/>
        <w:rPr/>
      </w:pPr>
      <w:r>
        <w:rPr>
          <w:lang w:val="en-US"/>
        </w:rPr>
        <w:t>Waiting for multiple confirmations: Arc has deterministic finality. Waiting for 6+ confirmations adds unnecessary latency with no security benefit.</w:t>
      </w:r>
    </w:p>
    <w:p>
      <w:pPr>
        <w:pStyle w:val="style0"/>
        <w:rPr/>
      </w:pPr>
      <w:r>
        <w:rPr>
          <w:lang w:val="en-US"/>
        </w:rPr>
        <w:t>Hardcoded keys: Never embed private keys in source code. Use environment variables or a secrets manager for sweep wallet credentials.</w:t>
      </w:r>
    </w:p>
    <w:p>
      <w:pPr>
        <w:pStyle w:val="style0"/>
        <w:rPr/>
      </w:pP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Exchanges</w:t>
      </w:r>
    </w:p>
    <w:p>
      <w:pPr>
        <w:pStyle w:val="style0"/>
        <w:rPr/>
      </w:pPr>
      <w:r>
        <w:rPr>
          <w:lang w:val="en-US"/>
        </w:rPr>
        <w:t>How to: Process Withdrawals</w:t>
      </w:r>
    </w:p>
    <w:p>
      <w:pPr>
        <w:pStyle w:val="style0"/>
        <w:rPr/>
      </w:pPr>
      <w:r>
        <w:rPr>
          <w:lang w:val="en-US"/>
        </w:rPr>
        <w:t>Exchanges</w:t>
      </w:r>
    </w:p>
    <w:p>
      <w:pPr>
        <w:pStyle w:val="style0"/>
        <w:rPr/>
      </w:pPr>
      <w:r>
        <w:rPr>
          <w:lang w:val="en-US"/>
        </w:rPr>
        <w:t>How to: Process Withdrawals</w:t>
      </w:r>
    </w:p>
    <w:p>
      <w:pPr>
        <w:pStyle w:val="style0"/>
        <w:rPr/>
      </w:pPr>
      <w:r>
        <w:rPr>
          <w:lang w:val="en-US"/>
        </w:rPr>
        <w:t>Build, sign, and broadcast USDC withdrawal transactions from your exchange hot wallet on Arc.</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Send USDC withdrawals from an exchange hot wallet on Arc by validating addresses, estimating gas, building EIP-1559 transactions, and confirming with deterministic finality. Send withdrawals as native USDC transfers—the recommended path for exchanges: cheaper gas (~21,000 vs ~65,000 units) and receivable by any address. The Memo contract lets you attach compliance metadata to the same transaction.</w:t>
      </w:r>
    </w:p>
    <w:p>
      <w:pPr>
        <w:pStyle w:val="style0"/>
        <w:rPr/>
      </w:pPr>
      <w:r>
        <w:rPr>
          <w:lang w:val="en-US"/>
        </w:rPr>
        <w:t>​</w:t>
      </w:r>
    </w:p>
    <w:p>
      <w:pPr>
        <w:pStyle w:val="style0"/>
        <w:rPr/>
      </w:pPr>
      <w:r>
        <w:rPr>
          <w:lang w:val="en-US"/>
        </w:rPr>
        <w:t>Prerequisites</w:t>
      </w:r>
    </w:p>
    <w:p>
      <w:pPr>
        <w:pStyle w:val="style0"/>
        <w:rPr/>
      </w:pPr>
      <w:r>
        <w:rPr>
          <w:lang w:val="en-US"/>
        </w:rPr>
        <w:t>Before you begin, ensure you have:</w:t>
      </w:r>
    </w:p>
    <w:p>
      <w:pPr>
        <w:pStyle w:val="style0"/>
        <w:rPr/>
      </w:pPr>
      <w:r>
        <w:rPr>
          <w:lang w:val="en-US"/>
        </w:rPr>
        <w:t>An Arc Testnet RPC endpoint (https://rpc.testnet.arc.network)</w:t>
      </w:r>
    </w:p>
    <w:p>
      <w:pPr>
        <w:pStyle w:val="style0"/>
        <w:rPr/>
      </w:pPr>
      <w:r>
        <w:rPr>
          <w:lang w:val="en-US"/>
        </w:rPr>
        <w:t>A funded hot wallet with USDC for both transfer amounts and gas fees</w:t>
      </w:r>
    </w:p>
    <w:p>
      <w:pPr>
        <w:pStyle w:val="style0"/>
        <w:rPr/>
      </w:pPr>
      <w:r>
        <w:rPr>
          <w:lang w:val="en-US"/>
        </w:rPr>
        <w:t>The USDC ERC-20 contract address: 0x3600000000000000000000000000000000000000</w:t>
      </w:r>
    </w:p>
    <w:p>
      <w:pPr>
        <w:pStyle w:val="style0"/>
        <w:rPr/>
      </w:pPr>
      <w:r>
        <w:rPr>
          <w:lang w:val="en-US"/>
        </w:rPr>
        <w:t>viem installed (npm install viem)</w:t>
      </w:r>
    </w:p>
    <w:p>
      <w:pPr>
        <w:pStyle w:val="style0"/>
        <w:rPr/>
      </w:pPr>
      <w:r>
        <w:rPr>
          <w:lang w:val="en-US"/>
        </w:rPr>
        <w:t>​</w:t>
      </w:r>
    </w:p>
    <w:p>
      <w:pPr>
        <w:pStyle w:val="style0"/>
        <w:rPr/>
      </w:pPr>
      <w:r>
        <w:rPr>
          <w:lang w:val="en-US"/>
        </w:rPr>
        <w:t>Steps</w:t>
      </w:r>
    </w:p>
    <w:p>
      <w:pPr>
        <w:pStyle w:val="style0"/>
        <w:rPr/>
      </w:pPr>
      <w:r>
        <w:rPr>
          <w:lang w:val="en-US"/>
        </w:rPr>
        <w:t>​</w:t>
      </w:r>
    </w:p>
    <w:p>
      <w:pPr>
        <w:pStyle w:val="style0"/>
        <w:rPr/>
      </w:pPr>
      <w:r>
        <w:rPr>
          <w:lang w:val="en-US"/>
        </w:rPr>
        <w:t>Step 1. Validate the destination address</w:t>
      </w:r>
    </w:p>
    <w:p>
      <w:pPr>
        <w:pStyle w:val="style0"/>
        <w:rPr/>
      </w:pPr>
      <w:r>
        <w:rPr>
          <w:lang w:val="en-US"/>
        </w:rPr>
        <w:t>Verify that the withdrawal address is a valid EIP-55 checksum-validated Ethereum address before building the transaction. This prevents sending funds to malformed addresses.</w:t>
      </w:r>
    </w:p>
    <w:p>
      <w:pPr>
        <w:pStyle w:val="style0"/>
        <w:rPr/>
      </w:pPr>
      <w:r>
        <w:rPr>
          <w:lang w:val="en-US"/>
        </w:rPr>
        <w:t>import { getAddress, isAddress } from "viem";</w:t>
      </w:r>
    </w:p>
    <w:p>
      <w:pPr>
        <w:pStyle w:val="style0"/>
        <w:rPr/>
      </w:pPr>
    </w:p>
    <w:p>
      <w:pPr>
        <w:pStyle w:val="style0"/>
        <w:rPr/>
      </w:pPr>
      <w:r>
        <w:rPr>
          <w:lang w:val="en-US"/>
        </w:rPr>
        <w:t>function validateDestination(address: string): string {</w:t>
      </w:r>
    </w:p>
    <w:p>
      <w:pPr>
        <w:pStyle w:val="style0"/>
        <w:rPr/>
      </w:pPr>
      <w:r>
        <w:rPr>
          <w:lang w:val="en-US"/>
        </w:rPr>
        <w:t xml:space="preserve">  if (!isAddress(address)) {</w:t>
      </w:r>
    </w:p>
    <w:p>
      <w:pPr>
        <w:pStyle w:val="style0"/>
        <w:rPr/>
      </w:pPr>
      <w:r>
        <w:rPr>
          <w:lang w:val="en-US"/>
        </w:rPr>
        <w:t xml:space="preserve">    throw new Error(`Invalid address: ${address}`);</w:t>
      </w:r>
    </w:p>
    <w:p>
      <w:pPr>
        <w:pStyle w:val="style0"/>
        <w:rPr/>
      </w:pPr>
      <w:r>
        <w:rPr>
          <w:lang w:val="en-US"/>
        </w:rPr>
        <w:t xml:space="preserve">  }</w:t>
      </w:r>
    </w:p>
    <w:p>
      <w:pPr>
        <w:pStyle w:val="style0"/>
        <w:rPr/>
      </w:pPr>
      <w:r>
        <w:rPr>
          <w:lang w:val="en-US"/>
        </w:rPr>
        <w:t xml:space="preserve">  // Return EIP-55 checksum-validated address</w:t>
      </w:r>
    </w:p>
    <w:p>
      <w:pPr>
        <w:pStyle w:val="style0"/>
        <w:rPr/>
      </w:pPr>
      <w:r>
        <w:rPr>
          <w:lang w:val="en-US"/>
        </w:rPr>
        <w:t xml:space="preserve">  return getAddress(address);</w:t>
      </w:r>
    </w:p>
    <w:p>
      <w:pPr>
        <w:pStyle w:val="style0"/>
        <w:rPr/>
      </w:pPr>
      <w:r>
        <w:rPr>
          <w:lang w:val="en-US"/>
        </w:rPr>
        <w:t>}</w:t>
      </w:r>
    </w:p>
    <w:p>
      <w:pPr>
        <w:pStyle w:val="style0"/>
        <w:rPr/>
      </w:pPr>
    </w:p>
    <w:p>
      <w:pPr>
        <w:pStyle w:val="style0"/>
        <w:rPr/>
      </w:pPr>
      <w:r>
        <w:rPr>
          <w:lang w:val="en-US"/>
        </w:rPr>
        <w:t>const destination = validateDestination(</w:t>
      </w:r>
    </w:p>
    <w:p>
      <w:pPr>
        <w:pStyle w:val="style0"/>
        <w:rPr/>
      </w:pPr>
      <w:r>
        <w:rPr>
          <w:lang w:val="en-US"/>
        </w:rPr>
        <w:t xml:space="preserve">  "0x742d35Cc6634C0532925a3b844Bc9e7595f2bD28",</w:t>
      </w:r>
    </w:p>
    <w:p>
      <w:pPr>
        <w:pStyle w:val="style0"/>
        <w:rPr/>
      </w:pPr>
      <w:r>
        <w:rPr>
          <w:lang w:val="en-US"/>
        </w:rPr>
        <w:t>);</w:t>
      </w:r>
    </w:p>
    <w:p>
      <w:pPr>
        <w:pStyle w:val="style0"/>
        <w:rPr/>
      </w:pPr>
      <w:r>
        <w:rPr>
          <w:lang w:val="en-US"/>
        </w:rPr>
        <w:t>The address must be:</w:t>
      </w:r>
    </w:p>
    <w:p>
      <w:pPr>
        <w:pStyle w:val="style0"/>
        <w:rPr/>
      </w:pPr>
      <w:r>
        <w:rPr>
          <w:lang w:val="en-US"/>
        </w:rPr>
        <w:t>20 bytes (40 hex characters) with a 0x prefix</w:t>
      </w:r>
    </w:p>
    <w:p>
      <w:pPr>
        <w:pStyle w:val="style0"/>
        <w:rPr/>
      </w:pPr>
      <w:r>
        <w:rPr>
          <w:lang w:val="en-US"/>
        </w:rPr>
        <w:t>Valid per EIP-55 checksum rules</w:t>
      </w:r>
    </w:p>
    <w:p>
      <w:pPr>
        <w:pStyle w:val="style0"/>
        <w:rPr/>
      </w:pPr>
      <w:r>
        <w:rPr>
          <w:lang w:val="en-US"/>
        </w:rPr>
        <w:t>​</w:t>
      </w:r>
    </w:p>
    <w:p>
      <w:pPr>
        <w:pStyle w:val="style0"/>
        <w:rPr/>
      </w:pPr>
      <w:r>
        <w:rPr>
          <w:lang w:val="en-US"/>
        </w:rPr>
        <w:t>Step 2. Check the blocklist</w:t>
      </w:r>
    </w:p>
    <w:p>
      <w:pPr>
        <w:pStyle w:val="style0"/>
        <w:rPr/>
      </w:pPr>
      <w:r>
        <w:rPr>
          <w:lang w:val="en-US"/>
        </w:rPr>
        <w:t>Arc enforces a blocklist at the protocol level. If the destination address is blocklisted, the transaction reverts at runtime. Check before sending to avoid wasted gas.</w:t>
      </w:r>
    </w:p>
    <w:p>
      <w:pPr>
        <w:pStyle w:val="style0"/>
        <w:rPr/>
      </w:pPr>
      <w:r>
        <w:rPr>
          <w:lang w:val="en-US"/>
        </w:rPr>
        <w:t>import { createPublicClient, http, parseAbi } from "viem";</w:t>
      </w:r>
    </w:p>
    <w:p>
      <w:pPr>
        <w:pStyle w:val="style0"/>
        <w:rPr/>
      </w:pPr>
    </w:p>
    <w:p>
      <w:pPr>
        <w:pStyle w:val="style0"/>
        <w:rPr/>
      </w:pPr>
      <w:r>
        <w:rPr>
          <w:lang w:val="en-US"/>
        </w:rPr>
        <w:t>const client = createPublicClient({</w:t>
      </w:r>
    </w:p>
    <w:p>
      <w:pPr>
        <w:pStyle w:val="style0"/>
        <w:rPr/>
      </w:pPr>
      <w:r>
        <w:rPr>
          <w:lang w:val="en-US"/>
        </w:rPr>
        <w:t xml:space="preserve">  transport: http("https://rpc.testnet.arc.network"),</w:t>
      </w:r>
    </w:p>
    <w:p>
      <w:pPr>
        <w:pStyle w:val="style0"/>
        <w:rPr/>
      </w:pPr>
      <w:r>
        <w:rPr>
          <w:lang w:val="en-US"/>
        </w:rPr>
        <w:t>});</w:t>
      </w:r>
    </w:p>
    <w:p>
      <w:pPr>
        <w:pStyle w:val="style0"/>
        <w:rPr/>
      </w:pPr>
    </w:p>
    <w:p>
      <w:pPr>
        <w:pStyle w:val="style0"/>
        <w:rPr/>
      </w:pPr>
      <w:r>
        <w:rPr>
          <w:lang w:val="en-US"/>
        </w:rPr>
        <w:t>const USDC_ADDRESS = "0x3600000000000000000000000000000000000000" as const;</w:t>
      </w:r>
    </w:p>
    <w:p>
      <w:pPr>
        <w:pStyle w:val="style0"/>
        <w:rPr/>
      </w:pPr>
    </w:p>
    <w:p>
      <w:pPr>
        <w:pStyle w:val="style0"/>
        <w:rPr/>
      </w:pPr>
      <w:r>
        <w:rPr>
          <w:lang w:val="en-US"/>
        </w:rPr>
        <w:t>async function isBlocklisted(address: string): Promise&lt;boolean&gt; {</w:t>
      </w:r>
    </w:p>
    <w:p>
      <w:pPr>
        <w:pStyle w:val="style0"/>
        <w:rPr/>
      </w:pPr>
      <w:r>
        <w:rPr>
          <w:lang w:val="en-US"/>
        </w:rPr>
        <w:t xml:space="preserve">  const blocked = await client.readContract({</w:t>
      </w:r>
    </w:p>
    <w:p>
      <w:pPr>
        <w:pStyle w:val="style0"/>
        <w:rPr/>
      </w:pPr>
      <w:r>
        <w:rPr>
          <w:lang w:val="en-US"/>
        </w:rPr>
        <w:t xml:space="preserve">    address: USDC_ADDRESS,</w:t>
      </w:r>
    </w:p>
    <w:p>
      <w:pPr>
        <w:pStyle w:val="style0"/>
        <w:rPr/>
      </w:pPr>
      <w:r>
        <w:rPr>
          <w:lang w:val="en-US"/>
        </w:rPr>
        <w:t xml:space="preserve">    abi: parseAbi(["function isBlacklisted(address) view returns (bool)"]),</w:t>
      </w:r>
    </w:p>
    <w:p>
      <w:pPr>
        <w:pStyle w:val="style0"/>
        <w:rPr/>
      </w:pPr>
      <w:r>
        <w:rPr>
          <w:lang w:val="en-US"/>
        </w:rPr>
        <w:t xml:space="preserve">    functionName: "isBlacklisted",</w:t>
      </w:r>
    </w:p>
    <w:p>
      <w:pPr>
        <w:pStyle w:val="style0"/>
        <w:rPr/>
      </w:pPr>
      <w:r>
        <w:rPr>
          <w:lang w:val="en-US"/>
        </w:rPr>
        <w:t xml:space="preserve">    args: [address as `0x${string}`],</w:t>
      </w:r>
    </w:p>
    <w:p>
      <w:pPr>
        <w:pStyle w:val="style0"/>
        <w:rPr/>
      </w:pPr>
      <w:r>
        <w:rPr>
          <w:lang w:val="en-US"/>
        </w:rPr>
        <w:t xml:space="preserve">  });</w:t>
      </w:r>
    </w:p>
    <w:p>
      <w:pPr>
        <w:pStyle w:val="style0"/>
        <w:rPr/>
      </w:pPr>
      <w:r>
        <w:rPr>
          <w:lang w:val="en-US"/>
        </w:rPr>
        <w:t xml:space="preserve">  return blocked;</w:t>
      </w:r>
    </w:p>
    <w:p>
      <w:pPr>
        <w:pStyle w:val="style0"/>
        <w:rPr/>
      </w:pPr>
      <w:r>
        <w:rPr>
          <w:lang w:val="en-US"/>
        </w:rPr>
        <w:t>}</w:t>
      </w:r>
    </w:p>
    <w:p>
      <w:pPr>
        <w:pStyle w:val="style0"/>
        <w:rPr/>
      </w:pPr>
    </w:p>
    <w:p>
      <w:pPr>
        <w:pStyle w:val="style0"/>
        <w:rPr/>
      </w:pPr>
      <w:r>
        <w:rPr>
          <w:lang w:val="en-US"/>
        </w:rPr>
        <w:t>const blocked = await isBlocklisted(destination);</w:t>
      </w:r>
    </w:p>
    <w:p>
      <w:pPr>
        <w:pStyle w:val="style0"/>
        <w:rPr/>
      </w:pPr>
      <w:r>
        <w:rPr>
          <w:lang w:val="en-US"/>
        </w:rPr>
        <w:t>if (blocked) {</w:t>
      </w:r>
    </w:p>
    <w:p>
      <w:pPr>
        <w:pStyle w:val="style0"/>
        <w:rPr/>
      </w:pPr>
      <w:r>
        <w:rPr>
          <w:lang w:val="en-US"/>
        </w:rPr>
        <w:t xml:space="preserve">  throw new Error(`Destination ${destination} is blocklisted`);</w:t>
      </w:r>
    </w:p>
    <w:p>
      <w:pPr>
        <w:pStyle w:val="style0"/>
        <w:rPr/>
      </w:pPr>
      <w:r>
        <w:rPr>
          <w:lang w:val="en-US"/>
        </w:rPr>
        <w:t>}</w:t>
      </w:r>
    </w:p>
    <w:p>
      <w:pPr>
        <w:pStyle w:val="style0"/>
        <w:rPr/>
      </w:pPr>
      <w:r>
        <w:rPr>
          <w:lang w:val="en-US"/>
        </w:rPr>
        <w:t>​</w:t>
      </w:r>
    </w:p>
    <w:p>
      <w:pPr>
        <w:pStyle w:val="style0"/>
        <w:rPr/>
      </w:pPr>
      <w:r>
        <w:rPr>
          <w:lang w:val="en-US"/>
        </w:rPr>
        <w:t>Step 3. Estimate gas units</w:t>
      </w:r>
    </w:p>
    <w:p>
      <w:pPr>
        <w:pStyle w:val="style0"/>
        <w:rPr/>
      </w:pPr>
      <w:r>
        <w:rPr>
          <w:lang w:val="en-US"/>
        </w:rPr>
        <w:t>Call eth_estimateGas to determine the gas units required for the native USDC send. The value field is denominated in 18-decimal native wei.</w:t>
      </w:r>
    </w:p>
    <w:p>
      <w:pPr>
        <w:pStyle w:val="style0"/>
        <w:rPr/>
      </w:pPr>
      <w:r>
        <w:rPr>
          <w:lang w:val="en-US"/>
        </w:rPr>
        <w:t>// 1 USDC in 18-decimal native wei. If you track 6-decimal balances,</w:t>
      </w:r>
    </w:p>
    <w:p>
      <w:pPr>
        <w:pStyle w:val="style0"/>
        <w:rPr/>
      </w:pPr>
      <w:r>
        <w:rPr>
          <w:lang w:val="en-US"/>
        </w:rPr>
        <w:t>// convert with: amount = amount6 * 10n ** 12n</w:t>
      </w:r>
    </w:p>
    <w:p>
      <w:pPr>
        <w:pStyle w:val="style0"/>
        <w:rPr/>
      </w:pPr>
      <w:r>
        <w:rPr>
          <w:lang w:val="en-US"/>
        </w:rPr>
        <w:t>const amount = 1_000_000_000_000_000_000n;</w:t>
      </w:r>
    </w:p>
    <w:p>
      <w:pPr>
        <w:pStyle w:val="style0"/>
        <w:rPr/>
      </w:pPr>
    </w:p>
    <w:p>
      <w:pPr>
        <w:pStyle w:val="style0"/>
        <w:rPr/>
      </w:pPr>
      <w:r>
        <w:rPr>
          <w:lang w:val="en-US"/>
        </w:rPr>
        <w:t>const gasEstimate = await client.estimateGas({</w:t>
      </w:r>
    </w:p>
    <w:p>
      <w:pPr>
        <w:pStyle w:val="style0"/>
        <w:rPr/>
      </w:pPr>
      <w:r>
        <w:rPr>
          <w:lang w:val="en-US"/>
        </w:rPr>
        <w:t xml:space="preserve">  account: hotWalletAddress,</w:t>
      </w:r>
    </w:p>
    <w:p>
      <w:pPr>
        <w:pStyle w:val="style0"/>
        <w:rPr/>
      </w:pPr>
      <w:r>
        <w:rPr>
          <w:lang w:val="en-US"/>
        </w:rPr>
        <w:t xml:space="preserve">  to: destination as `0x${string}`,</w:t>
      </w:r>
    </w:p>
    <w:p>
      <w:pPr>
        <w:pStyle w:val="style0"/>
        <w:rPr/>
      </w:pPr>
      <w:r>
        <w:rPr>
          <w:lang w:val="en-US"/>
        </w:rPr>
        <w:t xml:space="preserve">  value: amount,</w:t>
      </w:r>
    </w:p>
    <w:p>
      <w:pPr>
        <w:pStyle w:val="style0"/>
        <w:rPr/>
      </w:pPr>
      <w:r>
        <w:rPr>
          <w:lang w:val="en-US"/>
        </w:rPr>
        <w:t>});</w:t>
      </w:r>
    </w:p>
    <w:p>
      <w:pPr>
        <w:pStyle w:val="style0"/>
        <w:rPr/>
      </w:pPr>
    </w:p>
    <w:p>
      <w:pPr>
        <w:pStyle w:val="style0"/>
        <w:rPr/>
      </w:pPr>
      <w:r>
        <w:rPr>
          <w:lang w:val="en-US"/>
        </w:rPr>
        <w:t>console.log(`Estimated gas units: ${gasEstimate}`);</w:t>
      </w:r>
    </w:p>
    <w:p>
      <w:pPr>
        <w:pStyle w:val="style0"/>
        <w:rPr/>
      </w:pPr>
      <w:r>
        <w:rPr>
          <w:lang w:val="en-US"/>
        </w:rPr>
        <w:t>// Typical native USDC send: ~21,000 gas units</w:t>
      </w:r>
    </w:p>
    <w:p>
      <w:pPr>
        <w:pStyle w:val="style0"/>
        <w:rPr/>
      </w:pPr>
      <w:r>
        <w:rPr>
          <w:lang w:val="en-US"/>
        </w:rPr>
        <w:t>eth_estimateGas returns gas units, not a cost in USDC. To calculate the cost, multiply by the effective gas price. A native USDC send uses approximately 21,000 gas units, while an ERC-20 transfer() call uses approximately 65,000.</w:t>
      </w:r>
    </w:p>
    <w:p>
      <w:pPr>
        <w:pStyle w:val="style0"/>
        <w:rPr/>
      </w:pPr>
    </w:p>
    <w:p>
      <w:pPr>
        <w:pStyle w:val="style0"/>
        <w:rPr/>
      </w:pPr>
      <w:r>
        <w:rPr>
          <w:lang w:val="en-US"/>
        </w:rPr>
        <w:t>Step 4. Calculate gas cost</w:t>
      </w:r>
    </w:p>
    <w:p>
      <w:pPr>
        <w:pStyle w:val="style0"/>
        <w:rPr/>
      </w:pPr>
      <w:r>
        <w:rPr>
          <w:lang w:val="en-US"/>
        </w:rPr>
        <w:t>Use eth_gasPrice to get the current suggested gas price, then compute the total fee.</w:t>
      </w:r>
    </w:p>
    <w:p>
      <w:pPr>
        <w:pStyle w:val="style0"/>
        <w:rPr/>
      </w:pPr>
      <w:r>
        <w:rPr>
          <w:lang w:val="en-US"/>
        </w:rPr>
        <w:t>const gasPrice = await client.getGasPrice();</w:t>
      </w:r>
    </w:p>
    <w:p>
      <w:pPr>
        <w:pStyle w:val="style0"/>
        <w:rPr/>
      </w:pPr>
    </w:p>
    <w:p>
      <w:pPr>
        <w:pStyle w:val="style0"/>
        <w:rPr/>
      </w:pPr>
      <w:r>
        <w:rPr>
          <w:lang w:val="en-US"/>
        </w:rPr>
        <w:t>// Gas cost formula: gas_units * gas_price = cost in USDC wei (18 decimals)</w:t>
      </w:r>
    </w:p>
    <w:p>
      <w:pPr>
        <w:pStyle w:val="style0"/>
        <w:rPr/>
      </w:pPr>
      <w:r>
        <w:rPr>
          <w:lang w:val="en-US"/>
        </w:rPr>
        <w:t>const estimatedCost = gasEstimate * gasPrice;</w:t>
      </w:r>
    </w:p>
    <w:p>
      <w:pPr>
        <w:pStyle w:val="style0"/>
        <w:rPr/>
      </w:pPr>
    </w:p>
    <w:p>
      <w:pPr>
        <w:pStyle w:val="style0"/>
        <w:rPr/>
      </w:pPr>
      <w:r>
        <w:rPr>
          <w:lang w:val="en-US"/>
        </w:rPr>
        <w:t>// Convert to human-readable USDC (18 decimals for native gas accounting)</w:t>
      </w:r>
    </w:p>
    <w:p>
      <w:pPr>
        <w:pStyle w:val="style0"/>
        <w:rPr/>
      </w:pPr>
      <w:r>
        <w:rPr>
          <w:lang w:val="en-US"/>
        </w:rPr>
        <w:t>const costInUsdc = Number(estimatedCost) / 1e18;</w:t>
      </w:r>
    </w:p>
    <w:p>
      <w:pPr>
        <w:pStyle w:val="style0"/>
        <w:rPr/>
      </w:pPr>
      <w:r>
        <w:rPr>
          <w:lang w:val="en-US"/>
        </w:rPr>
        <w:t>console.log(`Estimated fee: ${costInUsdc} USDC`);</w:t>
      </w:r>
    </w:p>
    <w:p>
      <w:pPr>
        <w:pStyle w:val="style0"/>
        <w:rPr/>
      </w:pPr>
      <w:r>
        <w:rPr>
          <w:lang w:val="en-US"/>
        </w:rPr>
        <w:t>Gas cost formula:</w:t>
      </w:r>
    </w:p>
    <w:p>
      <w:pPr>
        <w:pStyle w:val="style0"/>
        <w:rPr/>
      </w:pPr>
      <w:r>
        <w:rPr>
          <w:lang w:val="en-US"/>
        </w:rPr>
        <w:t>cost_usdc_wei = gas_used * effective_gas_price</w:t>
      </w:r>
    </w:p>
    <w:p>
      <w:pPr>
        <w:pStyle w:val="style0"/>
        <w:rPr/>
      </w:pPr>
      <w:r>
        <w:rPr>
          <w:lang w:val="en-US"/>
        </w:rPr>
        <w:t>cost_usdc = cost_usdc_wei / 10^18</w:t>
      </w:r>
    </w:p>
    <w:p>
      <w:pPr>
        <w:pStyle w:val="style0"/>
        <w:rPr/>
      </w:pPr>
      <w:r>
        <w:rPr>
          <w:lang w:val="en-US"/>
        </w:rPr>
        <w:t>For example, a native USDC send using 21,000 gas at 20 Gwei:</w:t>
      </w:r>
    </w:p>
    <w:p>
      <w:pPr>
        <w:pStyle w:val="style0"/>
        <w:rPr/>
      </w:pPr>
      <w:r>
        <w:rPr>
          <w:lang w:val="en-US"/>
        </w:rPr>
        <w:t>21,000 * 20,000,000,000 = 420,000,000,000,000 wei = 0.00042 USDC</w:t>
      </w:r>
    </w:p>
    <w:p>
      <w:pPr>
        <w:pStyle w:val="style0"/>
        <w:rPr/>
      </w:pPr>
      <w:r>
        <w:rPr>
          <w:lang w:val="en-US"/>
        </w:rPr>
        <w:t>​</w:t>
      </w:r>
    </w:p>
    <w:p>
      <w:pPr>
        <w:pStyle w:val="style0"/>
        <w:rPr/>
      </w:pPr>
      <w:r>
        <w:rPr>
          <w:lang w:val="en-US"/>
        </w:rPr>
        <w:t>Step 5. Build the EIP-1559 transaction</w:t>
      </w:r>
    </w:p>
    <w:p>
      <w:pPr>
        <w:pStyle w:val="style0"/>
        <w:rPr/>
      </w:pPr>
      <w:r>
        <w:rPr>
          <w:lang w:val="en-US"/>
        </w:rPr>
        <w:t>Construct a type-2 (EIP-1559) transaction with maxFeePerGas set to at least 20 Gwei. The fee fields and the value field are all denominated in USDC wei (18 decimals).</w:t>
      </w:r>
    </w:p>
    <w:p>
      <w:pPr>
        <w:pStyle w:val="style0"/>
        <w:rPr/>
      </w:pPr>
      <w:r>
        <w:rPr>
          <w:lang w:val="en-US"/>
        </w:rPr>
        <w:t>import { createWalletClient, http, parseGwei } from "viem";</w:t>
      </w:r>
    </w:p>
    <w:p>
      <w:pPr>
        <w:pStyle w:val="style0"/>
        <w:rPr/>
      </w:pPr>
    </w:p>
    <w:p>
      <w:pPr>
        <w:pStyle w:val="style0"/>
        <w:rPr/>
      </w:pPr>
      <w:r>
        <w:rPr>
          <w:lang w:val="en-US"/>
        </w:rPr>
        <w:t>const walletClient = createWalletClient({</w:t>
      </w:r>
    </w:p>
    <w:p>
      <w:pPr>
        <w:pStyle w:val="style0"/>
        <w:rPr/>
      </w:pPr>
      <w:r>
        <w:rPr>
          <w:lang w:val="en-US"/>
        </w:rPr>
        <w:t xml:space="preserve">  account: hotWalletAccount, // Your signing account</w:t>
      </w:r>
    </w:p>
    <w:p>
      <w:pPr>
        <w:pStyle w:val="style0"/>
        <w:rPr/>
      </w:pPr>
      <w:r>
        <w:rPr>
          <w:lang w:val="en-US"/>
        </w:rPr>
        <w:t xml:space="preserve">  transport: http("https://rpc.testnet.arc.network"),</w:t>
      </w:r>
    </w:p>
    <w:p>
      <w:pPr>
        <w:pStyle w:val="style0"/>
        <w:rPr/>
      </w:pPr>
      <w:r>
        <w:rPr>
          <w:lang w:val="en-US"/>
        </w:rPr>
        <w:t>});</w:t>
      </w:r>
    </w:p>
    <w:p>
      <w:pPr>
        <w:pStyle w:val="style0"/>
        <w:rPr/>
      </w:pPr>
    </w:p>
    <w:p>
      <w:pPr>
        <w:pStyle w:val="style0"/>
        <w:rPr/>
      </w:pPr>
      <w:r>
        <w:rPr>
          <w:lang w:val="en-US"/>
        </w:rPr>
        <w:t>Attach memos for compliance</w:t>
      </w:r>
    </w:p>
    <w:p>
      <w:pPr>
        <w:pStyle w:val="style0"/>
        <w:rPr/>
      </w:pPr>
      <w:r>
        <w:rPr>
          <w:lang w:val="en-US"/>
        </w:rPr>
        <w:t>Use the Memo contract to attach metadata (such as internal withdrawal IDs or compliance references) to transfers. The Memo contract wraps the encoded USDC transfer call, routes it through CallFrom so the USDC transfer still sees your hot wallet as msg.sender, and emits a Memo event for reconciliation.</w:t>
      </w:r>
    </w:p>
    <w:p>
      <w:pPr>
        <w:pStyle w:val="style0"/>
        <w:rPr/>
      </w:pPr>
      <w:r>
        <w:rPr>
          <w:lang w:val="en-US"/>
        </w:rPr>
        <w:t>Memo contract address: 0x5294E9927c3306DcBaDb03fe70b92e01cCede505</w:t>
      </w:r>
    </w:p>
    <w:p>
      <w:pPr>
        <w:pStyle w:val="style0"/>
        <w:rPr/>
      </w:pPr>
      <w:r>
        <w:rPr>
          <w:lang w:val="en-US"/>
        </w:rPr>
        <w:t>For the full viem, ethers, Python, and cURL flow, see Send USDC with a transaction memo.</w:t>
      </w:r>
    </w:p>
    <w:p>
      <w:pPr>
        <w:pStyle w:val="style0"/>
        <w:rPr/>
      </w:pPr>
      <w:r>
        <w:rPr>
          <w:lang w:val="en-US"/>
        </w:rPr>
        <w:t>Store a deterministic memoId or encoded memo value that links the onchain transfer to your internal withdrawal record.</w:t>
      </w:r>
    </w:p>
    <w:p>
      <w:pPr>
        <w:pStyle w:val="style0"/>
        <w:rPr/>
      </w:pPr>
      <w:r>
        <w:rPr>
          <w:lang w:val="en-US"/>
        </w:rPr>
        <w:t>​</w:t>
      </w:r>
    </w:p>
    <w:p>
      <w:pPr>
        <w:pStyle w:val="style0"/>
        <w:rPr/>
      </w:pPr>
      <w:r>
        <w:rPr>
          <w:lang w:val="en-US"/>
        </w:rPr>
        <w:t>See also</w:t>
      </w:r>
    </w:p>
    <w:p>
      <w:pPr>
        <w:pStyle w:val="style0"/>
        <w:rPr/>
      </w:pPr>
      <w:r>
        <w:rPr>
          <w:lang w:val="en-US"/>
        </w:rPr>
        <w:t>Gas and fees—Fee model details and base fee mechanics</w:t>
      </w:r>
    </w:p>
    <w:p>
      <w:pPr>
        <w:pStyle w:val="style0"/>
        <w:rPr/>
      </w:pPr>
      <w:r>
        <w:rPr>
          <w:lang w:val="en-US"/>
        </w:rPr>
        <w:t>Deterministic finality—Why single-block confirmation is safe</w:t>
      </w:r>
    </w:p>
    <w:p>
      <w:pPr>
        <w:pStyle w:val="style0"/>
        <w:rPr/>
      </w:pPr>
      <w:r>
        <w:rPr>
          <w:lang w:val="en-US"/>
        </w:rPr>
        <w:t>Detect deposits—The corresponding deposit detection guide</w:t>
      </w:r>
    </w:p>
    <w:p>
      <w:pPr>
        <w:pStyle w:val="style0"/>
        <w:rPr/>
      </w:pPr>
      <w:r>
        <w:rPr>
          <w:lang w:val="en-US"/>
        </w:rPr>
        <w:t>Contract addresses—All system contract addresses</w:t>
      </w:r>
    </w:p>
    <w:p>
      <w:pPr>
        <w:pStyle w:val="style0"/>
        <w:rPr/>
      </w:pPr>
    </w:p>
    <w:p>
      <w:pPr>
        <w:pStyle w:val="style0"/>
        <w:rPr/>
      </w:pPr>
    </w:p>
    <w:p>
      <w:pPr>
        <w:pStyle w:val="style0"/>
        <w:rPr/>
      </w:pPr>
      <w:r>
        <w:rPr>
          <w:lang w:val="en-US"/>
        </w:rPr>
        <w:t>How to: Bridge USDC with CCTP</w:t>
      </w:r>
    </w:p>
    <w:p>
      <w:pPr>
        <w:pStyle w:val="style0"/>
        <w:rPr/>
      </w:pPr>
      <w:r>
        <w:rPr>
          <w:lang w:val="en-US"/>
        </w:rPr>
        <w:t>Move USDC liquidity to and from Arc using Cross-Chain Transfer Protocol for exchange hot wallet funding and liquidity rebalancing.</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Circle’s Cross-Chain Transfer Protocol (CCTP) uses a burn-and-mint model to transfer native USDC between blockchains without wrapped or bridged token variants. Arc’s CCTP domain is 26. Transfers into Arc mint USDC directly to your recipient address; transfers out burn USDC and mint on the destination blockchain. Because Arc has instant finality, outbound transfers reach attestation faster than transfers from blockchains that require multiple confirmations.</w:t>
      </w:r>
    </w:p>
    <w:p>
      <w:pPr>
        <w:pStyle w:val="style0"/>
        <w:rPr/>
      </w:pPr>
      <w:r>
        <w:rPr>
          <w:lang w:val="en-US"/>
        </w:rPr>
        <w:t>​</w:t>
      </w:r>
    </w:p>
    <w:p>
      <w:pPr>
        <w:pStyle w:val="style0"/>
        <w:rPr/>
      </w:pPr>
      <w:r>
        <w:rPr>
          <w:lang w:val="en-US"/>
        </w:rPr>
        <w:t>Prerequisites</w:t>
      </w:r>
    </w:p>
    <w:p>
      <w:pPr>
        <w:pStyle w:val="style0"/>
        <w:rPr/>
      </w:pPr>
      <w:r>
        <w:rPr>
          <w:lang w:val="en-US"/>
        </w:rPr>
        <w:t>Before you begin, ensure you have:</w:t>
      </w:r>
    </w:p>
    <w:p>
      <w:pPr>
        <w:pStyle w:val="style0"/>
        <w:rPr/>
      </w:pPr>
      <w:r>
        <w:rPr>
          <w:lang w:val="en-US"/>
        </w:rPr>
        <w:t>An RPC endpoint for Arc Testnet (https://rpc.testnet.arc.network)</w:t>
      </w:r>
    </w:p>
    <w:p>
      <w:pPr>
        <w:pStyle w:val="style0"/>
        <w:rPr/>
      </w:pPr>
      <w:r>
        <w:rPr>
          <w:lang w:val="en-US"/>
        </w:rPr>
        <w:t>An RPC endpoint for the source or destination blockchain (for example, Ethereum Sepolia)</w:t>
      </w:r>
    </w:p>
    <w:p>
      <w:pPr>
        <w:pStyle w:val="style0"/>
        <w:rPr/>
      </w:pPr>
      <w:r>
        <w:rPr>
          <w:lang w:val="en-US"/>
        </w:rPr>
        <w:t>USDC balance on the sending blockchain</w:t>
      </w:r>
    </w:p>
    <w:p>
      <w:pPr>
        <w:pStyle w:val="style0"/>
        <w:rPr/>
      </w:pPr>
      <w:r>
        <w:rPr>
          <w:lang w:val="en-US"/>
        </w:rPr>
        <w:t>Familiarity with the CCTP developer docs</w:t>
      </w:r>
    </w:p>
    <w:p>
      <w:pPr>
        <w:pStyle w:val="style0"/>
        <w:rPr/>
      </w:pPr>
      <w:r>
        <w:rPr>
          <w:lang w:val="en-US"/>
        </w:rPr>
        <w:t>A TypeScript environment with viem installed</w:t>
      </w:r>
    </w:p>
    <w:p>
      <w:pPr>
        <w:pStyle w:val="style0"/>
        <w:rPr/>
      </w:pPr>
      <w:r>
        <w:rPr>
          <w:lang w:val="en-US"/>
        </w:rPr>
        <w:t>Contract addresses</w:t>
      </w:r>
    </w:p>
    <w:p>
      <w:pPr>
        <w:pStyle w:val="style0"/>
        <w:rPr/>
      </w:pPr>
      <w:r>
        <w:rPr>
          <w:lang w:val="en-US"/>
        </w:rPr>
        <w:t>Contract</w:t>
      </w:r>
      <w:r>
        <w:rPr>
          <w:lang w:val="en-US"/>
        </w:rPr>
        <w:tab/>
      </w:r>
      <w:r>
        <w:rPr>
          <w:lang w:val="en-US"/>
        </w:rPr>
        <w:t>Address</w:t>
      </w:r>
      <w:r>
        <w:rPr>
          <w:lang w:val="en-US"/>
        </w:rPr>
        <w:tab/>
      </w:r>
      <w:r>
        <w:rPr>
          <w:lang w:val="en-US"/>
        </w:rPr>
        <w:t>Domain</w:t>
      </w:r>
    </w:p>
    <w:p>
      <w:pPr>
        <w:pStyle w:val="style0"/>
        <w:rPr/>
      </w:pPr>
      <w:r>
        <w:rPr>
          <w:lang w:val="en-US"/>
        </w:rPr>
        <w:t>TokenMessengerV2 (Arc)</w:t>
      </w:r>
      <w:r>
        <w:rPr>
          <w:lang w:val="en-US"/>
        </w:rPr>
        <w:tab/>
      </w:r>
      <w:r>
        <w:rPr>
          <w:lang w:val="en-US"/>
        </w:rPr>
        <w:t>0x8FE6B999Dc680CcFDD5Bf7EB0974218be2542DAA</w:t>
      </w:r>
      <w:r>
        <w:rPr>
          <w:lang w:val="en-US"/>
        </w:rPr>
        <w:tab/>
      </w:r>
      <w:r>
        <w:rPr>
          <w:lang w:val="en-US"/>
        </w:rPr>
        <w:t>26</w:t>
      </w:r>
    </w:p>
    <w:p>
      <w:pPr>
        <w:pStyle w:val="style0"/>
        <w:rPr/>
      </w:pPr>
      <w:r>
        <w:rPr>
          <w:lang w:val="en-US"/>
        </w:rPr>
        <w:t>MessageTransmitterV2 (Arc)</w:t>
      </w:r>
      <w:r>
        <w:rPr>
          <w:lang w:val="en-US"/>
        </w:rPr>
        <w:tab/>
      </w:r>
      <w:r>
        <w:rPr>
          <w:lang w:val="en-US"/>
        </w:rPr>
        <w:t>0xE737e5cEBEEBa77EFE34D4aa090756590b1CE275</w:t>
      </w:r>
      <w:r>
        <w:rPr>
          <w:lang w:val="en-US"/>
        </w:rPr>
        <w:tab/>
      </w:r>
      <w:r>
        <w:rPr>
          <w:lang w:val="en-US"/>
        </w:rPr>
        <w:t>26</w:t>
      </w:r>
    </w:p>
    <w:p>
      <w:pPr>
        <w:pStyle w:val="style0"/>
        <w:rPr/>
      </w:pPr>
      <w:r>
        <w:rPr>
          <w:lang w:val="en-US"/>
        </w:rPr>
        <w:t>USDC ERC-20 (Arc)</w:t>
      </w:r>
      <w:r>
        <w:rPr>
          <w:lang w:val="en-US"/>
        </w:rPr>
        <w:tab/>
      </w:r>
      <w:r>
        <w:rPr>
          <w:lang w:val="en-US"/>
        </w:rPr>
        <w:t>0x3600000000000000000000000000000000000000</w:t>
      </w:r>
      <w:r>
        <w:rPr>
          <w:lang w:val="en-US"/>
        </w:rPr>
        <w:tab/>
      </w:r>
      <w:r>
        <w:rPr>
          <w:lang w:val="en-US"/>
        </w:rPr>
        <w:t>—</w:t>
      </w:r>
    </w:p>
    <w:p>
      <w:pPr>
        <w:pStyle w:val="style0"/>
        <w:rPr/>
      </w:pPr>
      <w:r>
        <w:rPr>
          <w:lang w:val="en-US"/>
        </w:rPr>
        <w:t>For CCTP contract addresses on other blockchains, see the CCTP contract addresses reference.</w:t>
      </w:r>
    </w:p>
    <w:p>
      <w:pPr>
        <w:pStyle w:val="style0"/>
        <w:rPr/>
      </w:pPr>
      <w:r>
        <w:rPr>
          <w:lang w:val="en-US"/>
        </w:rPr>
        <w:t>​</w:t>
      </w:r>
    </w:p>
    <w:p>
      <w:pPr>
        <w:pStyle w:val="style0"/>
        <w:rPr/>
      </w:pPr>
      <w:r>
        <w:rPr>
          <w:lang w:val="en-US"/>
        </w:rPr>
        <w:t>Bridge USDC between Arc and other blockchains</w:t>
      </w:r>
    </w:p>
    <w:p>
      <w:pPr>
        <w:pStyle w:val="style0"/>
        <w:rPr/>
      </w:pPr>
      <w:r>
        <w:rPr>
          <w:lang w:val="en-US"/>
        </w:rPr>
        <w:t>Use the inbound workflow to fund your exchange hot wallet on Arc from another blockchain, and the outbound workflow to rebalance liquidity from Arc to another blockchain.</w:t>
      </w:r>
    </w:p>
    <w:p>
      <w:pPr>
        <w:pStyle w:val="style0"/>
        <w:rPr/>
      </w:pPr>
      <w:r>
        <w:rPr>
          <w:lang w:val="en-US"/>
        </w:rPr>
        <w:t>Inbound (into Arc)</w:t>
      </w:r>
    </w:p>
    <w:p>
      <w:pPr>
        <w:pStyle w:val="style0"/>
        <w:rPr/>
      </w:pPr>
      <w:r>
        <w:rPr>
          <w:lang w:val="en-US"/>
        </w:rPr>
        <w:t>Outbound (out of Arc)</w:t>
      </w:r>
    </w:p>
    <w:p>
      <w:pPr>
        <w:pStyle w:val="style0"/>
        <w:rPr/>
      </w:pPr>
      <w:r>
        <w:rPr>
          <w:lang w:val="en-US"/>
        </w:rPr>
        <w:t>​</w:t>
      </w:r>
    </w:p>
    <w:p>
      <w:pPr>
        <w:pStyle w:val="style0"/>
        <w:rPr/>
      </w:pPr>
      <w:r>
        <w:rPr>
          <w:lang w:val="en-US"/>
        </w:rPr>
        <w:t>Step 1. Format the recipient address</w:t>
      </w:r>
    </w:p>
    <w:p>
      <w:pPr>
        <w:pStyle w:val="style0"/>
        <w:rPr/>
      </w:pPr>
      <w:r>
        <w:rPr>
          <w:lang w:val="en-US"/>
        </w:rPr>
        <w:t>CCTP requires the recipient as a bytes32 value. Left-pad the 20-byte Ethereum address with zeros:</w:t>
      </w:r>
    </w:p>
    <w:p>
      <w:pPr>
        <w:pStyle w:val="style0"/>
        <w:rPr/>
      </w:pPr>
      <w:r>
        <w:rPr>
          <w:lang w:val="en-US"/>
        </w:rPr>
        <w:t>import { pad, type Address } from "viem";</w:t>
      </w:r>
    </w:p>
    <w:p>
      <w:pPr>
        <w:pStyle w:val="style0"/>
        <w:rPr/>
      </w:pPr>
    </w:p>
    <w:p>
      <w:pPr>
        <w:pStyle w:val="style0"/>
        <w:rPr/>
      </w:pPr>
      <w:r>
        <w:rPr>
          <w:lang w:val="en-US"/>
        </w:rPr>
        <w:t>const recipientAddress: Address = "0xYourArcHotWalletAddress";</w:t>
      </w:r>
    </w:p>
    <w:p>
      <w:pPr>
        <w:pStyle w:val="style0"/>
        <w:rPr/>
      </w:pPr>
      <w:r>
        <w:rPr>
          <w:lang w:val="en-US"/>
        </w:rPr>
        <w:t>const mintRecipient = pad(recipientAddress, { size: 32 });</w:t>
      </w:r>
    </w:p>
    <w:p>
      <w:pPr>
        <w:pStyle w:val="style0"/>
        <w:rPr/>
      </w:pPr>
      <w:r>
        <w:rPr>
          <w:lang w:val="en-US"/>
        </w:rPr>
        <w:t>​</w:t>
      </w:r>
    </w:p>
    <w:p>
      <w:pPr>
        <w:pStyle w:val="style0"/>
        <w:rPr/>
      </w:pPr>
      <w:r>
        <w:rPr>
          <w:lang w:val="en-US"/>
        </w:rPr>
        <w:t>Step 2. Approve USDC on the source blockchain</w:t>
      </w:r>
    </w:p>
    <w:p>
      <w:pPr>
        <w:pStyle w:val="style0"/>
        <w:rPr/>
      </w:pPr>
      <w:r>
        <w:rPr>
          <w:lang w:val="en-US"/>
        </w:rPr>
        <w:t>Approve the source blockchain’s TokenMessengerV2 contract to spend your USDC:</w:t>
      </w:r>
    </w:p>
    <w:p>
      <w:pPr>
        <w:pStyle w:val="style0"/>
        <w:rPr/>
      </w:pPr>
      <w:r>
        <w:rPr>
          <w:lang w:val="en-US"/>
        </w:rPr>
        <w:t>import { parseUnits } from "viem";</w:t>
      </w:r>
    </w:p>
    <w:p>
      <w:pPr>
        <w:pStyle w:val="style0"/>
        <w:rPr/>
      </w:pPr>
    </w:p>
    <w:p>
      <w:pPr>
        <w:pStyle w:val="style0"/>
        <w:rPr/>
      </w:pPr>
      <w:r>
        <w:rPr>
          <w:lang w:val="en-US"/>
        </w:rPr>
        <w:t>const amount = parseUnits("10000", 6); // 10,000 USDC</w:t>
      </w:r>
    </w:p>
    <w:p>
      <w:pPr>
        <w:pStyle w:val="style0"/>
        <w:rPr/>
      </w:pPr>
    </w:p>
    <w:p>
      <w:pPr>
        <w:pStyle w:val="style0"/>
        <w:rPr/>
      </w:pPr>
      <w:r>
        <w:rPr>
          <w:lang w:val="en-US"/>
        </w:rPr>
        <w:t>const approvalTx = await sourceWalletClient.writeContract({</w:t>
      </w:r>
    </w:p>
    <w:p>
      <w:pPr>
        <w:pStyle w:val="style0"/>
        <w:rPr/>
      </w:pPr>
      <w:r>
        <w:rPr>
          <w:lang w:val="en-US"/>
        </w:rPr>
        <w:t xml:space="preserve">  address: SOURCE_USDC_ADDRESS,</w:t>
      </w:r>
    </w:p>
    <w:p>
      <w:pPr>
        <w:pStyle w:val="style0"/>
        <w:rPr/>
      </w:pPr>
      <w:r>
        <w:rPr>
          <w:lang w:val="en-US"/>
        </w:rPr>
        <w:t xml:space="preserve">  abi: [</w:t>
      </w:r>
    </w:p>
    <w:p>
      <w:pPr>
        <w:pStyle w:val="style0"/>
        <w:rPr/>
      </w:pPr>
      <w:r>
        <w:rPr>
          <w:lang w:val="en-US"/>
        </w:rPr>
        <w:t xml:space="preserve">    {</w:t>
      </w:r>
    </w:p>
    <w:p>
      <w:pPr>
        <w:pStyle w:val="style0"/>
        <w:rPr/>
      </w:pPr>
      <w:r>
        <w:rPr>
          <w:lang w:val="en-US"/>
        </w:rPr>
        <w:t xml:space="preserve">      name: "approve",</w:t>
      </w:r>
    </w:p>
    <w:p>
      <w:pPr>
        <w:pStyle w:val="style0"/>
        <w:rPr/>
      </w:pPr>
      <w:r>
        <w:rPr>
          <w:lang w:val="en-US"/>
        </w:rPr>
        <w:t xml:space="preserve">      type: "function",</w:t>
      </w:r>
    </w:p>
    <w:p>
      <w:pPr>
        <w:pStyle w:val="style0"/>
        <w:rPr/>
      </w:pPr>
      <w:r>
        <w:rPr>
          <w:lang w:val="en-US"/>
        </w:rPr>
        <w:t xml:space="preserve">      inputs: [</w:t>
      </w:r>
    </w:p>
    <w:p>
      <w:pPr>
        <w:pStyle w:val="style0"/>
        <w:rPr/>
      </w:pPr>
      <w:r>
        <w:rPr>
          <w:lang w:val="en-US"/>
        </w:rPr>
        <w:t xml:space="preserve">        { name: "spender", type: "address" },</w:t>
      </w:r>
    </w:p>
    <w:p>
      <w:pPr>
        <w:pStyle w:val="style0"/>
        <w:rPr/>
      </w:pPr>
      <w:r>
        <w:rPr>
          <w:lang w:val="en-US"/>
        </w:rPr>
        <w:t xml:space="preserve">        { name: "amount", type: "uint256" },</w:t>
      </w:r>
    </w:p>
    <w:p>
      <w:pPr>
        <w:pStyle w:val="style0"/>
        <w:rPr/>
      </w:pPr>
      <w:r>
        <w:rPr>
          <w:lang w:val="en-US"/>
        </w:rPr>
        <w:t xml:space="preserve">      ],</w:t>
      </w:r>
    </w:p>
    <w:p>
      <w:pPr>
        <w:pStyle w:val="style0"/>
        <w:rPr/>
      </w:pPr>
      <w:r>
        <w:rPr>
          <w:lang w:val="en-US"/>
        </w:rPr>
        <w:t xml:space="preserve">      outputs: [{ type: "bool" }],</w:t>
      </w:r>
    </w:p>
    <w:p>
      <w:pPr>
        <w:pStyle w:val="style0"/>
        <w:rPr/>
      </w:pPr>
      <w:r>
        <w:rPr>
          <w:lang w:val="en-US"/>
        </w:rPr>
        <w:t xml:space="preserve">      stateMutability: "nonpayable",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functionName: "approve",</w:t>
      </w:r>
    </w:p>
    <w:p>
      <w:pPr>
        <w:pStyle w:val="style0"/>
        <w:rPr/>
      </w:pPr>
      <w:r>
        <w:rPr>
          <w:lang w:val="en-US"/>
        </w:rPr>
        <w:t xml:space="preserve">  args: [SOURCE_TOKEN_MESSENGER_ADDRESS, amount],</w:t>
      </w:r>
    </w:p>
    <w:p>
      <w:pPr>
        <w:pStyle w:val="style0"/>
        <w:rPr/>
      </w:pPr>
      <w:r>
        <w:rPr>
          <w:lang w:val="en-US"/>
        </w:rPr>
        <w:t>});</w:t>
      </w:r>
    </w:p>
    <w:p>
      <w:pPr>
        <w:pStyle w:val="style0"/>
        <w:rPr/>
      </w:pPr>
      <w:r>
        <w:rPr>
          <w:lang w:val="en-US"/>
        </w:rPr>
        <w:t>​</w:t>
      </w:r>
    </w:p>
    <w:p>
      <w:pPr>
        <w:pStyle w:val="style0"/>
        <w:rPr/>
      </w:pPr>
      <w:r>
        <w:rPr>
          <w:lang w:val="en-US"/>
        </w:rPr>
        <w:t>Step 3. Call depositForBurn on the source blockchain</w:t>
      </w:r>
    </w:p>
    <w:p>
      <w:pPr>
        <w:pStyle w:val="style0"/>
        <w:rPr/>
      </w:pPr>
      <w:r>
        <w:rPr>
          <w:lang w:val="en-US"/>
        </w:rPr>
        <w:t>Burn USDC on the source blockchain, targeting Arc (domain 26):</w:t>
      </w:r>
    </w:p>
    <w:p>
      <w:pPr>
        <w:pStyle w:val="style0"/>
        <w:rPr/>
      </w:pPr>
      <w:r>
        <w:rPr>
          <w:lang w:val="en-US"/>
        </w:rPr>
        <w:t>const ARC_DOMAIN = 26;</w:t>
      </w:r>
    </w:p>
    <w:p>
      <w:pPr>
        <w:pStyle w:val="style0"/>
        <w:rPr/>
      </w:pPr>
    </w:p>
    <w:p>
      <w:pPr>
        <w:pStyle w:val="style0"/>
        <w:rPr/>
      </w:pPr>
      <w:r>
        <w:rPr>
          <w:lang w:val="en-US"/>
        </w:rPr>
        <w:t>const burnTx = await sourceWalletClient.writeContract({</w:t>
      </w:r>
    </w:p>
    <w:p>
      <w:pPr>
        <w:pStyle w:val="style0"/>
        <w:rPr/>
      </w:pPr>
      <w:r>
        <w:rPr>
          <w:lang w:val="en-US"/>
        </w:rPr>
        <w:t xml:space="preserve">  address: SOURCE_TOKEN_MESSENGER_ADDRESS,</w:t>
      </w:r>
    </w:p>
    <w:p>
      <w:pPr>
        <w:pStyle w:val="style0"/>
        <w:rPr/>
      </w:pPr>
      <w:r>
        <w:rPr>
          <w:lang w:val="en-US"/>
        </w:rPr>
        <w:t xml:space="preserve">  abi: [</w:t>
      </w:r>
    </w:p>
    <w:p>
      <w:pPr>
        <w:pStyle w:val="style0"/>
        <w:rPr/>
      </w:pPr>
      <w:r>
        <w:rPr>
          <w:lang w:val="en-US"/>
        </w:rPr>
        <w:t xml:space="preserve">    {</w:t>
      </w:r>
    </w:p>
    <w:p>
      <w:pPr>
        <w:pStyle w:val="style0"/>
        <w:rPr/>
      </w:pPr>
      <w:r>
        <w:rPr>
          <w:lang w:val="en-US"/>
        </w:rPr>
        <w:t xml:space="preserve">      name: "depositForBurn",</w:t>
      </w:r>
    </w:p>
    <w:p>
      <w:pPr>
        <w:pStyle w:val="style0"/>
        <w:rPr/>
      </w:pPr>
      <w:r>
        <w:rPr>
          <w:lang w:val="en-US"/>
        </w:rPr>
        <w:t xml:space="preserve">      type: "function",</w:t>
      </w:r>
    </w:p>
    <w:p>
      <w:pPr>
        <w:pStyle w:val="style0"/>
        <w:rPr/>
      </w:pPr>
      <w:r>
        <w:rPr>
          <w:lang w:val="en-US"/>
        </w:rPr>
        <w:t xml:space="preserve">      inputs: [</w:t>
      </w:r>
    </w:p>
    <w:p>
      <w:pPr>
        <w:pStyle w:val="style0"/>
        <w:rPr/>
      </w:pPr>
      <w:r>
        <w:rPr>
          <w:lang w:val="en-US"/>
        </w:rPr>
        <w:t xml:space="preserve">        { name: "amount", type: "uint256" },</w:t>
      </w:r>
    </w:p>
    <w:p>
      <w:pPr>
        <w:pStyle w:val="style0"/>
        <w:rPr/>
      </w:pPr>
      <w:r>
        <w:rPr>
          <w:lang w:val="en-US"/>
        </w:rPr>
        <w:t xml:space="preserve">        { name: "destinationDomain", type: "uint32" },</w:t>
      </w:r>
    </w:p>
    <w:p>
      <w:pPr>
        <w:pStyle w:val="style0"/>
        <w:rPr/>
      </w:pPr>
      <w:r>
        <w:rPr>
          <w:lang w:val="en-US"/>
        </w:rPr>
        <w:t xml:space="preserve">        { name: "mintRecipient", type: "bytes32" },</w:t>
      </w:r>
    </w:p>
    <w:p>
      <w:pPr>
        <w:pStyle w:val="style0"/>
        <w:rPr/>
      </w:pPr>
      <w:r>
        <w:rPr>
          <w:lang w:val="en-US"/>
        </w:rPr>
        <w:t xml:space="preserve">        { name: "burnToken", type: "address" },</w:t>
      </w:r>
    </w:p>
    <w:p>
      <w:pPr>
        <w:pStyle w:val="style0"/>
        <w:rPr/>
      </w:pPr>
      <w:r>
        <w:rPr>
          <w:lang w:val="en-US"/>
        </w:rPr>
        <w:t xml:space="preserve">      ],</w:t>
      </w:r>
    </w:p>
    <w:p>
      <w:pPr>
        <w:pStyle w:val="style0"/>
        <w:rPr/>
      </w:pPr>
      <w:r>
        <w:rPr>
          <w:lang w:val="en-US"/>
        </w:rPr>
        <w:t xml:space="preserve">      outputs: [{ type: "uint64" }],</w:t>
      </w:r>
    </w:p>
    <w:p>
      <w:pPr>
        <w:pStyle w:val="style0"/>
        <w:rPr/>
      </w:pPr>
      <w:r>
        <w:rPr>
          <w:lang w:val="en-US"/>
        </w:rPr>
        <w:t xml:space="preserve">      stateMutability: "nonpayable",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functionName: "depositForBurn",</w:t>
      </w:r>
    </w:p>
    <w:p>
      <w:pPr>
        <w:pStyle w:val="style0"/>
        <w:rPr/>
      </w:pPr>
      <w:r>
        <w:rPr>
          <w:lang w:val="en-US"/>
        </w:rPr>
        <w:t xml:space="preserve">  args: [amount, ARC_DOMAIN, mintRecipient, SOURCE_USDC_ADDRESS],</w:t>
      </w:r>
    </w:p>
    <w:p>
      <w:pPr>
        <w:pStyle w:val="style0"/>
        <w:rPr/>
      </w:pPr>
      <w:r>
        <w:rPr>
          <w:lang w:val="en-US"/>
        </w:rPr>
        <w:t>});</w:t>
      </w:r>
    </w:p>
    <w:p>
      <w:pPr>
        <w:pStyle w:val="style0"/>
        <w:rPr/>
      </w:pPr>
      <w:r>
        <w:rPr>
          <w:lang w:val="en-US"/>
        </w:rPr>
        <w:t>​</w:t>
      </w:r>
    </w:p>
    <w:p>
      <w:pPr>
        <w:pStyle w:val="style0"/>
        <w:rPr/>
      </w:pPr>
      <w:r>
        <w:rPr>
          <w:lang w:val="en-US"/>
        </w:rPr>
        <w:t>Step 4. Retrieve the message hash</w:t>
      </w:r>
    </w:p>
    <w:p>
      <w:pPr>
        <w:pStyle w:val="style0"/>
        <w:rPr/>
      </w:pPr>
      <w:r>
        <w:rPr>
          <w:lang w:val="en-US"/>
        </w:rPr>
        <w:t>After the burn transaction confirms, extract the MessageSent event to get the message hash:</w:t>
      </w:r>
    </w:p>
    <w:p>
      <w:pPr>
        <w:pStyle w:val="style0"/>
        <w:rPr/>
      </w:pPr>
      <w:r>
        <w:rPr>
          <w:lang w:val="en-US"/>
        </w:rPr>
        <w:t>const burnReceipt = await sourcePublicClient.waitForTransactionReceipt({</w:t>
      </w:r>
    </w:p>
    <w:p>
      <w:pPr>
        <w:pStyle w:val="style0"/>
        <w:rPr/>
      </w:pPr>
      <w:r>
        <w:rPr>
          <w:lang w:val="en-US"/>
        </w:rPr>
        <w:t xml:space="preserve">  hash: burnTx,</w:t>
      </w:r>
    </w:p>
    <w:p>
      <w:pPr>
        <w:pStyle w:val="style0"/>
        <w:rPr/>
      </w:pPr>
      <w:r>
        <w:rPr>
          <w:lang w:val="en-US"/>
        </w:rPr>
        <w:t>});</w:t>
      </w:r>
    </w:p>
    <w:p>
      <w:pPr>
        <w:pStyle w:val="style0"/>
        <w:rPr/>
      </w:pPr>
    </w:p>
    <w:p>
      <w:pPr>
        <w:pStyle w:val="style0"/>
        <w:rPr/>
      </w:pPr>
      <w:r>
        <w:rPr>
          <w:lang w:val="en-US"/>
        </w:rPr>
        <w:t>const messageSentEvent = burnReceipt.logs.find(</w:t>
      </w:r>
    </w:p>
    <w:p>
      <w:pPr>
        <w:pStyle w:val="style0"/>
        <w:rPr/>
      </w:pPr>
      <w:r>
        <w:rPr>
          <w:lang w:val="en-US"/>
        </w:rPr>
        <w:t xml:space="preserve">  (log) =&gt;</w:t>
      </w:r>
    </w:p>
    <w:p>
      <w:pPr>
        <w:pStyle w:val="style0"/>
        <w:rPr/>
      </w:pPr>
      <w:r>
        <w:rPr>
          <w:lang w:val="en-US"/>
        </w:rPr>
        <w:t xml:space="preserve">    log.topics[0] ===</w:t>
      </w:r>
    </w:p>
    <w:p>
      <w:pPr>
        <w:pStyle w:val="style0"/>
        <w:rPr/>
      </w:pPr>
      <w:r>
        <w:rPr>
          <w:lang w:val="en-US"/>
        </w:rPr>
        <w:t xml:space="preserve">    "0x2fa9ca894982930190727e75500a97d8dc500233a5065e0f3126c48fbe0343c0",</w:t>
      </w:r>
    </w:p>
    <w:p>
      <w:pPr>
        <w:pStyle w:val="style0"/>
        <w:rPr/>
      </w:pPr>
      <w:r>
        <w:rPr>
          <w:lang w:val="en-US"/>
        </w:rPr>
        <w:t>);</w:t>
      </w:r>
    </w:p>
    <w:p>
      <w:pPr>
        <w:pStyle w:val="style0"/>
        <w:rPr/>
      </w:pPr>
    </w:p>
    <w:p>
      <w:pPr>
        <w:pStyle w:val="style0"/>
        <w:rPr/>
      </w:pPr>
      <w:r>
        <w:rPr>
          <w:lang w:val="en-US"/>
        </w:rPr>
        <w:t>const messageBytes = messageSentEvent?.data;</w:t>
      </w:r>
    </w:p>
    <w:p>
      <w:pPr>
        <w:pStyle w:val="style0"/>
        <w:rPr/>
      </w:pPr>
      <w:r>
        <w:rPr>
          <w:lang w:val="en-US"/>
        </w:rPr>
        <w:t>const messageHash = keccak256(messageBytes!);</w:t>
      </w:r>
    </w:p>
    <w:p>
      <w:pPr>
        <w:pStyle w:val="style0"/>
        <w:rPr/>
      </w:pPr>
      <w:r>
        <w:rPr>
          <w:lang w:val="en-US"/>
        </w:rPr>
        <w:t>​</w:t>
      </w:r>
    </w:p>
    <w:p>
      <w:pPr>
        <w:pStyle w:val="style0"/>
        <w:rPr/>
      </w:pPr>
      <w:r>
        <w:rPr>
          <w:lang w:val="en-US"/>
        </w:rPr>
        <w:t>Step 5. Wait for attestation</w:t>
      </w:r>
    </w:p>
    <w:p>
      <w:pPr>
        <w:pStyle w:val="style0"/>
        <w:rPr/>
      </w:pPr>
      <w:r>
        <w:rPr>
          <w:lang w:val="en-US"/>
        </w:rPr>
        <w:t>Poll Circle’s attestation service until the attestation is available:</w:t>
      </w:r>
    </w:p>
    <w:p>
      <w:pPr>
        <w:pStyle w:val="style0"/>
        <w:rPr/>
      </w:pPr>
    </w:p>
    <w:p>
      <w:pPr>
        <w:pStyle w:val="style0"/>
        <w:rPr/>
      </w:pPr>
      <w:r>
        <w:rPr>
          <w:lang w:val="en-US"/>
        </w:rPr>
        <w:t>async function getAttestation(messageHash: string): Promise&lt;string&gt; {</w:t>
      </w:r>
    </w:p>
    <w:p>
      <w:pPr>
        <w:pStyle w:val="style0"/>
        <w:rPr/>
      </w:pPr>
      <w:r>
        <w:rPr>
          <w:lang w:val="en-US"/>
        </w:rPr>
        <w:t xml:space="preserve">  const url = `https://iris-api.circle.com/v2/attestations/${messageHash}`;</w:t>
      </w:r>
    </w:p>
    <w:p>
      <w:pPr>
        <w:pStyle w:val="style0"/>
        <w:rPr/>
      </w:pPr>
    </w:p>
    <w:p>
      <w:pPr>
        <w:pStyle w:val="style0"/>
        <w:rPr/>
      </w:pPr>
      <w:r>
        <w:rPr>
          <w:lang w:val="en-US"/>
        </w:rPr>
        <w:t xml:space="preserve">  while (true) {</w:t>
      </w:r>
    </w:p>
    <w:p>
      <w:pPr>
        <w:pStyle w:val="style0"/>
        <w:rPr/>
      </w:pPr>
      <w:r>
        <w:rPr>
          <w:lang w:val="en-US"/>
        </w:rPr>
        <w:t xml:space="preserve">    const response = await fetch(url);</w:t>
      </w:r>
    </w:p>
    <w:p>
      <w:pPr>
        <w:pStyle w:val="style0"/>
        <w:rPr/>
      </w:pPr>
      <w:r>
        <w:rPr>
          <w:lang w:val="en-US"/>
        </w:rPr>
        <w:t xml:space="preserve">    const data = await response.json();</w:t>
      </w:r>
    </w:p>
    <w:p>
      <w:pPr>
        <w:pStyle w:val="style0"/>
        <w:rPr/>
      </w:pPr>
    </w:p>
    <w:p>
      <w:pPr>
        <w:pStyle w:val="style0"/>
        <w:rPr/>
      </w:pPr>
      <w:r>
        <w:rPr>
          <w:lang w:val="en-US"/>
        </w:rPr>
        <w:t xml:space="preserve">    if (data.status === "complete") {</w:t>
      </w:r>
    </w:p>
    <w:p>
      <w:pPr>
        <w:pStyle w:val="style0"/>
        <w:rPr/>
      </w:pPr>
      <w:r>
        <w:rPr>
          <w:lang w:val="en-US"/>
        </w:rPr>
        <w:t xml:space="preserve">      return data.attestation;</w:t>
      </w:r>
    </w:p>
    <w:p>
      <w:pPr>
        <w:pStyle w:val="style0"/>
        <w:rPr/>
      </w:pPr>
      <w:r>
        <w:rPr>
          <w:lang w:val="en-US"/>
        </w:rPr>
        <w:t xml:space="preserve">    }</w:t>
      </w:r>
    </w:p>
    <w:p>
      <w:pPr>
        <w:pStyle w:val="style0"/>
        <w:rPr/>
      </w:pPr>
    </w:p>
    <w:p>
      <w:pPr>
        <w:pStyle w:val="style0"/>
        <w:rPr/>
      </w:pPr>
      <w:r>
        <w:rPr>
          <w:lang w:val="en-US"/>
        </w:rPr>
        <w:t xml:space="preserve">    // Poll every 10 seconds</w:t>
      </w:r>
    </w:p>
    <w:p>
      <w:pPr>
        <w:pStyle w:val="style0"/>
        <w:rPr/>
      </w:pPr>
      <w:r>
        <w:rPr>
          <w:lang w:val="en-US"/>
        </w:rPr>
        <w:t xml:space="preserve">    await new Promise((resolve) =&gt; setTimeout(resolve, 10_000));</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const attestation = await getAttestation(messageHash);</w:t>
      </w:r>
    </w:p>
    <w:p>
      <w:pPr>
        <w:pStyle w:val="style0"/>
        <w:rPr/>
      </w:pPr>
      <w:r>
        <w:rPr>
          <w:lang w:val="en-US"/>
        </w:rPr>
        <w:t>Attestation typically takes approximately 60 seconds but varies based on the source blockchain’s finality time. Transfers from blockchains with longer finality (such as Ethereum) take longer than those from blockchains with fast finality.</w:t>
      </w:r>
    </w:p>
    <w:p>
      <w:pPr>
        <w:pStyle w:val="style0"/>
        <w:rPr/>
      </w:pPr>
      <w:r>
        <w:rPr>
          <w:lang w:val="en-US"/>
        </w:rPr>
        <w:t>​</w:t>
      </w:r>
    </w:p>
    <w:p>
      <w:pPr>
        <w:pStyle w:val="style0"/>
        <w:rPr/>
      </w:pPr>
      <w:r>
        <w:rPr>
          <w:lang w:val="en-US"/>
        </w:rPr>
        <w:t>Step 6. Call receiveMessage on Arc</w:t>
      </w:r>
    </w:p>
    <w:p>
      <w:pPr>
        <w:pStyle w:val="style0"/>
        <w:rPr/>
      </w:pPr>
      <w:r>
        <w:rPr>
          <w:lang w:val="en-US"/>
        </w:rPr>
        <w:t>Submit the message and attestation to Arc’s MessageTransmitterV2 to mint USDC:</w:t>
      </w:r>
    </w:p>
    <w:p>
      <w:pPr>
        <w:pStyle w:val="style0"/>
        <w:rPr/>
      </w:pPr>
      <w:r>
        <w:rPr>
          <w:lang w:val="en-US"/>
        </w:rPr>
        <w:t>const ARC_MESSAGE_TRANSMITTER = "0xE737e5cEBEEBa77EFE34D4aa090756590b1CE275";</w:t>
      </w:r>
    </w:p>
    <w:p>
      <w:pPr>
        <w:pStyle w:val="style0"/>
        <w:rPr/>
      </w:pPr>
    </w:p>
    <w:p>
      <w:pPr>
        <w:pStyle w:val="style0"/>
        <w:rPr/>
      </w:pPr>
      <w:r>
        <w:rPr>
          <w:lang w:val="en-US"/>
        </w:rPr>
        <w:t>const receiveTx = await arcWalletClient.writeContract({</w:t>
      </w:r>
    </w:p>
    <w:p>
      <w:pPr>
        <w:pStyle w:val="style0"/>
        <w:rPr/>
      </w:pPr>
      <w:r>
        <w:rPr>
          <w:lang w:val="en-US"/>
        </w:rPr>
        <w:t xml:space="preserve">  address: ARC_MESSAGE_TRANSMITTER,</w:t>
      </w:r>
    </w:p>
    <w:p>
      <w:pPr>
        <w:pStyle w:val="style0"/>
        <w:rPr/>
      </w:pPr>
      <w:r>
        <w:rPr>
          <w:lang w:val="en-US"/>
        </w:rPr>
        <w:t xml:space="preserve">  abi: [</w:t>
      </w:r>
    </w:p>
    <w:p>
      <w:pPr>
        <w:pStyle w:val="style0"/>
        <w:rPr/>
      </w:pPr>
      <w:r>
        <w:rPr>
          <w:lang w:val="en-US"/>
        </w:rPr>
        <w:t xml:space="preserve">    {</w:t>
      </w:r>
    </w:p>
    <w:p>
      <w:pPr>
        <w:pStyle w:val="style0"/>
        <w:rPr/>
      </w:pPr>
      <w:r>
        <w:rPr>
          <w:lang w:val="en-US"/>
        </w:rPr>
        <w:t xml:space="preserve">      name: "receiveMessage",</w:t>
      </w:r>
    </w:p>
    <w:p>
      <w:pPr>
        <w:pStyle w:val="style0"/>
        <w:rPr/>
      </w:pPr>
      <w:r>
        <w:rPr>
          <w:lang w:val="en-US"/>
        </w:rPr>
        <w:t xml:space="preserve">      type: "function",</w:t>
      </w:r>
    </w:p>
    <w:p>
      <w:pPr>
        <w:pStyle w:val="style0"/>
        <w:rPr/>
      </w:pPr>
      <w:r>
        <w:rPr>
          <w:lang w:val="en-US"/>
        </w:rPr>
        <w:t xml:space="preserve">      inputs: [</w:t>
      </w:r>
    </w:p>
    <w:p>
      <w:pPr>
        <w:pStyle w:val="style0"/>
        <w:rPr/>
      </w:pPr>
      <w:r>
        <w:rPr>
          <w:lang w:val="en-US"/>
        </w:rPr>
        <w:t xml:space="preserve">        { name: "message", type: "bytes" },</w:t>
      </w:r>
    </w:p>
    <w:p>
      <w:pPr>
        <w:pStyle w:val="style0"/>
        <w:rPr/>
      </w:pPr>
      <w:r>
        <w:rPr>
          <w:lang w:val="en-US"/>
        </w:rPr>
        <w:t xml:space="preserve">        { name: "attestation", type: "bytes" },</w:t>
      </w:r>
    </w:p>
    <w:p>
      <w:pPr>
        <w:pStyle w:val="style0"/>
        <w:rPr/>
      </w:pPr>
      <w:r>
        <w:rPr>
          <w:lang w:val="en-US"/>
        </w:rPr>
        <w:t xml:space="preserve">      ],</w:t>
      </w:r>
    </w:p>
    <w:p>
      <w:pPr>
        <w:pStyle w:val="style0"/>
        <w:rPr/>
      </w:pPr>
      <w:r>
        <w:rPr>
          <w:lang w:val="en-US"/>
        </w:rPr>
        <w:t xml:space="preserve">      outputs: [{ type: "bool" }],</w:t>
      </w:r>
    </w:p>
    <w:p>
      <w:pPr>
        <w:pStyle w:val="style0"/>
        <w:rPr/>
      </w:pPr>
      <w:r>
        <w:rPr>
          <w:lang w:val="en-US"/>
        </w:rPr>
        <w:t xml:space="preserve">      stateMutability: "nonpayable",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functionName: "receiveMessage",</w:t>
      </w:r>
    </w:p>
    <w:p>
      <w:pPr>
        <w:pStyle w:val="style0"/>
        <w:rPr/>
      </w:pPr>
      <w:r>
        <w:rPr>
          <w:lang w:val="en-US"/>
        </w:rPr>
        <w:t xml:space="preserve">  args: [messageBytes, attestation],</w:t>
      </w:r>
    </w:p>
    <w:p>
      <w:pPr>
        <w:pStyle w:val="style0"/>
        <w:rPr/>
      </w:pPr>
      <w:r>
        <w:rPr>
          <w:lang w:val="en-US"/>
        </w:rPr>
        <w:t>});</w:t>
      </w:r>
    </w:p>
    <w:p>
      <w:pPr>
        <w:pStyle w:val="style0"/>
        <w:rPr/>
      </w:pPr>
      <w:r>
        <w:rPr>
          <w:lang w:val="en-US"/>
        </w:rPr>
        <w:t>Once the transaction confirms, USDC is minted to the recipient address on Arc.</w:t>
      </w:r>
    </w:p>
    <w:p>
      <w:pPr>
        <w:pStyle w:val="style0"/>
        <w:rPr/>
      </w:pPr>
      <w:r>
        <w:rPr>
          <w:lang w:val="en-US"/>
        </w:rPr>
        <w:t>​</w:t>
      </w:r>
    </w:p>
    <w:p>
      <w:pPr>
        <w:pStyle w:val="style0"/>
        <w:rPr/>
      </w:pPr>
      <w:r>
        <w:rPr>
          <w:lang w:val="en-US"/>
        </w:rPr>
        <w:t>Monitor transfer status</w:t>
      </w:r>
    </w:p>
    <w:p>
      <w:pPr>
        <w:pStyle w:val="style0"/>
        <w:rPr/>
      </w:pPr>
      <w:r>
        <w:rPr>
          <w:lang w:val="en-US"/>
        </w:rPr>
        <w:t>Track a CCTP transfer by polling the attestation API:</w:t>
      </w:r>
    </w:p>
    <w:p>
      <w:pPr>
        <w:pStyle w:val="style0"/>
        <w:rPr/>
      </w:pPr>
      <w:r>
        <w:rPr>
          <w:lang w:val="en-US"/>
        </w:rPr>
        <w:t>import { keccak256 } from "viem";</w:t>
      </w:r>
    </w:p>
    <w:p>
      <w:pPr>
        <w:pStyle w:val="style0"/>
        <w:rPr/>
      </w:pPr>
    </w:p>
    <w:p>
      <w:pPr>
        <w:pStyle w:val="style0"/>
        <w:rPr/>
      </w:pPr>
      <w:r>
        <w:rPr>
          <w:lang w:val="en-US"/>
        </w:rPr>
        <w:t>async function checkTransferStatus(messageHash: string) {</w:t>
      </w:r>
    </w:p>
    <w:p>
      <w:pPr>
        <w:pStyle w:val="style0"/>
        <w:rPr/>
      </w:pPr>
      <w:r>
        <w:rPr>
          <w:lang w:val="en-US"/>
        </w:rPr>
        <w:t xml:space="preserve">  const response = await fetch(</w:t>
      </w:r>
    </w:p>
    <w:p>
      <w:pPr>
        <w:pStyle w:val="style0"/>
        <w:rPr/>
      </w:pPr>
      <w:r>
        <w:rPr>
          <w:lang w:val="en-US"/>
        </w:rPr>
        <w:t xml:space="preserve">    `https://iris-api.circle.com/v2/attestations/${messageHash}`,</w:t>
      </w:r>
    </w:p>
    <w:p>
      <w:pPr>
        <w:pStyle w:val="style0"/>
        <w:rPr/>
      </w:pPr>
      <w:r>
        <w:rPr>
          <w:lang w:val="en-US"/>
        </w:rPr>
        <w:t xml:space="preserve">  );</w:t>
      </w:r>
    </w:p>
    <w:p>
      <w:pPr>
        <w:pStyle w:val="style0"/>
        <w:rPr/>
      </w:pPr>
      <w:r>
        <w:rPr>
          <w:lang w:val="en-US"/>
        </w:rPr>
        <w:t xml:space="preserve">  const data = await response.json();</w:t>
      </w:r>
    </w:p>
    <w:p>
      <w:pPr>
        <w:pStyle w:val="style0"/>
        <w:rPr/>
      </w:pPr>
    </w:p>
    <w:p>
      <w:pPr>
        <w:pStyle w:val="style0"/>
        <w:rPr/>
      </w:pPr>
      <w:r>
        <w:rPr>
          <w:lang w:val="en-US"/>
        </w:rPr>
        <w:t xml:space="preserve">  // Possible statuses: "pending", "complete"</w:t>
      </w:r>
    </w:p>
    <w:p>
      <w:pPr>
        <w:pStyle w:val="style0"/>
        <w:rPr/>
      </w:pPr>
      <w:r>
        <w:rPr>
          <w:lang w:val="en-US"/>
        </w:rPr>
        <w:t xml:space="preserve">  return data.status;</w:t>
      </w:r>
    </w:p>
    <w:p>
      <w:pPr>
        <w:pStyle w:val="style0"/>
        <w:rPr/>
      </w:pPr>
      <w:r>
        <w:rPr>
          <w:lang w:val="en-US"/>
        </w:rPr>
        <w:t>}</w:t>
      </w:r>
    </w:p>
    <w:p>
      <w:pPr>
        <w:pStyle w:val="style0"/>
        <w:rPr/>
      </w:pPr>
      <w:r>
        <w:rPr>
          <w:lang w:val="en-US"/>
        </w:rPr>
        <w:t>Each CCTP message can only be received once. If receiveMessage reverts, verify that the message has not already been processed by checking the usedNonces mapping on the destination MessageTransmitterV2 contract.</w:t>
      </w:r>
    </w:p>
    <w:p>
      <w:pPr>
        <w:pStyle w:val="style0"/>
        <w:rPr/>
      </w:pPr>
      <w:r>
        <w:rPr>
          <w:lang w:val="en-US"/>
        </w:rPr>
        <w:t>​</w:t>
      </w:r>
    </w:p>
    <w:p>
      <w:pPr>
        <w:pStyle w:val="style0"/>
        <w:rPr/>
      </w:pPr>
      <w:r>
        <w:rPr>
          <w:lang w:val="en-US"/>
        </w:rPr>
        <w:t>CCTP V2 depositForBurnWithHook</w:t>
      </w:r>
    </w:p>
    <w:p>
      <w:pPr>
        <w:pStyle w:val="style0"/>
        <w:rPr/>
      </w:pPr>
      <w:r>
        <w:rPr>
          <w:lang w:val="en-US"/>
        </w:rPr>
        <w:t>CCTP V2 introduces depositForBurnWithHook, which allows you to specify a destination caller and attach a hook for post-mint actions. This is useful for triggering automated workflows (such as depositing into a vault) immediately after USDC is minted:</w:t>
      </w:r>
    </w:p>
    <w:p>
      <w:pPr>
        <w:pStyle w:val="style0"/>
        <w:rPr/>
      </w:pPr>
      <w:r>
        <w:rPr>
          <w:lang w:val="en-US"/>
        </w:rPr>
        <w:t>const burnWithHookTx = await arcWalletClient.writeContract({</w:t>
      </w:r>
    </w:p>
    <w:p>
      <w:pPr>
        <w:pStyle w:val="style0"/>
        <w:rPr/>
      </w:pPr>
      <w:r>
        <w:rPr>
          <w:lang w:val="en-US"/>
        </w:rPr>
        <w:t xml:space="preserve">  address: ARC_TOKEN_MESSENGER,</w:t>
      </w:r>
    </w:p>
    <w:p>
      <w:pPr>
        <w:pStyle w:val="style0"/>
        <w:rPr/>
      </w:pPr>
      <w:r>
        <w:rPr>
          <w:lang w:val="en-US"/>
        </w:rPr>
        <w:t xml:space="preserve">  abi: [</w:t>
      </w:r>
    </w:p>
    <w:p>
      <w:pPr>
        <w:pStyle w:val="style0"/>
        <w:rPr/>
      </w:pPr>
      <w:r>
        <w:rPr>
          <w:lang w:val="en-US"/>
        </w:rPr>
        <w:t xml:space="preserve">    {</w:t>
      </w:r>
    </w:p>
    <w:p>
      <w:pPr>
        <w:pStyle w:val="style0"/>
        <w:rPr/>
      </w:pPr>
      <w:r>
        <w:rPr>
          <w:lang w:val="en-US"/>
        </w:rPr>
        <w:t xml:space="preserve">      name: "depositForBurnWithHook",</w:t>
      </w:r>
    </w:p>
    <w:p>
      <w:pPr>
        <w:pStyle w:val="style0"/>
        <w:rPr/>
      </w:pPr>
      <w:r>
        <w:rPr>
          <w:lang w:val="en-US"/>
        </w:rPr>
        <w:t xml:space="preserve">      type: "function",</w:t>
      </w:r>
    </w:p>
    <w:p>
      <w:pPr>
        <w:pStyle w:val="style0"/>
        <w:rPr/>
      </w:pPr>
      <w:r>
        <w:rPr>
          <w:lang w:val="en-US"/>
        </w:rPr>
        <w:t xml:space="preserve">      inputs: [</w:t>
      </w:r>
    </w:p>
    <w:p>
      <w:pPr>
        <w:pStyle w:val="style0"/>
        <w:rPr/>
      </w:pPr>
      <w:r>
        <w:rPr>
          <w:lang w:val="en-US"/>
        </w:rPr>
        <w:t xml:space="preserve">        { name: "amount", type: "uint256" },</w:t>
      </w:r>
    </w:p>
    <w:p>
      <w:pPr>
        <w:pStyle w:val="style0"/>
        <w:rPr/>
      </w:pPr>
      <w:r>
        <w:rPr>
          <w:lang w:val="en-US"/>
        </w:rPr>
        <w:t xml:space="preserve">        { name: "destinationDomain", type: "uint32" },</w:t>
      </w:r>
    </w:p>
    <w:p>
      <w:pPr>
        <w:pStyle w:val="style0"/>
        <w:rPr/>
      </w:pPr>
      <w:r>
        <w:rPr>
          <w:lang w:val="en-US"/>
        </w:rPr>
        <w:t xml:space="preserve">        { name: "mintRecipient", type: "bytes32" },</w:t>
      </w:r>
    </w:p>
    <w:p>
      <w:pPr>
        <w:pStyle w:val="style0"/>
        <w:rPr/>
      </w:pPr>
      <w:r>
        <w:rPr>
          <w:lang w:val="en-US"/>
        </w:rPr>
        <w:t xml:space="preserve">        { name: "burnToken", type: "address" },</w:t>
      </w:r>
    </w:p>
    <w:p>
      <w:pPr>
        <w:pStyle w:val="style0"/>
        <w:rPr/>
      </w:pPr>
      <w:r>
        <w:rPr>
          <w:lang w:val="en-US"/>
        </w:rPr>
        <w:t xml:space="preserve">        { name: "destinationCaller", type: "bytes32" },</w:t>
      </w:r>
    </w:p>
    <w:p>
      <w:pPr>
        <w:pStyle w:val="style0"/>
        <w:rPr/>
      </w:pPr>
      <w:r>
        <w:rPr>
          <w:lang w:val="en-US"/>
        </w:rPr>
        <w:t xml:space="preserve">        { name: "hookData", type: "bytes" },</w:t>
      </w:r>
    </w:p>
    <w:p>
      <w:pPr>
        <w:pStyle w:val="style0"/>
        <w:rPr/>
      </w:pPr>
      <w:r>
        <w:rPr>
          <w:lang w:val="en-US"/>
        </w:rPr>
        <w:t xml:space="preserve">      ],</w:t>
      </w:r>
    </w:p>
    <w:p>
      <w:pPr>
        <w:pStyle w:val="style0"/>
        <w:rPr/>
      </w:pPr>
      <w:r>
        <w:rPr>
          <w:lang w:val="en-US"/>
        </w:rPr>
        <w:t xml:space="preserve">      outputs: [{ type: "uint64" }],</w:t>
      </w:r>
    </w:p>
    <w:p>
      <w:pPr>
        <w:pStyle w:val="style0"/>
        <w:rPr/>
      </w:pPr>
      <w:r>
        <w:rPr>
          <w:lang w:val="en-US"/>
        </w:rPr>
        <w:t xml:space="preserve">      stateMutability: "nonpayable",</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functionName: "depositForBurnWithHook",</w:t>
      </w:r>
    </w:p>
    <w:p>
      <w:pPr>
        <w:pStyle w:val="style0"/>
        <w:rPr/>
      </w:pPr>
      <w:r>
        <w:rPr>
          <w:lang w:val="en-US"/>
        </w:rPr>
        <w:t xml:space="preserve">  args: [</w:t>
      </w:r>
    </w:p>
    <w:p>
      <w:pPr>
        <w:pStyle w:val="style0"/>
        <w:rPr/>
      </w:pPr>
      <w:r>
        <w:rPr>
          <w:lang w:val="en-US"/>
        </w:rPr>
        <w:t xml:space="preserve">    amount,</w:t>
      </w:r>
    </w:p>
    <w:p>
      <w:pPr>
        <w:pStyle w:val="style0"/>
        <w:rPr/>
      </w:pPr>
      <w:r>
        <w:rPr>
          <w:lang w:val="en-US"/>
        </w:rPr>
        <w:t xml:space="preserve">    DESTINATION_DOMAIN,</w:t>
      </w:r>
    </w:p>
    <w:p>
      <w:pPr>
        <w:pStyle w:val="style0"/>
        <w:rPr/>
      </w:pPr>
      <w:r>
        <w:rPr>
          <w:lang w:val="en-US"/>
        </w:rPr>
        <w:t xml:space="preserve">    mintRecipient,</w:t>
      </w:r>
    </w:p>
    <w:p>
      <w:pPr>
        <w:pStyle w:val="style0"/>
        <w:rPr/>
      </w:pPr>
      <w:r>
        <w:rPr>
          <w:lang w:val="en-US"/>
        </w:rPr>
        <w:t xml:space="preserve">    ARC_USDC,</w:t>
      </w:r>
    </w:p>
    <w:p>
      <w:pPr>
        <w:pStyle w:val="style0"/>
        <w:rPr/>
      </w:pPr>
      <w:r>
        <w:rPr>
          <w:lang w:val="en-US"/>
        </w:rPr>
        <w:t xml:space="preserve">    destinationCaller, // bytes32-padded address authorized to call receiveMessage</w:t>
      </w:r>
    </w:p>
    <w:p>
      <w:pPr>
        <w:pStyle w:val="style0"/>
        <w:rPr/>
      </w:pPr>
      <w:r>
        <w:rPr>
          <w:lang w:val="en-US"/>
        </w:rPr>
        <w:t xml:space="preserve">    hookData, // Encoded calldata for post-mint execution</w:t>
      </w:r>
    </w:p>
    <w:p>
      <w:pPr>
        <w:pStyle w:val="style0"/>
        <w:rPr/>
      </w:pPr>
      <w:r>
        <w:rPr>
          <w:lang w:val="en-US"/>
        </w:rPr>
        <w:t xml:space="preserve">  ],</w:t>
      </w:r>
    </w:p>
    <w:p>
      <w:pPr>
        <w:pStyle w:val="style0"/>
        <w:rPr/>
      </w:pPr>
      <w:r>
        <w:rPr>
          <w:lang w:val="en-US"/>
        </w:rPr>
        <w:t>});</w:t>
      </w:r>
    </w:p>
    <w:p>
      <w:pPr>
        <w:pStyle w:val="style0"/>
        <w:rPr/>
      </w:pPr>
      <w:r>
        <w:rPr>
          <w:lang w:val="en-US"/>
        </w:rPr>
        <w:t>When destinationCaller is set to a non-zero value, only that address can call receiveMessage for this transfer on the destination blockchain. Set it to 0x000000 to allow any address to complete the transfer.</w:t>
      </w:r>
    </w:p>
    <w:p>
      <w:pPr>
        <w:pStyle w:val="style0"/>
        <w:rPr/>
      </w:pPr>
      <w:r>
        <w:rPr>
          <w:lang w:val="en-US"/>
        </w:rPr>
        <w:t>​</w:t>
      </w:r>
    </w:p>
    <w:p>
      <w:pPr>
        <w:pStyle w:val="style0"/>
        <w:rPr/>
      </w:pPr>
      <w:r>
        <w:rPr>
          <w:lang w:val="en-US"/>
        </w:rPr>
        <w:t>See also</w:t>
      </w:r>
    </w:p>
    <w:p>
      <w:pPr>
        <w:pStyle w:val="style0"/>
        <w:rPr/>
      </w:pPr>
      <w:r>
        <w:rPr>
          <w:lang w:val="en-US"/>
        </w:rPr>
        <w:t>Contract addresses: full list of CCTP and other deployed contracts on Arc</w:t>
      </w:r>
    </w:p>
    <w:p>
      <w:pPr>
        <w:pStyle w:val="style0"/>
        <w:rPr/>
      </w:pPr>
      <w:r>
        <w:rPr>
          <w:lang w:val="en-US"/>
        </w:rPr>
        <w:t>CCTP developer docs: attestation API reference and supported domains</w:t>
      </w:r>
    </w:p>
    <w:p>
      <w:pPr>
        <w:pStyle w:val="style0"/>
        <w:rPr/>
      </w:pP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Exchanges</w:t>
      </w:r>
    </w:p>
    <w:p>
      <w:pPr>
        <w:pStyle w:val="style0"/>
        <w:rPr/>
      </w:pPr>
      <w:r>
        <w:rPr>
          <w:lang w:val="en-US"/>
        </w:rPr>
        <w:t>Custody Platform Integration</w:t>
      </w:r>
    </w:p>
    <w:p>
      <w:pPr>
        <w:pStyle w:val="style0"/>
        <w:rPr/>
      </w:pPr>
      <w:r>
        <w:rPr>
          <w:lang w:val="en-US"/>
        </w:rPr>
        <w:t>Exchanges</w:t>
      </w:r>
    </w:p>
    <w:p>
      <w:pPr>
        <w:pStyle w:val="style0"/>
        <w:rPr/>
      </w:pPr>
      <w:r>
        <w:rPr>
          <w:lang w:val="en-US"/>
        </w:rPr>
        <w:t>Custody Platform Integration</w:t>
      </w:r>
    </w:p>
    <w:p>
      <w:pPr>
        <w:pStyle w:val="style0"/>
        <w:rPr/>
      </w:pPr>
    </w:p>
    <w:p>
      <w:pPr>
        <w:pStyle w:val="style0"/>
        <w:rPr/>
      </w:pPr>
      <w:r>
        <w:rPr>
          <w:lang w:val="en-US"/>
        </w:rPr>
        <w:t>Copy page</w:t>
      </w:r>
    </w:p>
    <w:p>
      <w:pPr>
        <w:pStyle w:val="style0"/>
        <w:rPr/>
      </w:pPr>
    </w:p>
    <w:p>
      <w:pPr>
        <w:pStyle w:val="style0"/>
        <w:rPr/>
      </w:pPr>
      <w:r>
        <w:rPr>
          <w:lang w:val="en-US"/>
        </w:rPr>
        <w:t>Reference for adding Arc to a custody platform: register Arc as a custom EVM chain, configure signing policies, and handle the differences that matter—USDC as native gas, deterministic finality, and unified balance management.</w:t>
      </w:r>
    </w:p>
    <w:p>
      <w:pPr>
        <w:pStyle w:val="style0"/>
        <w:rPr/>
      </w:pPr>
    </w:p>
    <w:p>
      <w:pPr>
        <w:pStyle w:val="style0"/>
        <w:rPr/>
      </w:pPr>
      <w:r>
        <w:rPr>
          <w:lang w:val="en-US"/>
        </w:rPr>
        <w:t>Arc is fully EVM-compatible—same key derivation, same signing curve (secp256k1), same transaction formats. If your custody platform supports custom EVM chains, you can add Arc without code changes. This guide covers what’s different and what to configure.</w:t>
      </w:r>
    </w:p>
    <w:p>
      <w:pPr>
        <w:pStyle w:val="style0"/>
        <w:rPr/>
      </w:pPr>
      <w:r>
        <w:rPr>
          <w:lang w:val="en-US"/>
        </w:rPr>
        <w:t>Arc uses USDC as its native gas token. There is no separate ETH-like token to fund for gas. A single USDC balance covers both transfer value and transaction fees.</w:t>
      </w:r>
    </w:p>
    <w:p>
      <w:pPr>
        <w:pStyle w:val="style0"/>
        <w:rPr/>
      </w:pPr>
      <w:r>
        <w:rPr>
          <w:lang w:val="en-US"/>
        </w:rPr>
        <w:t>​</w:t>
      </w:r>
    </w:p>
    <w:p>
      <w:pPr>
        <w:pStyle w:val="style0"/>
        <w:rPr/>
      </w:pPr>
      <w:r>
        <w:rPr>
          <w:lang w:val="en-US"/>
        </w:rPr>
        <w:t>What custody engineers need to know</w:t>
      </w:r>
    </w:p>
    <w:p>
      <w:pPr>
        <w:pStyle w:val="style0"/>
        <w:rPr/>
      </w:pPr>
      <w:r>
        <w:rPr>
          <w:lang w:val="en-US"/>
        </w:rPr>
        <w:t>Arc behaves like any EVM chain with three key differences:</w:t>
      </w:r>
    </w:p>
    <w:p>
      <w:pPr>
        <w:pStyle w:val="style0"/>
        <w:rPr/>
      </w:pPr>
      <w:r>
        <w:rPr>
          <w:lang w:val="en-US"/>
        </w:rPr>
        <w:t>Property</w:t>
      </w:r>
      <w:r>
        <w:rPr>
          <w:lang w:val="en-US"/>
        </w:rPr>
        <w:tab/>
      </w:r>
      <w:r>
        <w:rPr>
          <w:lang w:val="en-US"/>
        </w:rPr>
        <w:t>Ethereum</w:t>
      </w:r>
      <w:r>
        <w:rPr>
          <w:lang w:val="en-US"/>
        </w:rPr>
        <w:tab/>
      </w:r>
      <w:r>
        <w:rPr>
          <w:lang w:val="en-US"/>
        </w:rPr>
        <w:t>Arc</w:t>
      </w:r>
    </w:p>
    <w:p>
      <w:pPr>
        <w:pStyle w:val="style0"/>
        <w:rPr/>
      </w:pPr>
      <w:r>
        <w:rPr>
          <w:lang w:val="en-US"/>
        </w:rPr>
        <w:t>Gas token</w:t>
      </w:r>
      <w:r>
        <w:rPr>
          <w:lang w:val="en-US"/>
        </w:rPr>
        <w:tab/>
      </w:r>
      <w:r>
        <w:rPr>
          <w:lang w:val="en-US"/>
        </w:rPr>
        <w:t>ETH (18 decimals)</w:t>
      </w:r>
      <w:r>
        <w:rPr>
          <w:lang w:val="en-US"/>
        </w:rPr>
        <w:tab/>
      </w:r>
      <w:r>
        <w:rPr>
          <w:lang w:val="en-US"/>
        </w:rPr>
        <w:t>USDC (6 display decimals, 18 internal decimals)</w:t>
      </w:r>
    </w:p>
    <w:p>
      <w:pPr>
        <w:pStyle w:val="style0"/>
        <w:rPr/>
      </w:pPr>
      <w:r>
        <w:rPr>
          <w:lang w:val="en-US"/>
        </w:rPr>
        <w:t>Finality</w:t>
      </w:r>
      <w:r>
        <w:rPr>
          <w:lang w:val="en-US"/>
        </w:rPr>
        <w:tab/>
      </w:r>
      <w:r>
        <w:rPr>
          <w:lang w:val="en-US"/>
        </w:rPr>
        <w:t>Probabilistic (~12 min for safety)</w:t>
      </w:r>
      <w:r>
        <w:rPr>
          <w:lang w:val="en-US"/>
        </w:rPr>
        <w:tab/>
      </w:r>
      <w:r>
        <w:rPr>
          <w:lang w:val="en-US"/>
        </w:rPr>
        <w:t>Deterministic, sub-second. 1 confirmation = final.</w:t>
      </w:r>
    </w:p>
    <w:p>
      <w:pPr>
        <w:pStyle w:val="style0"/>
        <w:rPr/>
      </w:pPr>
      <w:r>
        <w:rPr>
          <w:lang w:val="en-US"/>
        </w:rPr>
        <w:t>Gas funding</w:t>
      </w:r>
      <w:r>
        <w:rPr>
          <w:lang w:val="en-US"/>
        </w:rPr>
        <w:tab/>
      </w:r>
      <w:r>
        <w:rPr>
          <w:lang w:val="en-US"/>
        </w:rPr>
        <w:t>Requires separate ETH balance</w:t>
      </w:r>
      <w:r>
        <w:rPr>
          <w:lang w:val="en-US"/>
        </w:rPr>
        <w:tab/>
      </w:r>
      <w:r>
        <w:rPr>
          <w:lang w:val="en-US"/>
        </w:rPr>
        <w:t>No separate funding—USDC covers everything</w:t>
      </w:r>
    </w:p>
    <w:p>
      <w:pPr>
        <w:pStyle w:val="style0"/>
        <w:rPr/>
      </w:pPr>
      <w:r>
        <w:rPr>
          <w:lang w:val="en-US"/>
        </w:rPr>
        <w:t>Everything else is standard:</w:t>
      </w:r>
    </w:p>
    <w:p>
      <w:pPr>
        <w:pStyle w:val="style0"/>
        <w:rPr/>
      </w:pPr>
      <w:r>
        <w:rPr>
          <w:lang w:val="en-US"/>
        </w:rPr>
        <w:t>Address derivation: BIP-44 path m/44'/60'/0'/0/x</w:t>
      </w:r>
    </w:p>
    <w:p>
      <w:pPr>
        <w:pStyle w:val="style0"/>
        <w:rPr/>
      </w:pPr>
      <w:r>
        <w:rPr>
          <w:lang w:val="en-US"/>
        </w:rPr>
        <w:t>Signing algorithm: secp256k1 (identical to Ethereum)</w:t>
      </w:r>
    </w:p>
    <w:p>
      <w:pPr>
        <w:pStyle w:val="style0"/>
        <w:rPr/>
      </w:pPr>
      <w:r>
        <w:rPr>
          <w:lang w:val="en-US"/>
        </w:rPr>
        <w:t>Transaction types: Legacy (type 0) and EIP-1559 (type 2) both supported</w:t>
      </w:r>
    </w:p>
    <w:p>
      <w:pPr>
        <w:pStyle w:val="style0"/>
        <w:rPr/>
      </w:pPr>
      <w:r>
        <w:rPr>
          <w:lang w:val="en-US"/>
        </w:rPr>
        <w:t>Smart contracts: Solidity, same EVM opcodes</w:t>
      </w:r>
    </w:p>
    <w:p>
      <w:pPr>
        <w:pStyle w:val="style0"/>
        <w:rPr/>
      </w:pPr>
      <w:r>
        <w:rPr>
          <w:lang w:val="en-US"/>
        </w:rPr>
        <w:t>Multi-sig: Standard Ethereum multi-sig contracts (including SAFE) work without modification</w:t>
      </w:r>
    </w:p>
    <w:p>
      <w:pPr>
        <w:pStyle w:val="style0"/>
        <w:rPr/>
      </w:pPr>
      <w:r>
        <w:rPr>
          <w:lang w:val="en-US"/>
        </w:rPr>
        <w:t>​</w:t>
      </w:r>
    </w:p>
    <w:p>
      <w:pPr>
        <w:pStyle w:val="style0"/>
        <w:rPr/>
      </w:pPr>
      <w:r>
        <w:rPr>
          <w:lang w:val="en-US"/>
        </w:rPr>
        <w:t>Network configuration</w:t>
      </w:r>
    </w:p>
    <w:p>
      <w:pPr>
        <w:pStyle w:val="style0"/>
        <w:rPr/>
      </w:pPr>
      <w:r>
        <w:rPr>
          <w:lang w:val="en-US"/>
        </w:rPr>
        <w:t>Use these parameters when registering Arc as a custom EVM chain:</w:t>
      </w:r>
    </w:p>
    <w:p>
      <w:pPr>
        <w:pStyle w:val="style0"/>
        <w:rPr/>
      </w:pPr>
      <w:r>
        <w:rPr>
          <w:lang w:val="en-US"/>
        </w:rPr>
        <w:t>Parameter</w:t>
      </w:r>
      <w:r>
        <w:rPr>
          <w:lang w:val="en-US"/>
        </w:rPr>
        <w:tab/>
      </w:r>
      <w:r>
        <w:rPr>
          <w:lang w:val="en-US"/>
        </w:rPr>
        <w:t>Testnet value</w:t>
      </w:r>
    </w:p>
    <w:p>
      <w:pPr>
        <w:pStyle w:val="style0"/>
        <w:rPr/>
      </w:pPr>
      <w:r>
        <w:rPr>
          <w:lang w:val="en-US"/>
        </w:rPr>
        <w:t>Chain ID</w:t>
      </w:r>
      <w:r>
        <w:rPr>
          <w:lang w:val="en-US"/>
        </w:rPr>
        <w:tab/>
      </w:r>
      <w:r>
        <w:rPr>
          <w:lang w:val="en-US"/>
        </w:rPr>
        <w:t>5042002</w:t>
      </w:r>
    </w:p>
    <w:p>
      <w:pPr>
        <w:pStyle w:val="style0"/>
        <w:rPr/>
      </w:pPr>
      <w:r>
        <w:rPr>
          <w:lang w:val="en-US"/>
        </w:rPr>
        <w:t>RPC (HTTPS)</w:t>
      </w:r>
      <w:r>
        <w:rPr>
          <w:lang w:val="en-US"/>
        </w:rPr>
        <w:tab/>
      </w:r>
      <w:r>
        <w:rPr>
          <w:lang w:val="en-US"/>
        </w:rPr>
        <w:t>https://rpc.testnet.arc.network</w:t>
      </w:r>
    </w:p>
    <w:p>
      <w:pPr>
        <w:pStyle w:val="style0"/>
        <w:rPr/>
      </w:pPr>
      <w:r>
        <w:rPr>
          <w:lang w:val="en-US"/>
        </w:rPr>
        <w:t>RPC (WebSocket)</w:t>
      </w:r>
      <w:r>
        <w:rPr>
          <w:lang w:val="en-US"/>
        </w:rPr>
        <w:tab/>
      </w:r>
      <w:r>
        <w:rPr>
          <w:lang w:val="en-US"/>
        </w:rPr>
        <w:t>wss://rpc.testnet.arc.network</w:t>
      </w:r>
    </w:p>
    <w:p>
      <w:pPr>
        <w:pStyle w:val="style0"/>
        <w:rPr/>
      </w:pPr>
      <w:r>
        <w:rPr>
          <w:lang w:val="en-US"/>
        </w:rPr>
        <w:t>Block explorer</w:t>
      </w:r>
      <w:r>
        <w:rPr>
          <w:lang w:val="en-US"/>
        </w:rPr>
        <w:tab/>
      </w:r>
      <w:r>
        <w:rPr>
          <w:lang w:val="en-US"/>
        </w:rPr>
        <w:t>https://testnet.arcscan.app</w:t>
      </w:r>
    </w:p>
    <w:p>
      <w:pPr>
        <w:pStyle w:val="style0"/>
        <w:rPr/>
      </w:pPr>
      <w:r>
        <w:rPr>
          <w:lang w:val="en-US"/>
        </w:rPr>
        <w:t>Native currency symbol</w:t>
      </w:r>
      <w:r>
        <w:rPr>
          <w:lang w:val="en-US"/>
        </w:rPr>
        <w:tab/>
      </w:r>
      <w:r>
        <w:rPr>
          <w:lang w:val="en-US"/>
        </w:rPr>
        <w:t>USDC</w:t>
      </w:r>
    </w:p>
    <w:p>
      <w:pPr>
        <w:pStyle w:val="style0"/>
        <w:rPr/>
      </w:pPr>
      <w:r>
        <w:rPr>
          <w:lang w:val="en-US"/>
        </w:rPr>
        <w:t>Native currency decimals</w:t>
      </w:r>
      <w:r>
        <w:rPr>
          <w:lang w:val="en-US"/>
        </w:rPr>
        <w:tab/>
      </w:r>
      <w:r>
        <w:rPr>
          <w:lang w:val="en-US"/>
        </w:rPr>
        <w:t>18 (internal representation)</w:t>
      </w:r>
    </w:p>
    <w:p>
      <w:pPr>
        <w:pStyle w:val="style0"/>
        <w:rPr/>
      </w:pPr>
      <w:r>
        <w:rPr>
          <w:lang w:val="en-US"/>
        </w:rPr>
        <w:t>Display decimals</w:t>
      </w:r>
      <w:r>
        <w:rPr>
          <w:lang w:val="en-US"/>
        </w:rPr>
        <w:tab/>
      </w:r>
      <w:r>
        <w:rPr>
          <w:lang w:val="en-US"/>
        </w:rPr>
        <w:t>6</w:t>
      </w:r>
    </w:p>
    <w:p>
      <w:pPr>
        <w:pStyle w:val="style0"/>
        <w:rPr/>
      </w:pPr>
      <w:r>
        <w:rPr>
          <w:lang w:val="en-US"/>
        </w:rPr>
        <w:t>EIP-1559 support</w:t>
      </w:r>
      <w:r>
        <w:rPr>
          <w:lang w:val="en-US"/>
        </w:rPr>
        <w:tab/>
      </w:r>
      <w:r>
        <w:rPr>
          <w:lang w:val="en-US"/>
        </w:rPr>
        <w:t>Yes (recommended)</w:t>
      </w:r>
    </w:p>
    <w:p>
      <w:pPr>
        <w:pStyle w:val="style0"/>
        <w:rPr/>
      </w:pPr>
      <w:r>
        <w:rPr>
          <w:lang w:val="en-US"/>
        </w:rPr>
        <w:t>Minimum base fee</w:t>
      </w:r>
      <w:r>
        <w:rPr>
          <w:lang w:val="en-US"/>
        </w:rPr>
        <w:tab/>
      </w:r>
      <w:r>
        <w:rPr>
          <w:lang w:val="en-US"/>
        </w:rPr>
        <w:t>20 Gwei</w:t>
      </w:r>
    </w:p>
    <w:p>
      <w:pPr>
        <w:pStyle w:val="style0"/>
        <w:rPr/>
      </w:pPr>
      <w:r>
        <w:rPr>
          <w:lang w:val="en-US"/>
        </w:rPr>
        <w:t>The native currency uses 18 decimals internally (like ETH uses Wei) but represents USDC which has 6 display decimals. Configure your balance display to show 6 decimal places to users while using 18 decimals for transaction construction.</w:t>
      </w:r>
    </w:p>
    <w:p>
      <w:pPr>
        <w:pStyle w:val="style0"/>
        <w:rPr/>
      </w:pPr>
      <w:r>
        <w:rPr>
          <w:lang w:val="en-US"/>
        </w:rPr>
        <w:t>​</w:t>
      </w:r>
    </w:p>
    <w:p>
      <w:pPr>
        <w:pStyle w:val="style0"/>
        <w:rPr/>
      </w:pPr>
      <w:r>
        <w:rPr>
          <w:lang w:val="en-US"/>
        </w:rPr>
        <w:t>USDC ERC-20 contract</w:t>
      </w:r>
    </w:p>
    <w:p>
      <w:pPr>
        <w:pStyle w:val="style0"/>
        <w:rPr/>
      </w:pPr>
      <w:r>
        <w:rPr>
          <w:lang w:val="en-US"/>
        </w:rPr>
        <w:t>For ERC-20 interactions (approvals, transferFrom, allowance checks), the USDC contract is deployed at a precompile address:</w:t>
      </w:r>
    </w:p>
    <w:p>
      <w:pPr>
        <w:pStyle w:val="style0"/>
        <w:rPr/>
      </w:pPr>
      <w:r>
        <w:rPr>
          <w:lang w:val="en-US"/>
        </w:rPr>
        <w:t>0x3600000000000000000000000000000000000000</w:t>
      </w:r>
    </w:p>
    <w:p>
      <w:pPr>
        <w:pStyle w:val="style0"/>
        <w:rPr/>
      </w:pPr>
      <w:r>
        <w:rPr>
          <w:lang w:val="en-US"/>
        </w:rPr>
        <w:t>Native USDC transfers (simple sends) and ERC-20 transfer() calls both move the same underlying balance. There is no wrapped/unwrapped distinction.</w:t>
      </w:r>
    </w:p>
    <w:p>
      <w:pPr>
        <w:pStyle w:val="style0"/>
        <w:rPr/>
      </w:pPr>
      <w:r>
        <w:rPr>
          <w:lang w:val="en-US"/>
        </w:rPr>
        <w:t>​</w:t>
      </w:r>
    </w:p>
    <w:p>
      <w:pPr>
        <w:pStyle w:val="style0"/>
        <w:rPr/>
      </w:pPr>
      <w:r>
        <w:rPr>
          <w:lang w:val="en-US"/>
        </w:rPr>
        <w:t>Register Arc in your custody platform</w:t>
      </w:r>
    </w:p>
    <w:p>
      <w:pPr>
        <w:pStyle w:val="style0"/>
        <w:rPr/>
      </w:pPr>
      <w:r>
        <w:rPr>
          <w:lang w:val="en-US"/>
        </w:rPr>
        <w:t>Most custody platforms provide a “custom EVM chain” or “custom network” configuration flow. The following sections provide platform-specific guidance and a generic template.</w:t>
      </w:r>
    </w:p>
    <w:p>
      <w:pPr>
        <w:pStyle w:val="style0"/>
        <w:rPr/>
      </w:pPr>
      <w:r>
        <w:rPr>
          <w:lang w:val="en-US"/>
        </w:rPr>
        <w:t>​</w:t>
      </w:r>
    </w:p>
    <w:p>
      <w:pPr>
        <w:pStyle w:val="style0"/>
        <w:rPr/>
      </w:pPr>
      <w:r>
        <w:rPr>
          <w:lang w:val="en-US"/>
        </w:rPr>
        <w:t>Provider configuration reference</w:t>
      </w:r>
    </w:p>
    <w:p>
      <w:pPr>
        <w:pStyle w:val="style0"/>
        <w:rPr/>
      </w:pPr>
      <w:r>
        <w:rPr>
          <w:lang w:val="en-US"/>
        </w:rPr>
        <w:t>Provider</w:t>
      </w:r>
      <w:r>
        <w:rPr>
          <w:lang w:val="en-US"/>
        </w:rPr>
        <w:tab/>
      </w:r>
      <w:r>
        <w:rPr>
          <w:lang w:val="en-US"/>
        </w:rPr>
        <w:t>Integration method</w:t>
      </w:r>
      <w:r>
        <w:rPr>
          <w:lang w:val="en-US"/>
        </w:rPr>
        <w:tab/>
      </w:r>
      <w:r>
        <w:rPr>
          <w:lang w:val="en-US"/>
        </w:rPr>
        <w:t>Notes</w:t>
      </w:r>
    </w:p>
    <w:p>
      <w:pPr>
        <w:pStyle w:val="style0"/>
        <w:rPr/>
      </w:pPr>
      <w:r>
        <w:rPr>
          <w:lang w:val="en-US"/>
        </w:rPr>
        <w:t>Fireblocks</w:t>
      </w:r>
      <w:r>
        <w:rPr>
          <w:lang w:val="en-US"/>
        </w:rPr>
        <w:tab/>
      </w:r>
      <w:r>
        <w:rPr>
          <w:lang w:val="en-US"/>
        </w:rPr>
        <w:t>Workspace Settings → Add EVM Network</w:t>
      </w:r>
      <w:r>
        <w:rPr>
          <w:lang w:val="en-US"/>
        </w:rPr>
        <w:tab/>
      </w:r>
      <w:r>
        <w:rPr>
          <w:lang w:val="en-US"/>
        </w:rPr>
        <w:t>Use “EVM-based chain” template. Set native asset to USDC.</w:t>
      </w:r>
    </w:p>
    <w:p>
      <w:pPr>
        <w:pStyle w:val="style0"/>
        <w:rPr/>
      </w:pPr>
      <w:r>
        <w:rPr>
          <w:lang w:val="en-US"/>
        </w:rPr>
        <w:t>BitGo</w:t>
      </w:r>
      <w:r>
        <w:rPr>
          <w:lang w:val="en-US"/>
        </w:rPr>
        <w:tab/>
      </w:r>
      <w:r>
        <w:rPr>
          <w:lang w:val="en-US"/>
        </w:rPr>
        <w:t>Admin → Coin Management → Custom EVM</w:t>
      </w:r>
      <w:r>
        <w:rPr>
          <w:lang w:val="en-US"/>
        </w:rPr>
        <w:tab/>
      </w:r>
      <w:r>
        <w:rPr>
          <w:lang w:val="en-US"/>
        </w:rPr>
        <w:t>Register as custom ERC-20 chain. Configure 1-block finality.</w:t>
      </w:r>
    </w:p>
    <w:p>
      <w:pPr>
        <w:pStyle w:val="style0"/>
        <w:rPr/>
      </w:pPr>
      <w:r>
        <w:rPr>
          <w:lang w:val="en-US"/>
        </w:rPr>
        <w:t>Cactus</w:t>
      </w:r>
      <w:r>
        <w:rPr>
          <w:lang w:val="en-US"/>
        </w:rPr>
        <w:tab/>
      </w:r>
      <w:r>
        <w:rPr>
          <w:lang w:val="en-US"/>
        </w:rPr>
        <w:t>Network Management → Add Custom Chain</w:t>
      </w:r>
      <w:r>
        <w:rPr>
          <w:lang w:val="en-US"/>
        </w:rPr>
        <w:tab/>
      </w:r>
      <w:r>
        <w:rPr>
          <w:lang w:val="en-US"/>
        </w:rPr>
        <w:t>Standard EVM chain wizard. Set gas token symbol to USDC.</w:t>
      </w:r>
    </w:p>
    <w:p>
      <w:pPr>
        <w:pStyle w:val="style0"/>
        <w:rPr/>
      </w:pPr>
      <w:r>
        <w:rPr>
          <w:lang w:val="en-US"/>
        </w:rPr>
        <w:t>Zodia</w:t>
      </w:r>
      <w:r>
        <w:rPr>
          <w:lang w:val="en-US"/>
        </w:rPr>
        <w:tab/>
      </w:r>
      <w:r>
        <w:rPr>
          <w:lang w:val="en-US"/>
        </w:rPr>
        <w:t>Network Configuration → Custom EVM</w:t>
      </w:r>
      <w:r>
        <w:rPr>
          <w:lang w:val="en-US"/>
        </w:rPr>
        <w:tab/>
      </w:r>
      <w:r>
        <w:rPr>
          <w:lang w:val="en-US"/>
        </w:rPr>
        <w:t>Use provided chain ID and RPC. No special signing config needed.</w:t>
      </w:r>
    </w:p>
    <w:p>
      <w:pPr>
        <w:pStyle w:val="style0"/>
        <w:rPr/>
      </w:pPr>
      <w:r>
        <w:rPr>
          <w:lang w:val="en-US"/>
        </w:rPr>
        <w:t>SAFE</w:t>
      </w:r>
      <w:r>
        <w:rPr>
          <w:lang w:val="en-US"/>
        </w:rPr>
        <w:tab/>
      </w:r>
      <w:r>
        <w:rPr>
          <w:lang w:val="en-US"/>
        </w:rPr>
        <w:t>Add custom network in web interface</w:t>
      </w:r>
      <w:r>
        <w:rPr>
          <w:lang w:val="en-US"/>
        </w:rPr>
        <w:tab/>
      </w:r>
      <w:r>
        <w:rPr>
          <w:lang w:val="en-US"/>
        </w:rPr>
        <w:t>Works natively—same contract addresses and factory.</w:t>
      </w:r>
    </w:p>
    <w:p>
      <w:pPr>
        <w:pStyle w:val="style0"/>
        <w:rPr/>
      </w:pPr>
      <w:r>
        <w:rPr>
          <w:lang w:val="en-US"/>
        </w:rPr>
        <w:t>Taurus</w:t>
      </w:r>
      <w:r>
        <w:rPr>
          <w:lang w:val="en-US"/>
        </w:rPr>
        <w:tab/>
      </w:r>
      <w:r>
        <w:rPr>
          <w:lang w:val="en-US"/>
        </w:rPr>
        <w:t>TaurusProtect → Network Settings</w:t>
      </w:r>
      <w:r>
        <w:rPr>
          <w:lang w:val="en-US"/>
        </w:rPr>
        <w:tab/>
      </w:r>
      <w:r>
        <w:rPr>
          <w:lang w:val="en-US"/>
        </w:rPr>
        <w:t>Register RPC endpoint. Configure display decimals separately.</w:t>
      </w:r>
    </w:p>
    <w:p>
      <w:pPr>
        <w:pStyle w:val="style0"/>
        <w:rPr/>
      </w:pPr>
      <w:r>
        <w:rPr>
          <w:lang w:val="en-US"/>
        </w:rPr>
        <w:t>Copper</w:t>
      </w:r>
      <w:r>
        <w:rPr>
          <w:lang w:val="en-US"/>
        </w:rPr>
        <w:tab/>
      </w:r>
      <w:r>
        <w:rPr>
          <w:lang w:val="en-US"/>
        </w:rPr>
        <w:t>ClearLoop → Custom Networks</w:t>
      </w:r>
      <w:r>
        <w:rPr>
          <w:lang w:val="en-US"/>
        </w:rPr>
        <w:tab/>
      </w:r>
      <w:r>
        <w:rPr>
          <w:lang w:val="en-US"/>
        </w:rPr>
        <w:t>Standard EVM registration. Set confirmation threshold to 1.</w:t>
      </w:r>
    </w:p>
    <w:p>
      <w:pPr>
        <w:pStyle w:val="style0"/>
        <w:rPr/>
      </w:pPr>
      <w:r>
        <w:rPr>
          <w:lang w:val="en-US"/>
        </w:rPr>
        <w:t>CEFFU</w:t>
      </w:r>
      <w:r>
        <w:rPr>
          <w:lang w:val="en-US"/>
        </w:rPr>
        <w:tab/>
      </w:r>
      <w:r>
        <w:rPr>
          <w:lang w:val="en-US"/>
        </w:rPr>
        <w:t>Asset Management → Custom Chain</w:t>
      </w:r>
      <w:r>
        <w:rPr>
          <w:lang w:val="en-US"/>
        </w:rPr>
        <w:tab/>
      </w:r>
      <w:r>
        <w:rPr>
          <w:lang w:val="en-US"/>
        </w:rPr>
        <w:t>Follow EVM chain onboarding flow. Specify USDC as fee token.</w:t>
      </w:r>
    </w:p>
    <w:p>
      <w:pPr>
        <w:pStyle w:val="style0"/>
        <w:rPr/>
      </w:pPr>
      <w:r>
        <w:rPr>
          <w:lang w:val="en-US"/>
        </w:rPr>
        <w:t>​</w:t>
      </w:r>
    </w:p>
    <w:p>
      <w:pPr>
        <w:pStyle w:val="style0"/>
        <w:rPr/>
      </w:pPr>
      <w:r>
        <w:rPr>
          <w:lang w:val="en-US"/>
        </w:rPr>
        <w:t>Generic custom EVM chain template</w:t>
      </w:r>
    </w:p>
    <w:p>
      <w:pPr>
        <w:pStyle w:val="style0"/>
        <w:rPr/>
      </w:pPr>
      <w:r>
        <w:rPr>
          <w:lang w:val="en-US"/>
        </w:rPr>
        <w:t>Use this configuration when your platform has a general-purpose “add custom EVM chain” form:</w:t>
      </w:r>
    </w:p>
    <w:p>
      <w:pPr>
        <w:pStyle w:val="style0"/>
        <w:rPr/>
      </w:pPr>
      <w:r>
        <w:rPr>
          <w:lang w:val="en-US"/>
        </w:rPr>
        <w:t>const arcNetworkConfig = {</w:t>
      </w:r>
    </w:p>
    <w:p>
      <w:pPr>
        <w:pStyle w:val="style0"/>
        <w:rPr/>
      </w:pPr>
      <w:r>
        <w:rPr>
          <w:lang w:val="en-US"/>
        </w:rPr>
        <w:t xml:space="preserve">  chainId: 5042002,</w:t>
      </w:r>
    </w:p>
    <w:p>
      <w:pPr>
        <w:pStyle w:val="style0"/>
        <w:rPr/>
      </w:pPr>
      <w:r>
        <w:rPr>
          <w:lang w:val="en-US"/>
        </w:rPr>
        <w:t xml:space="preserve">  name: "Arc Testnet",</w:t>
      </w:r>
    </w:p>
    <w:p>
      <w:pPr>
        <w:pStyle w:val="style0"/>
        <w:rPr/>
      </w:pPr>
      <w:r>
        <w:rPr>
          <w:lang w:val="en-US"/>
        </w:rPr>
        <w:t xml:space="preserve">  rpcUrl: "https://rpc.testnet.arc.network",</w:t>
      </w:r>
    </w:p>
    <w:p>
      <w:pPr>
        <w:pStyle w:val="style0"/>
        <w:rPr/>
      </w:pPr>
      <w:r>
        <w:rPr>
          <w:lang w:val="en-US"/>
        </w:rPr>
        <w:t xml:space="preserve">  wsUrl: "wss://rpc.testnet.arc.network",</w:t>
      </w:r>
    </w:p>
    <w:p>
      <w:pPr>
        <w:pStyle w:val="style0"/>
        <w:rPr/>
      </w:pPr>
      <w:r>
        <w:rPr>
          <w:lang w:val="en-US"/>
        </w:rPr>
        <w:t xml:space="preserve">  blockExplorer: "https://testnet.arcscan.app",</w:t>
      </w:r>
    </w:p>
    <w:p>
      <w:pPr>
        <w:pStyle w:val="style0"/>
        <w:rPr/>
      </w:pPr>
      <w:r>
        <w:rPr>
          <w:lang w:val="en-US"/>
        </w:rPr>
        <w:t xml:space="preserve">  nativeCurrency: {</w:t>
      </w:r>
    </w:p>
    <w:p>
      <w:pPr>
        <w:pStyle w:val="style0"/>
        <w:rPr/>
      </w:pPr>
      <w:r>
        <w:rPr>
          <w:lang w:val="en-US"/>
        </w:rPr>
        <w:t xml:space="preserve">    name: "USDC",</w:t>
      </w:r>
    </w:p>
    <w:p>
      <w:pPr>
        <w:pStyle w:val="style0"/>
        <w:rPr/>
      </w:pPr>
      <w:r>
        <w:rPr>
          <w:lang w:val="en-US"/>
        </w:rPr>
        <w:t xml:space="preserve">    symbol: "USDC",</w:t>
      </w:r>
    </w:p>
    <w:p>
      <w:pPr>
        <w:pStyle w:val="style0"/>
        <w:rPr/>
      </w:pPr>
      <w:r>
        <w:rPr>
          <w:lang w:val="en-US"/>
        </w:rPr>
        <w:t xml:space="preserve">    decimals: 18, // Internal representation (like Wei for ETH)</w:t>
      </w:r>
    </w:p>
    <w:p>
      <w:pPr>
        <w:pStyle w:val="style0"/>
        <w:rPr/>
      </w:pPr>
      <w:r>
        <w:rPr>
          <w:lang w:val="en-US"/>
        </w:rPr>
        <w:t xml:space="preserve">  },</w:t>
      </w:r>
    </w:p>
    <w:p>
      <w:pPr>
        <w:pStyle w:val="style0"/>
        <w:rPr/>
      </w:pPr>
      <w:r>
        <w:rPr>
          <w:lang w:val="en-US"/>
        </w:rPr>
        <w:t xml:space="preserve">  // Display configuration</w:t>
      </w:r>
    </w:p>
    <w:p>
      <w:pPr>
        <w:pStyle w:val="style0"/>
        <w:rPr/>
      </w:pPr>
      <w:r>
        <w:rPr>
          <w:lang w:val="en-US"/>
        </w:rPr>
        <w:t xml:space="preserve">  displayDecimals: 6, // Show balances with 6 decimal places</w:t>
      </w:r>
    </w:p>
    <w:p>
      <w:pPr>
        <w:pStyle w:val="style0"/>
        <w:rPr/>
      </w:pPr>
      <w:r>
        <w:rPr>
          <w:lang w:val="en-US"/>
        </w:rPr>
        <w:t xml:space="preserve">  // Finality configuration</w:t>
      </w:r>
    </w:p>
    <w:p>
      <w:pPr>
        <w:pStyle w:val="style0"/>
        <w:rPr/>
      </w:pPr>
      <w:r>
        <w:rPr>
          <w:lang w:val="en-US"/>
        </w:rPr>
        <w:t xml:space="preserve">  confirmationsRequired: 1, // Deterministic finality—1 block is final</w:t>
      </w:r>
    </w:p>
    <w:p>
      <w:pPr>
        <w:pStyle w:val="style0"/>
        <w:rPr/>
      </w:pPr>
      <w:r>
        <w:rPr>
          <w:lang w:val="en-US"/>
        </w:rPr>
        <w:t xml:space="preserve">  // Transaction type preference</w:t>
      </w:r>
    </w:p>
    <w:p>
      <w:pPr>
        <w:pStyle w:val="style0"/>
        <w:rPr/>
      </w:pPr>
      <w:r>
        <w:rPr>
          <w:lang w:val="en-US"/>
        </w:rPr>
        <w:t xml:space="preserve">  eip1559: true,</w:t>
      </w:r>
    </w:p>
    <w:p>
      <w:pPr>
        <w:pStyle w:val="style0"/>
        <w:rPr/>
      </w:pPr>
      <w:r>
        <w:rPr>
          <w:lang w:val="en-US"/>
        </w:rPr>
        <w:t xml:space="preserve">  // No separate gas token funding address needed</w:t>
      </w:r>
    </w:p>
    <w:p>
      <w:pPr>
        <w:pStyle w:val="style0"/>
        <w:rPr/>
      </w:pPr>
      <w:r>
        <w:rPr>
          <w:lang w:val="en-US"/>
        </w:rPr>
        <w:t>};</w:t>
      </w:r>
    </w:p>
    <w:p>
      <w:pPr>
        <w:pStyle w:val="style0"/>
        <w:rPr/>
      </w:pPr>
    </w:p>
    <w:p>
      <w:pPr>
        <w:pStyle w:val="style0"/>
        <w:rPr/>
      </w:pPr>
    </w:p>
    <w:p>
      <w:pPr>
        <w:pStyle w:val="style0"/>
        <w:rPr/>
      </w:pPr>
      <w:r>
        <w:rPr>
          <w:lang w:val="en-US"/>
        </w:rPr>
        <w:t>Transaction signing</w:t>
      </w:r>
    </w:p>
    <w:p>
      <w:pPr>
        <w:pStyle w:val="style0"/>
        <w:rPr/>
      </w:pPr>
      <w:r>
        <w:rPr>
          <w:lang w:val="en-US"/>
        </w:rPr>
        <w:t>Arc uses standard Ethereum transaction signing. No custom signing schemes or transaction types are required.</w:t>
      </w:r>
    </w:p>
    <w:p>
      <w:pPr>
        <w:pStyle w:val="style0"/>
        <w:rPr/>
      </w:pPr>
      <w:r>
        <w:rPr>
          <w:lang w:val="en-US"/>
        </w:rPr>
        <w:t>​</w:t>
      </w:r>
    </w:p>
    <w:p>
      <w:pPr>
        <w:pStyle w:val="style0"/>
        <w:rPr/>
      </w:pPr>
      <w:r>
        <w:rPr>
          <w:lang w:val="en-US"/>
        </w:rPr>
        <w:t>Recommended: EIP-1559 (type 2)</w:t>
      </w:r>
    </w:p>
    <w:p>
      <w:pPr>
        <w:pStyle w:val="style0"/>
        <w:rPr/>
      </w:pPr>
      <w:r>
        <w:rPr>
          <w:lang w:val="en-US"/>
        </w:rPr>
        <w:t>import { createWalletClient, http, parseUnits } from "viem";</w:t>
      </w:r>
    </w:p>
    <w:p>
      <w:pPr>
        <w:pStyle w:val="style0"/>
        <w:rPr/>
      </w:pPr>
    </w:p>
    <w:p>
      <w:pPr>
        <w:pStyle w:val="style0"/>
        <w:rPr/>
      </w:pPr>
      <w:r>
        <w:rPr>
          <w:lang w:val="en-US"/>
        </w:rPr>
        <w:t>const arcTestnet = {</w:t>
      </w:r>
    </w:p>
    <w:p>
      <w:pPr>
        <w:pStyle w:val="style0"/>
        <w:rPr/>
      </w:pPr>
      <w:r>
        <w:rPr>
          <w:lang w:val="en-US"/>
        </w:rPr>
        <w:t xml:space="preserve">  id: 5042002,</w:t>
      </w:r>
    </w:p>
    <w:p>
      <w:pPr>
        <w:pStyle w:val="style0"/>
        <w:rPr/>
      </w:pPr>
      <w:r>
        <w:rPr>
          <w:lang w:val="en-US"/>
        </w:rPr>
        <w:t xml:space="preserve">  name: "Arc Testnet",</w:t>
      </w:r>
    </w:p>
    <w:p>
      <w:pPr>
        <w:pStyle w:val="style0"/>
        <w:rPr/>
      </w:pPr>
      <w:r>
        <w:rPr>
          <w:lang w:val="en-US"/>
        </w:rPr>
        <w:t xml:space="preserve">  nativeCurrency: { name: "USDC", symbol: "USDC", decimals: 18 },</w:t>
      </w:r>
    </w:p>
    <w:p>
      <w:pPr>
        <w:pStyle w:val="style0"/>
        <w:rPr/>
      </w:pPr>
      <w:r>
        <w:rPr>
          <w:lang w:val="en-US"/>
        </w:rPr>
        <w:t xml:space="preserve">  rpcUrls: {</w:t>
      </w:r>
    </w:p>
    <w:p>
      <w:pPr>
        <w:pStyle w:val="style0"/>
        <w:rPr/>
      </w:pPr>
      <w:r>
        <w:rPr>
          <w:lang w:val="en-US"/>
        </w:rPr>
        <w:t xml:space="preserve">    default: { http: ["https://rpc.testnet.arc.network"] },</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const client = createWalletClient({</w:t>
      </w:r>
    </w:p>
    <w:p>
      <w:pPr>
        <w:pStyle w:val="style0"/>
        <w:rPr/>
      </w:pPr>
      <w:r>
        <w:rPr>
          <w:lang w:val="en-US"/>
        </w:rPr>
        <w:t xml:space="preserve">  chain: arcTestnet,</w:t>
      </w:r>
    </w:p>
    <w:p>
      <w:pPr>
        <w:pStyle w:val="style0"/>
        <w:rPr/>
      </w:pPr>
      <w:r>
        <w:rPr>
          <w:lang w:val="en-US"/>
        </w:rPr>
        <w:t xml:space="preserve">  transport: http(),</w:t>
      </w:r>
    </w:p>
    <w:p>
      <w:pPr>
        <w:pStyle w:val="style0"/>
        <w:rPr/>
      </w:pPr>
      <w:r>
        <w:rPr>
          <w:lang w:val="en-US"/>
        </w:rPr>
        <w:t>});</w:t>
      </w:r>
    </w:p>
    <w:p>
      <w:pPr>
        <w:pStyle w:val="style0"/>
        <w:rPr/>
      </w:pPr>
    </w:p>
    <w:p>
      <w:pPr>
        <w:pStyle w:val="style0"/>
        <w:rPr/>
      </w:pPr>
      <w:r>
        <w:rPr>
          <w:lang w:val="en-US"/>
        </w:rPr>
        <w:t>// Standard EIP-1559 transaction—identical to Ethereum</w:t>
      </w:r>
    </w:p>
    <w:p>
      <w:pPr>
        <w:pStyle w:val="style0"/>
        <w:rPr/>
      </w:pPr>
      <w:r>
        <w:rPr>
          <w:lang w:val="en-US"/>
        </w:rPr>
        <w:t>const txHash = await client.sendTransaction({</w:t>
      </w:r>
    </w:p>
    <w:p>
      <w:pPr>
        <w:pStyle w:val="style0"/>
        <w:rPr/>
      </w:pPr>
      <w:r>
        <w:rPr>
          <w:lang w:val="en-US"/>
        </w:rPr>
        <w:t xml:space="preserve">  account, // Your custody-managed account</w:t>
      </w:r>
    </w:p>
    <w:p>
      <w:pPr>
        <w:pStyle w:val="style0"/>
        <w:rPr/>
      </w:pPr>
      <w:r>
        <w:rPr>
          <w:lang w:val="en-US"/>
        </w:rPr>
        <w:t xml:space="preserve">  to: "0x742d35Cc6634C0532925a3b844Bc9e7595f2bD28",</w:t>
      </w:r>
    </w:p>
    <w:p>
      <w:pPr>
        <w:pStyle w:val="style0"/>
        <w:rPr/>
      </w:pPr>
      <w:r>
        <w:rPr>
          <w:lang w:val="en-US"/>
        </w:rPr>
        <w:t xml:space="preserve">  value: parseUnits("100", 18), // 100 USDC (18 decimals internally)</w:t>
      </w:r>
    </w:p>
    <w:p>
      <w:pPr>
        <w:pStyle w:val="style0"/>
        <w:rPr/>
      </w:pPr>
      <w:r>
        <w:rPr>
          <w:lang w:val="en-US"/>
        </w:rPr>
        <w:t xml:space="preserve">  maxFeePerGas: parseUnits("30", 9), // 30 Gwei</w:t>
      </w:r>
    </w:p>
    <w:p>
      <w:pPr>
        <w:pStyle w:val="style0"/>
        <w:rPr/>
      </w:pPr>
      <w:r>
        <w:rPr>
          <w:lang w:val="en-US"/>
        </w:rPr>
        <w:t xml:space="preserve">  maxPriorityFeePerGas: parseUnits("1", 9), // 1 Gwei tip</w:t>
      </w:r>
    </w:p>
    <w:p>
      <w:pPr>
        <w:pStyle w:val="style0"/>
        <w:rPr/>
      </w:pPr>
      <w:r>
        <w:rPr>
          <w:lang w:val="en-US"/>
        </w:rPr>
        <w:t>});</w:t>
      </w:r>
    </w:p>
    <w:p>
      <w:pPr>
        <w:pStyle w:val="style0"/>
        <w:rPr/>
      </w:pPr>
    </w:p>
    <w:p>
      <w:pPr>
        <w:pStyle w:val="style0"/>
        <w:rPr/>
      </w:pPr>
      <w:r>
        <w:rPr>
          <w:lang w:val="en-US"/>
        </w:rPr>
        <w:t>// With deterministic finality, 1 confirmation means the transaction is final</w:t>
      </w:r>
    </w:p>
    <w:p>
      <w:pPr>
        <w:pStyle w:val="style0"/>
        <w:rPr/>
      </w:pPr>
      <w:r>
        <w:rPr>
          <w:lang w:val="en-US"/>
        </w:rPr>
        <w:t>​</w:t>
      </w:r>
    </w:p>
    <w:p>
      <w:pPr>
        <w:pStyle w:val="style0"/>
        <w:rPr/>
      </w:pPr>
      <w:r>
        <w:rPr>
          <w:lang w:val="en-US"/>
        </w:rPr>
        <w:t>Key signing details</w:t>
      </w:r>
    </w:p>
    <w:p>
      <w:pPr>
        <w:pStyle w:val="style0"/>
        <w:rPr/>
      </w:pPr>
      <w:r>
        <w:rPr>
          <w:lang w:val="en-US"/>
        </w:rPr>
        <w:t>Curve: secp256k1 (same as Ethereum)</w:t>
      </w:r>
    </w:p>
    <w:p>
      <w:pPr>
        <w:pStyle w:val="style0"/>
        <w:rPr/>
      </w:pPr>
      <w:r>
        <w:rPr>
          <w:lang w:val="en-US"/>
        </w:rPr>
        <w:t>Address derivation: Keccak-256 hash of public key, last 20 bytes</w:t>
      </w:r>
    </w:p>
    <w:p>
      <w:pPr>
        <w:pStyle w:val="style0"/>
        <w:rPr/>
      </w:pPr>
      <w:r>
        <w:rPr>
          <w:lang w:val="en-US"/>
        </w:rPr>
        <w:t>HD path: m/44'/60'/0'/0/x (coin type 60, same as Ethereum)</w:t>
      </w:r>
    </w:p>
    <w:p>
      <w:pPr>
        <w:pStyle w:val="style0"/>
        <w:rPr/>
      </w:pPr>
      <w:r>
        <w:rPr>
          <w:lang w:val="en-US"/>
        </w:rPr>
        <w:t>Transaction serialization: RLP encoding, identical to Ethereum</w:t>
      </w:r>
    </w:p>
    <w:p>
      <w:pPr>
        <w:pStyle w:val="style0"/>
        <w:rPr/>
      </w:pPr>
      <w:r>
        <w:rPr>
          <w:lang w:val="en-US"/>
        </w:rPr>
        <w:t>Chain ID in signature: Required (EIP-155). Use 5042002 for testnet.</w:t>
      </w:r>
    </w:p>
    <w:p>
      <w:pPr>
        <w:pStyle w:val="style0"/>
        <w:rPr/>
      </w:pPr>
      <w:r>
        <w:rPr>
          <w:lang w:val="en-US"/>
        </w:rPr>
        <w:t>​</w:t>
      </w:r>
    </w:p>
    <w:p>
      <w:pPr>
        <w:pStyle w:val="style0"/>
        <w:rPr/>
      </w:pPr>
      <w:r>
        <w:rPr>
          <w:lang w:val="en-US"/>
        </w:rPr>
        <w:t>MPC and multi-sig considerations</w:t>
      </w:r>
    </w:p>
    <w:p>
      <w:pPr>
        <w:pStyle w:val="style0"/>
        <w:rPr/>
      </w:pPr>
      <w:r>
        <w:rPr>
          <w:lang w:val="en-US"/>
        </w:rPr>
        <w:t>​</w:t>
      </w:r>
    </w:p>
    <w:p>
      <w:pPr>
        <w:pStyle w:val="style0"/>
        <w:rPr/>
      </w:pPr>
      <w:r>
        <w:rPr>
          <w:lang w:val="en-US"/>
        </w:rPr>
        <w:t>MPC wallets</w:t>
      </w:r>
    </w:p>
    <w:p>
      <w:pPr>
        <w:pStyle w:val="style0"/>
        <w:rPr/>
      </w:pPr>
      <w:r>
        <w:rPr>
          <w:lang w:val="en-US"/>
        </w:rPr>
        <w:t>MPC (multi-party computation) signing works identically to Ethereum:</w:t>
      </w:r>
    </w:p>
    <w:p>
      <w:pPr>
        <w:pStyle w:val="style0"/>
        <w:rPr/>
      </w:pPr>
      <w:r>
        <w:rPr>
          <w:lang w:val="en-US"/>
        </w:rPr>
        <w:t>Key shares are generated for the secp256k1 curve</w:t>
      </w:r>
    </w:p>
    <w:p>
      <w:pPr>
        <w:pStyle w:val="style0"/>
        <w:rPr/>
      </w:pPr>
      <w:r>
        <w:rPr>
          <w:lang w:val="en-US"/>
        </w:rPr>
        <w:t>Threshold signing produces a standard ECDSA signature</w:t>
      </w:r>
    </w:p>
    <w:p>
      <w:pPr>
        <w:pStyle w:val="style0"/>
        <w:rPr/>
      </w:pPr>
      <w:r>
        <w:rPr>
          <w:lang w:val="en-US"/>
        </w:rPr>
        <w:t>The resulting address is a standard Ethereum address</w:t>
      </w:r>
    </w:p>
    <w:p>
      <w:pPr>
        <w:pStyle w:val="style0"/>
        <w:rPr/>
      </w:pPr>
      <w:r>
        <w:rPr>
          <w:lang w:val="en-US"/>
        </w:rPr>
        <w:t>No Arc-specific MPC protocol modifications are needed</w:t>
      </w:r>
    </w:p>
    <w:p>
      <w:pPr>
        <w:pStyle w:val="style0"/>
        <w:rPr/>
      </w:pPr>
      <w:r>
        <w:rPr>
          <w:lang w:val="en-US"/>
        </w:rPr>
        <w:t>​</w:t>
      </w:r>
    </w:p>
    <w:p>
      <w:pPr>
        <w:pStyle w:val="style0"/>
        <w:rPr/>
      </w:pPr>
      <w:r>
        <w:rPr>
          <w:lang w:val="en-US"/>
        </w:rPr>
        <w:t>Multi-sig wallets (SAFE)</w:t>
      </w:r>
    </w:p>
    <w:p>
      <w:pPr>
        <w:pStyle w:val="style0"/>
        <w:rPr/>
      </w:pPr>
      <w:r>
        <w:rPr>
          <w:lang w:val="en-US"/>
        </w:rPr>
        <w:t>SAFE multi-sig contracts deploy and operate on Arc without modification:</w:t>
      </w:r>
    </w:p>
    <w:p>
      <w:pPr>
        <w:pStyle w:val="style0"/>
        <w:rPr/>
      </w:pPr>
      <w:r>
        <w:rPr>
          <w:lang w:val="en-US"/>
        </w:rPr>
        <w:t>Same factory contract addresses</w:t>
      </w:r>
    </w:p>
    <w:p>
      <w:pPr>
        <w:pStyle w:val="style0"/>
        <w:rPr/>
      </w:pPr>
      <w:r>
        <w:rPr>
          <w:lang w:val="en-US"/>
        </w:rPr>
        <w:t>Same proxy pattern</w:t>
      </w:r>
    </w:p>
    <w:p>
      <w:pPr>
        <w:pStyle w:val="style0"/>
        <w:rPr/>
      </w:pPr>
      <w:r>
        <w:rPr>
          <w:lang w:val="en-US"/>
        </w:rPr>
        <w:t>Same signature verification logic</w:t>
      </w:r>
    </w:p>
    <w:p>
      <w:pPr>
        <w:pStyle w:val="style0"/>
        <w:rPr/>
      </w:pPr>
      <w:r>
        <w:rPr>
          <w:lang w:val="en-US"/>
        </w:rPr>
        <w:t>Transaction confirmation follows the same flow—but only 1 onchain confirmation is needed due to deterministic finality</w:t>
      </w:r>
    </w:p>
    <w:p>
      <w:pPr>
        <w:pStyle w:val="style0"/>
        <w:rPr/>
      </w:pPr>
      <w:r>
        <w:rPr>
          <w:lang w:val="en-US"/>
        </w:rPr>
        <w:t>​</w:t>
      </w:r>
    </w:p>
    <w:p>
      <w:pPr>
        <w:pStyle w:val="style0"/>
        <w:rPr/>
      </w:pPr>
      <w:r>
        <w:rPr>
          <w:lang w:val="en-US"/>
        </w:rPr>
        <w:t>Operational differences</w:t>
      </w:r>
    </w:p>
    <w:p>
      <w:pPr>
        <w:pStyle w:val="style0"/>
        <w:rPr/>
      </w:pPr>
      <w:r>
        <w:rPr>
          <w:lang w:val="en-US"/>
        </w:rPr>
        <w:t>​</w:t>
      </w:r>
    </w:p>
    <w:p>
      <w:pPr>
        <w:pStyle w:val="style0"/>
        <w:rPr/>
      </w:pPr>
      <w:r>
        <w:rPr>
          <w:lang w:val="en-US"/>
        </w:rPr>
        <w:t>Balance management</w:t>
      </w:r>
    </w:p>
    <w:p>
      <w:pPr>
        <w:pStyle w:val="style0"/>
        <w:rPr/>
      </w:pPr>
      <w:r>
        <w:rPr>
          <w:lang w:val="en-US"/>
        </w:rPr>
        <w:t>Because USDC is both the transfer currency and the gas token, custody operations are simpler:</w:t>
      </w:r>
    </w:p>
    <w:p>
      <w:pPr>
        <w:pStyle w:val="style0"/>
        <w:rPr/>
      </w:pPr>
      <w:r>
        <w:rPr>
          <w:lang w:val="en-US"/>
        </w:rPr>
        <w:t>No gas station network: You don’t need a separate process to fund addresses with gas tokens.</w:t>
      </w:r>
    </w:p>
    <w:p>
      <w:pPr>
        <w:pStyle w:val="style0"/>
        <w:rPr/>
      </w:pPr>
      <w:r>
        <w:rPr>
          <w:lang w:val="en-US"/>
        </w:rPr>
        <w:t>Unified balance: A single eth_getBalance call returns the USDC balance available for both transfers and fees.</w:t>
      </w:r>
    </w:p>
    <w:p>
      <w:pPr>
        <w:pStyle w:val="style0"/>
        <w:rPr/>
      </w:pPr>
      <w:r>
        <w:rPr>
          <w:lang w:val="en-US"/>
        </w:rPr>
        <w:t>Threshold alerts: Set a single low-balance threshold instead of monitoring separate gas and transfer balances.</w:t>
      </w:r>
    </w:p>
    <w:p>
      <w:pPr>
        <w:pStyle w:val="style0"/>
        <w:rPr/>
      </w:pPr>
      <w:r>
        <w:rPr>
          <w:lang w:val="en-US"/>
        </w:rPr>
        <w:t>import { createPublicClient, http, formatUnits } from "viem";</w:t>
      </w:r>
    </w:p>
    <w:p>
      <w:pPr>
        <w:pStyle w:val="style0"/>
        <w:rPr/>
      </w:pPr>
    </w:p>
    <w:p>
      <w:pPr>
        <w:pStyle w:val="style0"/>
        <w:rPr/>
      </w:pPr>
      <w:r>
        <w:rPr>
          <w:lang w:val="en-US"/>
        </w:rPr>
        <w:t>const client = createPublicClient({</w:t>
      </w:r>
    </w:p>
    <w:p>
      <w:pPr>
        <w:pStyle w:val="style0"/>
        <w:rPr/>
      </w:pPr>
      <w:r>
        <w:rPr>
          <w:lang w:val="en-US"/>
        </w:rPr>
        <w:t xml:space="preserve">  transport: http("https://rpc.testnet.arc.network"),</w:t>
      </w:r>
    </w:p>
    <w:p>
      <w:pPr>
        <w:pStyle w:val="style0"/>
        <w:rPr/>
      </w:pPr>
      <w:r>
        <w:rPr>
          <w:lang w:val="en-US"/>
        </w:rPr>
        <w:t>});</w:t>
      </w:r>
    </w:p>
    <w:p>
      <w:pPr>
        <w:pStyle w:val="style0"/>
        <w:rPr/>
      </w:pPr>
    </w:p>
    <w:p>
      <w:pPr>
        <w:pStyle w:val="style0"/>
        <w:rPr/>
      </w:pPr>
      <w:r>
        <w:rPr>
          <w:lang w:val="en-US"/>
        </w:rPr>
        <w:t>const balance = await client.getBalance({</w:t>
      </w:r>
    </w:p>
    <w:p>
      <w:pPr>
        <w:pStyle w:val="style0"/>
        <w:rPr/>
      </w:pPr>
      <w:r>
        <w:rPr>
          <w:lang w:val="en-US"/>
        </w:rPr>
        <w:t xml:space="preserve">  address: "0xYourCustodyAddress",</w:t>
      </w:r>
    </w:p>
    <w:p>
      <w:pPr>
        <w:pStyle w:val="style0"/>
        <w:rPr/>
      </w:pPr>
      <w:r>
        <w:rPr>
          <w:lang w:val="en-US"/>
        </w:rPr>
        <w:t>});</w:t>
      </w:r>
    </w:p>
    <w:p>
      <w:pPr>
        <w:pStyle w:val="style0"/>
        <w:rPr/>
      </w:pPr>
    </w:p>
    <w:p>
      <w:pPr>
        <w:pStyle w:val="style0"/>
        <w:rPr/>
      </w:pPr>
      <w:r>
        <w:rPr>
          <w:lang w:val="en-US"/>
        </w:rPr>
        <w:t>// Display with 6 decimals (USDC precision)</w:t>
      </w:r>
    </w:p>
    <w:p>
      <w:pPr>
        <w:pStyle w:val="style0"/>
        <w:rPr/>
      </w:pPr>
      <w:r>
        <w:rPr>
          <w:lang w:val="en-US"/>
        </w:rPr>
        <w:t>const displayBalance = formatUnits(balance, 18);</w:t>
      </w:r>
    </w:p>
    <w:p>
      <w:pPr>
        <w:pStyle w:val="style0"/>
        <w:rPr/>
      </w:pPr>
      <w:r>
        <w:rPr>
          <w:lang w:val="en-US"/>
        </w:rPr>
        <w:t>// For user-facing display, round to 6 decimal places</w:t>
      </w:r>
    </w:p>
    <w:p>
      <w:pPr>
        <w:pStyle w:val="style0"/>
        <w:rPr/>
      </w:pPr>
      <w:r>
        <w:rPr>
          <w:lang w:val="en-US"/>
        </w:rPr>
        <w:t>const usdcDisplay = parseFloat(displayBalance).toFixed(6);</w:t>
      </w:r>
    </w:p>
    <w:p>
      <w:pPr>
        <w:pStyle w:val="style0"/>
        <w:rPr/>
      </w:pPr>
    </w:p>
    <w:p>
      <w:pPr>
        <w:pStyle w:val="style0"/>
        <w:rPr/>
      </w:pPr>
      <w:r>
        <w:rPr>
          <w:lang w:val="en-US"/>
        </w:rPr>
        <w:t>Finality and confirmation tracking</w:t>
      </w:r>
    </w:p>
    <w:p>
      <w:pPr>
        <w:pStyle w:val="style0"/>
        <w:rPr/>
      </w:pPr>
      <w:r>
        <w:rPr>
          <w:lang w:val="en-US"/>
        </w:rPr>
        <w:t>Arc provides deterministic finality. Once a transaction is included in a block, it is final—no reorgs, no uncle blocks, no chain reorganizations.</w:t>
      </w:r>
    </w:p>
    <w:p>
      <w:pPr>
        <w:pStyle w:val="style0"/>
        <w:rPr/>
      </w:pPr>
      <w:r>
        <w:rPr>
          <w:lang w:val="en-US"/>
        </w:rPr>
        <w:t>This means:</w:t>
      </w:r>
    </w:p>
    <w:p>
      <w:pPr>
        <w:pStyle w:val="style0"/>
        <w:rPr/>
      </w:pPr>
      <w:r>
        <w:rPr>
          <w:lang w:val="en-US"/>
        </w:rPr>
        <w:t>Set confirmation requirements to 1 in your custody platform</w:t>
      </w:r>
    </w:p>
    <w:p>
      <w:pPr>
        <w:pStyle w:val="style0"/>
        <w:rPr/>
      </w:pPr>
      <w:r>
        <w:rPr>
          <w:lang w:val="en-US"/>
        </w:rPr>
        <w:t>Remove pending-state tracking logic (no need to wait for additional confirmations)</w:t>
      </w:r>
    </w:p>
    <w:p>
      <w:pPr>
        <w:pStyle w:val="style0"/>
        <w:rPr/>
      </w:pPr>
      <w:r>
        <w:rPr>
          <w:lang w:val="en-US"/>
        </w:rPr>
        <w:t>Transaction receipts are immediately authoritative</w:t>
      </w:r>
    </w:p>
    <w:p>
      <w:pPr>
        <w:pStyle w:val="style0"/>
        <w:rPr/>
      </w:pPr>
      <w:r>
        <w:rPr>
          <w:lang w:val="en-US"/>
        </w:rPr>
        <w:t>No need to handle “dropped and replaced” scenarios</w:t>
      </w:r>
    </w:p>
    <w:p>
      <w:pPr>
        <w:pStyle w:val="style0"/>
        <w:rPr/>
      </w:pPr>
      <w:r>
        <w:rPr>
          <w:lang w:val="en-US"/>
        </w:rPr>
        <w:t>If your platform requires a minimum confirmation count greater than 1, setting it to 1 is still safe on Arc. There is no security benefit to waiting for additional blocks.</w:t>
      </w:r>
    </w:p>
    <w:p>
      <w:pPr>
        <w:pStyle w:val="style0"/>
        <w:rPr/>
      </w:pPr>
      <w:r>
        <w:rPr>
          <w:lang w:val="en-US"/>
        </w:rPr>
        <w:t>​</w:t>
      </w:r>
    </w:p>
    <w:p>
      <w:pPr>
        <w:pStyle w:val="style0"/>
        <w:rPr/>
      </w:pPr>
      <w:r>
        <w:rPr>
          <w:lang w:val="en-US"/>
        </w:rPr>
        <w:t>Blocklist enforcement</w:t>
      </w:r>
    </w:p>
    <w:p>
      <w:pPr>
        <w:pStyle w:val="style0"/>
        <w:rPr/>
      </w:pPr>
      <w:r>
        <w:rPr>
          <w:lang w:val="en-US"/>
        </w:rPr>
        <w:t>Arc enforces a protocol-level blocklist. Transactions from blocklisted sender addresses are rejected at the pre-mempool stage—they never appear onchain.</w:t>
      </w:r>
    </w:p>
    <w:p>
      <w:pPr>
        <w:pStyle w:val="style0"/>
        <w:rPr/>
      </w:pPr>
      <w:r>
        <w:rPr>
          <w:lang w:val="en-US"/>
        </w:rPr>
        <w:t>For custody operations:</w:t>
      </w:r>
    </w:p>
    <w:p>
      <w:pPr>
        <w:pStyle w:val="style0"/>
        <w:rPr/>
      </w:pPr>
      <w:r>
        <w:rPr>
          <w:lang w:val="en-US"/>
        </w:rPr>
        <w:t>Check the blocklist before attempting to sign and broadcast</w:t>
      </w:r>
    </w:p>
    <w:p>
      <w:pPr>
        <w:pStyle w:val="style0"/>
        <w:rPr/>
      </w:pPr>
      <w:r>
        <w:rPr>
          <w:lang w:val="en-US"/>
        </w:rPr>
        <w:t>If a send fails with a blocklist rejection, it was not broadcast—no gas is consumed</w:t>
      </w:r>
    </w:p>
    <w:p>
      <w:pPr>
        <w:pStyle w:val="style0"/>
        <w:rPr/>
      </w:pPr>
      <w:r>
        <w:rPr>
          <w:lang w:val="en-US"/>
        </w:rPr>
        <w:t>Monitor compliance status of custody-managed addresses</w:t>
      </w:r>
    </w:p>
    <w:p>
      <w:pPr>
        <w:pStyle w:val="style0"/>
        <w:rPr/>
      </w:pPr>
      <w:r>
        <w:rPr>
          <w:lang w:val="en-US"/>
        </w:rPr>
        <w:t>​</w:t>
      </w:r>
    </w:p>
    <w:p>
      <w:pPr>
        <w:pStyle w:val="style0"/>
        <w:rPr/>
      </w:pPr>
      <w:r>
        <w:rPr>
          <w:lang w:val="en-US"/>
        </w:rPr>
        <w:t>Fee estimation</w:t>
      </w:r>
    </w:p>
    <w:p>
      <w:pPr>
        <w:pStyle w:val="style0"/>
        <w:rPr/>
      </w:pPr>
      <w:r>
        <w:rPr>
          <w:lang w:val="en-US"/>
        </w:rPr>
        <w:t>Gas estimation works identically to Ethereum:</w:t>
      </w:r>
    </w:p>
    <w:p>
      <w:pPr>
        <w:pStyle w:val="style0"/>
        <w:rPr/>
      </w:pPr>
      <w:r>
        <w:rPr>
          <w:lang w:val="en-US"/>
        </w:rPr>
        <w:t>// Use standard eth_estimateGas and eth_gasPrice / eth_maxPriorityFeePerGas</w:t>
      </w:r>
    </w:p>
    <w:p>
      <w:pPr>
        <w:pStyle w:val="style0"/>
        <w:rPr/>
      </w:pPr>
      <w:r>
        <w:rPr>
          <w:lang w:val="en-US"/>
        </w:rPr>
        <w:t>const gasEstimate = await client.estimateGas({</w:t>
      </w:r>
    </w:p>
    <w:p>
      <w:pPr>
        <w:pStyle w:val="style0"/>
        <w:rPr/>
      </w:pPr>
      <w:r>
        <w:rPr>
          <w:lang w:val="en-US"/>
        </w:rPr>
        <w:t xml:space="preserve">  account: "0xYourCustodyAddress",</w:t>
      </w:r>
    </w:p>
    <w:p>
      <w:pPr>
        <w:pStyle w:val="style0"/>
        <w:rPr/>
      </w:pPr>
      <w:r>
        <w:rPr>
          <w:lang w:val="en-US"/>
        </w:rPr>
        <w:t xml:space="preserve">  to: "0xRecipientAddress",</w:t>
      </w:r>
    </w:p>
    <w:p>
      <w:pPr>
        <w:pStyle w:val="style0"/>
        <w:rPr/>
      </w:pPr>
      <w:r>
        <w:rPr>
          <w:lang w:val="en-US"/>
        </w:rPr>
        <w:t xml:space="preserve">  value: parseUnits("1000", 18), // 1000 USDC</w:t>
      </w:r>
    </w:p>
    <w:p>
      <w:pPr>
        <w:pStyle w:val="style0"/>
        <w:rPr/>
      </w:pPr>
      <w:r>
        <w:rPr>
          <w:lang w:val="en-US"/>
        </w:rPr>
        <w:t>});</w:t>
      </w:r>
    </w:p>
    <w:p>
      <w:pPr>
        <w:pStyle w:val="style0"/>
        <w:rPr/>
      </w:pPr>
    </w:p>
    <w:p>
      <w:pPr>
        <w:pStyle w:val="style0"/>
        <w:rPr/>
      </w:pPr>
      <w:r>
        <w:rPr>
          <w:lang w:val="en-US"/>
        </w:rPr>
        <w:t>const feeData = await client.estimateFeesPerGas();</w:t>
      </w:r>
    </w:p>
    <w:p>
      <w:pPr>
        <w:pStyle w:val="style0"/>
        <w:rPr/>
      </w:pPr>
    </w:p>
    <w:p>
      <w:pPr>
        <w:pStyle w:val="style0"/>
        <w:rPr/>
      </w:pPr>
      <w:r>
        <w:rPr>
          <w:lang w:val="en-US"/>
        </w:rPr>
        <w:t>// Total fee in USDC (18 decimals internal)</w:t>
      </w:r>
    </w:p>
    <w:p>
      <w:pPr>
        <w:pStyle w:val="style0"/>
        <w:rPr/>
      </w:pPr>
      <w:r>
        <w:rPr>
          <w:lang w:val="en-US"/>
        </w:rPr>
        <w:t>const maxFee = gasEstimate * feeData.maxFeePerGas;</w:t>
      </w:r>
    </w:p>
    <w:p>
      <w:pPr>
        <w:pStyle w:val="style0"/>
        <w:rPr/>
      </w:pPr>
      <w:r>
        <w:rPr>
          <w:lang w:val="en-US"/>
        </w:rPr>
        <w:t>The minimum base fee is 20 Gwei. Set your gas price floor accordingly to avoid underpriced transaction rejections.</w:t>
      </w:r>
    </w:p>
    <w:p>
      <w:pPr>
        <w:pStyle w:val="style0"/>
        <w:rPr/>
      </w:pPr>
      <w:r>
        <w:rPr>
          <w:lang w:val="en-US"/>
        </w:rPr>
        <w:t>​</w:t>
      </w:r>
    </w:p>
    <w:p>
      <w:pPr>
        <w:pStyle w:val="style0"/>
        <w:rPr/>
      </w:pPr>
      <w:r>
        <w:rPr>
          <w:lang w:val="en-US"/>
        </w:rPr>
        <w:t>Verification and testing</w:t>
      </w:r>
    </w:p>
    <w:p>
      <w:pPr>
        <w:pStyle w:val="style0"/>
        <w:rPr/>
      </w:pPr>
      <w:r>
        <w:rPr>
          <w:lang w:val="en-US"/>
        </w:rPr>
        <w:t>After configuring Arc in your custody platform:</w:t>
      </w:r>
    </w:p>
    <w:p>
      <w:pPr>
        <w:pStyle w:val="style0"/>
        <w:rPr/>
      </w:pPr>
      <w:r>
        <w:rPr>
          <w:lang w:val="en-US"/>
        </w:rPr>
        <w:t>Generate a test address using your standard HD derivation path and verify it matches what you’d get on Ethereum for the same seed.</w:t>
      </w:r>
    </w:p>
    <w:p>
      <w:pPr>
        <w:pStyle w:val="style0"/>
        <w:rPr/>
      </w:pPr>
      <w:r>
        <w:rPr>
          <w:lang w:val="en-US"/>
        </w:rPr>
        <w:t>Fund the address with testnet USDC through the Arc faucet.</w:t>
      </w:r>
    </w:p>
    <w:p>
      <w:pPr>
        <w:pStyle w:val="style0"/>
        <w:rPr/>
      </w:pPr>
      <w:r>
        <w:rPr>
          <w:lang w:val="en-US"/>
        </w:rPr>
        <w:t>Send a transaction and confirm it appears on the block explorer within seconds.</w:t>
      </w:r>
    </w:p>
    <w:p>
      <w:pPr>
        <w:pStyle w:val="style0"/>
        <w:rPr/>
      </w:pPr>
      <w:r>
        <w:rPr>
          <w:lang w:val="en-US"/>
        </w:rPr>
        <w:t>Verify the receipt shows status: 1 (success) with a single block confirmation.</w:t>
      </w:r>
    </w:p>
    <w:p>
      <w:pPr>
        <w:pStyle w:val="style0"/>
        <w:rPr/>
      </w:pPr>
      <w:r>
        <w:rPr>
          <w:lang w:val="en-US"/>
        </w:rPr>
        <w:t>Test balance display to ensure your platform shows the correct USDC amount (6 decimal places).</w:t>
      </w:r>
    </w:p>
    <w:p>
      <w:pPr>
        <w:pStyle w:val="style0"/>
        <w:rPr/>
      </w:pPr>
      <w:r>
        <w:rPr>
          <w:lang w:val="en-US"/>
        </w:rPr>
        <w:t>The same address and private key work on both Arc and Ethereum. If your platform already derives Ethereum addresses for a given seed, those same addresses are valid on Arc.</w:t>
      </w:r>
    </w:p>
    <w:p>
      <w:pPr>
        <w:pStyle w:val="style0"/>
        <w:rPr/>
      </w:pPr>
    </w:p>
    <w:p>
      <w:pPr>
        <w:pStyle w:val="style0"/>
        <w:rPr/>
      </w:pPr>
    </w:p>
    <w:p>
      <w:pPr>
        <w:pStyle w:val="style0"/>
        <w:rPr/>
      </w:pPr>
    </w:p>
    <w:p>
      <w:pPr>
        <w:pStyle w:val="style0"/>
        <w:rPr/>
      </w:pPr>
      <w:r>
        <w:rPr>
          <w:lang w:val="en-US"/>
        </w:rPr>
        <w:t>On/off-ramps</w:t>
      </w:r>
    </w:p>
    <w:p>
      <w:pPr>
        <w:pStyle w:val="style0"/>
        <w:rPr/>
      </w:pPr>
      <w:r>
        <w:rPr>
          <w:lang w:val="en-US"/>
        </w:rPr>
        <w:t>How to: Add Arc to Your On/Off-Ramp Platform</w:t>
      </w:r>
    </w:p>
    <w:p>
      <w:pPr>
        <w:pStyle w:val="style0"/>
        <w:rPr/>
      </w:pPr>
      <w:r>
        <w:rPr>
          <w:lang w:val="en-US"/>
        </w:rPr>
        <w:t>On/off-ramps</w:t>
      </w:r>
    </w:p>
    <w:p>
      <w:pPr>
        <w:pStyle w:val="style0"/>
        <w:rPr/>
      </w:pPr>
      <w:r>
        <w:rPr>
          <w:lang w:val="en-US"/>
        </w:rPr>
        <w:t>How to: Add Arc to Your On/Off-Ramp Platform</w:t>
      </w:r>
    </w:p>
    <w:p>
      <w:pPr>
        <w:pStyle w:val="style0"/>
        <w:rPr/>
      </w:pPr>
      <w:r>
        <w:rPr>
          <w:lang w:val="en-US"/>
        </w:rPr>
        <w:t>Register Arc as a supported network in your fiat-to-crypto and crypto-to-fiat ramp service, including chain configuration, deposit detection, withdrawal processing, and UI display guidance.</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Add Arc as a supported blockchain for buy and sell orders in your on/off-ramp service (Transak, MoonPay, BVNK, Socure, and others). Arc shares its EVM foundations with networks you already support, but its native USDC model and deterministic finality simplify your integration and improve the end-user experience.</w:t>
      </w:r>
    </w:p>
    <w:p>
      <w:pPr>
        <w:pStyle w:val="style0"/>
        <w:rPr/>
      </w:pPr>
      <w:r>
        <w:rPr>
          <w:lang w:val="en-US"/>
        </w:rPr>
        <w:t>​</w:t>
      </w:r>
    </w:p>
    <w:p>
      <w:pPr>
        <w:pStyle w:val="style0"/>
        <w:rPr/>
      </w:pPr>
      <w:r>
        <w:rPr>
          <w:lang w:val="en-US"/>
        </w:rPr>
        <w:t>Prerequisites</w:t>
      </w:r>
    </w:p>
    <w:p>
      <w:pPr>
        <w:pStyle w:val="style0"/>
        <w:rPr/>
      </w:pPr>
      <w:r>
        <w:rPr>
          <w:lang w:val="en-US"/>
        </w:rPr>
        <w:t>Before you begin:</w:t>
      </w:r>
    </w:p>
    <w:p>
      <w:pPr>
        <w:pStyle w:val="style0"/>
        <w:rPr/>
      </w:pPr>
      <w:r>
        <w:rPr>
          <w:lang w:val="en-US"/>
        </w:rPr>
        <w:t>Familiarity with EVM-based blockchain integrations</w:t>
      </w:r>
    </w:p>
    <w:p>
      <w:pPr>
        <w:pStyle w:val="style0"/>
        <w:rPr/>
      </w:pPr>
      <w:r>
        <w:rPr>
          <w:lang w:val="en-US"/>
        </w:rPr>
        <w:t>Access to Arc RPC endpoints for deposit monitoring and transaction broadcasting</w:t>
      </w:r>
    </w:p>
    <w:p>
      <w:pPr>
        <w:pStyle w:val="style0"/>
        <w:rPr/>
      </w:pPr>
      <w:r>
        <w:rPr>
          <w:lang w:val="en-US"/>
        </w:rPr>
        <w:t>Existing infrastructure for deposit detection and withdrawal processing on EVM chains</w:t>
      </w:r>
    </w:p>
    <w:p>
      <w:pPr>
        <w:pStyle w:val="style0"/>
        <w:rPr/>
      </w:pPr>
      <w:r>
        <w:rPr>
          <w:lang w:val="en-US"/>
        </w:rPr>
        <w:t>​</w:t>
      </w:r>
    </w:p>
    <w:p>
      <w:pPr>
        <w:pStyle w:val="style0"/>
        <w:rPr/>
      </w:pPr>
      <w:r>
        <w:rPr>
          <w:lang w:val="en-US"/>
        </w:rPr>
        <w:t>Network configuration</w:t>
      </w:r>
    </w:p>
    <w:p>
      <w:pPr>
        <w:pStyle w:val="style0"/>
        <w:rPr/>
      </w:pPr>
      <w:r>
        <w:rPr>
          <w:lang w:val="en-US"/>
        </w:rPr>
        <w:t>Register Arc with the following parameters in your platform’s chain registry:</w:t>
      </w:r>
    </w:p>
    <w:p>
      <w:pPr>
        <w:pStyle w:val="style0"/>
        <w:rPr/>
      </w:pPr>
      <w:r>
        <w:rPr>
          <w:lang w:val="en-US"/>
        </w:rPr>
        <w:t>Parameter</w:t>
      </w:r>
      <w:r>
        <w:rPr>
          <w:lang w:val="en-US"/>
        </w:rPr>
        <w:tab/>
      </w:r>
      <w:r>
        <w:rPr>
          <w:lang w:val="en-US"/>
        </w:rPr>
        <w:t>Value</w:t>
      </w:r>
    </w:p>
    <w:p>
      <w:pPr>
        <w:pStyle w:val="style0"/>
        <w:rPr/>
      </w:pPr>
      <w:r>
        <w:rPr>
          <w:lang w:val="en-US"/>
        </w:rPr>
        <w:t>Network name</w:t>
      </w:r>
      <w:r>
        <w:rPr>
          <w:lang w:val="en-US"/>
        </w:rPr>
        <w:tab/>
      </w:r>
      <w:r>
        <w:rPr>
          <w:lang w:val="en-US"/>
        </w:rPr>
        <w:t>Arc (testnet: Arc Testnet)</w:t>
      </w:r>
    </w:p>
    <w:p>
      <w:pPr>
        <w:pStyle w:val="style0"/>
        <w:rPr/>
      </w:pPr>
      <w:r>
        <w:rPr>
          <w:lang w:val="en-US"/>
        </w:rPr>
        <w:t>Chain ID</w:t>
      </w:r>
      <w:r>
        <w:rPr>
          <w:lang w:val="en-US"/>
        </w:rPr>
        <w:tab/>
      </w:r>
      <w:r>
        <w:rPr>
          <w:lang w:val="en-US"/>
        </w:rPr>
        <w:t>5042002 (testnet)</w:t>
      </w:r>
    </w:p>
    <w:p>
      <w:pPr>
        <w:pStyle w:val="style0"/>
        <w:rPr/>
      </w:pPr>
      <w:r>
        <w:rPr>
          <w:lang w:val="en-US"/>
        </w:rPr>
        <w:t>RPC (HTTPS)</w:t>
      </w:r>
      <w:r>
        <w:rPr>
          <w:lang w:val="en-US"/>
        </w:rPr>
        <w:tab/>
      </w:r>
      <w:r>
        <w:rPr>
          <w:lang w:val="en-US"/>
        </w:rPr>
        <w:t>https://rpc.testnet.arc.network</w:t>
      </w:r>
    </w:p>
    <w:p>
      <w:pPr>
        <w:pStyle w:val="style0"/>
        <w:rPr/>
      </w:pPr>
      <w:r>
        <w:rPr>
          <w:lang w:val="en-US"/>
        </w:rPr>
        <w:t>RPC (WebSocket)</w:t>
      </w:r>
      <w:r>
        <w:rPr>
          <w:lang w:val="en-US"/>
        </w:rPr>
        <w:tab/>
      </w:r>
      <w:r>
        <w:rPr>
          <w:lang w:val="en-US"/>
        </w:rPr>
        <w:t>wss://rpc.testnet.arc.network</w:t>
      </w:r>
    </w:p>
    <w:p>
      <w:pPr>
        <w:pStyle w:val="style0"/>
        <w:rPr/>
      </w:pPr>
      <w:r>
        <w:rPr>
          <w:lang w:val="en-US"/>
        </w:rPr>
        <w:t>Block explorer</w:t>
      </w:r>
      <w:r>
        <w:rPr>
          <w:lang w:val="en-US"/>
        </w:rPr>
        <w:tab/>
      </w:r>
      <w:r>
        <w:rPr>
          <w:lang w:val="en-US"/>
        </w:rPr>
        <w:t>https://testnet.arcscan.app</w:t>
      </w:r>
    </w:p>
    <w:p>
      <w:pPr>
        <w:pStyle w:val="style0"/>
        <w:rPr/>
      </w:pPr>
      <w:r>
        <w:rPr>
          <w:lang w:val="en-US"/>
        </w:rPr>
        <w:t>Native currency symbol</w:t>
      </w:r>
      <w:r>
        <w:rPr>
          <w:lang w:val="en-US"/>
        </w:rPr>
        <w:tab/>
      </w:r>
      <w:r>
        <w:rPr>
          <w:lang w:val="en-US"/>
        </w:rPr>
        <w:t>USDC</w:t>
      </w:r>
    </w:p>
    <w:p>
      <w:pPr>
        <w:pStyle w:val="style0"/>
        <w:rPr/>
      </w:pPr>
      <w:r>
        <w:rPr>
          <w:lang w:val="en-US"/>
        </w:rPr>
        <w:t>Native currency decimals</w:t>
      </w:r>
      <w:r>
        <w:rPr>
          <w:lang w:val="en-US"/>
        </w:rPr>
        <w:tab/>
      </w:r>
      <w:r>
        <w:rPr>
          <w:lang w:val="en-US"/>
        </w:rPr>
        <w:t>6</w:t>
      </w:r>
    </w:p>
    <w:p>
      <w:pPr>
        <w:pStyle w:val="style0"/>
        <w:rPr/>
      </w:pPr>
      <w:r>
        <w:rPr>
          <w:lang w:val="en-US"/>
        </w:rPr>
        <w:t>USDC ERC-20 contract</w:t>
      </w:r>
      <w:r>
        <w:rPr>
          <w:lang w:val="en-US"/>
        </w:rPr>
        <w:tab/>
      </w:r>
      <w:r>
        <w:rPr>
          <w:lang w:val="en-US"/>
        </w:rPr>
        <w:t>0x3600000000000000000000000000000000000000</w:t>
      </w:r>
    </w:p>
    <w:p>
      <w:pPr>
        <w:pStyle w:val="style0"/>
        <w:rPr/>
      </w:pPr>
      <w:r>
        <w:rPr>
          <w:lang w:val="en-US"/>
        </w:rPr>
        <w:t>CCTP domain</w:t>
      </w:r>
      <w:r>
        <w:rPr>
          <w:lang w:val="en-US"/>
        </w:rPr>
        <w:tab/>
      </w:r>
      <w:r>
        <w:rPr>
          <w:lang w:val="en-US"/>
        </w:rPr>
        <w:t>26</w:t>
      </w:r>
    </w:p>
    <w:p>
      <w:pPr>
        <w:pStyle w:val="style0"/>
        <w:rPr/>
      </w:pPr>
      <w:r>
        <w:rPr>
          <w:lang w:val="en-US"/>
        </w:rPr>
        <w:t>Confirmations required</w:t>
      </w:r>
      <w:r>
        <w:rPr>
          <w:lang w:val="en-US"/>
        </w:rPr>
        <w:tab/>
      </w:r>
      <w:r>
        <w:rPr>
          <w:lang w:val="en-US"/>
        </w:rPr>
        <w:t>1</w:t>
      </w:r>
    </w:p>
    <w:p>
      <w:pPr>
        <w:pStyle w:val="style0"/>
        <w:rPr/>
      </w:pPr>
      <w:r>
        <w:rPr>
          <w:lang w:val="en-US"/>
        </w:rPr>
        <w:t>Arc uses USDC as both the native gas token and the primary transfer asset. There is no separate gas token like ETH. Configure your platform with a single asset entry for USDC on Arc.</w:t>
      </w:r>
    </w:p>
    <w:p>
      <w:pPr>
        <w:pStyle w:val="style0"/>
        <w:rPr/>
      </w:pPr>
      <w:r>
        <w:rPr>
          <w:lang w:val="en-US"/>
        </w:rPr>
        <w:t>​</w:t>
      </w:r>
    </w:p>
    <w:p>
      <w:pPr>
        <w:pStyle w:val="style0"/>
        <w:rPr/>
      </w:pPr>
      <w:r>
        <w:rPr>
          <w:lang w:val="en-US"/>
        </w:rPr>
        <w:t>Deposit detection for buy orders</w:t>
      </w:r>
    </w:p>
    <w:p>
      <w:pPr>
        <w:pStyle w:val="style0"/>
        <w:rPr/>
      </w:pPr>
      <w:r>
        <w:rPr>
          <w:lang w:val="en-US"/>
        </w:rPr>
        <w:t>When a user completes a fiat purchase and you need to detect the resulting onchain USDC deposit, use the same Transfer event monitoring pattern used by exchanges. Every native USDC movement emits a standard ERC-20 Transfer(address,address,uint256) event from the system emitter 0xffff…fffe (Arc’s EIP-7708 implementation), covering native sends and the native leg of ERC-20 transfers.</w:t>
      </w:r>
    </w:p>
    <w:p>
      <w:pPr>
        <w:pStyle w:val="style0"/>
        <w:rPr/>
      </w:pPr>
      <w:r>
        <w:rPr>
          <w:lang w:val="en-US"/>
        </w:rPr>
        <w:t>Key points for ramp deposit detection:</w:t>
      </w:r>
    </w:p>
    <w:p>
      <w:pPr>
        <w:pStyle w:val="style0"/>
        <w:rPr/>
      </w:pPr>
      <w:r>
        <w:rPr>
          <w:lang w:val="en-US"/>
        </w:rPr>
        <w:t>Subscribe to blocks via WebSocket (eth_subscribe("newHeads")) or poll via HTTP</w:t>
      </w:r>
    </w:p>
    <w:p>
      <w:pPr>
        <w:pStyle w:val="style0"/>
        <w:rPr/>
      </w:pPr>
      <w:r>
        <w:rPr>
          <w:lang w:val="en-US"/>
        </w:rPr>
        <w:t>Filter Transfer events on the native USDC system emitter (0xfffffffffffffffffffffffffffffffffffffffe)—not the ERC-20 contract (0x3600…0000), which misses plain native sends</w:t>
      </w:r>
    </w:p>
    <w:p>
      <w:pPr>
        <w:pStyle w:val="style0"/>
        <w:rPr/>
      </w:pPr>
      <w:r>
        <w:rPr>
          <w:lang w:val="en-US"/>
        </w:rPr>
        <w:t>Credit immediately after 1 confirmation—Arc’s deterministic finality guarantees no reorgs</w:t>
      </w:r>
    </w:p>
    <w:p>
      <w:pPr>
        <w:pStyle w:val="style0"/>
        <w:rPr/>
      </w:pPr>
      <w:r>
        <w:rPr>
          <w:lang w:val="en-US"/>
        </w:rPr>
        <w:t>The value field uses 18 decimals (native); divide by 10^12 for 6-decimal USDC</w:t>
      </w:r>
    </w:p>
    <w:p>
      <w:pPr>
        <w:pStyle w:val="style0"/>
        <w:rPr/>
      </w:pPr>
      <w:r>
        <w:rPr>
          <w:lang w:val="en-US"/>
        </w:rPr>
        <w:t>For complete implementation details including code samples, address generation, and sweep logic, see Detect and process deposits.</w:t>
      </w:r>
    </w:p>
    <w:p>
      <w:pPr>
        <w:pStyle w:val="style0"/>
        <w:rPr/>
      </w:pPr>
      <w:r>
        <w:rPr>
          <w:lang w:val="en-US"/>
        </w:rPr>
        <w:t>​</w:t>
      </w:r>
    </w:p>
    <w:p>
      <w:pPr>
        <w:pStyle w:val="style0"/>
        <w:rPr/>
      </w:pPr>
      <w:r>
        <w:rPr>
          <w:lang w:val="en-US"/>
        </w:rPr>
        <w:t>Withdrawal processing for sell orders</w:t>
      </w:r>
    </w:p>
    <w:p>
      <w:pPr>
        <w:pStyle w:val="style0"/>
        <w:rPr/>
      </w:pPr>
      <w:r>
        <w:rPr>
          <w:lang w:val="en-US"/>
        </w:rPr>
        <w:t>When a user sells crypto for fiat and you need to send USDC to a settlement address or back to the user, the withdrawal flow is identical to exchange withdrawals:</w:t>
      </w:r>
    </w:p>
    <w:p>
      <w:pPr>
        <w:pStyle w:val="style0"/>
        <w:rPr/>
      </w:pPr>
      <w:r>
        <w:rPr>
          <w:lang w:val="en-US"/>
        </w:rPr>
        <w:t>Validate the destination address (EIP-55 checksum)</w:t>
      </w:r>
    </w:p>
    <w:p>
      <w:pPr>
        <w:pStyle w:val="style0"/>
        <w:rPr/>
      </w:pPr>
      <w:r>
        <w:rPr>
          <w:lang w:val="en-US"/>
        </w:rPr>
        <w:t>Check the blocklist before sending</w:t>
      </w:r>
    </w:p>
    <w:p>
      <w:pPr>
        <w:pStyle w:val="style0"/>
        <w:rPr/>
      </w:pPr>
      <w:r>
        <w:rPr>
          <w:lang w:val="en-US"/>
        </w:rPr>
        <w:t>Build and sign a native USDC transfer (the recommended path—cheaper gas and universally receivable)</w:t>
      </w:r>
    </w:p>
    <w:p>
      <w:pPr>
        <w:pStyle w:val="style0"/>
        <w:rPr/>
      </w:pPr>
      <w:r>
        <w:rPr>
          <w:lang w:val="en-US"/>
        </w:rPr>
        <w:t>Broadcast and confirm (single confirmation = final)</w:t>
      </w:r>
    </w:p>
    <w:p>
      <w:pPr>
        <w:pStyle w:val="style0"/>
        <w:rPr/>
      </w:pPr>
      <w:r>
        <w:rPr>
          <w:lang w:val="en-US"/>
        </w:rPr>
        <w:t>Gas fees are paid in USDC from the same balance—no need to maintain a separate ETH float for gas.</w:t>
      </w:r>
    </w:p>
    <w:p>
      <w:pPr>
        <w:pStyle w:val="style0"/>
        <w:rPr/>
      </w:pPr>
      <w:r>
        <w:rPr>
          <w:lang w:val="en-US"/>
        </w:rPr>
        <w:t>For complete implementation details including transaction construction and gas estimation, see Process withdrawals.</w:t>
      </w:r>
    </w:p>
    <w:p>
      <w:pPr>
        <w:pStyle w:val="style0"/>
        <w:rPr/>
      </w:pPr>
      <w:r>
        <w:rPr>
          <w:lang w:val="en-US"/>
        </w:rPr>
        <w:t>​</w:t>
      </w:r>
    </w:p>
    <w:p>
      <w:pPr>
        <w:pStyle w:val="style0"/>
        <w:rPr/>
      </w:pPr>
      <w:r>
        <w:rPr>
          <w:lang w:val="en-US"/>
        </w:rPr>
        <w:t>Displaying Arc in your UI</w:t>
      </w:r>
    </w:p>
    <w:p>
      <w:pPr>
        <w:pStyle w:val="style0"/>
        <w:rPr/>
      </w:pPr>
      <w:r>
        <w:rPr>
          <w:lang w:val="en-US"/>
        </w:rPr>
        <w:t>Arc’s native USDC model affects how you present the network to end users:</w:t>
      </w:r>
    </w:p>
    <w:p>
      <w:pPr>
        <w:pStyle w:val="style0"/>
        <w:rPr/>
      </w:pPr>
      <w:r>
        <w:rPr>
          <w:lang w:val="en-US"/>
        </w:rPr>
        <w:t>UI element</w:t>
      </w:r>
      <w:r>
        <w:rPr>
          <w:lang w:val="en-US"/>
        </w:rPr>
        <w:tab/>
      </w:r>
      <w:r>
        <w:rPr>
          <w:lang w:val="en-US"/>
        </w:rPr>
        <w:t>Recommendation</w:t>
      </w:r>
    </w:p>
    <w:p>
      <w:pPr>
        <w:pStyle w:val="style0"/>
        <w:rPr/>
      </w:pPr>
      <w:r>
        <w:rPr>
          <w:lang w:val="en-US"/>
        </w:rPr>
        <w:t>Network name</w:t>
      </w:r>
      <w:r>
        <w:rPr>
          <w:lang w:val="en-US"/>
        </w:rPr>
        <w:tab/>
      </w:r>
      <w:r>
        <w:rPr>
          <w:lang w:val="en-US"/>
        </w:rPr>
        <w:t>Display as Arc (or Arc Testnet for test environments)</w:t>
      </w:r>
    </w:p>
    <w:p>
      <w:pPr>
        <w:pStyle w:val="style0"/>
        <w:rPr/>
      </w:pPr>
      <w:r>
        <w:rPr>
          <w:lang w:val="en-US"/>
        </w:rPr>
        <w:t>Asset shown</w:t>
      </w:r>
      <w:r>
        <w:rPr>
          <w:lang w:val="en-US"/>
        </w:rPr>
        <w:tab/>
      </w:r>
      <w:r>
        <w:rPr>
          <w:lang w:val="en-US"/>
        </w:rPr>
        <w:t>USDC only—do not display a separate gas token</w:t>
      </w:r>
    </w:p>
    <w:p>
      <w:pPr>
        <w:pStyle w:val="style0"/>
        <w:rPr/>
      </w:pPr>
      <w:r>
        <w:rPr>
          <w:lang w:val="en-US"/>
        </w:rPr>
        <w:t>Gas fee display</w:t>
      </w:r>
      <w:r>
        <w:rPr>
          <w:lang w:val="en-US"/>
        </w:rPr>
        <w:tab/>
      </w:r>
      <w:r>
        <w:rPr>
          <w:lang w:val="en-US"/>
        </w:rPr>
        <w:t>Show estimated fees in USDC (typically fractions of a cent)</w:t>
      </w:r>
    </w:p>
    <w:p>
      <w:pPr>
        <w:pStyle w:val="style0"/>
        <w:rPr/>
      </w:pPr>
      <w:r>
        <w:rPr>
          <w:lang w:val="en-US"/>
        </w:rPr>
        <w:t>Confirmation time</w:t>
      </w:r>
      <w:r>
        <w:rPr>
          <w:lang w:val="en-US"/>
        </w:rPr>
        <w:tab/>
      </w:r>
      <w:r>
        <w:rPr>
          <w:lang w:val="en-US"/>
        </w:rPr>
        <w:t>Display “Instant” or ”&lt; 1 second”—no countdown or block wait indicator needed</w:t>
      </w:r>
    </w:p>
    <w:p>
      <w:pPr>
        <w:pStyle w:val="style0"/>
        <w:rPr/>
      </w:pPr>
      <w:r>
        <w:rPr>
          <w:lang w:val="en-US"/>
        </w:rPr>
        <w:t>Network icon</w:t>
      </w:r>
      <w:r>
        <w:rPr>
          <w:lang w:val="en-US"/>
        </w:rPr>
        <w:tab/>
      </w:r>
      <w:r>
        <w:rPr>
          <w:lang w:val="en-US"/>
        </w:rPr>
        <w:t>Use the Arc brand assets (contact the Arc team for logo files)</w:t>
      </w:r>
    </w:p>
    <w:p>
      <w:pPr>
        <w:pStyle w:val="style0"/>
        <w:rPr/>
      </w:pPr>
      <w:r>
        <w:rPr>
          <w:lang w:val="en-US"/>
        </w:rPr>
        <w:t>Because there is no separate gas token, you can skip the “ensure you have ETH for gas” warning that other EVM chains require. Users receive USDC and can immediately transfer it without acquiring a second asset.</w:t>
      </w:r>
    </w:p>
    <w:p>
      <w:pPr>
        <w:pStyle w:val="style0"/>
        <w:rPr/>
      </w:pPr>
      <w:r>
        <w:rPr>
          <w:lang w:val="en-US"/>
        </w:rPr>
        <w:t>​</w:t>
      </w:r>
    </w:p>
    <w:p>
      <w:pPr>
        <w:pStyle w:val="style0"/>
        <w:rPr/>
      </w:pPr>
      <w:r>
        <w:rPr>
          <w:lang w:val="en-US"/>
        </w:rPr>
        <w:t>Settlement timing</w:t>
      </w:r>
    </w:p>
    <w:p>
      <w:pPr>
        <w:pStyle w:val="style0"/>
        <w:rPr/>
      </w:pPr>
      <w:r>
        <w:rPr>
          <w:lang w:val="en-US"/>
        </w:rPr>
        <w:t>Arc provides sub-second deterministic finality. Once a transaction is included in a block, it is final—there are no reorgs, no probabilistic confirmation windows, and no need to wait for additional blocks.</w:t>
      </w:r>
    </w:p>
    <w:p>
      <w:pPr>
        <w:pStyle w:val="style0"/>
        <w:rPr/>
      </w:pPr>
      <w:r>
        <w:rPr>
          <w:lang w:val="en-US"/>
        </w:rPr>
        <w:t>For your ramp platform, this means:</w:t>
      </w:r>
    </w:p>
    <w:p>
      <w:pPr>
        <w:pStyle w:val="style0"/>
        <w:rPr/>
      </w:pPr>
      <w:r>
        <w:rPr>
          <w:lang w:val="en-US"/>
        </w:rPr>
        <w:t>Buy orders: Credit the user’s crypto balance immediately upon 1 confirmation</w:t>
      </w:r>
    </w:p>
    <w:p>
      <w:pPr>
        <w:pStyle w:val="style0"/>
        <w:rPr/>
      </w:pPr>
      <w:r>
        <w:rPr>
          <w:lang w:val="en-US"/>
        </w:rPr>
        <w:t>Sell orders: Mark the withdrawal as complete after the transaction receipt is returned</w:t>
      </w:r>
    </w:p>
    <w:p>
      <w:pPr>
        <w:pStyle w:val="style0"/>
        <w:rPr/>
      </w:pPr>
      <w:r>
        <w:rPr>
          <w:lang w:val="en-US"/>
        </w:rPr>
        <w:t>Settlement display: Show instant confirmation to the user rather than a progress bar or block countdown</w:t>
      </w:r>
    </w:p>
    <w:p>
      <w:pPr>
        <w:pStyle w:val="style0"/>
        <w:rPr/>
      </w:pPr>
      <w:r>
        <w:rPr>
          <w:lang w:val="en-US"/>
        </w:rPr>
        <w:t>​</w:t>
      </w:r>
    </w:p>
    <w:p>
      <w:pPr>
        <w:pStyle w:val="style0"/>
        <w:rPr/>
      </w:pPr>
      <w:r>
        <w:rPr>
          <w:lang w:val="en-US"/>
        </w:rPr>
        <w:t>Address validation</w:t>
      </w:r>
    </w:p>
    <w:p>
      <w:pPr>
        <w:pStyle w:val="style0"/>
        <w:rPr/>
      </w:pPr>
      <w:r>
        <w:rPr>
          <w:lang w:val="en-US"/>
        </w:rPr>
        <w:t>Arc uses standard Ethereum addresses:</w:t>
      </w:r>
    </w:p>
    <w:p>
      <w:pPr>
        <w:pStyle w:val="style0"/>
        <w:rPr/>
      </w:pPr>
      <w:r>
        <w:rPr>
          <w:lang w:val="en-US"/>
        </w:rPr>
        <w:t>20 bytes, 0x-prefixed (42 characters total)</w:t>
      </w:r>
    </w:p>
    <w:p>
      <w:pPr>
        <w:pStyle w:val="style0"/>
        <w:rPr/>
      </w:pPr>
      <w:r>
        <w:rPr>
          <w:lang w:val="en-US"/>
        </w:rPr>
        <w:t>EIP-55 mixed-case checksum encoding</w:t>
      </w:r>
    </w:p>
    <w:p>
      <w:pPr>
        <w:pStyle w:val="style0"/>
        <w:rPr/>
      </w:pPr>
      <w:r>
        <w:rPr>
          <w:lang w:val="en-US"/>
        </w:rPr>
        <w:t>Compatible with existing Ethereum address validation logic in your platform</w:t>
      </w:r>
    </w:p>
    <w:p>
      <w:pPr>
        <w:pStyle w:val="style0"/>
        <w:rPr/>
      </w:pPr>
      <w:r>
        <w:rPr>
          <w:lang w:val="en-US"/>
        </w:rPr>
        <w:t>No additional address format validation is required beyond what you already implement for EVM chains.</w:t>
      </w:r>
    </w:p>
    <w:p>
      <w:pPr>
        <w:pStyle w:val="style0"/>
        <w:rPr/>
      </w:pPr>
      <w:r>
        <w:rPr>
          <w:lang w:val="en-US"/>
        </w:rPr>
        <w:t>import { getAddress, isAddress } from "viem";</w:t>
      </w:r>
    </w:p>
    <w:p>
      <w:pPr>
        <w:pStyle w:val="style0"/>
        <w:rPr/>
      </w:pPr>
    </w:p>
    <w:p>
      <w:pPr>
        <w:pStyle w:val="style0"/>
        <w:rPr/>
      </w:pPr>
      <w:r>
        <w:rPr>
          <w:lang w:val="en-US"/>
        </w:rPr>
        <w:t>function validateArcAddress(address: string): string {</w:t>
      </w:r>
    </w:p>
    <w:p>
      <w:pPr>
        <w:pStyle w:val="style0"/>
        <w:rPr/>
      </w:pPr>
      <w:r>
        <w:rPr>
          <w:lang w:val="en-US"/>
        </w:rPr>
        <w:t xml:space="preserve">  if (!isAddress(address)) {</w:t>
      </w:r>
    </w:p>
    <w:p>
      <w:pPr>
        <w:pStyle w:val="style0"/>
        <w:rPr/>
      </w:pPr>
      <w:r>
        <w:rPr>
          <w:lang w:val="en-US"/>
        </w:rPr>
        <w:t xml:space="preserve">    throw new Error(`Invalid Arc address: ${address}`);</w:t>
      </w:r>
    </w:p>
    <w:p>
      <w:pPr>
        <w:pStyle w:val="style0"/>
        <w:rPr/>
      </w:pPr>
      <w:r>
        <w:rPr>
          <w:lang w:val="en-US"/>
        </w:rPr>
        <w:t xml:space="preserve">  }</w:t>
      </w:r>
    </w:p>
    <w:p>
      <w:pPr>
        <w:pStyle w:val="style0"/>
        <w:rPr/>
      </w:pPr>
      <w:r>
        <w:rPr>
          <w:lang w:val="en-US"/>
        </w:rPr>
        <w:t xml:space="preserve">  return getAddress(address); // Returns EIP-55 checksummed</w:t>
      </w:r>
    </w:p>
    <w:p>
      <w:pPr>
        <w:pStyle w:val="style0"/>
        <w:rPr/>
      </w:pPr>
      <w:r>
        <w:rPr>
          <w:lang w:val="en-US"/>
        </w:rPr>
        <w:t>}</w:t>
      </w:r>
    </w:p>
    <w:p>
      <w:pPr>
        <w:pStyle w:val="style0"/>
        <w:rPr/>
      </w:pPr>
      <w:r>
        <w:rPr>
          <w:lang w:val="en-US"/>
        </w:rPr>
        <w:t>​</w:t>
      </w:r>
    </w:p>
    <w:p>
      <w:pPr>
        <w:pStyle w:val="style0"/>
        <w:rPr/>
      </w:pPr>
      <w:r>
        <w:rPr>
          <w:lang w:val="en-US"/>
        </w:rPr>
        <w:t>Compliance screening</w:t>
      </w:r>
    </w:p>
    <w:p>
      <w:pPr>
        <w:pStyle w:val="style0"/>
        <w:rPr/>
      </w:pPr>
      <w:r>
        <w:rPr>
          <w:lang w:val="en-US"/>
        </w:rPr>
        <w:t>Arc enforces a USDC blocklist at multiple levels:</w:t>
      </w:r>
    </w:p>
    <w:p>
      <w:pPr>
        <w:pStyle w:val="style0"/>
        <w:rPr/>
      </w:pPr>
      <w:r>
        <w:rPr>
          <w:lang w:val="en-US"/>
        </w:rPr>
        <w:t>Pre-mempool: Transactions from or to blocklisted addresses are rejected before entering the mempool</w:t>
      </w:r>
    </w:p>
    <w:p>
      <w:pPr>
        <w:pStyle w:val="style0"/>
        <w:rPr/>
      </w:pPr>
      <w:r>
        <w:rPr>
          <w:lang w:val="en-US"/>
        </w:rPr>
        <w:t>Runtime: Transfers involving blocklisted addresses revert during execution</w:t>
      </w:r>
    </w:p>
    <w:p>
      <w:pPr>
        <w:pStyle w:val="style0"/>
        <w:rPr/>
      </w:pPr>
      <w:r>
        <w:rPr>
          <w:lang w:val="en-US"/>
        </w:rPr>
        <w:t>Your platform should check addresses against the onchain blocklist before initiating withdrawals. If a destination is blocklisted, the transaction reverts and gas is consumed without transferring funds.</w:t>
      </w:r>
    </w:p>
    <w:p>
      <w:pPr>
        <w:pStyle w:val="style0"/>
        <w:rPr/>
      </w:pPr>
      <w:r>
        <w:rPr>
          <w:lang w:val="en-US"/>
        </w:rPr>
        <w:t>For implementation details on blocklist monitoring and event subscription, see Monitor blocklist compliance.</w:t>
      </w:r>
    </w:p>
    <w:p>
      <w:pPr>
        <w:pStyle w:val="style0"/>
        <w:rPr/>
      </w:pPr>
      <w:r>
        <w:rPr>
          <w:lang w:val="en-US"/>
        </w:rPr>
        <w:t>Always verify destination addresses against the blocklist before broadcasting withdrawal transactions. Sending to a blocklisted address wastes gas fees and creates a failed transaction that you must handle in your reconciliation flow.</w:t>
      </w:r>
    </w:p>
    <w:p>
      <w:pPr>
        <w:pStyle w:val="style0"/>
        <w:rPr/>
      </w:pPr>
      <w:r>
        <w:rPr>
          <w:lang w:val="en-US"/>
        </w:rPr>
        <w:t>​</w:t>
      </w:r>
    </w:p>
    <w:p>
      <w:pPr>
        <w:pStyle w:val="style0"/>
        <w:rPr/>
      </w:pPr>
      <w:r>
        <w:rPr>
          <w:lang w:val="en-US"/>
        </w:rPr>
        <w:t>Crosschain USDC routing</w:t>
      </w:r>
    </w:p>
    <w:p>
      <w:pPr>
        <w:pStyle w:val="style0"/>
        <w:rPr/>
      </w:pPr>
      <w:r>
        <w:rPr>
          <w:lang w:val="en-US"/>
        </w:rPr>
        <w:t>If your platform supports crosschain transfers (for example, a user buys USDC on Ethereum and wants delivery on Arc), use Circle’s Cross-Chain Transfer Protocol (CCTP). Arc’s CCTP domain is 26.</w:t>
      </w:r>
    </w:p>
    <w:p>
      <w:pPr>
        <w:pStyle w:val="style0"/>
        <w:rPr/>
      </w:pPr>
      <w:r>
        <w:rPr>
          <w:lang w:val="en-US"/>
        </w:rPr>
        <w:t>For bridging implementation details, see Bridge USDC with CCTP.</w:t>
      </w:r>
    </w:p>
    <w:p>
      <w:pPr>
        <w:pStyle w:val="style0"/>
        <w:rPr/>
      </w:pPr>
    </w:p>
    <w:p>
      <w:pPr>
        <w:pStyle w:val="style0"/>
        <w:rPr/>
      </w:pPr>
    </w:p>
    <w:p>
      <w:pPr>
        <w:pStyle w:val="style0"/>
        <w:rPr/>
      </w:pPr>
      <w:r>
        <w:rPr>
          <w:lang w:val="en-US"/>
        </w:rPr>
        <w:t>Wallets</w:t>
      </w:r>
    </w:p>
    <w:p>
      <w:pPr>
        <w:pStyle w:val="style0"/>
        <w:rPr/>
      </w:pPr>
      <w:r>
        <w:rPr>
          <w:lang w:val="en-US"/>
        </w:rPr>
        <w:t>How to: Add Arc to a Wallet</w:t>
      </w:r>
    </w:p>
    <w:p>
      <w:pPr>
        <w:pStyle w:val="style0"/>
        <w:rPr/>
      </w:pPr>
      <w:r>
        <w:rPr>
          <w:lang w:val="en-US"/>
        </w:rPr>
        <w:t>Integrate Arc as a supported network in your wallet, including chain configuration, balance display, transaction history, and fee handling.</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Arc is an EVM-compatible blockchain that uses USDC as its native gas token. Signing uses secp256k1, identical to Ethereum—no new cryptographic code is required. USDC exists as a single balance with two interfaces (native and ERC-20), so display one unified balance row. Transactions finalize in under one second with no reorgs.</w:t>
      </w:r>
    </w:p>
    <w:p>
      <w:pPr>
        <w:pStyle w:val="style0"/>
        <w:rPr/>
      </w:pPr>
      <w:r>
        <w:rPr>
          <w:lang w:val="en-US"/>
        </w:rPr>
        <w:t>​</w:t>
      </w:r>
    </w:p>
    <w:p>
      <w:pPr>
        <w:pStyle w:val="style0"/>
        <w:rPr/>
      </w:pPr>
      <w:r>
        <w:rPr>
          <w:lang w:val="en-US"/>
        </w:rPr>
        <w:t>Prerequisites</w:t>
      </w:r>
    </w:p>
    <w:p>
      <w:pPr>
        <w:pStyle w:val="style0"/>
        <w:rPr/>
      </w:pPr>
      <w:r>
        <w:rPr>
          <w:lang w:val="en-US"/>
        </w:rPr>
        <w:t>Before you begin:</w:t>
      </w:r>
    </w:p>
    <w:p>
      <w:pPr>
        <w:pStyle w:val="style0"/>
        <w:rPr/>
      </w:pPr>
      <w:r>
        <w:rPr>
          <w:lang w:val="en-US"/>
        </w:rPr>
        <w:t>Familiarity with EIP-3085 (wallet_addEthereumChain) for adding custom networks</w:t>
      </w:r>
    </w:p>
    <w:p>
      <w:pPr>
        <w:pStyle w:val="style0"/>
        <w:rPr/>
      </w:pPr>
      <w:r>
        <w:rPr>
          <w:lang w:val="en-US"/>
        </w:rPr>
        <w:t>Access to the Arc Testnet RPC endpoint</w:t>
      </w:r>
    </w:p>
    <w:p>
      <w:pPr>
        <w:pStyle w:val="style0"/>
        <w:rPr/>
      </w:pPr>
      <w:r>
        <w:rPr>
          <w:lang w:val="en-US"/>
        </w:rPr>
        <w:t>Understanding of ERC-20 event indexing</w:t>
      </w:r>
    </w:p>
    <w:p>
      <w:pPr>
        <w:pStyle w:val="style0"/>
        <w:rPr/>
      </w:pPr>
      <w:r>
        <w:rPr>
          <w:lang w:val="en-US"/>
        </w:rPr>
        <w:t>​</w:t>
      </w:r>
    </w:p>
    <w:p>
      <w:pPr>
        <w:pStyle w:val="style0"/>
        <w:rPr/>
      </w:pPr>
      <w:r>
        <w:rPr>
          <w:lang w:val="en-US"/>
        </w:rPr>
        <w:t>Step 1. Configure the network</w:t>
      </w:r>
    </w:p>
    <w:p>
      <w:pPr>
        <w:pStyle w:val="style0"/>
        <w:rPr/>
      </w:pPr>
      <w:r>
        <w:rPr>
          <w:lang w:val="en-US"/>
        </w:rPr>
        <w:t>Add Arc using the EIP-3085 parameters below.</w:t>
      </w:r>
    </w:p>
    <w:p>
      <w:pPr>
        <w:pStyle w:val="style0"/>
        <w:rPr/>
      </w:pPr>
      <w:r>
        <w:rPr>
          <w:lang w:val="en-US"/>
        </w:rPr>
        <w:t>Parameter</w:t>
      </w:r>
      <w:r>
        <w:rPr>
          <w:lang w:val="en-US"/>
        </w:rPr>
        <w:tab/>
      </w:r>
      <w:r>
        <w:rPr>
          <w:lang w:val="en-US"/>
        </w:rPr>
        <w:t>Value</w:t>
      </w:r>
    </w:p>
    <w:p>
      <w:pPr>
        <w:pStyle w:val="style0"/>
        <w:rPr/>
      </w:pPr>
      <w:r>
        <w:rPr>
          <w:lang w:val="en-US"/>
        </w:rPr>
        <w:t>chainId</w:t>
      </w:r>
      <w:r>
        <w:rPr>
          <w:lang w:val="en-US"/>
        </w:rPr>
        <w:tab/>
      </w:r>
      <w:r>
        <w:rPr>
          <w:lang w:val="en-US"/>
        </w:rPr>
        <w:t>0x4CF4B2 (5042002)</w:t>
      </w:r>
    </w:p>
    <w:p>
      <w:pPr>
        <w:pStyle w:val="style0"/>
        <w:rPr/>
      </w:pPr>
      <w:r>
        <w:rPr>
          <w:lang w:val="en-US"/>
        </w:rPr>
        <w:t>chainName</w:t>
      </w:r>
      <w:r>
        <w:rPr>
          <w:lang w:val="en-US"/>
        </w:rPr>
        <w:tab/>
      </w:r>
      <w:r>
        <w:rPr>
          <w:lang w:val="en-US"/>
        </w:rPr>
        <w:t>Arc Testnet</w:t>
      </w:r>
    </w:p>
    <w:p>
      <w:pPr>
        <w:pStyle w:val="style0"/>
        <w:rPr/>
      </w:pPr>
      <w:r>
        <w:rPr>
          <w:lang w:val="en-US"/>
        </w:rPr>
        <w:t>nativeCurrency</w:t>
      </w:r>
      <w:r>
        <w:rPr>
          <w:lang w:val="en-US"/>
        </w:rPr>
        <w:tab/>
      </w:r>
      <w:r>
        <w:rPr>
          <w:lang w:val="en-US"/>
        </w:rPr>
        <w:t>{ name: "USDC", symbol: "USDC", decimals: 6 }</w:t>
      </w:r>
    </w:p>
    <w:p>
      <w:pPr>
        <w:pStyle w:val="style0"/>
        <w:rPr/>
      </w:pPr>
      <w:r>
        <w:rPr>
          <w:lang w:val="en-US"/>
        </w:rPr>
        <w:t>rpcUrls</w:t>
      </w:r>
      <w:r>
        <w:rPr>
          <w:lang w:val="en-US"/>
        </w:rPr>
        <w:tab/>
      </w:r>
      <w:r>
        <w:rPr>
          <w:lang w:val="en-US"/>
        </w:rPr>
        <w:t>["https://rpc.testnet.arc.network"]</w:t>
      </w:r>
    </w:p>
    <w:p>
      <w:pPr>
        <w:pStyle w:val="style0"/>
        <w:rPr/>
      </w:pPr>
      <w:r>
        <w:rPr>
          <w:lang w:val="en-US"/>
        </w:rPr>
        <w:t>wsUrls</w:t>
      </w:r>
      <w:r>
        <w:rPr>
          <w:lang w:val="en-US"/>
        </w:rPr>
        <w:tab/>
      </w:r>
      <w:r>
        <w:rPr>
          <w:lang w:val="en-US"/>
        </w:rPr>
        <w:t>["wss://rpc.testnet.arc.network"]</w:t>
      </w:r>
    </w:p>
    <w:p>
      <w:pPr>
        <w:pStyle w:val="style0"/>
        <w:rPr/>
      </w:pPr>
      <w:r>
        <w:rPr>
          <w:lang w:val="en-US"/>
        </w:rPr>
        <w:t>blockExplorerUrls</w:t>
      </w:r>
      <w:r>
        <w:rPr>
          <w:lang w:val="en-US"/>
        </w:rPr>
        <w:tab/>
      </w:r>
      <w:r>
        <w:rPr>
          <w:lang w:val="en-US"/>
        </w:rPr>
        <w:t>["https://testnet.arcscan.app"]</w:t>
      </w:r>
    </w:p>
    <w:p>
      <w:pPr>
        <w:pStyle w:val="style0"/>
        <w:rPr/>
      </w:pPr>
      <w:r>
        <w:rPr>
          <w:lang w:val="en-US"/>
        </w:rPr>
        <w:t>Set nativeCurrency.decimals to 6 for display purposes. This tells the wallet UI to show human-readable USDC amounts (for example, “1.50 USDC”) rather than raw wei values.</w:t>
      </w:r>
    </w:p>
    <w:p>
      <w:pPr>
        <w:pStyle w:val="style0"/>
        <w:rPr/>
      </w:pP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Wallets</w:t>
      </w:r>
    </w:p>
    <w:p>
      <w:pPr>
        <w:pStyle w:val="style0"/>
        <w:rPr/>
      </w:pPr>
      <w:r>
        <w:rPr>
          <w:lang w:val="en-US"/>
        </w:rPr>
        <w:t>How to: Add Arc to a Wallet</w:t>
      </w:r>
    </w:p>
    <w:p>
      <w:pPr>
        <w:pStyle w:val="style0"/>
        <w:rPr/>
      </w:pPr>
      <w:r>
        <w:rPr>
          <w:lang w:val="en-US"/>
        </w:rPr>
        <w:t>Wallets</w:t>
      </w:r>
    </w:p>
    <w:p>
      <w:pPr>
        <w:pStyle w:val="style0"/>
        <w:rPr/>
      </w:pPr>
      <w:r>
        <w:rPr>
          <w:lang w:val="en-US"/>
        </w:rPr>
        <w:t>How to: Add Arc to a Wallet</w:t>
      </w:r>
    </w:p>
    <w:p>
      <w:pPr>
        <w:pStyle w:val="style0"/>
        <w:rPr/>
      </w:pPr>
      <w:r>
        <w:rPr>
          <w:lang w:val="en-US"/>
        </w:rPr>
        <w:t>Integrate Arc as a supported network in your wallet, including chain configuration, balance display, transaction history, and fee handling.</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Arc is an EVM-compatible blockchain that uses USDC as its native gas token. Signing uses secp256k1, identical to Ethereum—no new cryptographic code is required. USDC exists as a single balance with two interfaces (native and ERC-20), so display one unified balance row. Transactions finalize in under one second with no reorgs.</w:t>
      </w:r>
    </w:p>
    <w:p>
      <w:pPr>
        <w:pStyle w:val="style0"/>
        <w:rPr/>
      </w:pPr>
      <w:r>
        <w:rPr>
          <w:lang w:val="en-US"/>
        </w:rPr>
        <w:t>​</w:t>
      </w:r>
    </w:p>
    <w:p>
      <w:pPr>
        <w:pStyle w:val="style0"/>
        <w:rPr/>
      </w:pPr>
      <w:r>
        <w:rPr>
          <w:lang w:val="en-US"/>
        </w:rPr>
        <w:t>Prerequisites</w:t>
      </w:r>
    </w:p>
    <w:p>
      <w:pPr>
        <w:pStyle w:val="style0"/>
        <w:rPr/>
      </w:pPr>
      <w:r>
        <w:rPr>
          <w:lang w:val="en-US"/>
        </w:rPr>
        <w:t>Before you begin:</w:t>
      </w:r>
    </w:p>
    <w:p>
      <w:pPr>
        <w:pStyle w:val="style0"/>
        <w:rPr/>
      </w:pPr>
      <w:r>
        <w:rPr>
          <w:lang w:val="en-US"/>
        </w:rPr>
        <w:t>Familiarity with EIP-3085 (wallet_addEthereumChain) for adding custom networks</w:t>
      </w:r>
    </w:p>
    <w:p>
      <w:pPr>
        <w:pStyle w:val="style0"/>
        <w:rPr/>
      </w:pPr>
      <w:r>
        <w:rPr>
          <w:lang w:val="en-US"/>
        </w:rPr>
        <w:t>Access to the Arc Testnet RPC endpoint</w:t>
      </w:r>
    </w:p>
    <w:p>
      <w:pPr>
        <w:pStyle w:val="style0"/>
        <w:rPr/>
      </w:pPr>
      <w:r>
        <w:rPr>
          <w:lang w:val="en-US"/>
        </w:rPr>
        <w:t>Understanding of ERC-20 event indexing</w:t>
      </w:r>
    </w:p>
    <w:p>
      <w:pPr>
        <w:pStyle w:val="style0"/>
        <w:rPr/>
      </w:pPr>
      <w:r>
        <w:rPr>
          <w:lang w:val="en-US"/>
        </w:rPr>
        <w:t>​</w:t>
      </w:r>
    </w:p>
    <w:p>
      <w:pPr>
        <w:pStyle w:val="style0"/>
        <w:rPr/>
      </w:pPr>
      <w:r>
        <w:rPr>
          <w:lang w:val="en-US"/>
        </w:rPr>
        <w:t>Step 1. Configure the network</w:t>
      </w:r>
    </w:p>
    <w:p>
      <w:pPr>
        <w:pStyle w:val="style0"/>
        <w:rPr/>
      </w:pPr>
      <w:r>
        <w:rPr>
          <w:lang w:val="en-US"/>
        </w:rPr>
        <w:t>Add Arc using the EIP-3085 parameters below.</w:t>
      </w:r>
    </w:p>
    <w:p>
      <w:pPr>
        <w:pStyle w:val="style0"/>
        <w:rPr/>
      </w:pPr>
      <w:r>
        <w:rPr>
          <w:lang w:val="en-US"/>
        </w:rPr>
        <w:t>Parameter</w:t>
      </w:r>
      <w:r>
        <w:rPr>
          <w:lang w:val="en-US"/>
        </w:rPr>
        <w:tab/>
      </w:r>
      <w:r>
        <w:rPr>
          <w:lang w:val="en-US"/>
        </w:rPr>
        <w:t>Value</w:t>
      </w:r>
    </w:p>
    <w:p>
      <w:pPr>
        <w:pStyle w:val="style0"/>
        <w:rPr/>
      </w:pPr>
      <w:r>
        <w:rPr>
          <w:lang w:val="en-US"/>
        </w:rPr>
        <w:t>chainId</w:t>
      </w:r>
      <w:r>
        <w:rPr>
          <w:lang w:val="en-US"/>
        </w:rPr>
        <w:tab/>
      </w:r>
      <w:r>
        <w:rPr>
          <w:lang w:val="en-US"/>
        </w:rPr>
        <w:t>0x4CF4B2 (5042002)</w:t>
      </w:r>
    </w:p>
    <w:p>
      <w:pPr>
        <w:pStyle w:val="style0"/>
        <w:rPr/>
      </w:pPr>
      <w:r>
        <w:rPr>
          <w:lang w:val="en-US"/>
        </w:rPr>
        <w:t>chainName</w:t>
      </w:r>
      <w:r>
        <w:rPr>
          <w:lang w:val="en-US"/>
        </w:rPr>
        <w:tab/>
      </w:r>
      <w:r>
        <w:rPr>
          <w:lang w:val="en-US"/>
        </w:rPr>
        <w:t>Arc Testnet</w:t>
      </w:r>
    </w:p>
    <w:p>
      <w:pPr>
        <w:pStyle w:val="style0"/>
        <w:rPr/>
      </w:pPr>
      <w:r>
        <w:rPr>
          <w:lang w:val="en-US"/>
        </w:rPr>
        <w:t>nativeCurrency</w:t>
      </w:r>
      <w:r>
        <w:rPr>
          <w:lang w:val="en-US"/>
        </w:rPr>
        <w:tab/>
      </w:r>
      <w:r>
        <w:rPr>
          <w:lang w:val="en-US"/>
        </w:rPr>
        <w:t>{ name: "USDC", symbol: "USDC", decimals: 6 }</w:t>
      </w:r>
    </w:p>
    <w:p>
      <w:pPr>
        <w:pStyle w:val="style0"/>
        <w:rPr/>
      </w:pPr>
      <w:r>
        <w:rPr>
          <w:lang w:val="en-US"/>
        </w:rPr>
        <w:t>rpcUrls</w:t>
      </w:r>
      <w:r>
        <w:rPr>
          <w:lang w:val="en-US"/>
        </w:rPr>
        <w:tab/>
      </w:r>
      <w:r>
        <w:rPr>
          <w:lang w:val="en-US"/>
        </w:rPr>
        <w:t>["https://rpc.testnet.arc.network"]</w:t>
      </w:r>
    </w:p>
    <w:p>
      <w:pPr>
        <w:pStyle w:val="style0"/>
        <w:rPr/>
      </w:pPr>
      <w:r>
        <w:rPr>
          <w:lang w:val="en-US"/>
        </w:rPr>
        <w:t>wsUrls</w:t>
      </w:r>
      <w:r>
        <w:rPr>
          <w:lang w:val="en-US"/>
        </w:rPr>
        <w:tab/>
      </w:r>
      <w:r>
        <w:rPr>
          <w:lang w:val="en-US"/>
        </w:rPr>
        <w:t>["wss://rpc.testnet.arc.network"]</w:t>
      </w:r>
    </w:p>
    <w:p>
      <w:pPr>
        <w:pStyle w:val="style0"/>
        <w:rPr/>
      </w:pPr>
      <w:r>
        <w:rPr>
          <w:lang w:val="en-US"/>
        </w:rPr>
        <w:t>blockExplorerUrls</w:t>
      </w:r>
      <w:r>
        <w:rPr>
          <w:lang w:val="en-US"/>
        </w:rPr>
        <w:tab/>
      </w:r>
      <w:r>
        <w:rPr>
          <w:lang w:val="en-US"/>
        </w:rPr>
        <w:t>["https://testnet.arcscan.app"]</w:t>
      </w:r>
    </w:p>
    <w:p>
      <w:pPr>
        <w:pStyle w:val="style0"/>
        <w:rPr/>
      </w:pPr>
      <w:r>
        <w:rPr>
          <w:lang w:val="en-US"/>
        </w:rPr>
        <w:t>Set nativeCurrency.decimals to 6 for display purposes. This tells the wallet UI to show human-readable USDC amounts (for example, “1.50 USDC”) rather than raw wei values.</w:t>
      </w:r>
    </w:p>
    <w:p>
      <w:pPr>
        <w:pStyle w:val="style0"/>
        <w:rPr/>
      </w:pPr>
      <w:r>
        <w:rPr>
          <w:lang w:val="en-US"/>
        </w:rPr>
        <w:t>const arcTestnet = {</w:t>
      </w:r>
    </w:p>
    <w:p>
      <w:pPr>
        <w:pStyle w:val="style0"/>
        <w:rPr/>
      </w:pPr>
      <w:r>
        <w:rPr>
          <w:lang w:val="en-US"/>
        </w:rPr>
        <w:t xml:space="preserve">  chainId: "0x4CF4B2",</w:t>
      </w:r>
    </w:p>
    <w:p>
      <w:pPr>
        <w:pStyle w:val="style0"/>
        <w:rPr/>
      </w:pPr>
      <w:r>
        <w:rPr>
          <w:lang w:val="en-US"/>
        </w:rPr>
        <w:t xml:space="preserve">  chainName: "Arc Testnet",</w:t>
      </w:r>
    </w:p>
    <w:p>
      <w:pPr>
        <w:pStyle w:val="style0"/>
        <w:rPr/>
      </w:pPr>
      <w:r>
        <w:rPr>
          <w:lang w:val="en-US"/>
        </w:rPr>
        <w:t xml:space="preserve">  nativeCurrency: {</w:t>
      </w:r>
    </w:p>
    <w:p>
      <w:pPr>
        <w:pStyle w:val="style0"/>
        <w:rPr/>
      </w:pPr>
      <w:r>
        <w:rPr>
          <w:lang w:val="en-US"/>
        </w:rPr>
        <w:t xml:space="preserve">    name: "USDC",</w:t>
      </w:r>
    </w:p>
    <w:p>
      <w:pPr>
        <w:pStyle w:val="style0"/>
        <w:rPr/>
      </w:pPr>
      <w:r>
        <w:rPr>
          <w:lang w:val="en-US"/>
        </w:rPr>
        <w:t xml:space="preserve">    symbol: "USDC",</w:t>
      </w:r>
    </w:p>
    <w:p>
      <w:pPr>
        <w:pStyle w:val="style0"/>
        <w:rPr/>
      </w:pPr>
      <w:r>
        <w:rPr>
          <w:lang w:val="en-US"/>
        </w:rPr>
        <w:t xml:space="preserve">    decimals: 6,</w:t>
      </w:r>
    </w:p>
    <w:p>
      <w:pPr>
        <w:pStyle w:val="style0"/>
        <w:rPr/>
      </w:pPr>
      <w:r>
        <w:rPr>
          <w:lang w:val="en-US"/>
        </w:rPr>
        <w:t xml:space="preserve">  },</w:t>
      </w:r>
    </w:p>
    <w:p>
      <w:pPr>
        <w:pStyle w:val="style0"/>
        <w:rPr/>
      </w:pPr>
      <w:r>
        <w:rPr>
          <w:lang w:val="en-US"/>
        </w:rPr>
        <w:t xml:space="preserve">  rpcUrls: ["https://rpc.testnet.arc.network"],</w:t>
      </w:r>
    </w:p>
    <w:p>
      <w:pPr>
        <w:pStyle w:val="style0"/>
        <w:rPr/>
      </w:pPr>
      <w:r>
        <w:rPr>
          <w:lang w:val="en-US"/>
        </w:rPr>
        <w:t xml:space="preserve">  blockExplorerUrls: ["https://testnet.arcscan.app"],</w:t>
      </w:r>
    </w:p>
    <w:p>
      <w:pPr>
        <w:pStyle w:val="style0"/>
        <w:rPr/>
      </w:pPr>
      <w:r>
        <w:rPr>
          <w:lang w:val="en-US"/>
        </w:rPr>
        <w:t>};</w:t>
      </w:r>
    </w:p>
    <w:p>
      <w:pPr>
        <w:pStyle w:val="style0"/>
        <w:rPr/>
      </w:pPr>
      <w:r>
        <w:rPr>
          <w:lang w:val="en-US"/>
        </w:rPr>
        <w:t>​</w:t>
      </w:r>
    </w:p>
    <w:p>
      <w:pPr>
        <w:pStyle w:val="style0"/>
        <w:rPr/>
      </w:pPr>
      <w:r>
        <w:rPr>
          <w:lang w:val="en-US"/>
        </w:rPr>
        <w:t>Step 2. Display the balance</w:t>
      </w:r>
    </w:p>
    <w:p>
      <w:pPr>
        <w:pStyle w:val="style0"/>
        <w:rPr/>
      </w:pPr>
      <w:r>
        <w:rPr>
          <w:lang w:val="en-US"/>
        </w:rPr>
        <w:t>Arc’s native balance uses 18 decimals internally (like ETH on Ethereum), but represents USDC which has 6 display decimals. Convert accordingly.</w:t>
      </w:r>
    </w:p>
    <w:p>
      <w:pPr>
        <w:pStyle w:val="style0"/>
        <w:rPr/>
      </w:pPr>
      <w:r>
        <w:rPr>
          <w:lang w:val="en-US"/>
        </w:rPr>
        <w:t>​</w:t>
      </w:r>
    </w:p>
    <w:p>
      <w:pPr>
        <w:pStyle w:val="style0"/>
        <w:rPr/>
      </w:pPr>
      <w:r>
        <w:rPr>
          <w:lang w:val="en-US"/>
        </w:rPr>
        <w:t>Fetch the balance</w:t>
      </w:r>
    </w:p>
    <w:p>
      <w:pPr>
        <w:pStyle w:val="style0"/>
        <w:rPr/>
      </w:pPr>
      <w:r>
        <w:rPr>
          <w:lang w:val="en-US"/>
        </w:rPr>
        <w:t>Call eth_getBalance to retrieve the user’s USDC balance in 18-decimal wei:</w:t>
      </w:r>
    </w:p>
    <w:p>
      <w:pPr>
        <w:pStyle w:val="style0"/>
        <w:rPr/>
      </w:pPr>
      <w:r>
        <w:rPr>
          <w:lang w:val="en-US"/>
        </w:rPr>
        <w:t>const balanceWei = await provider.getBalance(address); // 18-decimal BigInt</w:t>
      </w:r>
    </w:p>
    <w:p>
      <w:pPr>
        <w:pStyle w:val="style0"/>
        <w:rPr/>
      </w:pPr>
      <w:r>
        <w:rPr>
          <w:lang w:val="en-US"/>
        </w:rPr>
        <w:t>​</w:t>
      </w:r>
    </w:p>
    <w:p>
      <w:pPr>
        <w:pStyle w:val="style0"/>
        <w:rPr/>
      </w:pPr>
      <w:r>
        <w:rPr>
          <w:lang w:val="en-US"/>
        </w:rPr>
        <w:t>Convert to display value</w:t>
      </w:r>
    </w:p>
    <w:p>
      <w:pPr>
        <w:pStyle w:val="style0"/>
        <w:rPr/>
      </w:pPr>
      <w:r>
        <w:rPr>
          <w:lang w:val="en-US"/>
        </w:rPr>
        <w:t>Divide by 10^12 to convert from 18-decimal native wei to 6-decimal USDC:</w:t>
      </w:r>
    </w:p>
    <w:p>
      <w:pPr>
        <w:pStyle w:val="style0"/>
        <w:rPr/>
      </w:pPr>
      <w:r>
        <w:rPr>
          <w:lang w:val="en-US"/>
        </w:rPr>
        <w:t>const DECIMALS_OFFSET = 12n;</w:t>
      </w:r>
    </w:p>
    <w:p>
      <w:pPr>
        <w:pStyle w:val="style0"/>
        <w:rPr/>
      </w:pPr>
      <w:r>
        <w:rPr>
          <w:lang w:val="en-US"/>
        </w:rPr>
        <w:t>const displayAmount = balanceWei / 10n ** DECIMALS_OFFSET; // 6-decimal value</w:t>
      </w:r>
    </w:p>
    <w:p>
      <w:pPr>
        <w:pStyle w:val="style0"/>
        <w:rPr/>
      </w:pPr>
      <w:r>
        <w:rPr>
          <w:lang w:val="en-US"/>
        </w:rPr>
        <w:t>const formatted = (Number(displayAmount) / 1e6).toFixed(6); // e.g. "1.500000"</w:t>
      </w:r>
    </w:p>
    <w:p>
      <w:pPr>
        <w:pStyle w:val="style0"/>
        <w:rPr/>
      </w:pPr>
      <w:r>
        <w:rPr>
          <w:lang w:val="en-US"/>
        </w:rPr>
        <w:t>​</w:t>
      </w:r>
    </w:p>
    <w:p>
      <w:pPr>
        <w:pStyle w:val="style0"/>
        <w:rPr/>
      </w:pPr>
      <w:r>
        <w:rPr>
          <w:lang w:val="en-US"/>
        </w:rPr>
        <w:t>Show a single row</w:t>
      </w:r>
    </w:p>
    <w:p>
      <w:pPr>
        <w:pStyle w:val="style0"/>
        <w:rPr/>
      </w:pPr>
      <w:r>
        <w:rPr>
          <w:lang w:val="en-US"/>
        </w:rPr>
        <w:t>USDC on Arc is a single asset with two interfaces (native and ERC-20). Both share the same underlying balance. Display one “USDC” row in the asset list, not separate “native” and “ERC-20” entries.</w:t>
      </w:r>
    </w:p>
    <w:p>
      <w:pPr>
        <w:pStyle w:val="style0"/>
        <w:rPr/>
      </w:pPr>
      <w:r>
        <w:rPr>
          <w:lang w:val="en-US"/>
        </w:rPr>
        <w:t>Do not display a separate ETH balance. Arc has no ETH. The native token label should read “USDC” everywhere in your UI.</w:t>
      </w:r>
    </w:p>
    <w:p>
      <w:pPr>
        <w:pStyle w:val="style0"/>
        <w:rPr/>
      </w:pPr>
      <w:r>
        <w:rPr>
          <w:lang w:val="en-US"/>
        </w:rPr>
        <w:t>​</w:t>
      </w:r>
    </w:p>
    <w:p>
      <w:pPr>
        <w:pStyle w:val="style0"/>
        <w:rPr/>
      </w:pPr>
      <w:r>
        <w:rPr>
          <w:lang w:val="en-US"/>
        </w:rPr>
        <w:t>Handle token import</w:t>
      </w:r>
    </w:p>
    <w:p>
      <w:pPr>
        <w:pStyle w:val="style0"/>
        <w:rPr/>
      </w:pPr>
      <w:r>
        <w:rPr>
          <w:lang w:val="en-US"/>
        </w:rPr>
        <w:t>If a user manually imports the linked USDC ERC-20 contract (0x3600000000000000000000000000000000000000), map it to the USDC asset they already hold—do not create a second entry. Consider surfacing a message such as “This contract represents USDC on Arc (already in your wallet)” so users understand they have not added a new token.</w:t>
      </w:r>
    </w:p>
    <w:p>
      <w:pPr>
        <w:pStyle w:val="style0"/>
        <w:rPr/>
      </w:pPr>
      <w:r>
        <w:rPr>
          <w:lang w:val="en-US"/>
        </w:rPr>
        <w:t>​</w:t>
      </w:r>
    </w:p>
    <w:p>
      <w:pPr>
        <w:pStyle w:val="style0"/>
        <w:rPr/>
      </w:pPr>
      <w:r>
        <w:rPr>
          <w:lang w:val="en-US"/>
        </w:rPr>
        <w:t>Step 3. Index transaction history</w:t>
      </w:r>
    </w:p>
    <w:p>
      <w:pPr>
        <w:pStyle w:val="style0"/>
        <w:rPr/>
      </w:pPr>
      <w:r>
        <w:rPr>
          <w:lang w:val="en-US"/>
        </w:rPr>
        <w:t>Arc emits a standard ERC-20 Transfer log from the system address 0xfffffffffffffffffffffffffffffffffffffffe for every native USDC movement (Arc’s EIP-7708 implementation). This single stream covers plain native sends and the native leg of ERC-20 transfers, so filtering it gives complete transaction history. The native balance is the source of truth.</w:t>
      </w:r>
    </w:p>
    <w:p>
      <w:pPr>
        <w:pStyle w:val="style0"/>
        <w:rPr/>
      </w:pPr>
      <w:r>
        <w:rPr>
          <w:lang w:val="en-US"/>
        </w:rPr>
        <w:t>​</w:t>
      </w:r>
    </w:p>
    <w:p>
      <w:pPr>
        <w:pStyle w:val="style0"/>
        <w:rPr/>
      </w:pPr>
      <w:r>
        <w:rPr>
          <w:lang w:val="en-US"/>
        </w:rPr>
        <w:t>Event signature</w:t>
      </w:r>
    </w:p>
    <w:p>
      <w:pPr>
        <w:pStyle w:val="style0"/>
        <w:rPr/>
      </w:pPr>
      <w:r>
        <w:rPr>
          <w:lang w:val="en-US"/>
        </w:rPr>
        <w:t>event Transfer(address indexed from, address indexed to, uint256 value);</w:t>
      </w:r>
    </w:p>
    <w:p>
      <w:pPr>
        <w:pStyle w:val="style0"/>
        <w:rPr/>
      </w:pPr>
      <w:r>
        <w:rPr>
          <w:lang w:val="en-US"/>
        </w:rPr>
        <w:t>Topic 0: 0xddf252ad1be2c89b69c2b068fc378daa952ba7f163c4a11628f55a4df523b3ef</w:t>
      </w:r>
    </w:p>
    <w:p>
      <w:pPr>
        <w:pStyle w:val="style0"/>
        <w:rPr/>
      </w:pPr>
      <w:r>
        <w:rPr>
          <w:lang w:val="en-US"/>
        </w:rPr>
        <w:t>Emitter: 0xfffffffffffffffffffffffffffffffffffffffe (native USDC system emitter, 18 decimals)</w:t>
      </w:r>
    </w:p>
    <w:p>
      <w:pPr>
        <w:pStyle w:val="style0"/>
        <w:rPr/>
      </w:pPr>
      <w:r>
        <w:rPr>
          <w:lang w:val="en-US"/>
        </w:rPr>
        <w:t>​</w:t>
      </w:r>
    </w:p>
    <w:p>
      <w:pPr>
        <w:pStyle w:val="style0"/>
        <w:rPr/>
      </w:pPr>
      <w:r>
        <w:rPr>
          <w:lang w:val="en-US"/>
        </w:rPr>
        <w:t>Subscribe to transfers</w:t>
      </w:r>
    </w:p>
    <w:p>
      <w:pPr>
        <w:pStyle w:val="style0"/>
        <w:rPr/>
      </w:pPr>
      <w:r>
        <w:rPr>
          <w:lang w:val="en-US"/>
        </w:rPr>
        <w:t>Use eth_subscribe or poll eth_getLogs filtered by the topic and the user’s address:</w:t>
      </w:r>
    </w:p>
    <w:p>
      <w:pPr>
        <w:pStyle w:val="style0"/>
        <w:rPr/>
      </w:pPr>
      <w:r>
        <w:rPr>
          <w:lang w:val="en-US"/>
        </w:rPr>
        <w:t>const NATIVE_USDC_EMITTER = "0xfffffffffffffffffffffffffffffffffffffffe";</w:t>
      </w:r>
    </w:p>
    <w:p>
      <w:pPr>
        <w:pStyle w:val="style0"/>
        <w:rPr/>
      </w:pPr>
      <w:r>
        <w:rPr>
          <w:lang w:val="en-US"/>
        </w:rPr>
        <w:t>const TRANSFER_TOPIC =</w:t>
      </w:r>
    </w:p>
    <w:p>
      <w:pPr>
        <w:pStyle w:val="style0"/>
        <w:rPr/>
      </w:pPr>
      <w:r>
        <w:rPr>
          <w:lang w:val="en-US"/>
        </w:rPr>
        <w:t xml:space="preserve">  "0xddf252ad1be2c89b69c2b068fc378daa952ba7f163c4a11628f55a4df523b3ef";</w:t>
      </w:r>
    </w:p>
    <w:p>
      <w:pPr>
        <w:pStyle w:val="style0"/>
        <w:rPr/>
      </w:pPr>
    </w:p>
    <w:p>
      <w:pPr>
        <w:pStyle w:val="style0"/>
        <w:rPr/>
      </w:pPr>
      <w:r>
        <w:rPr>
          <w:lang w:val="en-US"/>
        </w:rPr>
        <w:t>// Filter for transfers involving the user (as sender or receiver)</w:t>
      </w:r>
    </w:p>
    <w:p>
      <w:pPr>
        <w:pStyle w:val="style0"/>
        <w:rPr/>
      </w:pPr>
      <w:r>
        <w:rPr>
          <w:lang w:val="en-US"/>
        </w:rPr>
        <w:t>const paddedAddress = "0x" + address.slice(2).padStart(64, "0");</w:t>
      </w:r>
    </w:p>
    <w:p>
      <w:pPr>
        <w:pStyle w:val="style0"/>
        <w:rPr/>
      </w:pPr>
    </w:p>
    <w:p>
      <w:pPr>
        <w:pStyle w:val="style0"/>
        <w:rPr/>
      </w:pPr>
      <w:r>
        <w:rPr>
          <w:lang w:val="en-US"/>
        </w:rPr>
        <w:t>const logs = await provider.getLogs({</w:t>
      </w:r>
    </w:p>
    <w:p>
      <w:pPr>
        <w:pStyle w:val="style0"/>
        <w:rPr/>
      </w:pPr>
      <w:r>
        <w:rPr>
          <w:lang w:val="en-US"/>
        </w:rPr>
        <w:t xml:space="preserve">  address: NATIVE_USDC_EMITTER,</w:t>
      </w:r>
    </w:p>
    <w:p>
      <w:pPr>
        <w:pStyle w:val="style0"/>
        <w:rPr/>
      </w:pPr>
      <w:r>
        <w:rPr>
          <w:lang w:val="en-US"/>
        </w:rPr>
        <w:t xml:space="preserve">  topics: [TRANSFER_TOPIC, [paddedAddress, null], [null, paddedAddress]],</w:t>
      </w:r>
    </w:p>
    <w:p>
      <w:pPr>
        <w:pStyle w:val="style0"/>
        <w:rPr/>
      </w:pPr>
      <w:r>
        <w:rPr>
          <w:lang w:val="en-US"/>
        </w:rPr>
        <w:t xml:space="preserve">  fromBlock: "earliest",</w:t>
      </w:r>
    </w:p>
    <w:p>
      <w:pPr>
        <w:pStyle w:val="style0"/>
        <w:rPr/>
      </w:pPr>
      <w:r>
        <w:rPr>
          <w:lang w:val="en-US"/>
        </w:rPr>
        <w:t xml:space="preserve">  toBlock: "latest",</w:t>
      </w:r>
    </w:p>
    <w:p>
      <w:pPr>
        <w:pStyle w:val="style0"/>
        <w:rPr/>
      </w:pPr>
      <w:r>
        <w:rPr>
          <w:lang w:val="en-US"/>
        </w:rPr>
        <w:t>});</w:t>
      </w:r>
    </w:p>
    <w:p>
      <w:pPr>
        <w:pStyle w:val="style0"/>
        <w:rPr/>
      </w:pPr>
    </w:p>
    <w:p>
      <w:pPr>
        <w:pStyle w:val="style0"/>
        <w:rPr/>
      </w:pPr>
      <w:r>
        <w:rPr>
          <w:lang w:val="en-US"/>
        </w:rPr>
        <w:t>Parse the value</w:t>
      </w:r>
    </w:p>
    <w:p>
      <w:pPr>
        <w:pStyle w:val="style0"/>
        <w:rPr/>
      </w:pPr>
      <w:r>
        <w:rPr>
          <w:lang w:val="en-US"/>
        </w:rPr>
        <w:t>The value field from the system emitter uses 18 decimals (the native balance). Convert to 6-decimal USDC for display:</w:t>
      </w:r>
    </w:p>
    <w:p>
      <w:pPr>
        <w:pStyle w:val="style0"/>
        <w:rPr/>
      </w:pPr>
      <w:r>
        <w:rPr>
          <w:lang w:val="en-US"/>
        </w:rPr>
        <w:t>import { parseAbi, decodeEventLog } from "viem";</w:t>
      </w:r>
    </w:p>
    <w:p>
      <w:pPr>
        <w:pStyle w:val="style0"/>
        <w:rPr/>
      </w:pPr>
    </w:p>
    <w:p>
      <w:pPr>
        <w:pStyle w:val="style0"/>
        <w:rPr/>
      </w:pPr>
      <w:r>
        <w:rPr>
          <w:lang w:val="en-US"/>
        </w:rPr>
        <w:t>const abi = parseAbi([</w:t>
      </w:r>
    </w:p>
    <w:p>
      <w:pPr>
        <w:pStyle w:val="style0"/>
        <w:rPr/>
      </w:pPr>
      <w:r>
        <w:rPr>
          <w:lang w:val="en-US"/>
        </w:rPr>
        <w:t xml:space="preserve">  "event Transfer(address indexed from, address indexed to, uint256 value)",</w:t>
      </w:r>
    </w:p>
    <w:p>
      <w:pPr>
        <w:pStyle w:val="style0"/>
        <w:rPr/>
      </w:pPr>
      <w:r>
        <w:rPr>
          <w:lang w:val="en-US"/>
        </w:rPr>
        <w:t>]);</w:t>
      </w:r>
    </w:p>
    <w:p>
      <w:pPr>
        <w:pStyle w:val="style0"/>
        <w:rPr/>
      </w:pPr>
    </w:p>
    <w:p>
      <w:pPr>
        <w:pStyle w:val="style0"/>
        <w:rPr/>
      </w:pPr>
      <w:r>
        <w:rPr>
          <w:lang w:val="en-US"/>
        </w:rPr>
        <w:t>for (const log of logs) {</w:t>
      </w:r>
    </w:p>
    <w:p>
      <w:pPr>
        <w:pStyle w:val="style0"/>
        <w:rPr/>
      </w:pPr>
      <w:r>
        <w:rPr>
          <w:lang w:val="en-US"/>
        </w:rPr>
        <w:t xml:space="preserve">  const { args } = decodeEventLog({ abi, data: log.data, topics: log.topics });</w:t>
      </w:r>
    </w:p>
    <w:p>
      <w:pPr>
        <w:pStyle w:val="style0"/>
        <w:rPr/>
      </w:pPr>
      <w:r>
        <w:rPr>
          <w:lang w:val="en-US"/>
        </w:rPr>
        <w:t xml:space="preserve">  const amount = Number(args.value) / 1e18; // 18-decimal native → human-readable USDC</w:t>
      </w:r>
    </w:p>
    <w:p>
      <w:pPr>
        <w:pStyle w:val="style0"/>
        <w:rPr/>
      </w:pPr>
      <w:r>
        <w:rPr>
          <w:lang w:val="en-US"/>
        </w:rPr>
        <w:t>}</w:t>
      </w:r>
    </w:p>
    <w:p>
      <w:pPr>
        <w:pStyle w:val="style0"/>
        <w:rPr/>
      </w:pPr>
      <w:r>
        <w:rPr>
          <w:lang w:val="en-US"/>
        </w:rPr>
        <w:t>Filtering the system emitter covers all USDC movements—native sends and the native leg of ERC-20 transfers—in one stream. Do not filter the ERC-20 contract (0x3600…0000) for history: plain native sends emit no log there. See USDC system events.</w:t>
      </w:r>
    </w:p>
    <w:p>
      <w:pPr>
        <w:pStyle w:val="style0"/>
        <w:rPr/>
      </w:pPr>
      <w:r>
        <w:rPr>
          <w:lang w:val="en-US"/>
        </w:rPr>
        <w:t>​</w:t>
      </w:r>
    </w:p>
    <w:p>
      <w:pPr>
        <w:pStyle w:val="style0"/>
        <w:rPr/>
      </w:pPr>
      <w:r>
        <w:rPr>
          <w:lang w:val="en-US"/>
        </w:rPr>
        <w:t>Step 4. Handle fees</w:t>
      </w:r>
    </w:p>
    <w:p>
      <w:pPr>
        <w:pStyle w:val="style0"/>
        <w:rPr/>
      </w:pPr>
      <w:r>
        <w:rPr>
          <w:lang w:val="en-US"/>
        </w:rPr>
        <w:t>Gas on Arc is denominated in USDC, not ETH. Arc uses an EIP-1559 fee model with a smoothed base fee.</w:t>
      </w:r>
    </w:p>
    <w:p>
      <w:pPr>
        <w:pStyle w:val="style0"/>
        <w:rPr/>
      </w:pPr>
      <w:r>
        <w:rPr>
          <w:lang w:val="en-US"/>
        </w:rPr>
        <w:t>​</w:t>
      </w:r>
    </w:p>
    <w:p>
      <w:pPr>
        <w:pStyle w:val="style0"/>
        <w:rPr/>
      </w:pPr>
      <w:r>
        <w:rPr>
          <w:lang w:val="en-US"/>
        </w:rPr>
        <w:t>Estimate gas cost</w:t>
      </w:r>
    </w:p>
    <w:p>
      <w:pPr>
        <w:pStyle w:val="style0"/>
        <w:rPr/>
      </w:pPr>
      <w:r>
        <w:rPr>
          <w:lang w:val="en-US"/>
        </w:rPr>
        <w:t>const gasPrice = await provider.getGasPrice(); // Returns USDC wei (18 decimals)</w:t>
      </w:r>
    </w:p>
    <w:p>
      <w:pPr>
        <w:pStyle w:val="style0"/>
        <w:rPr/>
      </w:pPr>
      <w:r>
        <w:rPr>
          <w:lang w:val="en-US"/>
        </w:rPr>
        <w:t>const gasLimit = await provider.estimateGas(tx);</w:t>
      </w:r>
    </w:p>
    <w:p>
      <w:pPr>
        <w:pStyle w:val="style0"/>
        <w:rPr/>
      </w:pPr>
    </w:p>
    <w:p>
      <w:pPr>
        <w:pStyle w:val="style0"/>
        <w:rPr/>
      </w:pPr>
      <w:r>
        <w:rPr>
          <w:lang w:val="en-US"/>
        </w:rPr>
        <w:t>const feeWei = gasPrice * gasLimit; // Total fee in 18-decimal USDC wei</w:t>
      </w:r>
    </w:p>
    <w:p>
      <w:pPr>
        <w:pStyle w:val="style0"/>
        <w:rPr/>
      </w:pPr>
      <w:r>
        <w:rPr>
          <w:lang w:val="en-US"/>
        </w:rPr>
        <w:t>const feeUsdc = Number(feeWei) / 1e18; // Human-readable USDC</w:t>
      </w:r>
    </w:p>
    <w:p>
      <w:pPr>
        <w:pStyle w:val="style0"/>
        <w:rPr/>
      </w:pPr>
      <w:r>
        <w:rPr>
          <w:lang w:val="en-US"/>
        </w:rPr>
        <w:t>​</w:t>
      </w:r>
    </w:p>
    <w:p>
      <w:pPr>
        <w:pStyle w:val="style0"/>
        <w:rPr/>
      </w:pPr>
      <w:r>
        <w:rPr>
          <w:lang w:val="en-US"/>
        </w:rPr>
        <w:t>UI guidance</w:t>
      </w:r>
    </w:p>
    <w:p>
      <w:pPr>
        <w:pStyle w:val="style0"/>
        <w:rPr/>
      </w:pPr>
      <w:r>
        <w:rPr>
          <w:lang w:val="en-US"/>
        </w:rPr>
        <w:t>Element</w:t>
      </w:r>
      <w:r>
        <w:rPr>
          <w:lang w:val="en-US"/>
        </w:rPr>
        <w:tab/>
      </w:r>
      <w:r>
        <w:rPr>
          <w:lang w:val="en-US"/>
        </w:rPr>
        <w:t>Display</w:t>
      </w:r>
    </w:p>
    <w:p>
      <w:pPr>
        <w:pStyle w:val="style0"/>
        <w:rPr/>
      </w:pPr>
      <w:r>
        <w:rPr>
          <w:lang w:val="en-US"/>
        </w:rPr>
        <w:t>Fee label</w:t>
      </w:r>
      <w:r>
        <w:rPr>
          <w:lang w:val="en-US"/>
        </w:rPr>
        <w:tab/>
      </w:r>
      <w:r>
        <w:rPr>
          <w:lang w:val="en-US"/>
        </w:rPr>
        <w:t>”Network fee” or “Gas fee”</w:t>
      </w:r>
    </w:p>
    <w:p>
      <w:pPr>
        <w:pStyle w:val="style0"/>
        <w:rPr/>
      </w:pPr>
      <w:r>
        <w:rPr>
          <w:lang w:val="en-US"/>
        </w:rPr>
        <w:t>Fee denomination</w:t>
      </w:r>
      <w:r>
        <w:rPr>
          <w:lang w:val="en-US"/>
        </w:rPr>
        <w:tab/>
      </w:r>
      <w:r>
        <w:rPr>
          <w:lang w:val="en-US"/>
        </w:rPr>
        <w:t>USDC (for example, “0.000042 USDC”)</w:t>
      </w:r>
    </w:p>
    <w:p>
      <w:pPr>
        <w:pStyle w:val="style0"/>
        <w:rPr/>
      </w:pPr>
      <w:r>
        <w:rPr>
          <w:lang w:val="en-US"/>
        </w:rPr>
        <w:t>Currency symbol</w:t>
      </w:r>
      <w:r>
        <w:rPr>
          <w:lang w:val="en-US"/>
        </w:rPr>
        <w:tab/>
      </w:r>
      <w:r>
        <w:rPr>
          <w:lang w:val="en-US"/>
        </w:rPr>
        <w:t>Do not show “ETH” or “Gwei” to users</w:t>
      </w:r>
    </w:p>
    <w:p>
      <w:pPr>
        <w:pStyle w:val="style0"/>
        <w:rPr/>
      </w:pPr>
      <w:r>
        <w:rPr>
          <w:lang w:val="en-US"/>
        </w:rPr>
        <w:t>Insufficient funds</w:t>
      </w:r>
      <w:r>
        <w:rPr>
          <w:lang w:val="en-US"/>
        </w:rPr>
        <w:tab/>
      </w:r>
      <w:r>
        <w:rPr>
          <w:lang w:val="en-US"/>
        </w:rPr>
        <w:t>”Insufficient USDC for gas”</w:t>
      </w:r>
    </w:p>
    <w:p>
      <w:pPr>
        <w:pStyle w:val="style0"/>
        <w:rPr/>
      </w:pPr>
      <w:r>
        <w:rPr>
          <w:lang w:val="en-US"/>
        </w:rPr>
        <w:t>Arc has no ETH. If your wallet warns “insufficient ETH for gas,” update that message to reference USDC instead.</w:t>
      </w:r>
    </w:p>
    <w:p>
      <w:pPr>
        <w:pStyle w:val="style0"/>
        <w:rPr/>
      </w:pPr>
      <w:r>
        <w:rPr>
          <w:lang w:val="en-US"/>
        </w:rPr>
        <w:t>​</w:t>
      </w:r>
    </w:p>
    <w:p>
      <w:pPr>
        <w:pStyle w:val="style0"/>
        <w:rPr/>
      </w:pPr>
      <w:r>
        <w:rPr>
          <w:lang w:val="en-US"/>
        </w:rPr>
        <w:t>Step 5. Send transactions</w:t>
      </w:r>
    </w:p>
    <w:p>
      <w:pPr>
        <w:pStyle w:val="style0"/>
        <w:rPr/>
      </w:pPr>
      <w:r>
        <w:rPr>
          <w:lang w:val="en-US"/>
        </w:rPr>
        <w:t>Transaction signing on Arc is identical to Ethereum. Use secp256k1 ECDSA signatures with EIP-155 replay protection. Send USDC with a standard ERC-20 transfer()—the same flow as any ERC-20 token, with no choice of transfer method exposed to the user.</w:t>
      </w:r>
    </w:p>
    <w:p>
      <w:pPr>
        <w:pStyle w:val="style0"/>
        <w:rPr/>
      </w:pPr>
      <w:r>
        <w:rPr>
          <w:lang w:val="en-US"/>
        </w:rPr>
        <w:t>​</w:t>
      </w:r>
    </w:p>
    <w:p>
      <w:pPr>
        <w:pStyle w:val="style0"/>
        <w:rPr/>
      </w:pPr>
      <w:r>
        <w:rPr>
          <w:lang w:val="en-US"/>
        </w:rPr>
        <w:t>Precision and dust</w:t>
      </w:r>
    </w:p>
    <w:p>
      <w:pPr>
        <w:pStyle w:val="style0"/>
        <w:rPr/>
      </w:pPr>
      <w:r>
        <w:rPr>
          <w:lang w:val="en-US"/>
        </w:rPr>
        <w:t>The ERC-20 interface uses 6 decimals, so an ERC-20 transfer() cannot move “dust”—amounts smaller than 1×10⁻⁶ USDC held in the 18-decimal native balance. Validating send amounts to 6 decimals client-side is sufficient for standard wallet flows. The native balance can still hold dust, and dust can be spent as gas.</w:t>
      </w:r>
    </w:p>
    <w:p>
      <w:pPr>
        <w:pStyle w:val="style0"/>
        <w:rPr/>
      </w:pPr>
      <w:r>
        <w:rPr>
          <w:lang w:val="en-US"/>
        </w:rPr>
        <w:t>​</w:t>
      </w:r>
    </w:p>
    <w:p>
      <w:pPr>
        <w:pStyle w:val="style0"/>
        <w:rPr/>
      </w:pPr>
      <w:r>
        <w:rPr>
          <w:lang w:val="en-US"/>
        </w:rPr>
        <w:t>Onchain app interactions</w:t>
      </w:r>
    </w:p>
    <w:p>
      <w:pPr>
        <w:pStyle w:val="style0"/>
        <w:rPr/>
      </w:pPr>
      <w:r>
        <w:rPr>
          <w:lang w:val="en-US"/>
        </w:rPr>
        <w:t>Treat USDC as a standard ERC-20 when users interact with onchain applications—approvals, transferFrom, swaps, and liquidity provision work without special handling. Because USDC is also the native asset, support contract calls that are payable: an app may require USDC sent as msg.value (a native value transfer) alongside calldata, rather than an ERC-20 transfer. Pass the value through as the contract expects; no special UX is required.</w:t>
      </w:r>
    </w:p>
    <w:p>
      <w:pPr>
        <w:pStyle w:val="style0"/>
        <w:rPr/>
      </w:pPr>
      <w:r>
        <w:rPr>
          <w:lang w:val="en-US"/>
        </w:rPr>
        <w:t>​</w:t>
      </w:r>
    </w:p>
    <w:p>
      <w:pPr>
        <w:pStyle w:val="style0"/>
        <w:rPr/>
      </w:pPr>
      <w:r>
        <w:rPr>
          <w:lang w:val="en-US"/>
        </w:rPr>
        <w:t>Confirmation model</w:t>
      </w:r>
    </w:p>
    <w:p>
      <w:pPr>
        <w:pStyle w:val="style0"/>
        <w:rPr/>
      </w:pPr>
      <w:r>
        <w:rPr>
          <w:lang w:val="en-US"/>
        </w:rPr>
        <w:t>Arc provides deterministic finality. A transaction is either pending (in the mempool) or final (included in a block). There are no intermediate confirmation states and no reorgs.</w:t>
      </w:r>
    </w:p>
    <w:p>
      <w:pPr>
        <w:pStyle w:val="style0"/>
        <w:rPr/>
      </w:pPr>
      <w:r>
        <w:rPr>
          <w:lang w:val="en-US"/>
        </w:rPr>
        <w:t>State</w:t>
      </w:r>
      <w:r>
        <w:rPr>
          <w:lang w:val="en-US"/>
        </w:rPr>
        <w:tab/>
      </w:r>
      <w:r>
        <w:rPr>
          <w:lang w:val="en-US"/>
        </w:rPr>
        <w:t>Meaning</w:t>
      </w:r>
    </w:p>
    <w:p>
      <w:pPr>
        <w:pStyle w:val="style0"/>
        <w:rPr/>
      </w:pPr>
      <w:r>
        <w:rPr>
          <w:lang w:val="en-US"/>
        </w:rPr>
        <w:t>Pending</w:t>
      </w:r>
      <w:r>
        <w:rPr>
          <w:lang w:val="en-US"/>
        </w:rPr>
        <w:tab/>
      </w:r>
      <w:r>
        <w:rPr>
          <w:lang w:val="en-US"/>
        </w:rPr>
        <w:t>Transaction is in the mempool, not yet mined</w:t>
      </w:r>
    </w:p>
    <w:p>
      <w:pPr>
        <w:pStyle w:val="style0"/>
        <w:rPr/>
      </w:pPr>
      <w:r>
        <w:rPr>
          <w:lang w:val="en-US"/>
        </w:rPr>
        <w:t>Final</w:t>
      </w:r>
      <w:r>
        <w:rPr>
          <w:lang w:val="en-US"/>
        </w:rPr>
        <w:tab/>
      </w:r>
      <w:r>
        <w:rPr>
          <w:lang w:val="en-US"/>
        </w:rPr>
        <w:t>Included in a block; irreversible</w:t>
      </w:r>
    </w:p>
    <w:p>
      <w:pPr>
        <w:pStyle w:val="style0"/>
        <w:rPr/>
      </w:pPr>
      <w:r>
        <w:rPr>
          <w:lang w:val="en-US"/>
        </w:rPr>
        <w:t>Once a transaction receipt is returned, you can immediately update the UI. No additional confirmations are needed.</w:t>
      </w:r>
    </w:p>
    <w:p>
      <w:pPr>
        <w:pStyle w:val="style0"/>
        <w:rPr/>
      </w:pPr>
    </w:p>
    <w:p>
      <w:pPr>
        <w:pStyle w:val="style0"/>
        <w:rPr/>
      </w:pPr>
      <w:r>
        <w:rPr>
          <w:lang w:val="en-US"/>
        </w:rPr>
        <w:t>Account abstraction</w:t>
      </w:r>
    </w:p>
    <w:p>
      <w:pPr>
        <w:pStyle w:val="style0"/>
        <w:rPr/>
      </w:pPr>
      <w:r>
        <w:rPr>
          <w:lang w:val="en-US"/>
        </w:rPr>
        <w:t>Arc supports ERC-4337 account abstraction for smart contract wallets. If your wallet supports AA flows (bundlers, paymasters, session keys), these work on Arc without modification.</w:t>
      </w:r>
    </w:p>
    <w:p>
      <w:pPr>
        <w:pStyle w:val="style0"/>
        <w:rPr/>
      </w:pPr>
      <w:r>
        <w:rPr>
          <w:lang w:val="en-US"/>
        </w:rPr>
        <w:t>See Account abstraction providers for compatible infrastructure including Biconomy, Pimlico, ZeroDev, and Circle Wallets.</w:t>
      </w:r>
    </w:p>
    <w:p>
      <w:pPr>
        <w:pStyle w:val="style0"/>
        <w:rPr/>
      </w:pPr>
      <w:r>
        <w:rPr>
          <w:lang w:val="en-US"/>
        </w:rPr>
        <w:t>​</w:t>
      </w:r>
    </w:p>
    <w:p>
      <w:pPr>
        <w:pStyle w:val="style0"/>
        <w:rPr/>
      </w:pPr>
      <w:r>
        <w:rPr>
          <w:lang w:val="en-US"/>
        </w:rPr>
        <w:t>Integration checklist</w:t>
      </w:r>
    </w:p>
    <w:p>
      <w:pPr>
        <w:pStyle w:val="style0"/>
        <w:rPr/>
      </w:pPr>
      <w:r>
        <w:rPr>
          <w:lang w:val="en-US"/>
        </w:rPr>
        <w:t>Use this checklist to verify your wallet integration is complete:</w:t>
      </w:r>
    </w:p>
    <w:p>
      <w:pPr>
        <w:pStyle w:val="style0"/>
        <w:rPr/>
      </w:pPr>
      <w:r>
        <w:rPr>
          <w:lang w:val="en-US"/>
        </w:rPr>
        <w:t xml:space="preserve"> Chain ID 5042002 added with correct RPC and explorer URLs</w:t>
      </w:r>
    </w:p>
    <w:p>
      <w:pPr>
        <w:pStyle w:val="style0"/>
        <w:rPr/>
      </w:pPr>
      <w:r>
        <w:rPr>
          <w:lang w:val="en-US"/>
        </w:rPr>
        <w:t xml:space="preserve"> Native currency displays as “USDC” with 6 display decimals</w:t>
      </w:r>
    </w:p>
    <w:p>
      <w:pPr>
        <w:pStyle w:val="style0"/>
        <w:rPr/>
      </w:pPr>
      <w:r>
        <w:rPr>
          <w:lang w:val="en-US"/>
        </w:rPr>
        <w:t xml:space="preserve"> eth_getBalance result converted from 18-decimal to 6-decimal for display</w:t>
      </w:r>
    </w:p>
    <w:p>
      <w:pPr>
        <w:pStyle w:val="style0"/>
        <w:rPr/>
      </w:pPr>
      <w:r>
        <w:rPr>
          <w:lang w:val="en-US"/>
        </w:rPr>
        <w:t xml:space="preserve"> Single USDC balance row shown (no separate native/ERC-20 entries)</w:t>
      </w:r>
    </w:p>
    <w:p>
      <w:pPr>
        <w:pStyle w:val="style0"/>
        <w:rPr/>
      </w:pPr>
      <w:r>
        <w:rPr>
          <w:lang w:val="en-US"/>
        </w:rPr>
        <w:t xml:space="preserve"> Imported USDC ERC-20 contract maps to the existing USDC asset (no duplicate entry)</w:t>
      </w:r>
    </w:p>
    <w:p>
      <w:pPr>
        <w:pStyle w:val="style0"/>
        <w:rPr/>
      </w:pPr>
      <w:r>
        <w:rPr>
          <w:lang w:val="en-US"/>
        </w:rPr>
        <w:t xml:space="preserve"> No ETH references in UI labels, error messages, or fee displays</w:t>
      </w:r>
    </w:p>
    <w:p>
      <w:pPr>
        <w:pStyle w:val="style0"/>
        <w:rPr/>
      </w:pPr>
      <w:r>
        <w:rPr>
          <w:lang w:val="en-US"/>
        </w:rPr>
        <w:t xml:space="preserve"> Transaction history uses the native Transfer event from the system emitter 0xffff...fffe (18 decimals), not the ERC-20 contract</w:t>
      </w:r>
    </w:p>
    <w:p>
      <w:pPr>
        <w:pStyle w:val="style0"/>
        <w:rPr/>
      </w:pPr>
      <w:r>
        <w:rPr>
          <w:lang w:val="en-US"/>
        </w:rPr>
        <w:t xml:space="preserve"> Gas fees displayed in USDC</w:t>
      </w:r>
    </w:p>
    <w:p>
      <w:pPr>
        <w:pStyle w:val="style0"/>
        <w:rPr/>
      </w:pPr>
      <w:r>
        <w:rPr>
          <w:lang w:val="en-US"/>
        </w:rPr>
        <w:t xml:space="preserve"> Send amounts validated to 6 decimals; payable contract calls (USDC as msg.value) supported</w:t>
      </w:r>
    </w:p>
    <w:p>
      <w:pPr>
        <w:pStyle w:val="style0"/>
        <w:rPr/>
      </w:pPr>
      <w:r>
        <w:rPr>
          <w:lang w:val="en-US"/>
        </w:rPr>
        <w:t xml:space="preserve"> One confirmation treated as final (no “confirming” spinner)</w:t>
      </w:r>
    </w:p>
    <w:p>
      <w:pPr>
        <w:pStyle w:val="style0"/>
        <w:rPr/>
      </w:pPr>
      <w:r>
        <w:rPr>
          <w:lang w:val="en-US"/>
        </w:rPr>
        <w:t xml:space="preserve"> ERC-4337 AA flows work if your wallet supports smart accounts</w:t>
      </w:r>
    </w:p>
    <w:p>
      <w:pPr>
        <w:pStyle w:val="style0"/>
        <w:rPr/>
      </w:pPr>
      <w:r>
        <w:rPr>
          <w:lang w:val="en-US"/>
        </w:rPr>
        <w:t>​</w:t>
      </w:r>
    </w:p>
    <w:p>
      <w:pPr>
        <w:pStyle w:val="style0"/>
        <w:rPr/>
      </w:pPr>
      <w:r>
        <w:rPr>
          <w:lang w:val="en-US"/>
        </w:rPr>
        <w:t>See also</w:t>
      </w:r>
    </w:p>
    <w:p>
      <w:pPr>
        <w:pStyle w:val="style0"/>
        <w:rPr/>
      </w:pPr>
      <w:r>
        <w:rPr>
          <w:lang w:val="en-US"/>
        </w:rPr>
        <w:t>EVM compatibility—full breakdown of differences from Ethereum</w:t>
      </w:r>
    </w:p>
    <w:p>
      <w:pPr>
        <w:pStyle w:val="style0"/>
        <w:rPr/>
      </w:pPr>
      <w:r>
        <w:rPr>
          <w:lang w:val="en-US"/>
        </w:rPr>
        <w:t>Gas and fees—fee model and pricing mechanics</w:t>
      </w:r>
    </w:p>
    <w:p>
      <w:pPr>
        <w:pStyle w:val="style0"/>
        <w:rPr/>
      </w:pPr>
      <w:r>
        <w:rPr>
          <w:lang w:val="en-US"/>
        </w:rPr>
        <w:t>Contract addresses—USDC contract and other deployed addresses</w:t>
      </w:r>
    </w:p>
    <w:p>
      <w:pPr>
        <w:pStyle w:val="style0"/>
        <w:rPr/>
      </w:pPr>
      <w:r>
        <w:rPr>
          <w:lang w:val="en-US"/>
        </w:rPr>
        <w:t>Deterministic finality—how Arc achieves instant settlement</w:t>
      </w:r>
    </w:p>
    <w:p>
      <w:pPr>
        <w:pStyle w:val="style0"/>
        <w:rPr/>
      </w:pPr>
      <w:r>
        <w:rPr>
          <w:lang w:val="en-US"/>
        </w:rPr>
        <w:t>Account abstraction—ERC-4337 provider directory</w:t>
      </w:r>
    </w:p>
    <w:p>
      <w:pPr>
        <w:pStyle w:val="style0"/>
        <w:rPr/>
      </w:pPr>
      <w:r>
        <w:rPr>
          <w:lang w:val="en-US"/>
        </w:rPr>
        <w:t>Transaction Lifecycle</w:t>
      </w:r>
    </w:p>
    <w:p>
      <w:pPr>
        <w:pStyle w:val="style0"/>
        <w:rPr/>
      </w:pPr>
    </w:p>
    <w:p>
      <w:pPr>
        <w:pStyle w:val="style0"/>
        <w:rPr/>
      </w:pPr>
      <w:r>
        <w:rPr>
          <w:lang w:val="en-US"/>
        </w:rPr>
        <w:t>Copy page</w:t>
      </w:r>
    </w:p>
    <w:p>
      <w:pPr>
        <w:pStyle w:val="style0"/>
        <w:rPr/>
      </w:pPr>
    </w:p>
    <w:p>
      <w:pPr>
        <w:pStyle w:val="style0"/>
        <w:rPr/>
      </w:pPr>
      <w:r>
        <w:rPr>
          <w:lang w:val="en-US"/>
        </w:rPr>
        <w:t>Understand Arc’s two-state transaction model, where transactions are either pending or final with no intermediate confirmation states.</w:t>
      </w:r>
    </w:p>
    <w:p>
      <w:pPr>
        <w:pStyle w:val="style0"/>
        <w:rPr/>
      </w:pPr>
    </w:p>
    <w:p>
      <w:pPr>
        <w:pStyle w:val="style0"/>
        <w:rPr/>
      </w:pPr>
      <w:r>
        <w:rPr>
          <w:lang w:val="en-US"/>
        </w:rPr>
        <w:t>Arc uses a two-state transaction model. A transaction is either pending (in the mempool) or final (included in a committed block). There is no intermediate “confirming” state and no concept of accumulating confirmations. Once a block is committed by the Malachite consensus protocol, every transaction in that block is immediately and irreversibly final.</w:t>
      </w:r>
    </w:p>
    <w:p>
      <w:pPr>
        <w:pStyle w:val="style0"/>
        <w:rPr/>
      </w:pPr>
      <w:r>
        <w:rPr>
          <w:lang w:val="en-US"/>
        </w:rPr>
        <w:t>This simplicity stems from Arc’s BFT consensus. Validators pre-commit blocks with a two-thirds supermajority before production, which eliminates chain reorganizations, uncle blocks, and probabilistic finality entirely.</w:t>
      </w:r>
    </w:p>
    <w:p>
      <w:pPr>
        <w:pStyle w:val="style0"/>
        <w:rPr/>
      </w:pPr>
      <w:r>
        <w:rPr>
          <w:lang w:val="en-US"/>
        </w:rPr>
        <w:t>​</w:t>
      </w:r>
    </w:p>
    <w:p>
      <w:pPr>
        <w:pStyle w:val="style0"/>
        <w:rPr/>
      </w:pPr>
      <w:r>
        <w:rPr>
          <w:lang w:val="en-US"/>
        </w:rPr>
        <w:t>Transaction states</w:t>
      </w:r>
    </w:p>
    <w:p>
      <w:pPr>
        <w:pStyle w:val="style0"/>
        <w:rPr/>
      </w:pPr>
      <w:r>
        <w:rPr>
          <w:lang w:val="en-US"/>
        </w:rPr>
        <w:t>Arc transactions exist in exactly two states:</w:t>
      </w:r>
    </w:p>
    <w:p>
      <w:pPr>
        <w:pStyle w:val="style0"/>
        <w:rPr/>
      </w:pPr>
      <w:r>
        <w:rPr>
          <w:lang w:val="en-US"/>
        </w:rPr>
        <w:t>State</w:t>
      </w:r>
      <w:r>
        <w:rPr>
          <w:lang w:val="en-US"/>
        </w:rPr>
        <w:tab/>
      </w:r>
      <w:r>
        <w:rPr>
          <w:lang w:val="en-US"/>
        </w:rPr>
        <w:t>Location</w:t>
      </w:r>
      <w:r>
        <w:rPr>
          <w:lang w:val="en-US"/>
        </w:rPr>
        <w:tab/>
      </w:r>
      <w:r>
        <w:rPr>
          <w:lang w:val="en-US"/>
        </w:rPr>
        <w:t>Finality</w:t>
      </w:r>
      <w:r>
        <w:rPr>
          <w:lang w:val="en-US"/>
        </w:rPr>
        <w:tab/>
      </w:r>
      <w:r>
        <w:rPr>
          <w:lang w:val="en-US"/>
        </w:rPr>
        <w:t>Duration</w:t>
      </w:r>
    </w:p>
    <w:p>
      <w:pPr>
        <w:pStyle w:val="style0"/>
        <w:rPr/>
      </w:pPr>
      <w:r>
        <w:rPr>
          <w:lang w:val="en-US"/>
        </w:rPr>
        <w:t>Pending</w:t>
      </w:r>
      <w:r>
        <w:rPr>
          <w:lang w:val="en-US"/>
        </w:rPr>
        <w:tab/>
      </w:r>
      <w:r>
        <w:rPr>
          <w:lang w:val="en-US"/>
        </w:rPr>
        <w:t>Mempool</w:t>
      </w:r>
      <w:r>
        <w:rPr>
          <w:lang w:val="en-US"/>
        </w:rPr>
        <w:tab/>
      </w:r>
      <w:r>
        <w:rPr>
          <w:lang w:val="en-US"/>
        </w:rPr>
        <w:t>Not final</w:t>
      </w:r>
      <w:r>
        <w:rPr>
          <w:lang w:val="en-US"/>
        </w:rPr>
        <w:tab/>
      </w:r>
      <w:r>
        <w:rPr>
          <w:lang w:val="en-US"/>
        </w:rPr>
        <w:t>Sub-second (typical)</w:t>
      </w:r>
    </w:p>
    <w:p>
      <w:pPr>
        <w:pStyle w:val="style0"/>
        <w:rPr/>
      </w:pPr>
      <w:r>
        <w:rPr>
          <w:lang w:val="en-US"/>
        </w:rPr>
        <w:t>Final</w:t>
      </w:r>
      <w:r>
        <w:rPr>
          <w:lang w:val="en-US"/>
        </w:rPr>
        <w:tab/>
      </w:r>
      <w:r>
        <w:rPr>
          <w:lang w:val="en-US"/>
        </w:rPr>
        <w:t>Committed block</w:t>
      </w:r>
      <w:r>
        <w:rPr>
          <w:lang w:val="en-US"/>
        </w:rPr>
        <w:tab/>
      </w:r>
      <w:r>
        <w:rPr>
          <w:lang w:val="en-US"/>
        </w:rPr>
        <w:t>Irreversible</w:t>
      </w:r>
      <w:r>
        <w:rPr>
          <w:lang w:val="en-US"/>
        </w:rPr>
        <w:tab/>
      </w:r>
      <w:r>
        <w:rPr>
          <w:lang w:val="en-US"/>
        </w:rPr>
        <w:t>Permanent</w:t>
      </w:r>
    </w:p>
    <w:p>
      <w:pPr>
        <w:pStyle w:val="style0"/>
        <w:rPr/>
      </w:pPr>
      <w:r>
        <w:rPr>
          <w:lang w:val="en-US"/>
        </w:rPr>
        <w:t>There is no “1 of 12 confirmations” counter. There is no safe-but-not-finalized window. A transaction transitions directly from pending to final.</w:t>
      </w:r>
    </w:p>
    <w:p>
      <w:pPr>
        <w:pStyle w:val="style0"/>
        <w:rPr/>
      </w:pPr>
      <w:r>
        <w:rPr>
          <w:lang w:val="en-US"/>
        </w:rPr>
        <w:t>​</w:t>
      </w:r>
    </w:p>
    <w:p>
      <w:pPr>
        <w:pStyle w:val="style0"/>
        <w:rPr/>
      </w:pPr>
      <w:r>
        <w:rPr>
          <w:lang w:val="en-US"/>
        </w:rPr>
        <w:t>State diagram</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Submitted to mempool</w:t>
      </w:r>
    </w:p>
    <w:p>
      <w:pPr>
        <w:pStyle w:val="style0"/>
        <w:rPr/>
      </w:pPr>
    </w:p>
    <w:p>
      <w:pPr>
        <w:pStyle w:val="style0"/>
        <w:rPr/>
      </w:pPr>
      <w:r>
        <w:rPr>
          <w:lang w:val="en-US"/>
        </w:rPr>
        <w:t>Included in committed block</w:t>
      </w:r>
    </w:p>
    <w:p>
      <w:pPr>
        <w:pStyle w:val="style0"/>
        <w:rPr/>
      </w:pPr>
    </w:p>
    <w:p>
      <w:pPr>
        <w:pStyle w:val="style0"/>
        <w:rPr/>
      </w:pPr>
      <w:r>
        <w:rPr>
          <w:lang w:val="en-US"/>
        </w:rPr>
        <w:t>Nonce gap / underpriced</w:t>
      </w:r>
    </w:p>
    <w:p>
      <w:pPr>
        <w:pStyle w:val="style0"/>
        <w:rPr/>
      </w:pPr>
    </w:p>
    <w:p>
      <w:pPr>
        <w:pStyle w:val="style0"/>
        <w:rPr/>
      </w:pPr>
      <w:r>
        <w:rPr>
          <w:lang w:val="en-US"/>
        </w:rPr>
        <w:t>Pre-mempool validation fails</w:t>
      </w:r>
    </w:p>
    <w:p>
      <w:pPr>
        <w:pStyle w:val="style0"/>
        <w:rPr/>
      </w:pPr>
    </w:p>
    <w:p>
      <w:pPr>
        <w:pStyle w:val="style0"/>
        <w:rPr/>
      </w:pPr>
      <w:r>
        <w:rPr>
          <w:lang w:val="en-US"/>
        </w:rPr>
        <w:t>Pending</w:t>
      </w:r>
    </w:p>
    <w:p>
      <w:pPr>
        <w:pStyle w:val="style0"/>
        <w:rPr/>
      </w:pPr>
    </w:p>
    <w:p>
      <w:pPr>
        <w:pStyle w:val="style0"/>
        <w:rPr/>
      </w:pPr>
      <w:r>
        <w:rPr>
          <w:lang w:val="en-US"/>
        </w:rPr>
        <w:t>Final</w:t>
      </w:r>
    </w:p>
    <w:p>
      <w:pPr>
        <w:pStyle w:val="style0"/>
        <w:rPr/>
      </w:pPr>
    </w:p>
    <w:p>
      <w:pPr>
        <w:pStyle w:val="style0"/>
        <w:rPr/>
      </w:pPr>
      <w:r>
        <w:rPr>
          <w:lang w:val="en-US"/>
        </w:rPr>
        <w:t>Dropped</w:t>
      </w:r>
    </w:p>
    <w:p>
      <w:pPr>
        <w:pStyle w:val="style0"/>
        <w:rPr/>
      </w:pPr>
    </w:p>
    <w:p>
      <w:pPr>
        <w:pStyle w:val="style0"/>
        <w:rPr/>
      </w:pPr>
      <w:r>
        <w:rPr>
          <w:lang w:val="en-US"/>
        </w:rPr>
        <w:t>Rejected</w:t>
      </w:r>
    </w:p>
    <w:p>
      <w:pPr>
        <w:pStyle w:val="style0"/>
        <w:rPr/>
      </w:pPr>
    </w:p>
    <w:p>
      <w:pPr>
        <w:pStyle w:val="style0"/>
        <w:rPr/>
      </w:pPr>
      <w:r>
        <w:rPr>
          <w:lang w:val="en-US"/>
        </w:rPr>
        <w:t>​</w:t>
      </w:r>
    </w:p>
    <w:p>
      <w:pPr>
        <w:pStyle w:val="style0"/>
        <w:rPr/>
      </w:pPr>
      <w:r>
        <w:rPr>
          <w:lang w:val="en-US"/>
        </w:rPr>
        <w:t>Comparison to Ethereum</w:t>
      </w:r>
    </w:p>
    <w:p>
      <w:pPr>
        <w:pStyle w:val="style0"/>
        <w:rPr/>
      </w:pPr>
      <w:r>
        <w:rPr>
          <w:lang w:val="en-US"/>
        </w:rPr>
        <w:t>Ethereum uses probabilistic finality with multiple intermediate states. Arc eliminates all intermediate states through deterministic BFT consensus.</w:t>
      </w:r>
    </w:p>
    <w:p>
      <w:pPr>
        <w:pStyle w:val="style0"/>
        <w:rPr/>
      </w:pPr>
      <w:r>
        <w:rPr>
          <w:lang w:val="en-US"/>
        </w:rPr>
        <w:t>Ethereum</w:t>
      </w:r>
      <w:r>
        <w:rPr>
          <w:lang w:val="en-US"/>
        </w:rPr>
        <w:tab/>
      </w:r>
      <w:r>
        <w:rPr>
          <w:lang w:val="en-US"/>
        </w:rPr>
        <w:t>Arc</w:t>
      </w:r>
    </w:p>
    <w:p>
      <w:pPr>
        <w:pStyle w:val="style0"/>
        <w:rPr/>
      </w:pPr>
      <w:r>
        <w:rPr>
          <w:lang w:val="en-US"/>
        </w:rPr>
        <w:t>Pending state</w:t>
      </w:r>
      <w:r>
        <w:rPr>
          <w:lang w:val="en-US"/>
        </w:rPr>
        <w:tab/>
      </w:r>
      <w:r>
        <w:rPr>
          <w:lang w:val="en-US"/>
        </w:rPr>
        <w:t>In mempool, not yet included</w:t>
      </w:r>
      <w:r>
        <w:rPr>
          <w:lang w:val="en-US"/>
        </w:rPr>
        <w:tab/>
      </w:r>
      <w:r>
        <w:rPr>
          <w:lang w:val="en-US"/>
        </w:rPr>
        <w:t>In mempool, not yet included</w:t>
      </w:r>
    </w:p>
    <w:p>
      <w:pPr>
        <w:pStyle w:val="style0"/>
        <w:rPr/>
      </w:pPr>
      <w:r>
        <w:rPr>
          <w:lang w:val="en-US"/>
        </w:rPr>
        <w:t>Confirming state</w:t>
      </w:r>
      <w:r>
        <w:rPr>
          <w:lang w:val="en-US"/>
        </w:rPr>
        <w:tab/>
      </w:r>
      <w:r>
        <w:rPr>
          <w:lang w:val="en-US"/>
        </w:rPr>
        <w:t>1–64 slots (~12 seconds to ~13 min)</w:t>
      </w:r>
      <w:r>
        <w:rPr>
          <w:lang w:val="en-US"/>
        </w:rPr>
        <w:tab/>
      </w:r>
      <w:r>
        <w:rPr>
          <w:lang w:val="en-US"/>
        </w:rPr>
        <w:t>None</w:t>
      </w:r>
    </w:p>
    <w:p>
      <w:pPr>
        <w:pStyle w:val="style0"/>
        <w:rPr/>
      </w:pPr>
      <w:r>
        <w:rPr>
          <w:lang w:val="en-US"/>
        </w:rPr>
        <w:t>Finality</w:t>
      </w:r>
      <w:r>
        <w:rPr>
          <w:lang w:val="en-US"/>
        </w:rPr>
        <w:tab/>
      </w:r>
      <w:r>
        <w:rPr>
          <w:lang w:val="en-US"/>
        </w:rPr>
        <w:t>64 slots (~13 minutes)</w:t>
      </w:r>
      <w:r>
        <w:rPr>
          <w:lang w:val="en-US"/>
        </w:rPr>
        <w:tab/>
      </w:r>
      <w:r>
        <w:rPr>
          <w:lang w:val="en-US"/>
        </w:rPr>
        <w:t>Immediate upon block inclusion</w:t>
      </w:r>
    </w:p>
    <w:p>
      <w:pPr>
        <w:pStyle w:val="style0"/>
        <w:rPr/>
      </w:pPr>
      <w:r>
        <w:rPr>
          <w:lang w:val="en-US"/>
        </w:rPr>
        <w:t>Reorganization risk</w:t>
      </w:r>
      <w:r>
        <w:rPr>
          <w:lang w:val="en-US"/>
        </w:rPr>
        <w:tab/>
      </w:r>
      <w:r>
        <w:rPr>
          <w:lang w:val="en-US"/>
        </w:rPr>
        <w:t>Possible before finalization</w:t>
      </w:r>
      <w:r>
        <w:rPr>
          <w:lang w:val="en-US"/>
        </w:rPr>
        <w:tab/>
      </w:r>
      <w:r>
        <w:rPr>
          <w:lang w:val="en-US"/>
        </w:rPr>
        <w:t>Impossible</w:t>
      </w:r>
    </w:p>
    <w:p>
      <w:pPr>
        <w:pStyle w:val="style0"/>
        <w:rPr/>
      </w:pPr>
      <w:r>
        <w:rPr>
          <w:lang w:val="en-US"/>
        </w:rPr>
        <w:t>Block time</w:t>
      </w:r>
      <w:r>
        <w:rPr>
          <w:lang w:val="en-US"/>
        </w:rPr>
        <w:tab/>
      </w:r>
      <w:r>
        <w:rPr>
          <w:lang w:val="en-US"/>
        </w:rPr>
        <w:t>~12 seconds</w:t>
      </w:r>
      <w:r>
        <w:rPr>
          <w:lang w:val="en-US"/>
        </w:rPr>
        <w:tab/>
      </w:r>
      <w:r>
        <w:rPr>
          <w:lang w:val="en-US"/>
        </w:rPr>
        <w:t>Sub-second</w:t>
      </w:r>
    </w:p>
    <w:p>
      <w:pPr>
        <w:pStyle w:val="style0"/>
        <w:rPr/>
      </w:pPr>
      <w:r>
        <w:rPr>
          <w:lang w:val="en-US"/>
        </w:rPr>
        <w:t>Consensus</w:t>
      </w:r>
      <w:r>
        <w:rPr>
          <w:lang w:val="en-US"/>
        </w:rPr>
        <w:tab/>
      </w:r>
      <w:r>
        <w:rPr>
          <w:lang w:val="en-US"/>
        </w:rPr>
        <w:t>Gasper (LMD-GHOST + Casper FFG)</w:t>
      </w:r>
      <w:r>
        <w:rPr>
          <w:lang w:val="en-US"/>
        </w:rPr>
        <w:tab/>
      </w:r>
      <w:r>
        <w:rPr>
          <w:lang w:val="en-US"/>
        </w:rPr>
        <w:t>Malachite (Tendermint BFT)</w:t>
      </w:r>
    </w:p>
    <w:p>
      <w:pPr>
        <w:pStyle w:val="style0"/>
        <w:rPr/>
      </w:pPr>
      <w:r>
        <w:rPr>
          <w:lang w:val="en-US"/>
        </w:rPr>
        <w:t>​</w:t>
      </w:r>
    </w:p>
    <w:p>
      <w:pPr>
        <w:pStyle w:val="style0"/>
        <w:rPr/>
      </w:pPr>
      <w:r>
        <w:rPr>
          <w:lang w:val="en-US"/>
        </w:rPr>
        <w:t>Implications for wallet UX</w:t>
      </w:r>
    </w:p>
    <w:p>
      <w:pPr>
        <w:pStyle w:val="style0"/>
        <w:rPr/>
      </w:pPr>
      <w:r>
        <w:rPr>
          <w:lang w:val="en-US"/>
        </w:rPr>
        <w:t>The two-state model simplifies wallet interfaces:</w:t>
      </w:r>
    </w:p>
    <w:p>
      <w:pPr>
        <w:pStyle w:val="style0"/>
        <w:rPr/>
      </w:pPr>
      <w:r>
        <w:rPr>
          <w:lang w:val="en-US"/>
        </w:rPr>
        <w:t>No confirmation counter. Remove any “X/N confirmations” progress bar or percentage indicator.</w:t>
      </w:r>
    </w:p>
    <w:p>
      <w:pPr>
        <w:pStyle w:val="style0"/>
        <w:rPr/>
      </w:pPr>
      <w:r>
        <w:rPr>
          <w:lang w:val="en-US"/>
        </w:rPr>
        <w:t>No “confirming” spinner. A transaction is either pending or done.</w:t>
      </w:r>
    </w:p>
    <w:p>
      <w:pPr>
        <w:pStyle w:val="style0"/>
        <w:rPr/>
      </w:pPr>
      <w:r>
        <w:rPr>
          <w:lang w:val="en-US"/>
        </w:rPr>
        <w:t>Instant “Complete” status. Show “Complete” or “Success” immediately when the transaction appears in a block.</w:t>
      </w:r>
    </w:p>
    <w:p>
      <w:pPr>
        <w:pStyle w:val="style0"/>
        <w:rPr/>
      </w:pPr>
      <w:r>
        <w:rPr>
          <w:lang w:val="en-US"/>
        </w:rPr>
        <w:t>Simple state display. Use two UI states: “Pending” while in the mempool, and “Complete” once included in a block.</w:t>
      </w:r>
    </w:p>
    <w:p>
      <w:pPr>
        <w:pStyle w:val="style0"/>
        <w:rPr/>
      </w:pPr>
      <w:r>
        <w:rPr>
          <w:lang w:val="en-US"/>
        </w:rPr>
        <w:t>A wallet integration only needs to distinguish between a transaction hash that has no receipt (pending) and one that has a receipt with a block number (final).</w:t>
      </w:r>
    </w:p>
    <w:p>
      <w:pPr>
        <w:pStyle w:val="style0"/>
        <w:rPr/>
      </w:pPr>
      <w:r>
        <w:rPr>
          <w:lang w:val="en-US"/>
        </w:rPr>
        <w:t>​</w:t>
      </w:r>
    </w:p>
    <w:p>
      <w:pPr>
        <w:pStyle w:val="style0"/>
        <w:rPr/>
      </w:pPr>
      <w:r>
        <w:rPr>
          <w:lang w:val="en-US"/>
        </w:rPr>
        <w:t>Edge cases</w:t>
      </w:r>
    </w:p>
    <w:p>
      <w:pPr>
        <w:pStyle w:val="style0"/>
        <w:rPr/>
      </w:pPr>
      <w:r>
        <w:rPr>
          <w:lang w:val="en-US"/>
        </w:rPr>
        <w:t>​</w:t>
      </w:r>
    </w:p>
    <w:p>
      <w:pPr>
        <w:pStyle w:val="style0"/>
        <w:rPr/>
      </w:pPr>
      <w:r>
        <w:rPr>
          <w:lang w:val="en-US"/>
        </w:rPr>
        <w:t>Pre-mempool rejection</w:t>
      </w:r>
    </w:p>
    <w:p>
      <w:pPr>
        <w:pStyle w:val="style0"/>
        <w:rPr/>
      </w:pPr>
      <w:r>
        <w:rPr>
          <w:lang w:val="en-US"/>
        </w:rPr>
        <w:t>If a sender address is on the protocol blocklist, the RPC node rejects the transaction before it enters the mempool. The eth_sendRawTransaction call returns an error immediately. The transaction never reaches the pending state.</w:t>
      </w:r>
    </w:p>
    <w:p>
      <w:pPr>
        <w:pStyle w:val="style0"/>
        <w:rPr/>
      </w:pPr>
      <w:r>
        <w:rPr>
          <w:lang w:val="en-US"/>
        </w:rPr>
        <w:t>​</w:t>
      </w:r>
    </w:p>
    <w:p>
      <w:pPr>
        <w:pStyle w:val="style0"/>
        <w:rPr/>
      </w:pPr>
      <w:r>
        <w:rPr>
          <w:lang w:val="en-US"/>
        </w:rPr>
        <w:t>Runtime revert</w:t>
      </w:r>
    </w:p>
    <w:p>
      <w:pPr>
        <w:pStyle w:val="style0"/>
        <w:rPr/>
      </w:pPr>
      <w:r>
        <w:rPr>
          <w:lang w:val="en-US"/>
        </w:rPr>
        <w:t>If a transaction passes mempool validation but violates the blocklist during execution (for example, interacting with a blocked contract), the transaction is included in a block but marked as failed. It consumes gas and appears onchain with a status: 0 receipt. From a lifecycle perspective, it still reaches the final state—it is irreversibly included—but the state changes it attempted are reverted.</w:t>
      </w:r>
    </w:p>
    <w:p>
      <w:pPr>
        <w:pStyle w:val="style0"/>
        <w:rPr/>
      </w:pPr>
      <w:r>
        <w:rPr>
          <w:lang w:val="en-US"/>
        </w:rPr>
        <w:t>​</w:t>
      </w:r>
    </w:p>
    <w:p>
      <w:pPr>
        <w:pStyle w:val="style0"/>
        <w:rPr/>
      </w:pPr>
      <w:r>
        <w:rPr>
          <w:lang w:val="en-US"/>
        </w:rPr>
        <w:t>High mempool load</w:t>
      </w:r>
    </w:p>
    <w:p>
      <w:pPr>
        <w:pStyle w:val="style0"/>
        <w:rPr/>
      </w:pPr>
      <w:r>
        <w:rPr>
          <w:lang w:val="en-US"/>
        </w:rPr>
        <w:t>During periods of high network activity, transactions may remain in the pending state longer than usual. This does not affect finality guarantees. Once a transaction is included in a committed block, it is final regardless of how long it waited in the mempool.</w:t>
      </w:r>
    </w:p>
    <w:p>
      <w:pPr>
        <w:pStyle w:val="style0"/>
        <w:rPr/>
      </w:pPr>
      <w:r>
        <w:rPr>
          <w:lang w:val="en-US"/>
        </w:rPr>
        <w:t>​</w:t>
      </w:r>
    </w:p>
    <w:p>
      <w:pPr>
        <w:pStyle w:val="style0"/>
        <w:rPr/>
      </w:pPr>
      <w:r>
        <w:rPr>
          <w:lang w:val="en-US"/>
        </w:rPr>
        <w:t>Dropped transactions</w:t>
      </w:r>
    </w:p>
    <w:p>
      <w:pPr>
        <w:pStyle w:val="style0"/>
        <w:rPr/>
      </w:pPr>
      <w:r>
        <w:rPr>
          <w:lang w:val="en-US"/>
        </w:rPr>
        <w:t>Transactions can leave the mempool without reaching finality:</w:t>
      </w:r>
    </w:p>
    <w:p>
      <w:pPr>
        <w:pStyle w:val="style0"/>
        <w:rPr/>
      </w:pPr>
      <w:r>
        <w:rPr>
          <w:lang w:val="en-US"/>
        </w:rPr>
        <w:t>Nonce gaps. If a transaction has a nonce higher than expected, it waits for the gap to be filled. If the gap is never filled, the transaction remains pending indefinitely or is eventually evicted.</w:t>
      </w:r>
    </w:p>
    <w:p>
      <w:pPr>
        <w:pStyle w:val="style0"/>
        <w:rPr/>
      </w:pPr>
      <w:r>
        <w:rPr>
          <w:lang w:val="en-US"/>
        </w:rPr>
        <w:t>Gas price below minimum. Transactions with a gas price below the 20 Gwei minimum are rejected or dropped from the mempool.</w:t>
      </w:r>
    </w:p>
    <w:p>
      <w:pPr>
        <w:pStyle w:val="style0"/>
        <w:rPr/>
      </w:pPr>
      <w:r>
        <w:rPr>
          <w:lang w:val="en-US"/>
        </w:rPr>
        <w:t>Mempool eviction. Under sustained high load, the lowest-priced transactions may be evicted to make room for higher-priced ones.</w:t>
      </w:r>
    </w:p>
    <w:p>
      <w:pPr>
        <w:pStyle w:val="style0"/>
        <w:rPr/>
      </w:pPr>
      <w:r>
        <w:rPr>
          <w:lang w:val="en-US"/>
        </w:rPr>
        <w:t>Dropped transactions produce no onchain record. Wallets should implement timeout logic and allow users to retry or cancel (by submitting a replacement transaction with the same nonce).</w:t>
      </w:r>
    </w:p>
    <w:p>
      <w:pPr>
        <w:pStyle w:val="style0"/>
        <w:rPr/>
      </w:pPr>
    </w:p>
    <w:p>
      <w:pPr>
        <w:pStyle w:val="style0"/>
        <w:rPr/>
      </w:pPr>
    </w:p>
    <w:p>
      <w:pPr>
        <w:pStyle w:val="style0"/>
        <w:rPr/>
      </w:pPr>
      <w:r>
        <w:rPr>
          <w:lang w:val="en-US"/>
        </w:rPr>
        <w:t>How to: Display Transaction Fees</w:t>
      </w:r>
    </w:p>
    <w:p>
      <w:pPr>
        <w:pStyle w:val="style0"/>
        <w:rPr/>
      </w:pPr>
    </w:p>
    <w:p>
      <w:pPr>
        <w:pStyle w:val="style0"/>
        <w:rPr/>
      </w:pPr>
      <w:r>
        <w:rPr>
          <w:lang w:val="en-US"/>
        </w:rPr>
        <w:t>Copy page</w:t>
      </w:r>
    </w:p>
    <w:p>
      <w:pPr>
        <w:pStyle w:val="style0"/>
        <w:rPr/>
      </w:pPr>
    </w:p>
    <w:p>
      <w:pPr>
        <w:pStyle w:val="style0"/>
        <w:rPr/>
      </w:pPr>
      <w:r>
        <w:rPr>
          <w:lang w:val="en-US"/>
        </w:rPr>
        <w:t>Fetch, calculate, and display transaction fees as USD amounts in your wallet UI.</w:t>
      </w:r>
    </w:p>
    <w:p>
      <w:pPr>
        <w:pStyle w:val="style0"/>
        <w:rPr/>
      </w:pPr>
    </w:p>
    <w:p>
      <w:pPr>
        <w:pStyle w:val="style0"/>
        <w:rPr/>
      </w:pPr>
      <w:r>
        <w:rPr>
          <w:lang w:val="en-US"/>
        </w:rPr>
        <w:t>Arc uses USDC as its native gas token, so fees are inherently denominated in USD. The eth_gasPrice and eth_feeHistory RPCs return values in USDC wei (18 decimals). The EWMA fee smoothing model keeps fees predictable—dramatic spikes are unlikely. Display fees as $X.XX (or ~$0.01), never as “Gwei” or “ETH.”</w:t>
      </w:r>
    </w:p>
    <w:p>
      <w:pPr>
        <w:pStyle w:val="style0"/>
        <w:rPr/>
      </w:pPr>
      <w:r>
        <w:rPr>
          <w:lang w:val="en-US"/>
        </w:rPr>
        <w:t>​</w:t>
      </w:r>
    </w:p>
    <w:p>
      <w:pPr>
        <w:pStyle w:val="style0"/>
        <w:rPr/>
      </w:pPr>
      <w:r>
        <w:rPr>
          <w:lang w:val="en-US"/>
        </w:rPr>
        <w:t>Prerequisites</w:t>
      </w:r>
    </w:p>
    <w:p>
      <w:pPr>
        <w:pStyle w:val="style0"/>
        <w:rPr/>
      </w:pPr>
      <w:r>
        <w:rPr>
          <w:lang w:val="en-US"/>
        </w:rPr>
        <w:t>Before you begin:</w:t>
      </w:r>
    </w:p>
    <w:p>
      <w:pPr>
        <w:pStyle w:val="style0"/>
        <w:rPr/>
      </w:pPr>
      <w:r>
        <w:rPr>
          <w:lang w:val="en-US"/>
        </w:rPr>
        <w:t>You have an RPC endpoint for Arc.</w:t>
      </w:r>
    </w:p>
    <w:p>
      <w:pPr>
        <w:pStyle w:val="style0"/>
        <w:rPr/>
      </w:pPr>
      <w:r>
        <w:rPr>
          <w:lang w:val="en-US"/>
        </w:rPr>
        <w:t>You are using an EIP-1559-compatible library (viem, ethers.js, or equivalent).</w:t>
      </w:r>
    </w:p>
    <w:p>
      <w:pPr>
        <w:pStyle w:val="style0"/>
        <w:rPr/>
      </w:pPr>
      <w:r>
        <w:rPr>
          <w:lang w:val="en-US"/>
        </w:rPr>
        <w:t>You understand that Arc’s native currency is USDC, not ETH.</w:t>
      </w:r>
    </w:p>
    <w:p>
      <w:pPr>
        <w:pStyle w:val="style0"/>
        <w:rPr/>
      </w:pPr>
      <w:r>
        <w:rPr>
          <w:lang w:val="en-US"/>
        </w:rPr>
        <w:t>​</w:t>
      </w:r>
    </w:p>
    <w:p>
      <w:pPr>
        <w:pStyle w:val="style0"/>
        <w:rPr/>
      </w:pPr>
      <w:r>
        <w:rPr>
          <w:lang w:val="en-US"/>
        </w:rPr>
        <w:t>Steps</w:t>
      </w:r>
    </w:p>
    <w:p>
      <w:pPr>
        <w:pStyle w:val="style0"/>
        <w:rPr/>
      </w:pPr>
      <w:r>
        <w:rPr>
          <w:lang w:val="en-US"/>
        </w:rPr>
        <w:t>​</w:t>
      </w:r>
    </w:p>
    <w:p>
      <w:pPr>
        <w:pStyle w:val="style0"/>
        <w:rPr/>
      </w:pPr>
      <w:r>
        <w:rPr>
          <w:lang w:val="en-US"/>
        </w:rPr>
        <w:t>Step 1. Fetch the current gas price</w:t>
      </w:r>
    </w:p>
    <w:p>
      <w:pPr>
        <w:pStyle w:val="style0"/>
        <w:rPr/>
      </w:pPr>
      <w:r>
        <w:rPr>
          <w:lang w:val="en-US"/>
        </w:rPr>
        <w:t>Use eth_gasPrice for a single value or eth_feeHistory for historical base fees and priority fee percentiles.</w:t>
      </w:r>
    </w:p>
    <w:p>
      <w:pPr>
        <w:pStyle w:val="style0"/>
        <w:rPr/>
      </w:pPr>
      <w:r>
        <w:rPr>
          <w:lang w:val="en-US"/>
        </w:rPr>
        <w:t>import { createPublicClient, http, formatUnits } from "viem";</w:t>
      </w:r>
    </w:p>
    <w:p>
      <w:pPr>
        <w:pStyle w:val="style0"/>
        <w:rPr/>
      </w:pPr>
      <w:r>
        <w:rPr>
          <w:lang w:val="en-US"/>
        </w:rPr>
        <w:t>import { arc } from "viem/chains";</w:t>
      </w:r>
    </w:p>
    <w:p>
      <w:pPr>
        <w:pStyle w:val="style0"/>
        <w:rPr/>
      </w:pPr>
    </w:p>
    <w:p>
      <w:pPr>
        <w:pStyle w:val="style0"/>
        <w:rPr/>
      </w:pPr>
      <w:r>
        <w:rPr>
          <w:lang w:val="en-US"/>
        </w:rPr>
        <w:t>const client = createPublicClient({</w:t>
      </w:r>
    </w:p>
    <w:p>
      <w:pPr>
        <w:pStyle w:val="style0"/>
        <w:rPr/>
      </w:pPr>
      <w:r>
        <w:rPr>
          <w:lang w:val="en-US"/>
        </w:rPr>
        <w:t xml:space="preserve">  chain: arc,</w:t>
      </w:r>
    </w:p>
    <w:p>
      <w:pPr>
        <w:pStyle w:val="style0"/>
        <w:rPr/>
      </w:pPr>
      <w:r>
        <w:rPr>
          <w:lang w:val="en-US"/>
        </w:rPr>
        <w:t xml:space="preserve">  transport: http("https://rpc.arc.circle.com"),</w:t>
      </w:r>
    </w:p>
    <w:p>
      <w:pPr>
        <w:pStyle w:val="style0"/>
        <w:rPr/>
      </w:pPr>
      <w:r>
        <w:rPr>
          <w:lang w:val="en-US"/>
        </w:rPr>
        <w:t>});</w:t>
      </w:r>
    </w:p>
    <w:p>
      <w:pPr>
        <w:pStyle w:val="style0"/>
        <w:rPr/>
      </w:pPr>
    </w:p>
    <w:p>
      <w:pPr>
        <w:pStyle w:val="style0"/>
        <w:rPr/>
      </w:pPr>
      <w:r>
        <w:rPr>
          <w:lang w:val="en-US"/>
        </w:rPr>
        <w:t>// Simple: current gas price in USDC wei</w:t>
      </w:r>
    </w:p>
    <w:p>
      <w:pPr>
        <w:pStyle w:val="style0"/>
        <w:rPr/>
      </w:pPr>
      <w:r>
        <w:rPr>
          <w:lang w:val="en-US"/>
        </w:rPr>
        <w:t>const gasPrice = await client.getGasPrice();</w:t>
      </w:r>
    </w:p>
    <w:p>
      <w:pPr>
        <w:pStyle w:val="style0"/>
        <w:rPr/>
      </w:pPr>
      <w:r>
        <w:rPr>
          <w:lang w:val="en-US"/>
        </w:rPr>
        <w:t>console.log("Gas price (wei):", gasPrice);</w:t>
      </w:r>
    </w:p>
    <w:p>
      <w:pPr>
        <w:pStyle w:val="style0"/>
        <w:rPr/>
      </w:pPr>
    </w:p>
    <w:p>
      <w:pPr>
        <w:pStyle w:val="style0"/>
        <w:rPr/>
      </w:pPr>
      <w:r>
        <w:rPr>
          <w:lang w:val="en-US"/>
        </w:rPr>
        <w:t>// Detailed: recent base fee history</w:t>
      </w:r>
    </w:p>
    <w:p>
      <w:pPr>
        <w:pStyle w:val="style0"/>
        <w:rPr/>
      </w:pPr>
      <w:r>
        <w:rPr>
          <w:lang w:val="en-US"/>
        </w:rPr>
        <w:t>const feeHistory = await client.getFeeHistory({</w:t>
      </w:r>
    </w:p>
    <w:p>
      <w:pPr>
        <w:pStyle w:val="style0"/>
        <w:rPr/>
      </w:pPr>
      <w:r>
        <w:rPr>
          <w:lang w:val="en-US"/>
        </w:rPr>
        <w:t xml:space="preserve">  blockCount: 4,</w:t>
      </w:r>
    </w:p>
    <w:p>
      <w:pPr>
        <w:pStyle w:val="style0"/>
        <w:rPr/>
      </w:pPr>
      <w:r>
        <w:rPr>
          <w:lang w:val="en-US"/>
        </w:rPr>
        <w:t xml:space="preserve">  rewardPercentiles: [25, 50, 75],</w:t>
      </w:r>
    </w:p>
    <w:p>
      <w:pPr>
        <w:pStyle w:val="style0"/>
        <w:rPr/>
      </w:pPr>
      <w:r>
        <w:rPr>
          <w:lang w:val="en-US"/>
        </w:rPr>
        <w:t>});</w:t>
      </w:r>
    </w:p>
    <w:p>
      <w:pPr>
        <w:pStyle w:val="style0"/>
        <w:rPr/>
      </w:pPr>
      <w:r>
        <w:rPr>
          <w:lang w:val="en-US"/>
        </w:rPr>
        <w:t>console.log("Latest base fee (wei):", feeHistory.baseFeePerGas.at(-1));</w:t>
      </w:r>
    </w:p>
    <w:p>
      <w:pPr>
        <w:pStyle w:val="style0"/>
        <w:rPr/>
      </w:pPr>
      <w:r>
        <w:rPr>
          <w:lang w:val="en-US"/>
        </w:rPr>
        <w:t>​</w:t>
      </w:r>
    </w:p>
    <w:p>
      <w:pPr>
        <w:pStyle w:val="style0"/>
        <w:rPr/>
      </w:pPr>
      <w:r>
        <w:rPr>
          <w:lang w:val="en-US"/>
        </w:rPr>
        <w:t>Step 2. Estimate gas for the transaction</w:t>
      </w:r>
    </w:p>
    <w:p>
      <w:pPr>
        <w:pStyle w:val="style0"/>
        <w:rPr/>
      </w:pPr>
      <w:r>
        <w:rPr>
          <w:lang w:val="en-US"/>
        </w:rPr>
        <w:t>Use eth_estimateGas to determine how much gas your transaction requires.</w:t>
      </w:r>
    </w:p>
    <w:p>
      <w:pPr>
        <w:pStyle w:val="style0"/>
        <w:rPr/>
      </w:pPr>
      <w:r>
        <w:rPr>
          <w:lang w:val="en-US"/>
        </w:rPr>
        <w:t>// Native USDC transfer: ~21,000 gas</w:t>
      </w:r>
    </w:p>
    <w:p>
      <w:pPr>
        <w:pStyle w:val="style0"/>
        <w:rPr/>
      </w:pPr>
      <w:r>
        <w:rPr>
          <w:lang w:val="en-US"/>
        </w:rPr>
        <w:t>const simpleTransferGas = 21_000n;</w:t>
      </w:r>
    </w:p>
    <w:p>
      <w:pPr>
        <w:pStyle w:val="style0"/>
        <w:rPr/>
      </w:pPr>
    </w:p>
    <w:p>
      <w:pPr>
        <w:pStyle w:val="style0"/>
        <w:rPr/>
      </w:pPr>
      <w:r>
        <w:rPr>
          <w:lang w:val="en-US"/>
        </w:rPr>
        <w:t>// ERC-20 token transfer or contract call: use estimateGas</w:t>
      </w:r>
    </w:p>
    <w:p>
      <w:pPr>
        <w:pStyle w:val="style0"/>
        <w:rPr/>
      </w:pPr>
      <w:r>
        <w:rPr>
          <w:lang w:val="en-US"/>
        </w:rPr>
        <w:t>const contractGas = await client.estimateGas({</w:t>
      </w:r>
    </w:p>
    <w:p>
      <w:pPr>
        <w:pStyle w:val="style0"/>
        <w:rPr/>
      </w:pPr>
      <w:r>
        <w:rPr>
          <w:lang w:val="en-US"/>
        </w:rPr>
        <w:t xml:space="preserve">  account: "0xYourAddress",</w:t>
      </w:r>
    </w:p>
    <w:p>
      <w:pPr>
        <w:pStyle w:val="style0"/>
        <w:rPr/>
      </w:pPr>
      <w:r>
        <w:rPr>
          <w:lang w:val="en-US"/>
        </w:rPr>
        <w:t xml:space="preserve">  to: "0xContractAddress",</w:t>
      </w:r>
    </w:p>
    <w:p>
      <w:pPr>
        <w:pStyle w:val="style0"/>
        <w:rPr/>
      </w:pPr>
      <w:r>
        <w:rPr>
          <w:lang w:val="en-US"/>
        </w:rPr>
        <w:t xml:space="preserve">  data: encodedCalldata,</w:t>
      </w:r>
    </w:p>
    <w:p>
      <w:pPr>
        <w:pStyle w:val="style0"/>
        <w:rPr/>
      </w:pPr>
      <w:r>
        <w:rPr>
          <w:lang w:val="en-US"/>
        </w:rPr>
        <w:t>});</w:t>
      </w:r>
    </w:p>
    <w:p>
      <w:pPr>
        <w:pStyle w:val="style0"/>
        <w:rPr/>
      </w:pPr>
      <w:r>
        <w:rPr>
          <w:lang w:val="en-US"/>
        </w:rPr>
        <w:t>Typical gas costs:</w:t>
      </w:r>
    </w:p>
    <w:p>
      <w:pPr>
        <w:pStyle w:val="style0"/>
        <w:rPr/>
      </w:pPr>
      <w:r>
        <w:rPr>
          <w:lang w:val="en-US"/>
        </w:rPr>
        <w:t>Transaction type</w:t>
      </w:r>
      <w:r>
        <w:rPr>
          <w:lang w:val="en-US"/>
        </w:rPr>
        <w:tab/>
      </w:r>
      <w:r>
        <w:rPr>
          <w:lang w:val="en-US"/>
        </w:rPr>
        <w:t>Approximate gas</w:t>
      </w:r>
    </w:p>
    <w:p>
      <w:pPr>
        <w:pStyle w:val="style0"/>
        <w:rPr/>
      </w:pPr>
      <w:r>
        <w:rPr>
          <w:lang w:val="en-US"/>
        </w:rPr>
        <w:t>Native USDC send</w:t>
      </w:r>
      <w:r>
        <w:rPr>
          <w:lang w:val="en-US"/>
        </w:rPr>
        <w:tab/>
      </w:r>
      <w:r>
        <w:rPr>
          <w:lang w:val="en-US"/>
        </w:rPr>
        <w:t>21,000</w:t>
      </w:r>
    </w:p>
    <w:p>
      <w:pPr>
        <w:pStyle w:val="style0"/>
        <w:rPr/>
      </w:pPr>
      <w:r>
        <w:rPr>
          <w:lang w:val="en-US"/>
        </w:rPr>
        <w:t>ERC-20 transfer</w:t>
      </w:r>
      <w:r>
        <w:rPr>
          <w:lang w:val="en-US"/>
        </w:rPr>
        <w:tab/>
      </w:r>
      <w:r>
        <w:rPr>
          <w:lang w:val="en-US"/>
        </w:rPr>
        <w:t>~65,000</w:t>
      </w:r>
    </w:p>
    <w:p>
      <w:pPr>
        <w:pStyle w:val="style0"/>
        <w:rPr/>
      </w:pPr>
      <w:r>
        <w:rPr>
          <w:lang w:val="en-US"/>
        </w:rPr>
        <w:t>Contract interaction</w:t>
      </w:r>
      <w:r>
        <w:rPr>
          <w:lang w:val="en-US"/>
        </w:rPr>
        <w:tab/>
      </w:r>
      <w:r>
        <w:rPr>
          <w:lang w:val="en-US"/>
        </w:rPr>
        <w:t>Varies—always estimate</w:t>
      </w:r>
    </w:p>
    <w:p>
      <w:pPr>
        <w:pStyle w:val="style0"/>
        <w:rPr/>
      </w:pPr>
      <w:r>
        <w:rPr>
          <w:lang w:val="en-US"/>
        </w:rPr>
        <w:t>​</w:t>
      </w:r>
    </w:p>
    <w:p>
      <w:pPr>
        <w:pStyle w:val="style0"/>
        <w:rPr/>
      </w:pPr>
      <w:r>
        <w:rPr>
          <w:lang w:val="en-US"/>
        </w:rPr>
        <w:t>Step 3. Build EIP-1559 fee parameters</w:t>
      </w:r>
    </w:p>
    <w:p>
      <w:pPr>
        <w:pStyle w:val="style0"/>
        <w:rPr/>
      </w:pPr>
      <w:r>
        <w:rPr>
          <w:lang w:val="en-US"/>
        </w:rPr>
        <w:t>Arc supports EIP-1559 transactions. Set maxFeePerGas and maxPriorityFeePerGas:</w:t>
      </w:r>
    </w:p>
    <w:p>
      <w:pPr>
        <w:pStyle w:val="style0"/>
        <w:rPr/>
      </w:pPr>
      <w:r>
        <w:rPr>
          <w:lang w:val="en-US"/>
        </w:rPr>
        <w:t>const latestBlock = await client.getBlock();</w:t>
      </w:r>
    </w:p>
    <w:p>
      <w:pPr>
        <w:pStyle w:val="style0"/>
        <w:rPr/>
      </w:pPr>
      <w:r>
        <w:rPr>
          <w:lang w:val="en-US"/>
        </w:rPr>
        <w:t>const baseFee = latestBlock.baseFeePerGas!;</w:t>
      </w:r>
    </w:p>
    <w:p>
      <w:pPr>
        <w:pStyle w:val="style0"/>
        <w:rPr/>
      </w:pPr>
    </w:p>
    <w:p>
      <w:pPr>
        <w:pStyle w:val="style0"/>
        <w:rPr/>
      </w:pPr>
      <w:r>
        <w:rPr>
          <w:lang w:val="en-US"/>
        </w:rPr>
        <w:t>// 2x base fee is generous—Arc's EWMA smoothing keeps fees stable</w:t>
      </w:r>
    </w:p>
    <w:p>
      <w:pPr>
        <w:pStyle w:val="style0"/>
        <w:rPr/>
      </w:pPr>
      <w:r>
        <w:rPr>
          <w:lang w:val="en-US"/>
        </w:rPr>
        <w:t>const maxFeePerGas = baseFee * 2n;</w:t>
      </w:r>
    </w:p>
    <w:p>
      <w:pPr>
        <w:pStyle w:val="style0"/>
        <w:rPr/>
      </w:pPr>
    </w:p>
    <w:p>
      <w:pPr>
        <w:pStyle w:val="style0"/>
        <w:rPr/>
      </w:pPr>
      <w:r>
        <w:rPr>
          <w:lang w:val="en-US"/>
        </w:rPr>
        <w:t>// Priority fee of 0 is acceptable on Arc (validators don't require tips)</w:t>
      </w:r>
    </w:p>
    <w:p>
      <w:pPr>
        <w:pStyle w:val="style0"/>
        <w:rPr/>
      </w:pPr>
      <w:r>
        <w:rPr>
          <w:lang w:val="en-US"/>
        </w:rPr>
        <w:t>const maxPriorityFeePerGas = 0n;</w:t>
      </w:r>
    </w:p>
    <w:p>
      <w:pPr>
        <w:pStyle w:val="style0"/>
        <w:rPr/>
      </w:pPr>
      <w:r>
        <w:rPr>
          <w:lang w:val="en-US"/>
        </w:rPr>
        <w:t>The effective gas price is baseFeePerGas + priorityFee. The base fee has a minimum of 20 Gwei in USDC terms. Because Arc uses an EWMA (exponentially weighted moving average) model to adjust the base fee gradually, fee spikes are smoothed out and prices remain predictable.</w:t>
      </w:r>
    </w:p>
    <w:p>
      <w:pPr>
        <w:pStyle w:val="style0"/>
        <w:rPr/>
      </w:pPr>
    </w:p>
    <w:p>
      <w:pPr>
        <w:pStyle w:val="style0"/>
        <w:rPr/>
      </w:pPr>
      <w:r>
        <w:rPr>
          <w:lang w:val="en-US"/>
        </w:rPr>
        <w:t>Step 4. Calculate the maximum fee in USD</w:t>
      </w:r>
    </w:p>
    <w:p>
      <w:pPr>
        <w:pStyle w:val="style0"/>
        <w:rPr/>
      </w:pPr>
      <w:r>
        <w:rPr>
          <w:lang w:val="en-US"/>
        </w:rPr>
        <w:t>Multiply the gas limit by maxFeePerGas, then convert from 18-decimal USDC wei to a dollar amount.</w:t>
      </w:r>
    </w:p>
    <w:p>
      <w:pPr>
        <w:pStyle w:val="style0"/>
        <w:rPr/>
      </w:pPr>
      <w:r>
        <w:rPr>
          <w:lang w:val="en-US"/>
        </w:rPr>
        <w:t>function calculateMaxFeeUsd(gasLimit: bigint, maxFeePerGas: bigint): string {</w:t>
      </w:r>
    </w:p>
    <w:p>
      <w:pPr>
        <w:pStyle w:val="style0"/>
        <w:rPr/>
      </w:pPr>
      <w:r>
        <w:rPr>
          <w:lang w:val="en-US"/>
        </w:rPr>
        <w:t xml:space="preserve">  const maxCostWei = gasLimit * maxFeePerGas;</w:t>
      </w:r>
    </w:p>
    <w:p>
      <w:pPr>
        <w:pStyle w:val="style0"/>
        <w:rPr/>
      </w:pPr>
      <w:r>
        <w:rPr>
          <w:lang w:val="en-US"/>
        </w:rPr>
        <w:t xml:space="preserve">  // USDC has 18 decimals as the native gas token on Arc</w:t>
      </w:r>
    </w:p>
    <w:p>
      <w:pPr>
        <w:pStyle w:val="style0"/>
        <w:rPr/>
      </w:pPr>
      <w:r>
        <w:rPr>
          <w:lang w:val="en-US"/>
        </w:rPr>
        <w:t xml:space="preserve">  // Since 1 USDC = $1, the numeric value IS the USD cost</w:t>
      </w:r>
    </w:p>
    <w:p>
      <w:pPr>
        <w:pStyle w:val="style0"/>
        <w:rPr/>
      </w:pPr>
      <w:r>
        <w:rPr>
          <w:lang w:val="en-US"/>
        </w:rPr>
        <w:t xml:space="preserve">  const usdCost = formatUnits(maxCostWei, 18);</w:t>
      </w:r>
    </w:p>
    <w:p>
      <w:pPr>
        <w:pStyle w:val="style0"/>
        <w:rPr/>
      </w:pPr>
      <w:r>
        <w:rPr>
          <w:lang w:val="en-US"/>
        </w:rPr>
        <w:t xml:space="preserve">  return usdCost;</w:t>
      </w:r>
    </w:p>
    <w:p>
      <w:pPr>
        <w:pStyle w:val="style0"/>
        <w:rPr/>
      </w:pPr>
      <w:r>
        <w:rPr>
          <w:lang w:val="en-US"/>
        </w:rPr>
        <w:t>}</w:t>
      </w:r>
    </w:p>
    <w:p>
      <w:pPr>
        <w:pStyle w:val="style0"/>
        <w:rPr/>
      </w:pPr>
    </w:p>
    <w:p>
      <w:pPr>
        <w:pStyle w:val="style0"/>
        <w:rPr/>
      </w:pPr>
      <w:r>
        <w:rPr>
          <w:lang w:val="en-US"/>
        </w:rPr>
        <w:t>// Example: simple transfer</w:t>
      </w:r>
    </w:p>
    <w:p>
      <w:pPr>
        <w:pStyle w:val="style0"/>
        <w:rPr/>
      </w:pPr>
      <w:r>
        <w:rPr>
          <w:lang w:val="en-US"/>
        </w:rPr>
        <w:t>const maxFee = calculateMaxFeeUsd(21_000n, maxFeePerGas);</w:t>
      </w:r>
    </w:p>
    <w:p>
      <w:pPr>
        <w:pStyle w:val="style0"/>
        <w:rPr/>
      </w:pPr>
      <w:r>
        <w:rPr>
          <w:lang w:val="en-US"/>
        </w:rPr>
        <w:t>console.log(`Max fee: $${Number(maxFee).toFixed(6)}`);</w:t>
      </w:r>
    </w:p>
    <w:p>
      <w:pPr>
        <w:pStyle w:val="style0"/>
        <w:rPr/>
      </w:pPr>
      <w:r>
        <w:rPr>
          <w:lang w:val="en-US"/>
        </w:rPr>
        <w:t>​</w:t>
      </w:r>
    </w:p>
    <w:p>
      <w:pPr>
        <w:pStyle w:val="style0"/>
        <w:rPr/>
      </w:pPr>
      <w:r>
        <w:rPr>
          <w:lang w:val="en-US"/>
        </w:rPr>
        <w:t>Step 5. Format fees for display</w:t>
      </w:r>
    </w:p>
    <w:p>
      <w:pPr>
        <w:pStyle w:val="style0"/>
        <w:rPr/>
      </w:pPr>
      <w:r>
        <w:rPr>
          <w:lang w:val="en-US"/>
        </w:rPr>
        <w:t>Show fees as a dollar amount. Use ~ to indicate the value is an estimate.</w:t>
      </w:r>
    </w:p>
    <w:p>
      <w:pPr>
        <w:pStyle w:val="style0"/>
        <w:rPr/>
      </w:pPr>
      <w:r>
        <w:rPr>
          <w:lang w:val="en-US"/>
        </w:rPr>
        <w:t>function formatFeeDisplay(gasLimit: bigint, maxFeePerGas: bigint): string {</w:t>
      </w:r>
    </w:p>
    <w:p>
      <w:pPr>
        <w:pStyle w:val="style0"/>
        <w:rPr/>
      </w:pPr>
      <w:r>
        <w:rPr>
          <w:lang w:val="en-US"/>
        </w:rPr>
        <w:t xml:space="preserve">  const maxCostWei = gasLimit * maxFeePerGas;</w:t>
      </w:r>
    </w:p>
    <w:p>
      <w:pPr>
        <w:pStyle w:val="style0"/>
        <w:rPr/>
      </w:pPr>
      <w:r>
        <w:rPr>
          <w:lang w:val="en-US"/>
        </w:rPr>
        <w:t xml:space="preserve">  const usdValue = Number(formatUnits(maxCostWei, 18));</w:t>
      </w:r>
    </w:p>
    <w:p>
      <w:pPr>
        <w:pStyle w:val="style0"/>
        <w:rPr/>
      </w:pPr>
    </w:p>
    <w:p>
      <w:pPr>
        <w:pStyle w:val="style0"/>
        <w:rPr/>
      </w:pPr>
      <w:r>
        <w:rPr>
          <w:lang w:val="en-US"/>
        </w:rPr>
        <w:t xml:space="preserve">  if (usdValue &lt; 0.01) {</w:t>
      </w:r>
    </w:p>
    <w:p>
      <w:pPr>
        <w:pStyle w:val="style0"/>
        <w:rPr/>
      </w:pPr>
      <w:r>
        <w:rPr>
          <w:lang w:val="en-US"/>
        </w:rPr>
        <w:t xml:space="preserve">    return "&lt; $0.01";</w:t>
      </w:r>
    </w:p>
    <w:p>
      <w:pPr>
        <w:pStyle w:val="style0"/>
        <w:rPr/>
      </w:pPr>
      <w:r>
        <w:rPr>
          <w:lang w:val="en-US"/>
        </w:rPr>
        <w:t xml:space="preserve">  }</w:t>
      </w:r>
    </w:p>
    <w:p>
      <w:pPr>
        <w:pStyle w:val="style0"/>
        <w:rPr/>
      </w:pPr>
      <w:r>
        <w:rPr>
          <w:lang w:val="en-US"/>
        </w:rPr>
        <w:t xml:space="preserve">  return `~$${usdValue.toFixed(2)}`;</w:t>
      </w:r>
    </w:p>
    <w:p>
      <w:pPr>
        <w:pStyle w:val="style0"/>
        <w:rPr/>
      </w:pPr>
      <w:r>
        <w:rPr>
          <w:lang w:val="en-US"/>
        </w:rPr>
        <w:t>}</w:t>
      </w:r>
    </w:p>
    <w:p>
      <w:pPr>
        <w:pStyle w:val="style0"/>
        <w:rPr/>
      </w:pPr>
      <w:r>
        <w:rPr>
          <w:lang w:val="en-US"/>
        </w:rPr>
        <w:t>Standard libraries like ethers.js and viem label the native currency as “ETH” by default. You must override this in your UI. Displaying “0.00042 ETH” instead of ”~$0.01” confuses users and misrepresents the cost.</w:t>
      </w:r>
    </w:p>
    <w:p>
      <w:pPr>
        <w:pStyle w:val="style0"/>
        <w:rPr/>
      </w:pPr>
      <w:r>
        <w:rPr>
          <w:lang w:val="en-US"/>
        </w:rPr>
        <w:t>​</w:t>
      </w:r>
    </w:p>
    <w:p>
      <w:pPr>
        <w:pStyle w:val="style0"/>
        <w:rPr/>
      </w:pPr>
      <w:r>
        <w:rPr>
          <w:lang w:val="en-US"/>
        </w:rPr>
        <w:t>Worked examples</w:t>
      </w:r>
    </w:p>
    <w:p>
      <w:pPr>
        <w:pStyle w:val="style0"/>
        <w:rPr/>
      </w:pPr>
      <w:r>
        <w:rPr>
          <w:lang w:val="en-US"/>
        </w:rPr>
        <w:t>​</w:t>
      </w:r>
    </w:p>
    <w:p>
      <w:pPr>
        <w:pStyle w:val="style0"/>
        <w:rPr/>
      </w:pPr>
      <w:r>
        <w:rPr>
          <w:lang w:val="en-US"/>
        </w:rPr>
        <w:t>Simple USDC transfer</w:t>
      </w:r>
    </w:p>
    <w:p>
      <w:pPr>
        <w:pStyle w:val="style0"/>
        <w:rPr/>
      </w:pPr>
      <w:r>
        <w:rPr>
          <w:lang w:val="en-US"/>
        </w:rPr>
        <w:t>// Given: base fee = 20 Gwei (minimum), gas limit = 21,000</w:t>
      </w:r>
    </w:p>
    <w:p>
      <w:pPr>
        <w:pStyle w:val="style0"/>
        <w:rPr/>
      </w:pPr>
      <w:r>
        <w:rPr>
          <w:lang w:val="en-US"/>
        </w:rPr>
        <w:t>const baseFee = 20_000_000_000n; // 20 Gwei in wei</w:t>
      </w:r>
    </w:p>
    <w:p>
      <w:pPr>
        <w:pStyle w:val="style0"/>
        <w:rPr/>
      </w:pPr>
      <w:r>
        <w:rPr>
          <w:lang w:val="en-US"/>
        </w:rPr>
        <w:t>const gasLimit = 21_000n;</w:t>
      </w:r>
    </w:p>
    <w:p>
      <w:pPr>
        <w:pStyle w:val="style0"/>
        <w:rPr/>
      </w:pPr>
      <w:r>
        <w:rPr>
          <w:lang w:val="en-US"/>
        </w:rPr>
        <w:t>const maxFeePerGas = baseFee * 2n; // 40 Gwei</w:t>
      </w:r>
    </w:p>
    <w:p>
      <w:pPr>
        <w:pStyle w:val="style0"/>
        <w:rPr/>
      </w:pPr>
    </w:p>
    <w:p>
      <w:pPr>
        <w:pStyle w:val="style0"/>
        <w:rPr/>
      </w:pPr>
      <w:r>
        <w:rPr>
          <w:lang w:val="en-US"/>
        </w:rPr>
        <w:t>const maxCostWei = gasLimit * maxFeePerGas;</w:t>
      </w:r>
    </w:p>
    <w:p>
      <w:pPr>
        <w:pStyle w:val="style0"/>
        <w:rPr/>
      </w:pPr>
      <w:r>
        <w:rPr>
          <w:lang w:val="en-US"/>
        </w:rPr>
        <w:t>// 21,000 * 40,000,000,000 = 840,000,000,000,000 wei</w:t>
      </w:r>
    </w:p>
    <w:p>
      <w:pPr>
        <w:pStyle w:val="style0"/>
        <w:rPr/>
      </w:pPr>
      <w:r>
        <w:rPr>
          <w:lang w:val="en-US"/>
        </w:rPr>
        <w:t>// = 0.00000084 USDC = $0.00000084</w:t>
      </w:r>
    </w:p>
    <w:p>
      <w:pPr>
        <w:pStyle w:val="style0"/>
        <w:rPr/>
      </w:pPr>
    </w:p>
    <w:p>
      <w:pPr>
        <w:pStyle w:val="style0"/>
        <w:rPr/>
      </w:pPr>
      <w:r>
        <w:rPr>
          <w:lang w:val="en-US"/>
        </w:rPr>
        <w:t>const display = formatFeeDisplay(gasLimit, maxFeePerGas);</w:t>
      </w:r>
    </w:p>
    <w:p>
      <w:pPr>
        <w:pStyle w:val="style0"/>
        <w:rPr/>
      </w:pPr>
      <w:r>
        <w:rPr>
          <w:lang w:val="en-US"/>
        </w:rPr>
        <w:t>// Output: "&lt; $0.01"</w:t>
      </w:r>
    </w:p>
    <w:p>
      <w:pPr>
        <w:pStyle w:val="style0"/>
        <w:rPr/>
      </w:pPr>
      <w:r>
        <w:rPr>
          <w:lang w:val="en-US"/>
        </w:rPr>
        <w:t>​</w:t>
      </w:r>
    </w:p>
    <w:p>
      <w:pPr>
        <w:pStyle w:val="style0"/>
        <w:rPr/>
      </w:pPr>
      <w:r>
        <w:rPr>
          <w:lang w:val="en-US"/>
        </w:rPr>
        <w:t>Contract interaction</w:t>
      </w:r>
    </w:p>
    <w:p>
      <w:pPr>
        <w:pStyle w:val="style0"/>
        <w:rPr/>
      </w:pPr>
      <w:r>
        <w:rPr>
          <w:lang w:val="en-US"/>
        </w:rPr>
        <w:t>// Given: base fee = 500,000 Gwei (0.0005 USDC), gas limit = 65,000</w:t>
      </w:r>
    </w:p>
    <w:p>
      <w:pPr>
        <w:pStyle w:val="style0"/>
        <w:rPr/>
      </w:pPr>
      <w:r>
        <w:rPr>
          <w:lang w:val="en-US"/>
        </w:rPr>
        <w:t>const baseFee = 500_000_000_000_000n; // 500,000 Gwei in wei</w:t>
      </w:r>
    </w:p>
    <w:p>
      <w:pPr>
        <w:pStyle w:val="style0"/>
        <w:rPr/>
      </w:pPr>
      <w:r>
        <w:rPr>
          <w:lang w:val="en-US"/>
        </w:rPr>
        <w:t>const gasLimit = 65_000n;</w:t>
      </w:r>
    </w:p>
    <w:p>
      <w:pPr>
        <w:pStyle w:val="style0"/>
        <w:rPr/>
      </w:pPr>
      <w:r>
        <w:rPr>
          <w:lang w:val="en-US"/>
        </w:rPr>
        <w:t>const maxFeePerGas = baseFee * 2n; // 1,000,000 Gwei</w:t>
      </w:r>
    </w:p>
    <w:p>
      <w:pPr>
        <w:pStyle w:val="style0"/>
        <w:rPr/>
      </w:pPr>
    </w:p>
    <w:p>
      <w:pPr>
        <w:pStyle w:val="style0"/>
        <w:rPr/>
      </w:pPr>
      <w:r>
        <w:rPr>
          <w:lang w:val="en-US"/>
        </w:rPr>
        <w:t>const maxCostWei = gasLimit * maxFeePerGas;</w:t>
      </w:r>
    </w:p>
    <w:p>
      <w:pPr>
        <w:pStyle w:val="style0"/>
        <w:rPr/>
      </w:pPr>
      <w:r>
        <w:rPr>
          <w:lang w:val="en-US"/>
        </w:rPr>
        <w:t>// 65,000 * 1,000,000,000,000,000 = 65,000,000,000,000,000,000 wei</w:t>
      </w:r>
    </w:p>
    <w:p>
      <w:pPr>
        <w:pStyle w:val="style0"/>
        <w:rPr/>
      </w:pPr>
      <w:r>
        <w:rPr>
          <w:lang w:val="en-US"/>
        </w:rPr>
        <w:t>// = 0.065 USDC = $0.065</w:t>
      </w:r>
    </w:p>
    <w:p>
      <w:pPr>
        <w:pStyle w:val="style0"/>
        <w:rPr/>
      </w:pPr>
    </w:p>
    <w:p>
      <w:pPr>
        <w:pStyle w:val="style0"/>
        <w:rPr/>
      </w:pPr>
      <w:r>
        <w:rPr>
          <w:lang w:val="en-US"/>
        </w:rPr>
        <w:t>const display = formatFeeDisplay(gasLimit, maxFeePerGas);</w:t>
      </w:r>
    </w:p>
    <w:p>
      <w:pPr>
        <w:pStyle w:val="style0"/>
        <w:rPr/>
      </w:pPr>
      <w:r>
        <w:rPr>
          <w:lang w:val="en-US"/>
        </w:rPr>
        <w:t>// Output: "~$0.07"</w:t>
      </w:r>
    </w:p>
    <w:p>
      <w:pPr>
        <w:pStyle w:val="style0"/>
        <w:rPr/>
      </w:pPr>
      <w:r>
        <w:rPr>
          <w:lang w:val="en-US"/>
        </w:rPr>
        <w:t>Users are only charged gasUsed * effectiveGasPrice. The difference between maxFeePerGas and the actual effective gas price is refunded. It’s safe to show the maximum estimate in your UI with language like “Max fee” or “Up to.”</w:t>
      </w:r>
    </w:p>
    <w:p>
      <w:pPr>
        <w:pStyle w:val="style0"/>
        <w:rPr/>
      </w:pPr>
      <w:r>
        <w:rPr>
          <w:lang w:val="en-US"/>
        </w:rPr>
        <w:t>​</w:t>
      </w:r>
    </w:p>
    <w:p>
      <w:pPr>
        <w:pStyle w:val="style0"/>
        <w:rPr/>
      </w:pPr>
      <w:r>
        <w:rPr>
          <w:lang w:val="en-US"/>
        </w:rPr>
        <w:t>See also</w:t>
      </w:r>
    </w:p>
    <w:p>
      <w:pPr>
        <w:pStyle w:val="style0"/>
        <w:rPr/>
      </w:pPr>
      <w:r>
        <w:rPr>
          <w:lang w:val="en-US"/>
        </w:rPr>
        <w:t>Transaction lifecycle</w:t>
      </w:r>
    </w:p>
    <w:p>
      <w:pPr>
        <w:pStyle w:val="style0"/>
        <w:rPr/>
      </w:pPr>
    </w:p>
    <w:p>
      <w:pPr>
        <w:pStyle w:val="style0"/>
        <w:rPr/>
      </w:pPr>
    </w:p>
    <w:p>
      <w:pPr>
        <w:pStyle w:val="style0"/>
        <w:rPr/>
      </w:pPr>
      <w:r>
        <w:rPr>
          <w:lang w:val="en-US"/>
        </w:rPr>
        <w:t>Build on Arc</w:t>
      </w:r>
    </w:p>
    <w:p>
      <w:pPr>
        <w:pStyle w:val="style0"/>
        <w:rPr/>
      </w:pPr>
      <w:r>
        <w:rPr>
          <w:lang w:val="en-US"/>
        </w:rPr>
        <w:t>Quickstarts, tutorials, and SDKs for building onchain finance applications on Arc.</w:t>
      </w:r>
    </w:p>
    <w:p>
      <w:pPr>
        <w:pStyle w:val="style0"/>
        <w:rPr/>
      </w:pPr>
      <w:r>
        <w:rPr>
          <w:lang w:val="en-US"/>
        </w:rPr>
        <w:t>Arc gives you a complete developer platform for building financial applications with stablecoins. Use App Kits to add bridging, swapping, and crosschain token flows to any app, deploy smart contracts on a purpose-built L1 network, or integrate third-party developer tools for RPC access, data indexing, and compliance.</w:t>
      </w:r>
    </w:p>
    <w:p>
      <w:pPr>
        <w:pStyle w:val="style0"/>
        <w:rPr/>
      </w:pPr>
      <w:r>
        <w:rPr>
          <w:lang w:val="en-US"/>
        </w:rPr>
        <w:t>​</w:t>
      </w:r>
    </w:p>
    <w:p>
      <w:pPr>
        <w:pStyle w:val="style0"/>
        <w:rPr/>
      </w:pPr>
      <w:r>
        <w:rPr>
          <w:lang w:val="en-US"/>
        </w:rPr>
        <w:t>Get started</w:t>
      </w:r>
    </w:p>
    <w:p>
      <w:pPr>
        <w:pStyle w:val="style0"/>
        <w:rPr/>
      </w:pPr>
      <w:r>
        <w:rPr>
          <w:lang w:val="en-US"/>
        </w:rPr>
        <w:t>Connect to Arc</w:t>
      </w:r>
    </w:p>
    <w:p>
      <w:pPr>
        <w:pStyle w:val="style0"/>
        <w:rPr/>
      </w:pPr>
      <w:r>
        <w:rPr>
          <w:lang w:val="en-US"/>
        </w:rPr>
        <w:t>RPC endpoints, chain ID, and network configuration for Arc testnet.</w:t>
      </w:r>
    </w:p>
    <w:p>
      <w:pPr>
        <w:pStyle w:val="style0"/>
        <w:rPr/>
      </w:pPr>
      <w:r>
        <w:rPr>
          <w:lang w:val="en-US"/>
        </w:rPr>
        <w:t>Deploy on Arc</w:t>
      </w:r>
    </w:p>
    <w:p>
      <w:pPr>
        <w:pStyle w:val="style0"/>
        <w:rPr/>
      </w:pPr>
      <w:r>
        <w:rPr>
          <w:lang w:val="en-US"/>
        </w:rPr>
        <w:t>Deploy, test, and interact with a Solidity smart contract on Arc.</w:t>
      </w:r>
    </w:p>
    <w:p>
      <w:pPr>
        <w:pStyle w:val="style0"/>
        <w:rPr/>
      </w:pPr>
      <w:r>
        <w:rPr>
          <w:lang w:val="en-US"/>
        </w:rPr>
        <w:t>App Kits are a suite of SDKs for adding bridging, swapping, token transfers, and unified crosschain balances to any app — across EVM chains, Solana, and Circle Wallets, not just Arc.</w:t>
      </w:r>
    </w:p>
    <w:p>
      <w:pPr>
        <w:pStyle w:val="style0"/>
        <w:rPr/>
      </w:pPr>
      <w:r>
        <w:rPr>
          <w:lang w:val="en-US"/>
        </w:rPr>
        <w:t>​</w:t>
      </w:r>
    </w:p>
    <w:p>
      <w:pPr>
        <w:pStyle w:val="style0"/>
        <w:rPr/>
      </w:pPr>
      <w:r>
        <w:rPr>
          <w:lang w:val="en-US"/>
        </w:rPr>
        <w:t>Network quickstarts</w:t>
      </w:r>
    </w:p>
    <w:p>
      <w:pPr>
        <w:pStyle w:val="style0"/>
        <w:rPr/>
      </w:pPr>
      <w:r>
        <w:rPr>
          <w:lang w:val="en-US"/>
        </w:rPr>
        <w:t>Step-by-step guides for working directly with the Arc network. Most tutorials require an Arc testnet RPC connection and a funded wallet.</w:t>
      </w:r>
    </w:p>
    <w:p>
      <w:pPr>
        <w:pStyle w:val="style0"/>
        <w:rPr/>
      </w:pPr>
      <w:r>
        <w:rPr>
          <w:lang w:val="en-US"/>
        </w:rPr>
        <w:t>Quickstart</w:t>
      </w:r>
      <w:r>
        <w:rPr>
          <w:lang w:val="en-US"/>
        </w:rPr>
        <w:tab/>
      </w:r>
      <w:r>
        <w:rPr>
          <w:lang w:val="en-US"/>
        </w:rPr>
        <w:t>What you’ll build</w:t>
      </w:r>
    </w:p>
    <w:p>
      <w:pPr>
        <w:pStyle w:val="style0"/>
        <w:rPr/>
      </w:pPr>
      <w:r>
        <w:rPr>
          <w:lang w:val="en-US"/>
        </w:rPr>
        <w:t>Deploy contracts</w:t>
      </w:r>
      <w:r>
        <w:rPr>
          <w:lang w:val="en-US"/>
        </w:rPr>
        <w:tab/>
      </w:r>
      <w:r>
        <w:rPr>
          <w:lang w:val="en-US"/>
        </w:rPr>
        <w:t>Deploy pre-audited ERC-20, ERC-721, and ERC-1155 templates with Circle Contracts.</w:t>
      </w:r>
    </w:p>
    <w:p>
      <w:pPr>
        <w:pStyle w:val="style0"/>
        <w:rPr/>
      </w:pPr>
      <w:r>
        <w:rPr>
          <w:lang w:val="en-US"/>
        </w:rPr>
        <w:t>Interact with contracts</w:t>
      </w:r>
      <w:r>
        <w:rPr>
          <w:lang w:val="en-US"/>
        </w:rPr>
        <w:tab/>
      </w:r>
      <w:r>
        <w:rPr>
          <w:lang w:val="en-US"/>
        </w:rPr>
        <w:t>Mint, transfer, and airdrop tokens using deployed contracts.</w:t>
      </w:r>
    </w:p>
    <w:p>
      <w:pPr>
        <w:pStyle w:val="style0"/>
        <w:rPr/>
      </w:pPr>
      <w:r>
        <w:rPr>
          <w:lang w:val="en-US"/>
        </w:rPr>
        <w:t>Monitor contract events</w:t>
      </w:r>
      <w:r>
        <w:rPr>
          <w:lang w:val="en-US"/>
        </w:rPr>
        <w:tab/>
      </w:r>
      <w:r>
        <w:rPr>
          <w:lang w:val="en-US"/>
        </w:rPr>
        <w:t>Set up webhooks and event monitors for onchain activity.</w:t>
      </w:r>
    </w:p>
    <w:p>
      <w:pPr>
        <w:pStyle w:val="style0"/>
        <w:rPr/>
      </w:pPr>
      <w:r>
        <w:rPr>
          <w:lang w:val="en-US"/>
        </w:rPr>
        <w:t>​</w:t>
      </w:r>
    </w:p>
    <w:p>
      <w:pPr>
        <w:pStyle w:val="style0"/>
        <w:rPr/>
      </w:pPr>
      <w:r>
        <w:rPr>
          <w:lang w:val="en-US"/>
        </w:rPr>
        <w:t>Developer tools</w:t>
      </w:r>
    </w:p>
    <w:p>
      <w:pPr>
        <w:pStyle w:val="style0"/>
        <w:rPr/>
      </w:pPr>
      <w:r>
        <w:rPr>
          <w:lang w:val="en-US"/>
        </w:rPr>
        <w:t>Account abstraction</w:t>
      </w:r>
    </w:p>
    <w:p>
      <w:pPr>
        <w:pStyle w:val="style0"/>
        <w:rPr/>
      </w:pPr>
      <w:r>
        <w:rPr>
          <w:lang w:val="en-US"/>
        </w:rPr>
        <w:t>Smart wallets, paymasters, and session keys from ecosystem providers.</w:t>
      </w:r>
    </w:p>
    <w:p>
      <w:pPr>
        <w:pStyle w:val="style0"/>
        <w:rPr/>
      </w:pPr>
      <w:r>
        <w:rPr>
          <w:lang w:val="en-US"/>
        </w:rPr>
        <w:t>Node providers</w:t>
      </w:r>
    </w:p>
    <w:p>
      <w:pPr>
        <w:pStyle w:val="style0"/>
        <w:rPr/>
      </w:pPr>
      <w:r>
        <w:rPr>
          <w:lang w:val="en-US"/>
        </w:rPr>
        <w:t>Managed RPC access from Alchemy, QuickNode, Blockdaemon, and dRPC.</w:t>
      </w:r>
    </w:p>
    <w:p>
      <w:pPr>
        <w:pStyle w:val="style0"/>
        <w:rPr/>
      </w:pPr>
      <w:r>
        <w:rPr>
          <w:lang w:val="en-US"/>
        </w:rPr>
        <w:t>Data indexers</w:t>
      </w:r>
    </w:p>
    <w:p>
      <w:pPr>
        <w:pStyle w:val="style0"/>
        <w:rPr/>
      </w:pPr>
      <w:r>
        <w:rPr>
          <w:lang w:val="en-US"/>
        </w:rPr>
        <w:t>Query onchain data with Envio, Goldsky, The Graph, and Thirdweb.</w:t>
      </w:r>
    </w:p>
    <w:p>
      <w:pPr>
        <w:pStyle w:val="style0"/>
        <w:rPr/>
      </w:pPr>
      <w:r>
        <w:rPr>
          <w:lang w:val="en-US"/>
        </w:rPr>
        <w:t>Compliance</w:t>
      </w:r>
    </w:p>
    <w:p>
      <w:pPr>
        <w:pStyle w:val="style0"/>
        <w:rPr/>
      </w:pPr>
      <w:r>
        <w:rPr>
          <w:lang w:val="en-US"/>
        </w:rPr>
        <w:t>Transaction monitoring and wallet screening from Elliptic and TRM Labs.</w:t>
      </w:r>
    </w:p>
    <w:p>
      <w:pPr>
        <w:pStyle w:val="style0"/>
        <w:rPr/>
      </w:pPr>
      <w:r>
        <w:rPr>
          <w:lang w:val="en-US"/>
        </w:rPr>
        <w:t>​</w:t>
      </w:r>
    </w:p>
    <w:p>
      <w:pPr>
        <w:pStyle w:val="style0"/>
        <w:rPr/>
      </w:pPr>
      <w:r>
        <w:rPr>
          <w:lang w:val="en-US"/>
        </w:rPr>
        <w:t>Sample applications</w:t>
      </w:r>
    </w:p>
    <w:p>
      <w:pPr>
        <w:pStyle w:val="style0"/>
        <w:rPr/>
      </w:pPr>
      <w:r>
        <w:rPr>
          <w:lang w:val="en-US"/>
        </w:rPr>
        <w:t>Browse working examples and reference implementations in the sample apps gallery.</w:t>
      </w:r>
    </w:p>
    <w:p>
      <w:pPr>
        <w:pStyle w:val="style0"/>
        <w:rPr/>
      </w:pPr>
    </w:p>
    <w:p>
      <w:pPr>
        <w:pStyle w:val="style0"/>
        <w:rPr/>
      </w:pPr>
      <w:r>
        <w:rPr>
          <w:lang w:val="en-US"/>
        </w:rPr>
        <w:t>Sample apps</w:t>
      </w:r>
    </w:p>
    <w:p>
      <w:pPr>
        <w:pStyle w:val="style0"/>
        <w:rPr/>
      </w:pPr>
      <w:r>
        <w:rPr>
          <w:lang w:val="en-US"/>
        </w:rPr>
        <w:t>Open-source reference applications for building on Arc with Circle developer tools, including payment flows, multichain wallets, escrow automation, and treasury management.</w:t>
      </w:r>
    </w:p>
    <w:p>
      <w:pPr>
        <w:pStyle w:val="style0"/>
        <w:rPr/>
      </w:pPr>
      <w:r>
        <w:rPr>
          <w:lang w:val="en-US"/>
        </w:rPr>
        <w:t>Explore sample apps for Arc. Each app is an open-source reference implementation you can clone, run locally, and adapt for your own project.</w:t>
      </w:r>
    </w:p>
    <w:p>
      <w:pPr>
        <w:pStyle w:val="style0"/>
        <w:rPr/>
      </w:pPr>
      <w:r>
        <w:rPr>
          <w:lang w:val="en-US"/>
        </w:rPr>
        <w:t>​</w:t>
      </w:r>
    </w:p>
    <w:p>
      <w:pPr>
        <w:pStyle w:val="style0"/>
        <w:rPr/>
      </w:pPr>
      <w:r>
        <w:rPr>
          <w:lang w:val="en-US"/>
        </w:rPr>
        <w:t>Payments and checkout</w:t>
      </w:r>
    </w:p>
    <w:p>
      <w:pPr>
        <w:pStyle w:val="style0"/>
        <w:rPr/>
      </w:pPr>
      <w:r>
        <w:rPr>
          <w:lang w:val="en-US"/>
        </w:rPr>
        <w:t>arc-commerce</w:t>
      </w:r>
    </w:p>
    <w:p>
      <w:pPr>
        <w:pStyle w:val="style0"/>
        <w:rPr/>
      </w:pPr>
      <w:r>
        <w:rPr>
          <w:lang w:val="en-US"/>
        </w:rPr>
        <w:t>Next.js</w:t>
      </w:r>
    </w:p>
    <w:p>
      <w:pPr>
        <w:pStyle w:val="style0"/>
        <w:rPr/>
      </w:pPr>
      <w:r>
        <w:rPr>
          <w:lang w:val="en-US"/>
        </w:rPr>
        <w:t>Wallets</w:t>
      </w:r>
    </w:p>
    <w:p>
      <w:pPr>
        <w:pStyle w:val="style0"/>
        <w:rPr/>
      </w:pPr>
      <w:r>
        <w:rPr>
          <w:lang w:val="en-US"/>
        </w:rPr>
        <w:t>Arc commerce</w:t>
      </w:r>
    </w:p>
    <w:p>
      <w:pPr>
        <w:pStyle w:val="style0"/>
        <w:rPr/>
      </w:pPr>
      <w:r>
        <w:rPr>
          <w:lang w:val="en-US"/>
        </w:rPr>
        <w:t>USDC credit purchases with developer-controlled wallets and webhook-driven settlement.</w:t>
      </w:r>
    </w:p>
    <w:p>
      <w:pPr>
        <w:pStyle w:val="style0"/>
        <w:rPr/>
      </w:pPr>
      <w:r>
        <w:rPr>
          <w:lang w:val="en-US"/>
        </w:rPr>
        <w:t>arc-p2p</w:t>
      </w:r>
    </w:p>
    <w:p>
      <w:pPr>
        <w:pStyle w:val="style0"/>
        <w:rPr/>
      </w:pPr>
      <w:r>
        <w:rPr>
          <w:lang w:val="en-US"/>
        </w:rPr>
        <w:t>Modular Wallets</w:t>
      </w:r>
    </w:p>
    <w:p>
      <w:pPr>
        <w:pStyle w:val="style0"/>
        <w:rPr/>
      </w:pPr>
      <w:r>
        <w:rPr>
          <w:lang w:val="en-US"/>
        </w:rPr>
        <w:t>Passkeys</w:t>
      </w:r>
    </w:p>
    <w:p>
      <w:pPr>
        <w:pStyle w:val="style0"/>
        <w:rPr/>
      </w:pPr>
      <w:r>
        <w:rPr>
          <w:lang w:val="en-US"/>
        </w:rPr>
        <w:t>Arc P2P payments</w:t>
      </w:r>
    </w:p>
    <w:p>
      <w:pPr>
        <w:pStyle w:val="style0"/>
        <w:rPr/>
      </w:pPr>
      <w:r>
        <w:rPr>
          <w:lang w:val="en-US"/>
        </w:rPr>
        <w:t>Gasless peer-to-peer USDC payments secured by passkey-protected modular wallets.</w:t>
      </w:r>
    </w:p>
    <w:p>
      <w:pPr>
        <w:pStyle w:val="style0"/>
        <w:rPr/>
      </w:pPr>
      <w:r>
        <w:rPr>
          <w:lang w:val="en-US"/>
        </w:rPr>
        <w:t>workflow-escrow</w:t>
      </w:r>
    </w:p>
    <w:p>
      <w:pPr>
        <w:pStyle w:val="style0"/>
        <w:rPr/>
      </w:pPr>
      <w:r>
        <w:rPr>
          <w:lang w:val="en-US"/>
        </w:rPr>
        <w:t>Refund Protocol</w:t>
      </w:r>
    </w:p>
    <w:p>
      <w:pPr>
        <w:pStyle w:val="style0"/>
        <w:rPr/>
      </w:pPr>
      <w:r>
        <w:rPr>
          <w:lang w:val="en-US"/>
        </w:rPr>
        <w:t>AI</w:t>
      </w:r>
    </w:p>
    <w:p>
      <w:pPr>
        <w:pStyle w:val="style0"/>
        <w:rPr/>
      </w:pPr>
      <w:r>
        <w:rPr>
          <w:lang w:val="en-US"/>
        </w:rPr>
        <w:t>Arc escrow</w:t>
      </w:r>
    </w:p>
    <w:p>
      <w:pPr>
        <w:pStyle w:val="style0"/>
        <w:rPr/>
      </w:pPr>
      <w:r>
        <w:rPr>
          <w:lang w:val="en-US"/>
        </w:rPr>
        <w:t>AI-validated freelance escrow with USDC settlement through the Refund Protocol.</w:t>
      </w:r>
    </w:p>
    <w:p>
      <w:pPr>
        <w:pStyle w:val="style0"/>
        <w:rPr/>
      </w:pPr>
      <w:r>
        <w:rPr>
          <w:lang w:val="en-US"/>
        </w:rPr>
        <w:t>​</w:t>
      </w:r>
    </w:p>
    <w:p>
      <w:pPr>
        <w:pStyle w:val="style0"/>
        <w:rPr/>
      </w:pPr>
      <w:r>
        <w:rPr>
          <w:lang w:val="en-US"/>
        </w:rPr>
        <w:t>Wallets and treasury</w:t>
      </w:r>
    </w:p>
    <w:p>
      <w:pPr>
        <w:pStyle w:val="style0"/>
        <w:rPr/>
      </w:pPr>
      <w:r>
        <w:rPr>
          <w:lang w:val="en-US"/>
        </w:rPr>
        <w:t>multichain-wallet</w:t>
      </w:r>
    </w:p>
    <w:p>
      <w:pPr>
        <w:pStyle w:val="style0"/>
        <w:rPr/>
      </w:pPr>
      <w:r>
        <w:rPr>
          <w:lang w:val="en-US"/>
        </w:rPr>
        <w:t>Gateway</w:t>
      </w:r>
    </w:p>
    <w:p>
      <w:pPr>
        <w:pStyle w:val="style0"/>
        <w:rPr/>
      </w:pPr>
      <w:r>
        <w:rPr>
          <w:lang w:val="en-US"/>
        </w:rPr>
        <w:t>Wagmi</w:t>
      </w:r>
    </w:p>
    <w:p>
      <w:pPr>
        <w:pStyle w:val="style0"/>
        <w:rPr/>
      </w:pPr>
      <w:r>
        <w:rPr>
          <w:lang w:val="en-US"/>
        </w:rPr>
        <w:t>Arc multichain wallet</w:t>
      </w:r>
    </w:p>
    <w:p>
      <w:pPr>
        <w:pStyle w:val="style0"/>
        <w:rPr/>
      </w:pPr>
      <w:r>
        <w:rPr>
          <w:lang w:val="en-US"/>
        </w:rPr>
        <w:t>Unified USDC balance and crosschain transfers powered by Circle Gateway.</w:t>
      </w:r>
    </w:p>
    <w:p>
      <w:pPr>
        <w:pStyle w:val="style0"/>
        <w:rPr/>
      </w:pPr>
      <w:r>
        <w:rPr>
          <w:lang w:val="en-US"/>
        </w:rPr>
        <w:t>fintech-starter</w:t>
      </w:r>
    </w:p>
    <w:p>
      <w:pPr>
        <w:pStyle w:val="style0"/>
        <w:rPr/>
      </w:pPr>
      <w:r>
        <w:rPr>
          <w:lang w:val="en-US"/>
        </w:rPr>
        <w:t>Bridge Kit</w:t>
      </w:r>
    </w:p>
    <w:p>
      <w:pPr>
        <w:pStyle w:val="style0"/>
        <w:rPr/>
      </w:pPr>
      <w:r>
        <w:rPr>
          <w:lang w:val="en-US"/>
        </w:rPr>
        <w:t>Gateway</w:t>
      </w:r>
    </w:p>
    <w:p>
      <w:pPr>
        <w:pStyle w:val="style0"/>
        <w:rPr/>
      </w:pPr>
      <w:r>
        <w:rPr>
          <w:lang w:val="en-US"/>
        </w:rPr>
        <w:t>Arc fintech</w:t>
      </w:r>
    </w:p>
    <w:p>
      <w:pPr>
        <w:pStyle w:val="style0"/>
        <w:rPr/>
      </w:pPr>
      <w:r>
        <w:rPr>
          <w:lang w:val="en-US"/>
        </w:rPr>
        <w:t>Multichain treasury console with crosschain capital movement through Bridge Kit.</w:t>
      </w:r>
    </w:p>
    <w:p>
      <w:pPr>
        <w:pStyle w:val="style0"/>
        <w:rPr/>
      </w:pPr>
    </w:p>
    <w:p>
      <w:pPr>
        <w:pStyle w:val="style0"/>
        <w:rPr/>
      </w:pPr>
      <w:r>
        <w:rPr>
          <w:lang w:val="en-US"/>
        </w:rPr>
        <w:t>Connect to Arc</w:t>
      </w:r>
    </w:p>
    <w:p>
      <w:pPr>
        <w:pStyle w:val="style0"/>
        <w:rPr/>
      </w:pPr>
      <w:r>
        <w:rPr>
          <w:lang w:val="en-US"/>
        </w:rPr>
        <w:t>Set up your wallet and configure your development environment for Arc Testnet.</w:t>
      </w:r>
    </w:p>
    <w:p>
      <w:pPr>
        <w:pStyle w:val="style0"/>
        <w:rPr>
          <w:lang w:val="en-US"/>
        </w:rPr>
      </w:pPr>
    </w:p>
    <w:p>
      <w:pPr>
        <w:pStyle w:val="style0"/>
        <w:rPr/>
      </w:pPr>
      <w:r>
        <w:rPr>
          <w:lang w:val="en-US"/>
        </w:rPr>
        <w:t>Connect a wallet to Arc Testnet using one-click setup or manual configuration.</w:t>
      </w:r>
    </w:p>
    <w:p>
      <w:pPr>
        <w:pStyle w:val="style0"/>
        <w:rPr/>
      </w:pPr>
      <w:r>
        <w:rPr>
          <w:lang w:val="en-US"/>
        </w:rPr>
        <w:t>​</w:t>
      </w:r>
    </w:p>
    <w:p>
      <w:pPr>
        <w:pStyle w:val="style0"/>
        <w:rPr/>
      </w:pPr>
      <w:r>
        <w:rPr>
          <w:lang w:val="en-US"/>
        </w:rPr>
        <w:t>Wallet setup</w:t>
      </w:r>
    </w:p>
    <w:p>
      <w:pPr>
        <w:pStyle w:val="style0"/>
        <w:rPr/>
      </w:pPr>
      <w:r>
        <w:rPr>
          <w:lang w:val="en-US"/>
        </w:rPr>
        <w:t>Use the button below to add Arc Testnet to your wallet automatically.</w:t>
      </w:r>
    </w:p>
    <w:p>
      <w:pPr>
        <w:pStyle w:val="style0"/>
        <w:rPr/>
      </w:pPr>
      <w:r>
        <w:rPr>
          <w:lang w:val="en-US"/>
        </w:rPr>
        <w:t>No wallet detected. Install a browser wallet to connect to Arc Testnet.</w:t>
      </w:r>
    </w:p>
    <w:p>
      <w:pPr>
        <w:pStyle w:val="style0"/>
        <w:rPr/>
      </w:pPr>
      <w:r>
        <w:rPr>
          <w:lang w:val="en-US"/>
        </w:rPr>
        <w:t>Get MetaMask →</w:t>
      </w:r>
    </w:p>
    <w:p>
      <w:pPr>
        <w:pStyle w:val="style0"/>
        <w:rPr/>
      </w:pPr>
      <w:r>
        <w:rPr>
          <w:lang w:val="en-US"/>
        </w:rPr>
        <w:t>​</w:t>
      </w:r>
    </w:p>
    <w:p>
      <w:pPr>
        <w:pStyle w:val="style0"/>
        <w:rPr/>
      </w:pPr>
      <w:r>
        <w:rPr>
          <w:lang w:val="en-US"/>
        </w:rPr>
        <w:t>Manual setup</w:t>
      </w:r>
    </w:p>
    <w:p>
      <w:pPr>
        <w:pStyle w:val="style0"/>
        <w:rPr/>
      </w:pPr>
      <w:r>
        <w:rPr>
          <w:lang w:val="en-US"/>
        </w:rPr>
        <w:t>Arc uses USDC as the native gas token (18 decimals). If your wallet supports custom gas tokens, ensure display/decimals are set correctly. Wallets that don’t support custom gas tokens still work for signing and sending transactions — balances may display as “ETH” but the underlying token is USDC. See Gas and fees for details.</w:t>
      </w:r>
    </w:p>
    <w:p>
      <w:pPr>
        <w:pStyle w:val="style0"/>
        <w:rPr/>
      </w:pPr>
      <w:r>
        <w:rPr>
          <w:lang w:val="en-US"/>
        </w:rPr>
        <w:t>MetaMask</w:t>
      </w:r>
    </w:p>
    <w:p>
      <w:pPr>
        <w:pStyle w:val="style0"/>
        <w:rPr/>
      </w:pPr>
      <w:r>
        <w:rPr>
          <w:lang w:val="en-US"/>
        </w:rPr>
        <w:t>Rabby</w:t>
      </w:r>
    </w:p>
    <w:p>
      <w:pPr>
        <w:pStyle w:val="style0"/>
        <w:rPr/>
      </w:pPr>
      <w:r>
        <w:rPr>
          <w:lang w:val="en-US"/>
        </w:rPr>
        <w:t>Coinbase Wallet</w:t>
      </w:r>
    </w:p>
    <w:p>
      <w:pPr>
        <w:pStyle w:val="style0"/>
        <w:rPr/>
      </w:pPr>
      <w:r>
        <w:rPr>
          <w:lang w:val="en-US"/>
        </w:rPr>
        <w:t>Rainbow</w:t>
      </w:r>
    </w:p>
    <w:p>
      <w:pPr>
        <w:pStyle w:val="style0"/>
        <w:rPr/>
      </w:pPr>
      <w:r>
        <w:rPr>
          <w:lang w:val="en-US"/>
        </w:rPr>
        <w:t>1</w:t>
      </w:r>
    </w:p>
    <w:p>
      <w:pPr>
        <w:pStyle w:val="style0"/>
        <w:rPr/>
      </w:pPr>
      <w:r>
        <w:rPr>
          <w:lang w:val="en-US"/>
        </w:rPr>
        <w:t>Open network settings</w:t>
      </w:r>
    </w:p>
    <w:p>
      <w:pPr>
        <w:pStyle w:val="style0"/>
        <w:rPr/>
      </w:pPr>
    </w:p>
    <w:p>
      <w:pPr>
        <w:pStyle w:val="style0"/>
        <w:rPr/>
      </w:pPr>
      <w:r>
        <w:rPr>
          <w:lang w:val="en-US"/>
        </w:rPr>
        <w:t>Open MetaMask → Settings → Networks → Add network → Add a network manually.</w:t>
      </w:r>
    </w:p>
    <w:p>
      <w:pPr>
        <w:pStyle w:val="style0"/>
        <w:rPr/>
      </w:pPr>
      <w:r>
        <w:rPr>
          <w:lang w:val="en-US"/>
        </w:rPr>
        <w:t>2</w:t>
      </w:r>
    </w:p>
    <w:p>
      <w:pPr>
        <w:pStyle w:val="style0"/>
        <w:rPr/>
      </w:pPr>
      <w:r>
        <w:rPr>
          <w:lang w:val="en-US"/>
        </w:rPr>
        <w:t>Enter network details</w:t>
      </w:r>
    </w:p>
    <w:p>
      <w:pPr>
        <w:pStyle w:val="style0"/>
        <w:rPr/>
      </w:pPr>
    </w:p>
    <w:p>
      <w:pPr>
        <w:pStyle w:val="style0"/>
        <w:rPr/>
      </w:pPr>
      <w:r>
        <w:rPr>
          <w:lang w:val="en-US"/>
        </w:rPr>
        <w:t>Field</w:t>
      </w:r>
      <w:r>
        <w:rPr>
          <w:lang w:val="en-US"/>
        </w:rPr>
        <w:tab/>
      </w:r>
      <w:r>
        <w:rPr>
          <w:lang w:val="en-US"/>
        </w:rPr>
        <w:t>Value</w:t>
      </w:r>
    </w:p>
    <w:p>
      <w:pPr>
        <w:pStyle w:val="style0"/>
        <w:rPr/>
      </w:pPr>
      <w:r>
        <w:rPr>
          <w:lang w:val="en-US"/>
        </w:rPr>
        <w:t>Network name</w:t>
      </w:r>
      <w:r>
        <w:rPr>
          <w:lang w:val="en-US"/>
        </w:rPr>
        <w:tab/>
      </w:r>
      <w:r>
        <w:rPr>
          <w:lang w:val="en-US"/>
        </w:rPr>
        <w:t>Arc Testnet</w:t>
      </w:r>
    </w:p>
    <w:p>
      <w:pPr>
        <w:pStyle w:val="style0"/>
        <w:rPr/>
      </w:pPr>
      <w:r>
        <w:rPr>
          <w:lang w:val="en-US"/>
        </w:rPr>
        <w:t>New RPC URL</w:t>
      </w:r>
      <w:r>
        <w:rPr>
          <w:lang w:val="en-US"/>
        </w:rPr>
        <w:tab/>
      </w:r>
      <w:r>
        <w:rPr>
          <w:lang w:val="en-US"/>
        </w:rPr>
        <w:t>https://rpc.testnet.arc.network</w:t>
      </w:r>
    </w:p>
    <w:p>
      <w:pPr>
        <w:pStyle w:val="style0"/>
        <w:rPr/>
      </w:pPr>
      <w:r>
        <w:rPr>
          <w:lang w:val="en-US"/>
        </w:rPr>
        <w:t>Chain ID</w:t>
      </w:r>
      <w:r>
        <w:rPr>
          <w:lang w:val="en-US"/>
        </w:rPr>
        <w:tab/>
      </w:r>
      <w:r>
        <w:rPr>
          <w:lang w:val="en-US"/>
        </w:rPr>
        <w:t>5042002</w:t>
      </w:r>
    </w:p>
    <w:p>
      <w:pPr>
        <w:pStyle w:val="style0"/>
        <w:rPr/>
      </w:pPr>
      <w:r>
        <w:rPr>
          <w:lang w:val="en-US"/>
        </w:rPr>
        <w:t>Currency symbol</w:t>
      </w:r>
      <w:r>
        <w:rPr>
          <w:lang w:val="en-US"/>
        </w:rPr>
        <w:tab/>
      </w:r>
      <w:r>
        <w:rPr>
          <w:lang w:val="en-US"/>
        </w:rPr>
        <w:t>USDC</w:t>
      </w:r>
    </w:p>
    <w:p>
      <w:pPr>
        <w:pStyle w:val="style0"/>
        <w:rPr/>
      </w:pPr>
      <w:r>
        <w:rPr>
          <w:lang w:val="en-US"/>
        </w:rPr>
        <w:t>Explorer URL</w:t>
      </w:r>
      <w:r>
        <w:rPr>
          <w:lang w:val="en-US"/>
        </w:rPr>
        <w:tab/>
      </w:r>
      <w:r>
        <w:rPr>
          <w:lang w:val="en-US"/>
        </w:rPr>
        <w:t>https://testnet.arcscan.app</w:t>
      </w:r>
    </w:p>
    <w:p>
      <w:pPr>
        <w:pStyle w:val="style0"/>
        <w:rPr/>
      </w:pPr>
      <w:r>
        <w:rPr>
          <w:lang w:val="en-US"/>
        </w:rPr>
        <w:t>3</w:t>
      </w:r>
    </w:p>
    <w:p>
      <w:pPr>
        <w:pStyle w:val="style0"/>
        <w:rPr/>
      </w:pPr>
      <w:r>
        <w:rPr>
          <w:lang w:val="en-US"/>
        </w:rPr>
        <w:t>Save and switch</w:t>
      </w:r>
    </w:p>
    <w:p>
      <w:pPr>
        <w:pStyle w:val="style0"/>
        <w:rPr/>
      </w:pPr>
    </w:p>
    <w:p>
      <w:pPr>
        <w:pStyle w:val="style0"/>
        <w:rPr/>
      </w:pPr>
      <w:r>
        <w:rPr>
          <w:lang w:val="en-US"/>
        </w:rPr>
        <w:t>Click Save, then switch to Arc Testnet.</w:t>
      </w:r>
    </w:p>
    <w:p>
      <w:pPr>
        <w:pStyle w:val="style0"/>
        <w:rPr/>
      </w:pPr>
      <w:r>
        <w:rPr>
          <w:lang w:val="en-US"/>
        </w:rPr>
        <w:t>​</w:t>
      </w:r>
    </w:p>
    <w:p>
      <w:pPr>
        <w:pStyle w:val="style0"/>
        <w:rPr/>
      </w:pPr>
      <w:r>
        <w:rPr>
          <w:lang w:val="en-US"/>
        </w:rPr>
        <w:t>Network details</w:t>
      </w:r>
    </w:p>
    <w:p>
      <w:pPr>
        <w:pStyle w:val="style0"/>
        <w:rPr/>
      </w:pPr>
      <w:r>
        <w:rPr>
          <w:lang w:val="en-US"/>
        </w:rPr>
        <w:t>Parameter</w:t>
      </w:r>
      <w:r>
        <w:rPr>
          <w:lang w:val="en-US"/>
        </w:rPr>
        <w:tab/>
      </w:r>
      <w:r>
        <w:rPr>
          <w:lang w:val="en-US"/>
        </w:rPr>
        <w:t>Value</w:t>
      </w:r>
    </w:p>
    <w:p>
      <w:pPr>
        <w:pStyle w:val="style0"/>
        <w:rPr/>
      </w:pPr>
      <w:r>
        <w:rPr>
          <w:lang w:val="en-US"/>
        </w:rPr>
        <w:t>Network</w:t>
      </w:r>
      <w:r>
        <w:rPr>
          <w:lang w:val="en-US"/>
        </w:rPr>
        <w:tab/>
      </w:r>
      <w:r>
        <w:rPr>
          <w:lang w:val="en-US"/>
        </w:rPr>
        <w:t>Arc Testnet</w:t>
      </w:r>
    </w:p>
    <w:p>
      <w:pPr>
        <w:pStyle w:val="style0"/>
        <w:rPr/>
      </w:pPr>
      <w:r>
        <w:rPr>
          <w:lang w:val="en-US"/>
        </w:rPr>
        <w:t>Chain ID</w:t>
      </w:r>
      <w:r>
        <w:rPr>
          <w:lang w:val="en-US"/>
        </w:rPr>
        <w:tab/>
      </w:r>
      <w:r>
        <w:rPr>
          <w:lang w:val="en-US"/>
        </w:rPr>
        <w:t>5042002</w:t>
      </w:r>
    </w:p>
    <w:p>
      <w:pPr>
        <w:pStyle w:val="style0"/>
        <w:rPr/>
      </w:pPr>
      <w:r>
        <w:rPr>
          <w:lang w:val="en-US"/>
        </w:rPr>
        <w:t>Currency</w:t>
      </w:r>
      <w:r>
        <w:rPr>
          <w:lang w:val="en-US"/>
        </w:rPr>
        <w:tab/>
      </w:r>
      <w:r>
        <w:rPr>
          <w:lang w:val="en-US"/>
        </w:rPr>
        <w:t>USDC</w:t>
      </w:r>
    </w:p>
    <w:p>
      <w:pPr>
        <w:pStyle w:val="style0"/>
        <w:rPr/>
      </w:pPr>
      <w:r>
        <w:rPr>
          <w:lang w:val="en-US"/>
        </w:rPr>
        <w:t>Explorer</w:t>
      </w:r>
      <w:r>
        <w:rPr>
          <w:lang w:val="en-US"/>
        </w:rPr>
        <w:tab/>
      </w:r>
      <w:r>
        <w:rPr>
          <w:lang w:val="en-US"/>
        </w:rPr>
        <w:t>testnet.arcscan.app</w:t>
      </w:r>
    </w:p>
    <w:p>
      <w:pPr>
        <w:pStyle w:val="style0"/>
        <w:rPr/>
      </w:pPr>
      <w:r>
        <w:rPr>
          <w:lang w:val="en-US"/>
        </w:rPr>
        <w:t>Faucet</w:t>
      </w:r>
      <w:r>
        <w:rPr>
          <w:lang w:val="en-US"/>
        </w:rPr>
        <w:tab/>
      </w:r>
      <w:r>
        <w:rPr>
          <w:lang w:val="en-US"/>
        </w:rPr>
        <w:t>faucet.circle.com</w:t>
      </w:r>
    </w:p>
    <w:p>
      <w:pPr>
        <w:pStyle w:val="style0"/>
        <w:rPr/>
      </w:pPr>
      <w:r>
        <w:rPr>
          <w:lang w:val="en-US"/>
        </w:rPr>
        <w:t>​</w:t>
      </w:r>
    </w:p>
    <w:p>
      <w:pPr>
        <w:pStyle w:val="style0"/>
        <w:rPr/>
      </w:pPr>
      <w:r>
        <w:rPr>
          <w:lang w:val="en-US"/>
        </w:rPr>
        <w:t>RPC endpoints</w:t>
      </w:r>
    </w:p>
    <w:p>
      <w:pPr>
        <w:pStyle w:val="style0"/>
        <w:rPr/>
      </w:pPr>
    </w:p>
    <w:p>
      <w:pPr>
        <w:pStyle w:val="style0"/>
        <w:rPr/>
      </w:pPr>
      <w:r>
        <w:rPr>
          <w:lang w:val="en-US"/>
        </w:rPr>
        <w:t>Primary</w:t>
      </w:r>
    </w:p>
    <w:p>
      <w:pPr>
        <w:pStyle w:val="style0"/>
        <w:rPr/>
      </w:pPr>
    </w:p>
    <w:p>
      <w:pPr>
        <w:pStyle w:val="style0"/>
        <w:rPr/>
      </w:pPr>
      <w:r>
        <w:rPr>
          <w:lang w:val="en-US"/>
        </w:rPr>
        <w:t>Blockdaemon</w:t>
      </w:r>
    </w:p>
    <w:p>
      <w:pPr>
        <w:pStyle w:val="style0"/>
        <w:rPr/>
      </w:pPr>
    </w:p>
    <w:p>
      <w:pPr>
        <w:pStyle w:val="style0"/>
        <w:rPr/>
      </w:pPr>
      <w:r>
        <w:rPr>
          <w:lang w:val="en-US"/>
        </w:rPr>
        <w:t>dRPC</w:t>
      </w:r>
    </w:p>
    <w:p>
      <w:pPr>
        <w:pStyle w:val="style0"/>
        <w:rPr/>
      </w:pPr>
    </w:p>
    <w:p>
      <w:pPr>
        <w:pStyle w:val="style0"/>
        <w:rPr/>
      </w:pPr>
      <w:r>
        <w:rPr>
          <w:lang w:val="en-US"/>
        </w:rPr>
        <w:t>QuickNode</w:t>
      </w:r>
    </w:p>
    <w:p>
      <w:pPr>
        <w:pStyle w:val="style0"/>
        <w:rPr/>
      </w:pPr>
      <w:r>
        <w:rPr>
          <w:lang w:val="en-US"/>
        </w:rPr>
        <w:t>https://rpc.quicknode.testnet.arc.network</w:t>
      </w:r>
    </w:p>
    <w:p>
      <w:pPr>
        <w:pStyle w:val="style0"/>
        <w:rPr/>
      </w:pPr>
      <w:r>
        <w:rPr>
          <w:lang w:val="en-US"/>
        </w:rPr>
        <w:t>​</w:t>
      </w:r>
    </w:p>
    <w:p>
      <w:pPr>
        <w:pStyle w:val="style0"/>
        <w:rPr/>
      </w:pPr>
      <w:r>
        <w:rPr>
          <w:lang w:val="en-US"/>
        </w:rPr>
        <w:t>WebSocket endpoints</w:t>
      </w:r>
    </w:p>
    <w:p>
      <w:pPr>
        <w:pStyle w:val="style0"/>
        <w:rPr/>
      </w:pPr>
    </w:p>
    <w:p>
      <w:pPr>
        <w:pStyle w:val="style0"/>
        <w:rPr/>
      </w:pPr>
      <w:r>
        <w:rPr>
          <w:lang w:val="en-US"/>
        </w:rPr>
        <w:t>Primary</w:t>
      </w:r>
    </w:p>
    <w:p>
      <w:pPr>
        <w:pStyle w:val="style0"/>
        <w:rPr/>
      </w:pPr>
    </w:p>
    <w:p>
      <w:pPr>
        <w:pStyle w:val="style0"/>
        <w:rPr/>
      </w:pPr>
      <w:r>
        <w:rPr>
          <w:lang w:val="en-US"/>
        </w:rPr>
        <w:t>Blockdaemon</w:t>
      </w:r>
    </w:p>
    <w:p>
      <w:pPr>
        <w:pStyle w:val="style0"/>
        <w:rPr/>
      </w:pPr>
    </w:p>
    <w:p>
      <w:pPr>
        <w:pStyle w:val="style0"/>
        <w:rPr/>
      </w:pPr>
      <w:r>
        <w:rPr>
          <w:lang w:val="en-US"/>
        </w:rPr>
        <w:t>dRPC</w:t>
      </w:r>
    </w:p>
    <w:p>
      <w:pPr>
        <w:pStyle w:val="style0"/>
        <w:rPr/>
      </w:pPr>
    </w:p>
    <w:p>
      <w:pPr>
        <w:pStyle w:val="style0"/>
        <w:rPr/>
      </w:pPr>
      <w:r>
        <w:rPr>
          <w:lang w:val="en-US"/>
        </w:rPr>
        <w:t>QuickNode</w:t>
      </w:r>
    </w:p>
    <w:p>
      <w:pPr>
        <w:pStyle w:val="style0"/>
        <w:rPr/>
      </w:pPr>
      <w:r>
        <w:rPr>
          <w:lang w:val="en-US"/>
        </w:rPr>
        <w:t>wss://rpc.quicknode.testnet.arc.network</w:t>
      </w:r>
    </w:p>
    <w:p>
      <w:pPr>
        <w:pStyle w:val="style0"/>
        <w:rPr/>
      </w:pPr>
    </w:p>
    <w:p>
      <w:pPr>
        <w:pStyle w:val="style0"/>
        <w:rPr/>
      </w:pPr>
      <w:r>
        <w:rPr>
          <w:lang w:val="en-US"/>
        </w:rPr>
        <w:t>EVM differences</w:t>
      </w:r>
    </w:p>
    <w:p>
      <w:pPr>
        <w:pStyle w:val="style0"/>
        <w:rPr/>
      </w:pPr>
      <w:r>
        <w:rPr>
          <w:lang w:val="en-US"/>
        </w:rPr>
        <w:t>The complete reference for Arc’s protocol-level differences from Ethereum: USDC as native gas, value transfer rules, SELFDESTRUCT semantics, EIP-7708 Transfer events, the fee market, and opcode behavior.</w:t>
      </w:r>
    </w:p>
    <w:p>
      <w:pPr>
        <w:pStyle w:val="style0"/>
        <w:rPr/>
      </w:pPr>
      <w:r>
        <w:rPr>
          <w:lang w:val="en-US"/>
        </w:rPr>
        <w:t>Arc is an EVM-compatible Layer-1 blockchain. Solidity, Foundry, Hardhat, Viem, ethers.js, and standard Ethereum wallets work without modification, and you can deploy existing contracts unchanged in most cases. Arc targets the Osaka hard fork as its baseline and ships select features from Ethereum’s upcoming Amsterdam hard fork ahead of upstream, notably EIP-7708 (standard Transfer logs for native value movements).</w:t>
      </w:r>
    </w:p>
    <w:p>
      <w:pPr>
        <w:pStyle w:val="style0"/>
        <w:rPr/>
      </w:pPr>
      <w:r>
        <w:rPr>
          <w:lang w:val="en-US"/>
        </w:rPr>
        <w:t>This page is the complete reference for where Arc’s protocol-level behavior diverges from Ethereum. Comparisons below are against Ethereum at the Osaka hard fork, Arc’s baseline. Most differences are transparent to application code, but a few change execution semantics in ways that matter when you port a contract. If you are porting an existing contract, start with the Porting contracts to Arc checklist.</w:t>
      </w:r>
    </w:p>
    <w:p>
      <w:pPr>
        <w:pStyle w:val="style0"/>
        <w:rPr/>
      </w:pPr>
      <w:r>
        <w:rPr>
          <w:lang w:val="en-US"/>
        </w:rPr>
        <w:t>Tools that locally simulate the EVM (such as Foundry’s anvil) run a standard EVM, not Arc’s, so they cannot reproduce Arc-specific behavior. Features that depend on it (the native-coin precompiles, EIP-7708 Transfer events, and USDC blocklist enforcement) only surface when you test against an Arc RPC endpoint.</w:t>
      </w:r>
    </w:p>
    <w:p>
      <w:pPr>
        <w:pStyle w:val="style0"/>
        <w:rPr/>
      </w:pPr>
      <w:r>
        <w:rPr>
          <w:lang w:val="en-US"/>
        </w:rPr>
        <w:t>​</w:t>
      </w:r>
    </w:p>
    <w:p>
      <w:pPr>
        <w:pStyle w:val="style0"/>
        <w:rPr/>
      </w:pPr>
      <w:r>
        <w:rPr>
          <w:lang w:val="en-US"/>
        </w:rPr>
        <w:t>USDC as the native gas token</w:t>
      </w:r>
    </w:p>
    <w:p>
      <w:pPr>
        <w:pStyle w:val="style0"/>
        <w:rPr/>
      </w:pPr>
      <w:r>
        <w:rPr>
          <w:lang w:val="en-US"/>
        </w:rPr>
        <w:t>Arc uses USDC as its native token. The single most important thing to understand is that native USDC and the ERC-20 USDC interface are the same asset, not two separate tokens that happen to share a name.</w:t>
      </w:r>
    </w:p>
    <w:p>
      <w:pPr>
        <w:pStyle w:val="style0"/>
        <w:rPr/>
      </w:pPr>
      <w:r>
        <w:rPr>
          <w:lang w:val="en-US"/>
        </w:rPr>
        <w:t>Interface</w:t>
      </w:r>
      <w:r>
        <w:rPr>
          <w:lang w:val="en-US"/>
        </w:rPr>
        <w:tab/>
      </w:r>
      <w:r>
        <w:rPr>
          <w:lang w:val="en-US"/>
        </w:rPr>
        <w:t>Decimals</w:t>
      </w:r>
      <w:r>
        <w:rPr>
          <w:lang w:val="en-US"/>
        </w:rPr>
        <w:tab/>
      </w:r>
      <w:r>
        <w:rPr>
          <w:lang w:val="en-US"/>
        </w:rPr>
        <w:t>Used for</w:t>
      </w:r>
    </w:p>
    <w:p>
      <w:pPr>
        <w:pStyle w:val="style0"/>
        <w:rPr/>
      </w:pPr>
      <w:r>
        <w:rPr>
          <w:lang w:val="en-US"/>
        </w:rPr>
        <w:t>Native</w:t>
      </w:r>
      <w:r>
        <w:rPr>
          <w:lang w:val="en-US"/>
        </w:rPr>
        <w:tab/>
      </w:r>
      <w:r>
        <w:rPr>
          <w:lang w:val="en-US"/>
        </w:rPr>
        <w:t>18</w:t>
      </w:r>
      <w:r>
        <w:rPr>
          <w:lang w:val="en-US"/>
        </w:rPr>
        <w:tab/>
      </w:r>
      <w:r>
        <w:rPr>
          <w:lang w:val="en-US"/>
        </w:rPr>
        <w:t>Gas accounting, native sends, and msg.value</w:t>
      </w:r>
    </w:p>
    <w:p>
      <w:pPr>
        <w:pStyle w:val="style0"/>
        <w:rPr/>
      </w:pPr>
      <w:r>
        <w:rPr>
          <w:lang w:val="en-US"/>
        </w:rPr>
        <w:t>ERC-20</w:t>
      </w:r>
      <w:r>
        <w:rPr>
          <w:lang w:val="en-US"/>
        </w:rPr>
        <w:tab/>
      </w:r>
      <w:r>
        <w:rPr>
          <w:lang w:val="en-US"/>
        </w:rPr>
        <w:t>6</w:t>
      </w:r>
      <w:r>
        <w:rPr>
          <w:lang w:val="en-US"/>
        </w:rPr>
        <w:tab/>
      </w:r>
      <w:r>
        <w:rPr>
          <w:lang w:val="en-US"/>
        </w:rPr>
        <w:t>application-level transfers, approvals, and allowances</w:t>
      </w:r>
    </w:p>
    <w:p>
      <w:pPr>
        <w:pStyle w:val="style0"/>
        <w:rPr/>
      </w:pPr>
      <w:r>
        <w:rPr>
          <w:lang w:val="en-US"/>
        </w:rPr>
        <w:t>The ERC-20 interface lives at the USDC contract address and provides familiar functions such as transferFrom, approve, and allowance management. A native send and an ERC-20 transfer both move the same underlying balance.</w:t>
      </w:r>
    </w:p>
    <w:p>
      <w:pPr>
        <w:pStyle w:val="style0"/>
        <w:rPr/>
      </w:pPr>
      <w:r>
        <w:rPr>
          <w:lang w:val="en-US"/>
        </w:rPr>
        <w:t>Because both interfaces operate on one balance, USDC.balanceOf(addr) and addr.balance are two views of the same value. They use different decimals (6 vs 18), so never compare or mix their raw values without converting first.</w:t>
      </w:r>
    </w:p>
    <w:p>
      <w:pPr>
        <w:pStyle w:val="style0"/>
        <w:rPr/>
      </w:pPr>
      <w:r>
        <w:rPr>
          <w:lang w:val="en-US"/>
        </w:rPr>
        <w:t>This single-asset model has consequences that do not exist on other EVM chains:</w:t>
      </w:r>
    </w:p>
    <w:p>
      <w:pPr>
        <w:pStyle w:val="style0"/>
        <w:rPr/>
      </w:pPr>
      <w:r>
        <w:rPr>
          <w:lang w:val="en-US"/>
        </w:rPr>
        <w:t>The ERC-20 view truncates, so it is not exact. The 6-decimal balanceOf drops anything below 1×10⁻⁶ USDC, so a native balance of 0.0000001 USDC reads as 0 and 100.0000001 USDC reads as 100. A balanceOf of 0 does not imply a native balance of 0.</w:t>
      </w:r>
    </w:p>
    <w:p>
      <w:pPr>
        <w:pStyle w:val="style0"/>
        <w:rPr/>
      </w:pPr>
      <w:r>
        <w:rPr>
          <w:lang w:val="en-US"/>
        </w:rPr>
        <w:t>A native transfer can revert even with a sufficient balance (for example, a transfer to the zero address, a transfer to or from a blocklisted address, or any transfer that would burn value).</w:t>
      </w:r>
    </w:p>
    <w:p>
      <w:pPr>
        <w:pStyle w:val="style0"/>
        <w:rPr/>
      </w:pPr>
      <w:r>
        <w:rPr>
          <w:lang w:val="en-US"/>
        </w:rPr>
        <w:t>For the conceptual model, including EURC and USYC support, see Stablecoin native model. For how balance changes surface as events, see USDC system events.</w:t>
      </w:r>
    </w:p>
    <w:p>
      <w:pPr>
        <w:pStyle w:val="style0"/>
        <w:rPr/>
      </w:pPr>
      <w:r>
        <w:rPr>
          <w:lang w:val="en-US"/>
        </w:rPr>
        <w:t>​</w:t>
      </w:r>
    </w:p>
    <w:p>
      <w:pPr>
        <w:pStyle w:val="style0"/>
        <w:rPr/>
      </w:pPr>
      <w:r>
        <w:rPr>
          <w:lang w:val="en-US"/>
        </w:rPr>
        <w:t>Execution and opcode differences</w:t>
      </w:r>
    </w:p>
    <w:p>
      <w:pPr>
        <w:pStyle w:val="style0"/>
        <w:rPr/>
      </w:pPr>
      <w:r>
        <w:rPr>
          <w:lang w:val="en-US"/>
        </w:rPr>
        <w:t>Behavior</w:t>
      </w:r>
      <w:r>
        <w:rPr>
          <w:lang w:val="en-US"/>
        </w:rPr>
        <w:tab/>
      </w:r>
      <w:r>
        <w:rPr>
          <w:lang w:val="en-US"/>
        </w:rPr>
        <w:t>Ethereum (Osaka)</w:t>
      </w:r>
      <w:r>
        <w:rPr>
          <w:lang w:val="en-US"/>
        </w:rPr>
        <w:tab/>
      </w:r>
      <w:r>
        <w:rPr>
          <w:lang w:val="en-US"/>
        </w:rPr>
        <w:t>Arc</w:t>
      </w:r>
      <w:r>
        <w:rPr>
          <w:lang w:val="en-US"/>
        </w:rPr>
        <w:tab/>
      </w:r>
      <w:r>
        <w:rPr>
          <w:lang w:val="en-US"/>
        </w:rPr>
        <w:t>Developer impact</w:t>
      </w:r>
    </w:p>
    <w:p>
      <w:pPr>
        <w:pStyle w:val="style0"/>
        <w:rPr/>
      </w:pPr>
      <w:r>
        <w:rPr>
          <w:lang w:val="en-US"/>
        </w:rPr>
        <w:t>PREVRANDAO</w:t>
      </w:r>
      <w:r>
        <w:rPr>
          <w:lang w:val="en-US"/>
        </w:rPr>
        <w:tab/>
      </w:r>
      <w:r>
        <w:rPr>
          <w:lang w:val="en-US"/>
        </w:rPr>
        <w:t>Beacon chain RANDAO mix</w:t>
      </w:r>
      <w:r>
        <w:rPr>
          <w:lang w:val="en-US"/>
        </w:rPr>
        <w:tab/>
      </w:r>
      <w:r>
        <w:rPr>
          <w:lang w:val="en-US"/>
        </w:rPr>
        <w:t>Always returns 0</w:t>
      </w:r>
      <w:r>
        <w:rPr>
          <w:lang w:val="en-US"/>
        </w:rPr>
        <w:tab/>
      </w:r>
      <w:r>
        <w:rPr>
          <w:lang w:val="en-US"/>
        </w:rPr>
        <w:t>No onchain randomness. Use an oracle or verifiable random function (VRF).</w:t>
      </w:r>
    </w:p>
    <w:p>
      <w:pPr>
        <w:pStyle w:val="style0"/>
        <w:rPr/>
      </w:pPr>
      <w:r>
        <w:rPr>
          <w:lang w:val="en-US"/>
        </w:rPr>
        <w:t>SELFDESTRUCT</w:t>
      </w:r>
      <w:r>
        <w:rPr>
          <w:lang w:val="en-US"/>
        </w:rPr>
        <w:tab/>
      </w:r>
      <w:r>
        <w:rPr>
          <w:lang w:val="en-US"/>
        </w:rPr>
        <w:t>EIP-6780 semantics</w:t>
      </w:r>
      <w:r>
        <w:rPr>
          <w:lang w:val="en-US"/>
        </w:rPr>
        <w:tab/>
      </w:r>
      <w:r>
        <w:rPr>
          <w:lang w:val="en-US"/>
        </w:rPr>
        <w:t>EIP-6780 plus native value rules; emits a Transfer log on success (see SELFDESTRUCT)</w:t>
      </w:r>
      <w:r>
        <w:rPr>
          <w:lang w:val="en-US"/>
        </w:rPr>
        <w:tab/>
      </w:r>
      <w:r>
        <w:rPr>
          <w:lang w:val="en-US"/>
        </w:rPr>
        <w:t>Several patterns that succeed on mainnet revert on Arc.</w:t>
      </w:r>
    </w:p>
    <w:p>
      <w:pPr>
        <w:pStyle w:val="style0"/>
        <w:rPr/>
      </w:pPr>
      <w:r>
        <w:rPr>
          <w:lang w:val="en-US"/>
        </w:rPr>
        <w:t>Non-zero-value CALL to a self-destructed account</w:t>
      </w:r>
      <w:r>
        <w:rPr>
          <w:lang w:val="en-US"/>
        </w:rPr>
        <w:tab/>
      </w:r>
      <w:r>
        <w:rPr>
          <w:lang w:val="en-US"/>
        </w:rPr>
        <w:t>Succeeds; value credited</w:t>
      </w:r>
      <w:r>
        <w:rPr>
          <w:lang w:val="en-US"/>
        </w:rPr>
        <w:tab/>
      </w:r>
      <w:r>
        <w:rPr>
          <w:lang w:val="en-US"/>
        </w:rPr>
        <w:t>Reverts (a transfer to a destructed account is a forbidden burn)</w:t>
      </w:r>
      <w:r>
        <w:rPr>
          <w:lang w:val="en-US"/>
        </w:rPr>
        <w:tab/>
      </w:r>
      <w:r>
        <w:rPr>
          <w:lang w:val="en-US"/>
        </w:rPr>
        <w:t>The largest semantic departure. See SELFDESTRUCT.</w:t>
      </w:r>
    </w:p>
    <w:p>
      <w:pPr>
        <w:pStyle w:val="style0"/>
        <w:rPr/>
      </w:pPr>
      <w:r>
        <w:rPr>
          <w:lang w:val="en-US"/>
        </w:rPr>
        <w:t>parentBeaconBlockRoot / EIP-4788</w:t>
      </w:r>
      <w:r>
        <w:rPr>
          <w:lang w:val="en-US"/>
        </w:rPr>
        <w:tab/>
      </w:r>
      <w:r>
        <w:rPr>
          <w:lang w:val="en-US"/>
        </w:rPr>
        <w:t>Beacon-roots contract returns the parent beacon root</w:t>
      </w:r>
      <w:r>
        <w:rPr>
          <w:lang w:val="en-US"/>
        </w:rPr>
        <w:tab/>
      </w:r>
      <w:r>
        <w:rPr>
          <w:lang w:val="en-US"/>
        </w:rPr>
        <w:t>Set to the parent execution block hash; the beacon-roots contract is omitted, so reads return empty (0x)</w:t>
      </w:r>
      <w:r>
        <w:rPr>
          <w:lang w:val="en-US"/>
        </w:rPr>
        <w:tab/>
      </w:r>
      <w:r>
        <w:rPr>
          <w:lang w:val="en-US"/>
        </w:rPr>
        <w:t>Do not treat the beacon-roots oracle as functional or as a randomness source.</w:t>
      </w:r>
    </w:p>
    <w:p>
      <w:pPr>
        <w:pStyle w:val="style0"/>
        <w:rPr/>
      </w:pPr>
      <w:r>
        <w:rPr>
          <w:lang w:val="en-US"/>
        </w:rPr>
        <w:t>Blob transactions (EIP-4844, type-3)</w:t>
      </w:r>
      <w:r>
        <w:rPr>
          <w:lang w:val="en-US"/>
        </w:rPr>
        <w:tab/>
      </w:r>
      <w:r>
        <w:rPr>
          <w:lang w:val="en-US"/>
        </w:rPr>
        <w:t>Supported</w:t>
      </w:r>
      <w:r>
        <w:rPr>
          <w:lang w:val="en-US"/>
        </w:rPr>
        <w:tab/>
      </w:r>
      <w:r>
        <w:rPr>
          <w:lang w:val="en-US"/>
        </w:rPr>
        <w:t>Not supported; the mempool rejects type-3 transactions</w:t>
      </w:r>
      <w:r>
        <w:rPr>
          <w:lang w:val="en-US"/>
        </w:rPr>
        <w:tab/>
      </w:r>
      <w:r>
        <w:rPr>
          <w:lang w:val="en-US"/>
        </w:rPr>
        <w:t>Do not submit blob transactions. BLOBHASH returns 0 and BLOBBASEFEE returns 1.</w:t>
      </w:r>
    </w:p>
    <w:p>
      <w:pPr>
        <w:pStyle w:val="style0"/>
        <w:rPr/>
      </w:pPr>
      <w:r>
        <w:rPr>
          <w:lang w:val="en-US"/>
        </w:rPr>
        <w:t>Withdrawals (EIP-4895)</w:t>
      </w:r>
      <w:r>
        <w:rPr>
          <w:lang w:val="en-US"/>
        </w:rPr>
        <w:tab/>
      </w:r>
      <w:r>
        <w:rPr>
          <w:lang w:val="en-US"/>
        </w:rPr>
        <w:t>May be present</w:t>
      </w:r>
      <w:r>
        <w:rPr>
          <w:lang w:val="en-US"/>
        </w:rPr>
        <w:tab/>
      </w:r>
      <w:r>
        <w:rPr>
          <w:lang w:val="en-US"/>
        </w:rPr>
        <w:t>Always empty</w:t>
      </w:r>
      <w:r>
        <w:rPr>
          <w:lang w:val="en-US"/>
        </w:rPr>
        <w:tab/>
      </w:r>
      <w:r>
        <w:rPr>
          <w:lang w:val="en-US"/>
        </w:rPr>
        <w:t>block.withdrawals is always empty.</w:t>
      </w:r>
    </w:p>
    <w:p>
      <w:pPr>
        <w:pStyle w:val="style0"/>
        <w:rPr/>
      </w:pPr>
      <w:r>
        <w:rPr>
          <w:lang w:val="en-US"/>
        </w:rPr>
        <w:t>EIP-7702 set-code transactions, CREATE2 (including EIP-7610 residual-storage behavior), and EIP-2935 historical block hashes all behave as on Ethereum. In particular, the EIP-2935 block-hash-history contract is deployed and functional, unlike the EIP-4788 beacon-roots contract noted above.</w:t>
      </w:r>
    </w:p>
    <w:p>
      <w:pPr>
        <w:pStyle w:val="style0"/>
        <w:rPr/>
      </w:pPr>
      <w:r>
        <w:rPr>
          <w:lang w:val="en-US"/>
        </w:rPr>
        <w:t>​</w:t>
      </w:r>
    </w:p>
    <w:p>
      <w:pPr>
        <w:pStyle w:val="style0"/>
        <w:rPr/>
      </w:pPr>
      <w:r>
        <w:rPr>
          <w:lang w:val="en-US"/>
        </w:rPr>
        <w:t>Value transfer rules</w:t>
      </w:r>
    </w:p>
    <w:p>
      <w:pPr>
        <w:pStyle w:val="style0"/>
        <w:rPr/>
      </w:pPr>
      <w:r>
        <w:rPr>
          <w:lang w:val="en-US"/>
        </w:rPr>
        <w:t>Because the native token is USDC, value transfers are subject to rules that do not exist on a standard EVM chain. A native transfer can revert even when the sender has sufficient balance.</w:t>
      </w:r>
    </w:p>
    <w:p>
      <w:pPr>
        <w:pStyle w:val="style0"/>
        <w:rPr/>
      </w:pPr>
      <w:r>
        <w:rPr>
          <w:lang w:val="en-US"/>
        </w:rPr>
        <w:t>Transfers to the zero address are forbidden. A value-bearing transfer to 0x0 reverts with "Zero address not allowed"; a zero-value transfer to 0x0 succeeds. (Mint and burn, the only operations that involve 0x0, go through the native-coin precompile.)</w:t>
      </w:r>
    </w:p>
    <w:p>
      <w:pPr>
        <w:pStyle w:val="style0"/>
        <w:rPr/>
      </w:pPr>
      <w:r>
        <w:rPr>
          <w:lang w:val="en-US"/>
        </w:rPr>
        <w:t>Burning is forbidden. Self-destructing to yourself with a balance, or transferring value to an account that has already self-destructed, reverts.</w:t>
      </w:r>
    </w:p>
    <w:p>
      <w:pPr>
        <w:pStyle w:val="style0"/>
        <w:rPr/>
      </w:pPr>
      <w:r>
        <w:rPr>
          <w:lang w:val="en-US"/>
        </w:rPr>
        <w:t>The blocklist is enforced at runtime. A value transfer to or from a blocklisted address reverts. An included transaction that reverts on a blocklist check still consumes gas.</w:t>
      </w:r>
    </w:p>
    <w:p>
      <w:pPr>
        <w:pStyle w:val="style0"/>
        <w:rPr/>
      </w:pPr>
      <w:r>
        <w:rPr>
          <w:lang w:val="en-US"/>
        </w:rPr>
        <w:t>Sending native value to a contract is not guaranteed to succeed. A call to a contract that forwards native value can revert for any of the reasons listed here, which breaks a common DeFi assumption.</w:t>
      </w:r>
    </w:p>
    <w:p>
      <w:pPr>
        <w:pStyle w:val="style0"/>
        <w:rPr/>
      </w:pPr>
      <w:r>
        <w:rPr>
          <w:lang w:val="en-US"/>
        </w:rPr>
        <w:t>Sending to an address with no code (EXTCODESIZE == 0) succeeds and emits a Transfer log. Sending value to a precompile address reverts.</w:t>
      </w:r>
    </w:p>
    <w:p>
      <w:pPr>
        <w:pStyle w:val="style0"/>
        <w:rPr/>
      </w:pPr>
      <w:r>
        <w:rPr>
          <w:lang w:val="en-US"/>
        </w:rPr>
        <w:t>A liquidity pool that pairs native USDC against the ERC-20 USDC interface (as if they were two assets) is meaningless on Arc, because they are one asset. Review ported DeFi for this assumption.</w:t>
      </w:r>
    </w:p>
    <w:p>
      <w:pPr>
        <w:pStyle w:val="style0"/>
        <w:rPr/>
      </w:pPr>
      <w:r>
        <w:rPr>
          <w:lang w:val="en-US"/>
        </w:rPr>
        <w:t>​</w:t>
      </w:r>
    </w:p>
    <w:p>
      <w:pPr>
        <w:pStyle w:val="style0"/>
        <w:rPr/>
      </w:pPr>
      <w:r>
        <w:rPr>
          <w:lang w:val="en-US"/>
        </w:rPr>
        <w:t>SELFDESTRUCT</w:t>
      </w:r>
    </w:p>
    <w:p>
      <w:pPr>
        <w:pStyle w:val="style0"/>
        <w:rPr/>
      </w:pPr>
      <w:r>
        <w:rPr>
          <w:lang w:val="en-US"/>
        </w:rPr>
        <w:t>SELFDESTRUCT is allowed on Arc, including during contract deployment, and follows EIP-6780 (the account is fully deleted only if it was created in the same transaction). A self-destruct reverts when its value transfer would violate a native value rule:</w:t>
      </w:r>
    </w:p>
    <w:p>
      <w:pPr>
        <w:pStyle w:val="style0"/>
        <w:rPr/>
      </w:pPr>
      <w:r>
        <w:rPr>
          <w:lang w:val="en-US"/>
        </w:rPr>
        <w:t>Condition</w:t>
      </w:r>
      <w:r>
        <w:rPr>
          <w:lang w:val="en-US"/>
        </w:rPr>
        <w:tab/>
      </w:r>
      <w:r>
        <w:rPr>
          <w:lang w:val="en-US"/>
        </w:rPr>
        <w:t>Result</w:t>
      </w:r>
    </w:p>
    <w:p>
      <w:pPr>
        <w:pStyle w:val="style0"/>
        <w:rPr/>
      </w:pPr>
      <w:r>
        <w:rPr>
          <w:lang w:val="en-US"/>
        </w:rPr>
        <w:t>Beneficiary is the contract itself, with a balance</w:t>
      </w:r>
      <w:r>
        <w:rPr>
          <w:lang w:val="en-US"/>
        </w:rPr>
        <w:tab/>
      </w:r>
      <w:r>
        <w:rPr>
          <w:lang w:val="en-US"/>
        </w:rPr>
        <w:t>Reverts</w:t>
      </w:r>
    </w:p>
    <w:p>
      <w:pPr>
        <w:pStyle w:val="style0"/>
        <w:rPr/>
      </w:pPr>
      <w:r>
        <w:rPr>
          <w:lang w:val="en-US"/>
        </w:rPr>
        <w:t>Beneficiary is the zero address, with a balance</w:t>
      </w:r>
      <w:r>
        <w:rPr>
          <w:lang w:val="en-US"/>
        </w:rPr>
        <w:tab/>
      </w:r>
      <w:r>
        <w:rPr>
          <w:lang w:val="en-US"/>
        </w:rPr>
        <w:t>Reverts</w:t>
      </w:r>
    </w:p>
    <w:p>
      <w:pPr>
        <w:pStyle w:val="style0"/>
        <w:rPr/>
      </w:pPr>
      <w:r>
        <w:rPr>
          <w:lang w:val="en-US"/>
        </w:rPr>
        <w:t>Source or beneficiary is blocklisted</w:t>
      </w:r>
      <w:r>
        <w:rPr>
          <w:lang w:val="en-US"/>
        </w:rPr>
        <w:tab/>
      </w:r>
      <w:r>
        <w:rPr>
          <w:lang w:val="en-US"/>
        </w:rPr>
        <w:t>Reverts</w:t>
      </w:r>
    </w:p>
    <w:p>
      <w:pPr>
        <w:pStyle w:val="style0"/>
        <w:rPr/>
      </w:pPr>
      <w:r>
        <w:rPr>
          <w:lang w:val="en-US"/>
        </w:rPr>
        <w:t>Beneficiary has already self-destructed</w:t>
      </w:r>
      <w:r>
        <w:rPr>
          <w:lang w:val="en-US"/>
        </w:rPr>
        <w:tab/>
      </w:r>
      <w:r>
        <w:rPr>
          <w:lang w:val="en-US"/>
        </w:rPr>
        <w:t>Reverts</w:t>
      </w:r>
    </w:p>
    <w:p>
      <w:pPr>
        <w:pStyle w:val="style0"/>
        <w:rPr/>
      </w:pPr>
      <w:r>
        <w:rPr>
          <w:lang w:val="en-US"/>
        </w:rPr>
        <w:t>Balance is zero (any beneficiary)</w:t>
      </w:r>
      <w:r>
        <w:rPr>
          <w:lang w:val="en-US"/>
        </w:rPr>
        <w:tab/>
      </w:r>
      <w:r>
        <w:rPr>
          <w:lang w:val="en-US"/>
        </w:rPr>
        <w:t>Succeeds</w:t>
      </w:r>
    </w:p>
    <w:p>
      <w:pPr>
        <w:pStyle w:val="style0"/>
        <w:rPr/>
      </w:pPr>
      <w:r>
        <w:rPr>
          <w:lang w:val="en-US"/>
        </w:rPr>
        <w:t>Three behaviors differ from every other EVM chain and deserve attention:</w:t>
      </w:r>
    </w:p>
    <w:p>
      <w:pPr>
        <w:pStyle w:val="style0"/>
        <w:rPr/>
      </w:pPr>
      <w:r>
        <w:rPr>
          <w:lang w:val="en-US"/>
        </w:rPr>
        <w:t>1. Self-destructing a contract that holds USDC moves that USDC out. On Arc a contract’s USDC is its native balance, held in the account, so SELFDESTRUCT transfers it to the beneficiary. On other chains the contract’s ERC-20 USDC balance lives in the token contract and is unaffected by self-destruct.</w:t>
      </w:r>
    </w:p>
    <w:p>
      <w:pPr>
        <w:pStyle w:val="style0"/>
        <w:rPr/>
      </w:pPr>
      <w:r>
        <w:rPr>
          <w:lang w:val="en-US"/>
        </w:rPr>
        <w:t>2. A non-zero-value call to a self-destructed account reverts. On Ethereum, sending value to an address that self-destructed earlier in the same transaction succeeds. On Arc it is treated as a transfer to a destructed account, a forbidden burn, and reverts.</w:t>
      </w:r>
    </w:p>
    <w:p>
      <w:pPr>
        <w:pStyle w:val="style0"/>
        <w:rPr/>
      </w:pPr>
      <w:r>
        <w:rPr>
          <w:lang w:val="en-US"/>
        </w:rPr>
        <w:t>// Within one transaction:</w:t>
      </w:r>
    </w:p>
    <w:p>
      <w:pPr>
        <w:pStyle w:val="style0"/>
        <w:rPr/>
      </w:pPr>
      <w:r>
        <w:rPr>
          <w:lang w:val="en-US"/>
        </w:rPr>
        <w:t>contractA.selfDestruct(payable(b)); // succeeds; emits Transfer(A, B)</w:t>
      </w:r>
    </w:p>
    <w:p>
      <w:pPr>
        <w:pStyle w:val="style0"/>
        <w:rPr/>
      </w:pPr>
    </w:p>
    <w:p>
      <w:pPr>
        <w:pStyle w:val="style0"/>
        <w:rPr/>
      </w:pPr>
      <w:r>
        <w:rPr>
          <w:lang w:val="en-US"/>
        </w:rPr>
        <w:t>// Later in the same transaction, any non-zero-value send to A:</w:t>
      </w:r>
    </w:p>
    <w:p>
      <w:pPr>
        <w:pStyle w:val="style0"/>
        <w:rPr/>
      </w:pPr>
      <w:r>
        <w:rPr>
          <w:lang w:val="en-US"/>
        </w:rPr>
        <w:t>(bool ok, ) = address(contractA).call{value: 1}(""); // reverts on Arc</w:t>
      </w:r>
    </w:p>
    <w:p>
      <w:pPr>
        <w:pStyle w:val="style0"/>
        <w:rPr/>
      </w:pPr>
      <w:r>
        <w:rPr>
          <w:lang w:val="en-US"/>
        </w:rPr>
        <w:t>3. A successful self-destruct that moves a balance emits a Transfer log. Unlike Ethereum, the moved native value is recorded as an EIP-7708 Transfer log from the system emitter (18 decimals). Index it like any other native movement; see USDC system events.</w:t>
      </w:r>
    </w:p>
    <w:p>
      <w:pPr>
        <w:pStyle w:val="style0"/>
        <w:rPr/>
      </w:pPr>
      <w:r>
        <w:rPr>
          <w:lang w:val="en-US"/>
        </w:rPr>
        <w:t>​</w:t>
      </w:r>
    </w:p>
    <w:p>
      <w:pPr>
        <w:pStyle w:val="style0"/>
        <w:rPr/>
      </w:pPr>
      <w:r>
        <w:rPr>
          <w:lang w:val="en-US"/>
        </w:rPr>
        <w:t>Native USDC Transfer events (EIP-7708)</w:t>
      </w:r>
    </w:p>
    <w:p>
      <w:pPr>
        <w:pStyle w:val="style0"/>
        <w:rPr/>
      </w:pPr>
      <w:r>
        <w:rPr>
          <w:lang w:val="en-US"/>
        </w:rPr>
        <w:t>On a standard EVM chain, a plain native send emits no log. Arc’s EIP-7708 implementation emits a standard ERC-20 Transfer log from a system address for every native USDC movement: native sends, contract endowments, self-destruct transfers, and the precompile-backed mint, burn, and transfer operations. This gives indexers one universal record of balance changes.</w:t>
      </w:r>
    </w:p>
    <w:p>
      <w:pPr>
        <w:pStyle w:val="style0"/>
        <w:rPr/>
      </w:pPr>
      <w:r>
        <w:rPr>
          <w:lang w:val="en-US"/>
        </w:rPr>
        <w:t>The system emitter log uses 18 decimals and is distinct from the ERC-20 USDC contract’s own 6-decimal Transfer. Match on the emitter address so you do not count the same movement twice. See USDC system events for emitter addresses, the exact log format, and indexing guidance.</w:t>
      </w:r>
    </w:p>
    <w:p>
      <w:pPr>
        <w:pStyle w:val="style0"/>
        <w:rPr/>
      </w:pPr>
      <w:r>
        <w:rPr>
          <w:lang w:val="en-US"/>
        </w:rPr>
        <w:t>​</w:t>
      </w:r>
    </w:p>
    <w:p>
      <w:pPr>
        <w:pStyle w:val="style0"/>
        <w:rPr/>
      </w:pPr>
      <w:r>
        <w:rPr>
          <w:lang w:val="en-US"/>
        </w:rPr>
        <w:t>Fee market and block behavior</w:t>
      </w:r>
    </w:p>
    <w:p>
      <w:pPr>
        <w:pStyle w:val="style0"/>
        <w:rPr/>
      </w:pPr>
      <w:r>
        <w:rPr>
          <w:lang w:val="en-US"/>
        </w:rPr>
        <w:t>The base fee is paid to the block beneficiary, not burned. Arc has no EIP-1559 burn. Both the base fee and the priority fee are credited to the block’s beneficiary.</w:t>
      </w:r>
    </w:p>
    <w:p>
      <w:pPr>
        <w:pStyle w:val="style0"/>
        <w:rPr/>
      </w:pPr>
      <w:r>
        <w:rPr>
          <w:lang w:val="en-US"/>
        </w:rPr>
        <w:t>The next block’s base fee is published in the parent header’s extra_data (an 8-byte big-endian value). Read it there rather than re-deriving it. The fee is computed from an exponentially smoothed view of gas usage and is clamped to bounded minimum and maximum values, so it moves predictably. See Stable fee design and Gas and fees.</w:t>
      </w:r>
    </w:p>
    <w:p>
      <w:pPr>
        <w:pStyle w:val="style0"/>
        <w:rPr/>
      </w:pPr>
      <w:r>
        <w:rPr>
          <w:lang w:val="en-US"/>
        </w:rPr>
        <w:t>Block timestamps are non-decreasing, not strictly increasing. Timestamps come from the proposer’s wall clock at one-second granularity, so sub-second blocks may share a timestamp. Use the block number for ordering, and do not assume block.timestamp strictly increases between blocks.</w:t>
      </w:r>
    </w:p>
    <w:p>
      <w:pPr>
        <w:pStyle w:val="style0"/>
        <w:rPr/>
      </w:pPr>
      <w:r>
        <w:rPr>
          <w:lang w:val="en-US"/>
        </w:rPr>
        <w:t>Finality is deterministic and instant. Transactions finalize on inclusion; offchain systems can act after a single confirmation. See Deterministic finality.</w:t>
      </w:r>
    </w:p>
    <w:p>
      <w:pPr>
        <w:pStyle w:val="style0"/>
        <w:rPr/>
      </w:pPr>
      <w:r>
        <w:rPr>
          <w:lang w:val="en-US"/>
        </w:rPr>
        <w:t>​</w:t>
      </w:r>
    </w:p>
    <w:p>
      <w:pPr>
        <w:pStyle w:val="style0"/>
        <w:rPr/>
      </w:pPr>
      <w:r>
        <w:rPr>
          <w:lang w:val="en-US"/>
        </w:rPr>
        <w:t>Known limitation: draining an empty account</w:t>
      </w:r>
    </w:p>
    <w:p>
      <w:pPr>
        <w:pStyle w:val="style0"/>
        <w:rPr/>
      </w:pPr>
      <w:r>
        <w:rPr>
          <w:lang w:val="en-US"/>
        </w:rPr>
        <w:t>A transfer that would leave an account with a zero balance, a zero nonce, and no code currently reverts. This is a deliberate guard against a specific edge case and is reachable in practice only through a USDC meta-transaction that fully drains a brand-new account. Accounts that have ever sent a transaction (non-zero nonce) or hold code are unaffected and drain normally.</w:t>
      </w:r>
    </w:p>
    <w:p>
      <w:pPr>
        <w:pStyle w:val="style0"/>
        <w:rPr/>
      </w:pPr>
      <w:r>
        <w:rPr>
          <w:lang w:val="en-US"/>
        </w:rPr>
        <w:t>This is a known, temporary limitation. A fix is planned for a future release.</w:t>
      </w:r>
    </w:p>
    <w:p>
      <w:pPr>
        <w:pStyle w:val="style0"/>
        <w:rPr/>
      </w:pPr>
    </w:p>
    <w:p>
      <w:pPr>
        <w:pStyle w:val="style0"/>
        <w:rPr/>
      </w:pPr>
    </w:p>
    <w:p>
      <w:pPr>
        <w:pStyle w:val="style0"/>
        <w:rPr/>
      </w:pPr>
      <w:r>
        <w:rPr>
          <w:lang w:val="en-US"/>
        </w:rPr>
        <w:t>Deploy on Arc</w:t>
      </w:r>
    </w:p>
    <w:p>
      <w:pPr>
        <w:pStyle w:val="style0"/>
        <w:rPr/>
      </w:pPr>
      <w:r>
        <w:rPr>
          <w:lang w:val="en-US"/>
        </w:rPr>
        <w:t>Learn how to deploy, test, and interact with a Solidity smart contract on the Arc Testnet.</w:t>
      </w:r>
    </w:p>
    <w:p>
      <w:pPr>
        <w:pStyle w:val="style0"/>
        <w:rPr/>
      </w:pPr>
      <w:r>
        <w:rPr>
          <w:lang w:val="en-US"/>
        </w:rPr>
        <w:t>Arc is currently in its testnet phase. During this period, the network may experience instability or unplanned downtime. Note: Throughout this page, all references to Arc refer specifically to the Arc Testnet.</w:t>
      </w:r>
    </w:p>
    <w:p>
      <w:pPr>
        <w:pStyle w:val="style0"/>
        <w:rPr/>
      </w:pPr>
      <w:r>
        <w:rPr>
          <w:lang w:val="en-US"/>
        </w:rPr>
        <w:t>In this tutorial, you’ll use Foundry to deploy and interact with the default Counter contract on the Arc Testnet. forge init scaffolds a working Solidity project — contract, tests, and deployment script — so you can ship to Arc without writing any new contract code. By the end, you’ll have configured Foundry for Arc, deployed Counter, and called it from the command line with cast.</w:t>
      </w:r>
    </w:p>
    <w:p>
      <w:pPr>
        <w:pStyle w:val="style0"/>
        <w:rPr/>
      </w:pPr>
      <w:r>
        <w:rPr>
          <w:lang w:val="en-US"/>
        </w:rPr>
        <w:t>​</w:t>
      </w:r>
    </w:p>
    <w:p>
      <w:pPr>
        <w:pStyle w:val="style0"/>
        <w:rPr/>
      </w:pPr>
      <w:r>
        <w:rPr>
          <w:lang w:val="en-US"/>
        </w:rPr>
        <w:t>Prerequisites</w:t>
      </w:r>
    </w:p>
    <w:p>
      <w:pPr>
        <w:pStyle w:val="style0"/>
        <w:rPr/>
      </w:pPr>
      <w:r>
        <w:rPr>
          <w:lang w:val="en-US"/>
        </w:rPr>
        <w:t>Before you begin, ensure you have:</w:t>
      </w:r>
    </w:p>
    <w:p>
      <w:pPr>
        <w:pStyle w:val="style0"/>
        <w:rPr/>
      </w:pPr>
      <w:r>
        <w:rPr>
          <w:lang w:val="en-US"/>
        </w:rPr>
        <w:t>Access to a Unix-like shell (macOS, Linux, or Windows with WSL)</w:t>
      </w:r>
    </w:p>
    <w:p>
      <w:pPr>
        <w:pStyle w:val="style0"/>
        <w:rPr/>
      </w:pPr>
      <w:r>
        <w:rPr>
          <w:lang w:val="en-US"/>
        </w:rPr>
        <w:t>Installed curl (used by the Foundry installer)</w:t>
      </w:r>
    </w:p>
    <w:p>
      <w:pPr>
        <w:pStyle w:val="style0"/>
        <w:rPr/>
      </w:pPr>
      <w:r>
        <w:rPr>
          <w:lang w:val="en-US"/>
        </w:rPr>
        <w:t>Installed a code editor such as VS Code</w:t>
      </w:r>
    </w:p>
    <w:p>
      <w:pPr>
        <w:pStyle w:val="style0"/>
        <w:rPr/>
      </w:pPr>
      <w:r>
        <w:rPr>
          <w:lang w:val="en-US"/>
        </w:rPr>
        <w:t>​</w:t>
      </w:r>
    </w:p>
    <w:p>
      <w:pPr>
        <w:pStyle w:val="style0"/>
        <w:rPr/>
      </w:pPr>
      <w:r>
        <w:rPr>
          <w:lang w:val="en-US"/>
        </w:rPr>
        <w:t>Step 1. Set up Foundry</w:t>
      </w:r>
    </w:p>
    <w:p>
      <w:pPr>
        <w:pStyle w:val="style0"/>
        <w:rPr/>
      </w:pPr>
      <w:r>
        <w:rPr>
          <w:lang w:val="en-US"/>
        </w:rPr>
        <w:t>Install Foundry’s command-line tools (forge, cast, anvil, chisel):</w:t>
      </w:r>
    </w:p>
    <w:p>
      <w:pPr>
        <w:pStyle w:val="style0"/>
        <w:rPr/>
      </w:pPr>
      <w:r>
        <w:rPr>
          <w:lang w:val="en-US"/>
        </w:rPr>
        <w:t>curl -L https://foundry.paradigm.xyz | bash</w:t>
      </w:r>
    </w:p>
    <w:p>
      <w:pPr>
        <w:pStyle w:val="style0"/>
        <w:rPr/>
      </w:pPr>
      <w:r>
        <w:rPr>
          <w:lang w:val="en-US"/>
        </w:rPr>
        <w:t>foundryup</w:t>
      </w:r>
    </w:p>
    <w:p>
      <w:pPr>
        <w:pStyle w:val="style0"/>
        <w:rPr/>
      </w:pPr>
      <w:r>
        <w:rPr>
          <w:lang w:val="en-US"/>
        </w:rPr>
        <w:t>Initialize a new Solidity project:</w:t>
      </w:r>
    </w:p>
    <w:p>
      <w:pPr>
        <w:pStyle w:val="style0"/>
        <w:rPr/>
      </w:pPr>
      <w:r>
        <w:rPr>
          <w:lang w:val="en-US"/>
        </w:rPr>
        <w:t>forge init hello-arc &amp;&amp; cd hello-arc</w:t>
      </w:r>
    </w:p>
    <w:p>
      <w:pPr>
        <w:pStyle w:val="style0"/>
        <w:rPr/>
      </w:pPr>
      <w:r>
        <w:rPr>
          <w:lang w:val="en-US"/>
        </w:rPr>
        <w:t>This generates src/Counter.sol, a matching test file at test/Counter.t.sol, and a deployment script at script/Counter.s.sol.</w:t>
      </w:r>
    </w:p>
    <w:p>
      <w:pPr>
        <w:pStyle w:val="style0"/>
        <w:rPr/>
      </w:pPr>
      <w:r>
        <w:rPr>
          <w:lang w:val="en-US"/>
        </w:rPr>
        <w:t>​</w:t>
      </w:r>
    </w:p>
    <w:p>
      <w:pPr>
        <w:pStyle w:val="style0"/>
        <w:rPr/>
      </w:pPr>
      <w:r>
        <w:rPr>
          <w:lang w:val="en-US"/>
        </w:rPr>
        <w:t>Step 2. Configure Foundry for Arc</w:t>
      </w:r>
    </w:p>
    <w:p>
      <w:pPr>
        <w:pStyle w:val="style0"/>
        <w:rPr/>
      </w:pPr>
      <w:r>
        <w:rPr>
          <w:lang w:val="en-US"/>
        </w:rPr>
        <w:t>Create a .env file in the project root with the Arc Testnet RPC URL:</w:t>
      </w:r>
    </w:p>
    <w:p>
      <w:pPr>
        <w:pStyle w:val="style0"/>
        <w:rPr/>
      </w:pPr>
      <w:r>
        <w:rPr>
          <w:lang w:val="en-US"/>
        </w:rPr>
        <w:t>ARC_TESTNET_RPC_URL="https://rpc.testnet.arc.network"</w:t>
      </w:r>
    </w:p>
    <w:p>
      <w:pPr>
        <w:pStyle w:val="style0"/>
        <w:rPr/>
      </w:pPr>
      <w:r>
        <w:rPr>
          <w:lang w:val="en-US"/>
        </w:rPr>
        <w:t>Load the variables into your shell:</w:t>
      </w:r>
    </w:p>
    <w:p>
      <w:pPr>
        <w:pStyle w:val="style0"/>
        <w:rPr/>
      </w:pPr>
      <w:r>
        <w:rPr>
          <w:lang w:val="en-US"/>
        </w:rPr>
        <w:t>source .env</w:t>
      </w:r>
    </w:p>
    <w:p>
      <w:pPr>
        <w:pStyle w:val="style0"/>
        <w:rPr/>
      </w:pPr>
      <w:r>
        <w:rPr>
          <w:lang w:val="en-US"/>
        </w:rPr>
        <w:t>Never commit your .env file to version control. Store private keys and sensitive variables securely.</w:t>
      </w:r>
    </w:p>
    <w:p>
      <w:pPr>
        <w:pStyle w:val="style0"/>
        <w:rPr/>
      </w:pPr>
      <w:r>
        <w:rPr>
          <w:lang w:val="en-US"/>
        </w:rPr>
        <w:t>​</w:t>
      </w:r>
    </w:p>
    <w:p>
      <w:pPr>
        <w:pStyle w:val="style0"/>
        <w:rPr/>
      </w:pPr>
      <w:r>
        <w:rPr>
          <w:lang w:val="en-US"/>
        </w:rPr>
        <w:t>Step 3. Test the contract</w:t>
      </w:r>
    </w:p>
    <w:p>
      <w:pPr>
        <w:pStyle w:val="style0"/>
        <w:rPr/>
      </w:pPr>
      <w:r>
        <w:rPr>
          <w:lang w:val="en-US"/>
        </w:rPr>
        <w:t>Run the included tests to compile the contract and verify it works locally:</w:t>
      </w:r>
    </w:p>
    <w:p>
      <w:pPr>
        <w:pStyle w:val="style0"/>
        <w:rPr/>
      </w:pPr>
      <w:r>
        <w:rPr>
          <w:lang w:val="en-US"/>
        </w:rPr>
        <w:t>forge test</w:t>
      </w:r>
    </w:p>
    <w:p>
      <w:pPr>
        <w:pStyle w:val="style0"/>
        <w:rPr/>
      </w:pPr>
      <w:r>
        <w:rPr>
          <w:lang w:val="en-US"/>
        </w:rPr>
        <w:t>The Counter tests pass, confirming compilation and local correctness.</w:t>
      </w:r>
    </w:p>
    <w:p>
      <w:pPr>
        <w:pStyle w:val="style0"/>
        <w:rPr/>
      </w:pPr>
      <w:r>
        <w:rPr>
          <w:lang w:val="en-US"/>
        </w:rPr>
        <w:t>​</w:t>
      </w:r>
    </w:p>
    <w:p>
      <w:pPr>
        <w:pStyle w:val="style0"/>
        <w:rPr/>
      </w:pPr>
      <w:r>
        <w:rPr>
          <w:lang w:val="en-US"/>
        </w:rPr>
        <w:t>Step 4. Deploy to Arc Testnet</w:t>
      </w:r>
    </w:p>
    <w:p>
      <w:pPr>
        <w:pStyle w:val="style0"/>
        <w:rPr/>
      </w:pPr>
      <w:r>
        <w:rPr>
          <w:lang w:val="en-US"/>
        </w:rPr>
        <w:t>​</w:t>
      </w:r>
    </w:p>
    <w:p>
      <w:pPr>
        <w:pStyle w:val="style0"/>
        <w:rPr/>
      </w:pPr>
      <w:r>
        <w:rPr>
          <w:lang w:val="en-US"/>
        </w:rPr>
        <w:t>4.1. Create and fund a wallet</w:t>
      </w:r>
    </w:p>
    <w:p>
      <w:pPr>
        <w:pStyle w:val="style0"/>
        <w:rPr/>
      </w:pPr>
      <w:r>
        <w:rPr>
          <w:lang w:val="en-US"/>
        </w:rPr>
        <w:t>Generate a new keypair with cast:</w:t>
      </w:r>
    </w:p>
    <w:p>
      <w:pPr>
        <w:pStyle w:val="style0"/>
        <w:rPr/>
      </w:pPr>
      <w:r>
        <w:rPr>
          <w:lang w:val="en-US"/>
        </w:rPr>
        <w:t>cast wallet new</w:t>
      </w:r>
    </w:p>
    <w:p>
      <w:pPr>
        <w:pStyle w:val="style0"/>
        <w:rPr/>
      </w:pPr>
      <w:r>
        <w:rPr>
          <w:lang w:val="en-US"/>
        </w:rPr>
        <w:t>The command returns an address and private key:</w:t>
      </w:r>
    </w:p>
    <w:p>
      <w:pPr>
        <w:pStyle w:val="style0"/>
        <w:rPr/>
      </w:pPr>
      <w:r>
        <w:rPr>
          <w:lang w:val="en-US"/>
        </w:rPr>
        <w:t>Successfully created new keypair.</w:t>
      </w:r>
    </w:p>
    <w:p>
      <w:pPr>
        <w:pStyle w:val="style0"/>
        <w:rPr/>
      </w:pPr>
      <w:r>
        <w:rPr>
          <w:lang w:val="en-US"/>
        </w:rPr>
        <w:t>Address:     0xB815A0c4bC23930119324d4359dB65e27A846A2d</w:t>
      </w:r>
    </w:p>
    <w:p>
      <w:pPr>
        <w:pStyle w:val="style0"/>
        <w:rPr/>
      </w:pPr>
      <w:r>
        <w:rPr>
          <w:lang w:val="en-US"/>
        </w:rPr>
        <w:t>Private key: 0xcc1b30a6af68ea9a9917f1dd••••••••••••••••••••••••••••••••••••••97c5</w:t>
      </w:r>
    </w:p>
    <w:p>
      <w:pPr>
        <w:pStyle w:val="style0"/>
        <w:rPr/>
      </w:pPr>
      <w:r>
        <w:rPr>
          <w:lang w:val="en-US"/>
        </w:rPr>
        <w:t>Keep your private key secure. Never share it or commit it to source control. Use environment variables or a secrets manager for any non-test deployment.</w:t>
      </w:r>
    </w:p>
    <w:p>
      <w:pPr>
        <w:pStyle w:val="style0"/>
        <w:rPr/>
      </w:pPr>
      <w:r>
        <w:rPr>
          <w:lang w:val="en-US"/>
        </w:rPr>
        <w:t>Add the private key to your .env file and reload:</w:t>
      </w:r>
    </w:p>
    <w:p>
      <w:pPr>
        <w:pStyle w:val="style0"/>
        <w:rPr/>
      </w:pPr>
      <w:r>
        <w:rPr>
          <w:lang w:val="en-US"/>
        </w:rPr>
        <w:t>PRIVATE_KEY="0x..."</w:t>
      </w:r>
    </w:p>
    <w:p>
      <w:pPr>
        <w:pStyle w:val="style0"/>
        <w:rPr/>
      </w:pPr>
      <w:r>
        <w:rPr>
          <w:lang w:val="en-US"/>
        </w:rPr>
        <w:t>source .env</w:t>
      </w:r>
    </w:p>
    <w:p>
      <w:pPr>
        <w:pStyle w:val="style0"/>
        <w:rPr/>
      </w:pPr>
      <w:r>
        <w:rPr>
          <w:lang w:val="en-US"/>
        </w:rPr>
        <w:t>Visit the Circle Faucet, select Arc Testnet, paste your wallet address, and request testnet USDC. Arc uses USDC as its native gas token — transaction fees are paid in USDC instead of a separate cryptocurrency — so this funds the wallet for deployment.</w:t>
      </w:r>
    </w:p>
    <w:p>
      <w:pPr>
        <w:pStyle w:val="style0"/>
        <w:rPr/>
      </w:pPr>
      <w:r>
        <w:rPr>
          <w:lang w:val="en-US"/>
        </w:rPr>
        <w:t>Testnet USDC is for testing purposes only. It has no real-world value and must not be used in production.</w:t>
      </w:r>
    </w:p>
    <w:p>
      <w:pPr>
        <w:pStyle w:val="style0"/>
        <w:rPr/>
      </w:pPr>
      <w:r>
        <w:rPr>
          <w:lang w:val="en-US"/>
        </w:rPr>
        <w:t>​</w:t>
      </w:r>
    </w:p>
    <w:p>
      <w:pPr>
        <w:pStyle w:val="style0"/>
        <w:rPr/>
      </w:pPr>
      <w:r>
        <w:rPr>
          <w:lang w:val="en-US"/>
        </w:rPr>
        <w:t>4.2. Deploy the contract</w:t>
      </w:r>
    </w:p>
    <w:p>
      <w:pPr>
        <w:pStyle w:val="style0"/>
        <w:rPr/>
      </w:pPr>
      <w:r>
        <w:rPr>
          <w:lang w:val="en-US"/>
        </w:rPr>
        <w:t>Deploy Counter to Arc Testnet:</w:t>
      </w:r>
    </w:p>
    <w:p>
      <w:pPr>
        <w:pStyle w:val="style0"/>
        <w:rPr/>
      </w:pPr>
      <w:r>
        <w:rPr>
          <w:lang w:val="en-US"/>
        </w:rPr>
        <w:t>forge create src/Counter.sol:Counter \</w:t>
      </w:r>
    </w:p>
    <w:p>
      <w:pPr>
        <w:pStyle w:val="style0"/>
        <w:rPr/>
      </w:pPr>
      <w:r>
        <w:rPr>
          <w:lang w:val="en-US"/>
        </w:rPr>
        <w:t xml:space="preserve">  --rpc-url $ARC_TESTNET_RPC_URL \</w:t>
      </w:r>
    </w:p>
    <w:p>
      <w:pPr>
        <w:pStyle w:val="style0"/>
        <w:rPr/>
      </w:pPr>
      <w:r>
        <w:rPr>
          <w:lang w:val="en-US"/>
        </w:rPr>
        <w:t xml:space="preserve">  --private-key $PRIVATE_KEY \</w:t>
      </w:r>
    </w:p>
    <w:p>
      <w:pPr>
        <w:pStyle w:val="style0"/>
        <w:rPr/>
      </w:pPr>
      <w:r>
        <w:rPr>
          <w:lang w:val="en-US"/>
        </w:rPr>
        <w:t xml:space="preserve">  --broadcast</w:t>
      </w:r>
    </w:p>
    <w:p>
      <w:pPr>
        <w:pStyle w:val="style0"/>
        <w:rPr/>
      </w:pPr>
      <w:r>
        <w:rPr>
          <w:lang w:val="en-US"/>
        </w:rPr>
        <w:t>After deployment completes, you’ll see output similar to:</w:t>
      </w:r>
    </w:p>
    <w:p>
      <w:pPr>
        <w:pStyle w:val="style0"/>
        <w:rPr/>
      </w:pPr>
      <w:r>
        <w:rPr>
          <w:lang w:val="en-US"/>
        </w:rPr>
        <w:t>Deployer: 0xB815A0c4bC23930119324d4359dB65e27A846A2d</w:t>
      </w:r>
    </w:p>
    <w:p>
      <w:pPr>
        <w:pStyle w:val="style0"/>
        <w:rPr/>
      </w:pPr>
      <w:r>
        <w:rPr>
          <w:lang w:val="en-US"/>
        </w:rPr>
        <w:t>Deployed to: 0x32368037b14819C9e5Dbe96b3d67C59b8c65c4BF</w:t>
      </w:r>
    </w:p>
    <w:p>
      <w:pPr>
        <w:pStyle w:val="style0"/>
        <w:rPr/>
      </w:pPr>
      <w:r>
        <w:rPr>
          <w:lang w:val="en-US"/>
        </w:rPr>
        <w:t>Transaction hash: 0xeba0fcb5e528d586db0aeb2465a8fad0299330a9773ca62818a1827560a67346</w:t>
      </w:r>
    </w:p>
    <w:p>
      <w:pPr>
        <w:pStyle w:val="style0"/>
        <w:rPr/>
      </w:pPr>
      <w:r>
        <w:rPr>
          <w:lang w:val="en-US"/>
        </w:rPr>
        <w:t>Save the deployed address to your .env file and reload:</w:t>
      </w:r>
    </w:p>
    <w:p>
      <w:pPr>
        <w:pStyle w:val="style0"/>
        <w:rPr/>
      </w:pPr>
      <w:r>
        <w:rPr>
          <w:lang w:val="en-US"/>
        </w:rPr>
        <w:t>COUNTER_ADDRESS="0x..."</w:t>
      </w:r>
    </w:p>
    <w:p>
      <w:pPr>
        <w:pStyle w:val="style0"/>
        <w:rPr/>
      </w:pPr>
      <w:r>
        <w:rPr>
          <w:lang w:val="en-US"/>
        </w:rPr>
        <w:t>source .env</w:t>
      </w:r>
    </w:p>
    <w:p>
      <w:pPr>
        <w:pStyle w:val="style0"/>
        <w:rPr/>
      </w:pPr>
      <w:r>
        <w:rPr>
          <w:lang w:val="en-US"/>
        </w:rPr>
        <w:t>​</w:t>
      </w:r>
    </w:p>
    <w:p>
      <w:pPr>
        <w:pStyle w:val="style0"/>
        <w:rPr/>
      </w:pPr>
      <w:r>
        <w:rPr>
          <w:lang w:val="en-US"/>
        </w:rPr>
        <w:t>Step 5. Interact with your contract</w:t>
      </w:r>
    </w:p>
    <w:p>
      <w:pPr>
        <w:pStyle w:val="style0"/>
        <w:rPr/>
      </w:pPr>
      <w:r>
        <w:rPr>
          <w:lang w:val="en-US"/>
        </w:rPr>
        <w:t>Confirm the deployment on the Arc Testnet Explorer by pasting the transaction hash from the previous step.</w:t>
      </w:r>
    </w:p>
    <w:p>
      <w:pPr>
        <w:pStyle w:val="style0"/>
        <w:rPr/>
      </w:pPr>
      <w:r>
        <w:rPr>
          <w:lang w:val="en-US"/>
        </w:rPr>
        <w:t>Read the current counter value with cast call:</w:t>
      </w:r>
    </w:p>
    <w:p>
      <w:pPr>
        <w:pStyle w:val="style0"/>
        <w:rPr/>
      </w:pPr>
      <w:r>
        <w:rPr>
          <w:lang w:val="en-US"/>
        </w:rPr>
        <w:t>cast call $COUNTER_ADDRESS "number()(uint256)" \</w:t>
      </w:r>
    </w:p>
    <w:p>
      <w:pPr>
        <w:pStyle w:val="style0"/>
        <w:rPr/>
      </w:pPr>
      <w:r>
        <w:rPr>
          <w:lang w:val="en-US"/>
        </w:rPr>
        <w:t xml:space="preserve">  --rpc-url $ARC_TESTNET_RPC_URL</w:t>
      </w:r>
    </w:p>
    <w:p>
      <w:pPr>
        <w:pStyle w:val="style0"/>
        <w:rPr/>
      </w:pPr>
      <w:r>
        <w:rPr>
          <w:lang w:val="en-US"/>
        </w:rPr>
        <w:t>A freshly deployed Counter returns 0. Increment it onchain with cast send:</w:t>
      </w:r>
    </w:p>
    <w:p>
      <w:pPr>
        <w:pStyle w:val="style0"/>
        <w:rPr/>
      </w:pPr>
      <w:r>
        <w:rPr>
          <w:lang w:val="en-US"/>
        </w:rPr>
        <w:t>cast send $COUNTER_ADDRESS "increment()" \</w:t>
      </w:r>
    </w:p>
    <w:p>
      <w:pPr>
        <w:pStyle w:val="style0"/>
        <w:rPr/>
      </w:pPr>
      <w:r>
        <w:rPr>
          <w:lang w:val="en-US"/>
        </w:rPr>
        <w:t xml:space="preserve">  --rpc-url $ARC_TESTNET_RPC_URL \</w:t>
      </w:r>
    </w:p>
    <w:p>
      <w:pPr>
        <w:pStyle w:val="style0"/>
        <w:rPr/>
      </w:pPr>
      <w:r>
        <w:rPr>
          <w:lang w:val="en-US"/>
        </w:rPr>
        <w:t xml:space="preserve">  --private-key $PRIVATE_KEY</w:t>
      </w:r>
    </w:p>
    <w:p>
      <w:pPr>
        <w:pStyle w:val="style0"/>
        <w:rPr/>
      </w:pPr>
      <w:r>
        <w:rPr>
          <w:lang w:val="en-US"/>
        </w:rPr>
        <w:t>Re-run the cast call command. The returned value is now 1.</w:t>
      </w:r>
    </w:p>
    <w:p>
      <w:pPr>
        <w:pStyle w:val="style0"/>
        <w:rPr/>
      </w:pPr>
      <w:r>
        <w:rPr>
          <w:lang w:val="en-US"/>
        </w:rPr>
        <w:t>You now have a working deployment pipeline on Arc Testnet. To deploy production-ready tokens or NFTs without writing Solidity, see Deploy contracts.</w:t>
      </w:r>
    </w:p>
    <w:p>
      <w:pPr>
        <w:pStyle w:val="style0"/>
        <w:rPr/>
      </w:pPr>
    </w:p>
    <w:p>
      <w:pPr>
        <w:pStyle w:val="style0"/>
        <w:rPr/>
      </w:pPr>
    </w:p>
    <w:p>
      <w:pPr>
        <w:pStyle w:val="style0"/>
        <w:rPr/>
      </w:pPr>
      <w:r>
        <w:rPr>
          <w:lang w:val="en-US"/>
        </w:rPr>
        <w:t>Build with AI</w:t>
      </w:r>
    </w:p>
    <w:p>
      <w:pPr>
        <w:pStyle w:val="style0"/>
        <w:rPr/>
      </w:pPr>
      <w:r>
        <w:rPr>
          <w:lang w:val="en-US"/>
        </w:rPr>
        <w:t>AI skills for building on Arc</w:t>
      </w:r>
    </w:p>
    <w:p>
      <w:pPr>
        <w:pStyle w:val="style0"/>
        <w:rPr/>
      </w:pPr>
      <w:r>
        <w:rPr>
          <w:lang w:val="en-US"/>
        </w:rPr>
        <w:t>Use Circle’s open source AI skills to accelerate development on Arc with AI-assisted IDEs.</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Skills give AI coding tools specialized knowledge for building on Arc and with Circle’s products, including USDC, agent wallets, crosschain transfers, and smart contracts.</w:t>
      </w:r>
    </w:p>
    <w:p>
      <w:pPr>
        <w:pStyle w:val="style0"/>
        <w:rPr/>
      </w:pPr>
      <w:r>
        <w:rPr>
          <w:lang w:val="en-US"/>
        </w:rPr>
        <w:t>Skills are available in the circlefin/skills repository.</w:t>
      </w:r>
    </w:p>
    <w:p>
      <w:pPr>
        <w:pStyle w:val="style0"/>
        <w:rPr/>
      </w:pPr>
      <w:r>
        <w:rPr>
          <w:lang w:val="en-US"/>
        </w:rPr>
        <w:t>​</w:t>
      </w:r>
    </w:p>
    <w:p>
      <w:pPr>
        <w:pStyle w:val="style0"/>
        <w:rPr/>
      </w:pPr>
      <w:r>
        <w:rPr>
          <w:lang w:val="en-US"/>
        </w:rPr>
        <w:t>Installation</w:t>
      </w:r>
    </w:p>
    <w:p>
      <w:pPr>
        <w:pStyle w:val="style0"/>
        <w:rPr/>
      </w:pPr>
      <w:r>
        <w:rPr>
          <w:lang w:val="en-US"/>
        </w:rPr>
        <w:t>Install Circle Skills with the command-line.</w:t>
      </w:r>
    </w:p>
    <w:p>
      <w:pPr>
        <w:pStyle w:val="style0"/>
        <w:rPr/>
      </w:pPr>
    </w:p>
    <w:p>
      <w:pPr>
        <w:pStyle w:val="style0"/>
        <w:rPr/>
      </w:pPr>
      <w:r>
        <w:rPr>
          <w:lang w:val="en-US"/>
        </w:rPr>
        <w:t>https://mintcdn.com/arcio-docs/DcVxxFlqh75sTiVQ/images/claude-logo.png?fit=max&amp;auto=format&amp;n=DcVxxFlqh75sTiVQ&amp;q=85&amp;s=b0262a5319054feab00173c330431e02Claude Code</w:t>
      </w:r>
    </w:p>
    <w:p>
      <w:pPr>
        <w:pStyle w:val="style0"/>
        <w:rPr/>
      </w:pPr>
    </w:p>
    <w:p>
      <w:pPr>
        <w:pStyle w:val="style0"/>
        <w:rPr/>
      </w:pPr>
      <w:r>
        <w:rPr>
          <w:lang w:val="en-US"/>
        </w:rPr>
        <w:t>https://mintcdn.com/arcio-docs/DcVxxFlqh75sTiVQ/images/vercel_logo.png?fit=max&amp;auto=format&amp;n=DcVxxFlqh75sTiVQ&amp;q=85&amp;s=9a66052e003d6b18378e0d8a1e0f35f5Vercel Skills CLI</w:t>
      </w:r>
    </w:p>
    <w:p>
      <w:pPr>
        <w:pStyle w:val="style0"/>
        <w:rPr/>
      </w:pPr>
      <w:r>
        <w:rPr>
          <w:lang w:val="en-US"/>
        </w:rPr>
        <w:t>/plugin marketplace add circlefin/skills</w:t>
      </w:r>
    </w:p>
    <w:p>
      <w:pPr>
        <w:pStyle w:val="style0"/>
        <w:rPr/>
      </w:pPr>
      <w:r>
        <w:rPr>
          <w:lang w:val="en-US"/>
        </w:rPr>
        <w:t>/plugin install circle-skills@circle</w:t>
      </w:r>
    </w:p>
    <w:p>
      <w:pPr>
        <w:pStyle w:val="style0"/>
        <w:rPr/>
      </w:pPr>
      <w:r>
        <w:rPr>
          <w:lang w:val="en-US"/>
        </w:rPr>
        <w:t>​</w:t>
      </w:r>
    </w:p>
    <w:p>
      <w:pPr>
        <w:pStyle w:val="style0"/>
        <w:rPr/>
      </w:pPr>
      <w:r>
        <w:rPr>
          <w:lang w:val="en-US"/>
        </w:rPr>
        <w:t>Available skills</w:t>
      </w:r>
    </w:p>
    <w:p>
      <w:pPr>
        <w:pStyle w:val="style0"/>
        <w:rPr/>
      </w:pPr>
      <w:r>
        <w:rPr>
          <w:lang w:val="en-US"/>
        </w:rPr>
        <w:t>Skill</w:t>
      </w:r>
      <w:r>
        <w:rPr>
          <w:lang w:val="en-US"/>
        </w:rPr>
        <w:tab/>
      </w:r>
      <w:r>
        <w:rPr>
          <w:lang w:val="en-US"/>
        </w:rPr>
        <w:t>What it covers</w:t>
      </w:r>
    </w:p>
    <w:p>
      <w:pPr>
        <w:pStyle w:val="style0"/>
        <w:rPr/>
      </w:pPr>
      <w:r>
        <w:rPr>
          <w:lang w:val="en-US"/>
        </w:rPr>
        <w:t>use-arc</w:t>
      </w:r>
      <w:r>
        <w:rPr>
          <w:lang w:val="en-US"/>
        </w:rPr>
        <w:tab/>
      </w:r>
      <w:r>
        <w:rPr>
          <w:lang w:val="en-US"/>
        </w:rPr>
        <w:t>Chain config, contract deployment, viem/wagmi integration, bridging via CCTP</w:t>
      </w:r>
    </w:p>
    <w:p>
      <w:pPr>
        <w:pStyle w:val="style0"/>
        <w:rPr/>
      </w:pPr>
      <w:r>
        <w:rPr>
          <w:lang w:val="en-US"/>
        </w:rPr>
        <w:t>use-circle-cli</w:t>
      </w:r>
      <w:r>
        <w:rPr>
          <w:lang w:val="en-US"/>
        </w:rPr>
        <w:tab/>
      </w:r>
      <w:r>
        <w:rPr>
          <w:lang w:val="en-US"/>
        </w:rPr>
        <w:t>Unified CLI for agent wallets, x402 payments, and crosschain transfers</w:t>
      </w:r>
    </w:p>
    <w:p>
      <w:pPr>
        <w:pStyle w:val="style0"/>
        <w:rPr/>
      </w:pPr>
      <w:r>
        <w:rPr>
          <w:lang w:val="en-US"/>
        </w:rPr>
        <w:t>use-agent-wallet</w:t>
      </w:r>
      <w:r>
        <w:rPr>
          <w:lang w:val="en-US"/>
        </w:rPr>
        <w:tab/>
      </w:r>
      <w:r>
        <w:rPr>
          <w:lang w:val="en-US"/>
        </w:rPr>
        <w:t>Email/OTP login, wallet creation, status checks, balance inspection</w:t>
      </w:r>
    </w:p>
    <w:p>
      <w:pPr>
        <w:pStyle w:val="style0"/>
        <w:rPr/>
      </w:pPr>
      <w:r>
        <w:rPr>
          <w:lang w:val="en-US"/>
        </w:rPr>
        <w:t>fund-agent-wallet</w:t>
      </w:r>
      <w:r>
        <w:rPr>
          <w:lang w:val="en-US"/>
        </w:rPr>
        <w:tab/>
      </w:r>
      <w:r>
        <w:rPr>
          <w:lang w:val="en-US"/>
        </w:rPr>
        <w:t>Fund with USDC via fiat on-ramp, crypto transfer, or Gateway deposit</w:t>
      </w:r>
    </w:p>
    <w:p>
      <w:pPr>
        <w:pStyle w:val="style0"/>
        <w:rPr/>
      </w:pPr>
      <w:r>
        <w:rPr>
          <w:lang w:val="en-US"/>
        </w:rPr>
        <w:t>agent-wallet-policy</w:t>
      </w:r>
      <w:r>
        <w:rPr>
          <w:lang w:val="en-US"/>
        </w:rPr>
        <w:tab/>
      </w:r>
      <w:r>
        <w:rPr>
          <w:lang w:val="en-US"/>
        </w:rPr>
        <w:t>View and reset per-tx, daily, weekly, and monthly USDC spending caps</w:t>
      </w:r>
    </w:p>
    <w:p>
      <w:pPr>
        <w:pStyle w:val="style0"/>
        <w:rPr/>
      </w:pPr>
      <w:r>
        <w:rPr>
          <w:lang w:val="en-US"/>
        </w:rPr>
        <w:t>pay-via-agent-wallet</w:t>
      </w:r>
      <w:r>
        <w:rPr>
          <w:lang w:val="en-US"/>
        </w:rPr>
        <w:tab/>
      </w:r>
      <w:r>
        <w:rPr>
          <w:lang w:val="en-US"/>
        </w:rPr>
        <w:t>Pay paid APIs in USDC via x402 (search, market data, weather, news, sports)</w:t>
      </w:r>
    </w:p>
    <w:p>
      <w:pPr>
        <w:pStyle w:val="style0"/>
        <w:rPr/>
      </w:pPr>
      <w:r>
        <w:rPr>
          <w:lang w:val="en-US"/>
        </w:rPr>
        <w:t>use-usdc</w:t>
      </w:r>
      <w:r>
        <w:rPr>
          <w:lang w:val="en-US"/>
        </w:rPr>
        <w:tab/>
      </w:r>
      <w:r>
        <w:rPr>
          <w:lang w:val="en-US"/>
        </w:rPr>
        <w:t>Balances, transfers, approvals, verification across EVM and Solana</w:t>
      </w:r>
    </w:p>
    <w:p>
      <w:pPr>
        <w:pStyle w:val="style0"/>
        <w:rPr/>
      </w:pPr>
      <w:r>
        <w:rPr>
          <w:lang w:val="en-US"/>
        </w:rPr>
        <w:t>bridge-stablecoin</w:t>
      </w:r>
      <w:r>
        <w:rPr>
          <w:lang w:val="en-US"/>
        </w:rPr>
        <w:tab/>
      </w:r>
      <w:r>
        <w:rPr>
          <w:lang w:val="en-US"/>
        </w:rPr>
        <w:t>CCTP bridging with App Kit, progress tracking, EVM and Solana</w:t>
      </w:r>
    </w:p>
    <w:p>
      <w:pPr>
        <w:pStyle w:val="style0"/>
        <w:rPr/>
      </w:pPr>
      <w:r>
        <w:rPr>
          <w:lang w:val="en-US"/>
        </w:rPr>
        <w:t>swap-tokens</w:t>
      </w:r>
      <w:r>
        <w:rPr>
          <w:lang w:val="en-US"/>
        </w:rPr>
        <w:tab/>
      </w:r>
      <w:r>
        <w:rPr>
          <w:lang w:val="en-US"/>
        </w:rPr>
        <w:t>Same-chain swaps via App Kit or Swap Kit; combine with bridge for crosschain</w:t>
      </w:r>
    </w:p>
    <w:p>
      <w:pPr>
        <w:pStyle w:val="style0"/>
        <w:rPr/>
      </w:pPr>
      <w:r>
        <w:rPr>
          <w:lang w:val="en-US"/>
        </w:rPr>
        <w:t>use-gateway</w:t>
      </w:r>
      <w:r>
        <w:rPr>
          <w:lang w:val="en-US"/>
        </w:rPr>
        <w:tab/>
      </w:r>
      <w:r>
        <w:rPr>
          <w:lang w:val="en-US"/>
        </w:rPr>
        <w:t>Gateway unified balance for sub-500ms crosschain transfers</w:t>
      </w:r>
    </w:p>
    <w:p>
      <w:pPr>
        <w:pStyle w:val="style0"/>
        <w:rPr/>
      </w:pPr>
      <w:r>
        <w:rPr>
          <w:lang w:val="en-US"/>
        </w:rPr>
        <w:t>unify-balance</w:t>
      </w:r>
      <w:r>
        <w:rPr>
          <w:lang w:val="en-US"/>
        </w:rPr>
        <w:tab/>
      </w:r>
      <w:r>
        <w:rPr>
          <w:lang w:val="en-US"/>
        </w:rPr>
        <w:t>Crosschain USDC balance via App Kit or Unified Balance Kit</w:t>
      </w:r>
    </w:p>
    <w:p>
      <w:pPr>
        <w:pStyle w:val="style0"/>
        <w:rPr/>
      </w:pPr>
      <w:r>
        <w:rPr>
          <w:lang w:val="en-US"/>
        </w:rPr>
        <w:t>use-circle-wallets</w:t>
      </w:r>
      <w:r>
        <w:rPr>
          <w:lang w:val="en-US"/>
        </w:rPr>
        <w:tab/>
      </w:r>
      <w:r>
        <w:rPr>
          <w:lang w:val="en-US"/>
        </w:rPr>
        <w:t>Choose between developer-controlled, user-controlled, and modular wallets</w:t>
      </w:r>
    </w:p>
    <w:p>
      <w:pPr>
        <w:pStyle w:val="style0"/>
        <w:rPr/>
      </w:pPr>
      <w:r>
        <w:rPr>
          <w:lang w:val="en-US"/>
        </w:rPr>
        <w:t>use-developer-controlled-wallets</w:t>
      </w:r>
      <w:r>
        <w:rPr>
          <w:lang w:val="en-US"/>
        </w:rPr>
        <w:tab/>
      </w:r>
      <w:r>
        <w:rPr>
          <w:lang w:val="en-US"/>
        </w:rPr>
        <w:t>Custodial wallets for payouts, treasury, subscriptions, automation</w:t>
      </w:r>
    </w:p>
    <w:p>
      <w:pPr>
        <w:pStyle w:val="style0"/>
        <w:rPr/>
      </w:pPr>
      <w:r>
        <w:rPr>
          <w:lang w:val="en-US"/>
        </w:rPr>
        <w:t>use-user-controlled-wallets</w:t>
      </w:r>
      <w:r>
        <w:rPr>
          <w:lang w:val="en-US"/>
        </w:rPr>
        <w:tab/>
      </w:r>
      <w:r>
        <w:rPr>
          <w:lang w:val="en-US"/>
        </w:rPr>
        <w:t>Embedded wallets with social login or OTP/PIN, no seed phrases</w:t>
      </w:r>
    </w:p>
    <w:p>
      <w:pPr>
        <w:pStyle w:val="style0"/>
        <w:rPr/>
      </w:pPr>
      <w:r>
        <w:rPr>
          <w:lang w:val="en-US"/>
        </w:rPr>
        <w:t>use-modular-wallets</w:t>
      </w:r>
      <w:r>
        <w:rPr>
          <w:lang w:val="en-US"/>
        </w:rPr>
        <w:tab/>
      </w:r>
      <w:r>
        <w:rPr>
          <w:lang w:val="en-US"/>
        </w:rPr>
        <w:t>Passkey auth and gasless transactions; ERC-4337 and ERC-6900</w:t>
      </w:r>
    </w:p>
    <w:p>
      <w:pPr>
        <w:pStyle w:val="style0"/>
        <w:rPr/>
      </w:pPr>
      <w:r>
        <w:rPr>
          <w:lang w:val="en-US"/>
        </w:rPr>
        <w:t>use-smart-contract-platform</w:t>
      </w:r>
      <w:r>
        <w:rPr>
          <w:lang w:val="en-US"/>
        </w:rPr>
        <w:tab/>
      </w:r>
      <w:r>
        <w:rPr>
          <w:lang w:val="en-US"/>
        </w:rPr>
        <w:t>Deploy/import/call/monitor contracts; ERC-20/721/1155 templates</w:t>
      </w:r>
    </w:p>
    <w:p>
      <w:pPr>
        <w:pStyle w:val="style0"/>
        <w:rPr/>
      </w:pPr>
    </w:p>
    <w:p>
      <w:pPr>
        <w:pStyle w:val="style0"/>
        <w:rPr/>
      </w:pPr>
    </w:p>
    <w:p>
      <w:pPr>
        <w:pStyle w:val="style0"/>
        <w:rPr/>
      </w:pPr>
      <w:r>
        <w:rPr>
          <w:lang w:val="en-US"/>
        </w:rPr>
        <w:t>Arc MCP server</w:t>
      </w:r>
    </w:p>
    <w:p>
      <w:pPr>
        <w:pStyle w:val="style0"/>
        <w:rPr/>
      </w:pPr>
      <w:r>
        <w:rPr>
          <w:lang w:val="en-US"/>
        </w:rPr>
        <w:t>Build with AI</w:t>
      </w:r>
    </w:p>
    <w:p>
      <w:pPr>
        <w:pStyle w:val="style0"/>
        <w:rPr/>
      </w:pPr>
      <w:r>
        <w:rPr>
          <w:lang w:val="en-US"/>
        </w:rPr>
        <w:t>Arc MCP server</w:t>
      </w:r>
    </w:p>
    <w:p>
      <w:pPr>
        <w:pStyle w:val="style0"/>
        <w:rPr/>
      </w:pPr>
      <w:r>
        <w:rPr>
          <w:lang w:val="en-US"/>
        </w:rPr>
        <w:t>Connect your AI coding tools to Arc documentation using the Model Context Protocol (MCP) server for search and full-page retrieval.</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The Arc Model Context Protocol (MCP) server gives AI tools direct access to Arc documentation so they can search for relevant content and retrieve full pages during conversations. It is hosted at https://docs.arc.io/mcp and requires no authentication.</w:t>
      </w:r>
    </w:p>
    <w:p>
      <w:pPr>
        <w:pStyle w:val="style0"/>
        <w:rPr/>
      </w:pPr>
      <w:r>
        <w:rPr>
          <w:lang w:val="en-US"/>
        </w:rPr>
        <w:t>The server exposes two tools:</w:t>
      </w:r>
    </w:p>
    <w:p>
      <w:pPr>
        <w:pStyle w:val="style0"/>
        <w:rPr/>
      </w:pPr>
      <w:r>
        <w:rPr>
          <w:lang w:val="en-US"/>
        </w:rPr>
        <w:t>Search — finds relevant documentation snippets based on a query.</w:t>
      </w:r>
    </w:p>
    <w:p>
      <w:pPr>
        <w:pStyle w:val="style0"/>
        <w:rPr/>
      </w:pPr>
      <w:r>
        <w:rPr>
          <w:lang w:val="en-US"/>
        </w:rPr>
        <w:t>Get page — retrieves the full content of a specific documentation page.</w:t>
      </w:r>
    </w:p>
    <w:p>
      <w:pPr>
        <w:pStyle w:val="style0"/>
        <w:rPr/>
      </w:pPr>
      <w:r>
        <w:rPr>
          <w:lang w:val="en-US"/>
        </w:rPr>
        <w:t>For a machine-readable index of all documentation pages, see the llms.txt file.</w:t>
      </w:r>
    </w:p>
    <w:p>
      <w:pPr>
        <w:pStyle w:val="style0"/>
        <w:rPr/>
      </w:pPr>
      <w:r>
        <w:rPr>
          <w:lang w:val="en-US"/>
        </w:rPr>
        <w:t>​</w:t>
      </w:r>
    </w:p>
    <w:p>
      <w:pPr>
        <w:pStyle w:val="style0"/>
        <w:rPr/>
      </w:pPr>
      <w:r>
        <w:rPr>
          <w:lang w:val="en-US"/>
        </w:rPr>
        <w:t>Claude Code</w:t>
      </w:r>
    </w:p>
    <w:p>
      <w:pPr>
        <w:pStyle w:val="style0"/>
        <w:rPr/>
      </w:pPr>
      <w:r>
        <w:rPr>
          <w:lang w:val="en-US"/>
        </w:rPr>
        <w:t>Run the following command to add the Arc MCP server:</w:t>
      </w:r>
    </w:p>
    <w:p>
      <w:pPr>
        <w:pStyle w:val="style0"/>
        <w:rPr/>
      </w:pPr>
      <w:r>
        <w:rPr>
          <w:lang w:val="en-US"/>
        </w:rPr>
        <w:t>claude mcp add --transport http arc-docs https://docs.arc.io/mcp</w:t>
      </w:r>
    </w:p>
    <w:p>
      <w:pPr>
        <w:pStyle w:val="style0"/>
        <w:rPr/>
      </w:pPr>
      <w:r>
        <w:rPr>
          <w:lang w:val="en-US"/>
        </w:rPr>
        <w:t>Claude Code automatically discovers the server’s tools on the next conversation.</w:t>
      </w:r>
    </w:p>
    <w:p>
      <w:pPr>
        <w:pStyle w:val="style0"/>
        <w:rPr/>
      </w:pPr>
      <w:r>
        <w:rPr>
          <w:lang w:val="en-US"/>
        </w:rPr>
        <w:t>​</w:t>
      </w:r>
    </w:p>
    <w:p>
      <w:pPr>
        <w:pStyle w:val="style0"/>
        <w:rPr/>
      </w:pPr>
      <w:r>
        <w:rPr>
          <w:lang w:val="en-US"/>
        </w:rPr>
        <w:t>Claude Desktop</w:t>
      </w:r>
    </w:p>
    <w:p>
      <w:pPr>
        <w:pStyle w:val="style0"/>
        <w:rPr/>
      </w:pPr>
      <w:r>
        <w:rPr>
          <w:lang w:val="en-US"/>
        </w:rPr>
        <w:t>Open Settings and navigate to Connectors.</w:t>
      </w:r>
    </w:p>
    <w:p>
      <w:pPr>
        <w:pStyle w:val="style0"/>
        <w:rPr/>
      </w:pPr>
      <w:r>
        <w:rPr>
          <w:lang w:val="en-US"/>
        </w:rPr>
        <w:t>Select Add custom connector.</w:t>
      </w:r>
    </w:p>
    <w:p>
      <w:pPr>
        <w:pStyle w:val="style0"/>
        <w:rPr/>
      </w:pPr>
      <w:r>
        <w:rPr>
          <w:lang w:val="en-US"/>
        </w:rPr>
        <w:t>Enter Arc Docs as the name and https://docs.arc.io/mcp as the URL.</w:t>
      </w:r>
    </w:p>
    <w:p>
      <w:pPr>
        <w:pStyle w:val="style0"/>
        <w:rPr/>
      </w:pPr>
      <w:r>
        <w:rPr>
          <w:lang w:val="en-US"/>
        </w:rPr>
        <w:t>During a chat, use the attachments button to select the Arc Docs connector.</w:t>
      </w:r>
    </w:p>
    <w:p>
      <w:pPr>
        <w:pStyle w:val="style0"/>
        <w:rPr/>
      </w:pPr>
      <w:r>
        <w:rPr>
          <w:lang w:val="en-US"/>
        </w:rPr>
        <w:t>​</w:t>
      </w:r>
    </w:p>
    <w:p>
      <w:pPr>
        <w:pStyle w:val="style0"/>
        <w:rPr/>
      </w:pPr>
      <w:r>
        <w:rPr>
          <w:lang w:val="en-US"/>
        </w:rPr>
        <w:t>Cursor</w:t>
      </w:r>
    </w:p>
    <w:p>
      <w:pPr>
        <w:pStyle w:val="style0"/>
        <w:rPr/>
      </w:pPr>
      <w:r>
        <w:rPr>
          <w:lang w:val="en-US"/>
        </w:rPr>
        <w:t>Add the following to your mcp.json file (accessible via Cursor Settings &gt; MCP):</w:t>
      </w:r>
    </w:p>
    <w:p>
      <w:pPr>
        <w:pStyle w:val="style0"/>
        <w:rPr/>
      </w:pPr>
      <w:r>
        <w:rPr>
          <w:lang w:val="en-US"/>
        </w:rPr>
        <w:t>{</w:t>
      </w:r>
    </w:p>
    <w:p>
      <w:pPr>
        <w:pStyle w:val="style0"/>
        <w:rPr/>
      </w:pPr>
      <w:r>
        <w:rPr>
          <w:lang w:val="en-US"/>
        </w:rPr>
        <w:t xml:space="preserve">  "mcpServers": {</w:t>
      </w:r>
    </w:p>
    <w:p>
      <w:pPr>
        <w:pStyle w:val="style0"/>
        <w:rPr/>
      </w:pPr>
      <w:r>
        <w:rPr>
          <w:lang w:val="en-US"/>
        </w:rPr>
        <w:t xml:space="preserve">    "arc-docs": {</w:t>
      </w:r>
    </w:p>
    <w:p>
      <w:pPr>
        <w:pStyle w:val="style0"/>
        <w:rPr/>
      </w:pPr>
      <w:r>
        <w:rPr>
          <w:lang w:val="en-US"/>
        </w:rPr>
        <w:t xml:space="preserve">      "url": "https://docs.arc.io/mcp"</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w:t>
      </w:r>
    </w:p>
    <w:p>
      <w:pPr>
        <w:pStyle w:val="style0"/>
        <w:rPr/>
      </w:pPr>
      <w:r>
        <w:rPr>
          <w:lang w:val="en-US"/>
        </w:rPr>
        <w:t>VS Code (Copilot)</w:t>
      </w:r>
    </w:p>
    <w:p>
      <w:pPr>
        <w:pStyle w:val="style0"/>
        <w:rPr/>
      </w:pPr>
      <w:r>
        <w:rPr>
          <w:lang w:val="en-US"/>
        </w:rPr>
        <w:t>Create or update .vscode/mcp.json in your project root:</w:t>
      </w:r>
    </w:p>
    <w:p>
      <w:pPr>
        <w:pStyle w:val="style0"/>
        <w:rPr/>
      </w:pPr>
      <w:r>
        <w:rPr>
          <w:lang w:val="en-US"/>
        </w:rPr>
        <w:t>{</w:t>
      </w:r>
    </w:p>
    <w:p>
      <w:pPr>
        <w:pStyle w:val="style0"/>
        <w:rPr/>
      </w:pPr>
      <w:r>
        <w:rPr>
          <w:lang w:val="en-US"/>
        </w:rPr>
        <w:t xml:space="preserve">  "servers": {</w:t>
      </w:r>
    </w:p>
    <w:p>
      <w:pPr>
        <w:pStyle w:val="style0"/>
        <w:rPr/>
      </w:pPr>
      <w:r>
        <w:rPr>
          <w:lang w:val="en-US"/>
        </w:rPr>
        <w:t xml:space="preserve">    "arc-docs": {</w:t>
      </w:r>
    </w:p>
    <w:p>
      <w:pPr>
        <w:pStyle w:val="style0"/>
        <w:rPr/>
      </w:pPr>
      <w:r>
        <w:rPr>
          <w:lang w:val="en-US"/>
        </w:rPr>
        <w:t xml:space="preserve">      "type": "http",</w:t>
      </w:r>
    </w:p>
    <w:p>
      <w:pPr>
        <w:pStyle w:val="style0"/>
        <w:rPr/>
      </w:pPr>
      <w:r>
        <w:rPr>
          <w:lang w:val="en-US"/>
        </w:rPr>
        <w:t xml:space="preserve">      "url": "https://docs.arc.io/mcp"</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w:t>
      </w:r>
    </w:p>
    <w:p>
      <w:pPr>
        <w:pStyle w:val="style0"/>
        <w:rPr/>
      </w:pPr>
      <w:r>
        <w:rPr>
          <w:lang w:val="en-US"/>
        </w:rPr>
        <w:t>Windsurf</w:t>
      </w:r>
    </w:p>
    <w:p>
      <w:pPr>
        <w:pStyle w:val="style0"/>
        <w:rPr/>
      </w:pPr>
      <w:r>
        <w:rPr>
          <w:lang w:val="en-US"/>
        </w:rPr>
        <w:t>Add the following to your Windsurf MCP configuration:</w:t>
      </w:r>
    </w:p>
    <w:p>
      <w:pPr>
        <w:pStyle w:val="style0"/>
        <w:rPr/>
      </w:pPr>
      <w:r>
        <w:rPr>
          <w:lang w:val="en-US"/>
        </w:rPr>
        <w:t>{</w:t>
      </w:r>
    </w:p>
    <w:p>
      <w:pPr>
        <w:pStyle w:val="style0"/>
        <w:rPr/>
      </w:pPr>
      <w:r>
        <w:rPr>
          <w:lang w:val="en-US"/>
        </w:rPr>
        <w:t xml:space="preserve">  "mcpServers": {</w:t>
      </w:r>
    </w:p>
    <w:p>
      <w:pPr>
        <w:pStyle w:val="style0"/>
        <w:rPr/>
      </w:pPr>
      <w:r>
        <w:rPr>
          <w:lang w:val="en-US"/>
        </w:rPr>
        <w:t xml:space="preserve">    "arc-docs": {</w:t>
      </w:r>
    </w:p>
    <w:p>
      <w:pPr>
        <w:pStyle w:val="style0"/>
        <w:rPr/>
      </w:pPr>
      <w:r>
        <w:rPr>
          <w:lang w:val="en-US"/>
        </w:rPr>
        <w:t xml:space="preserve">      "serverUrl": "https://docs.arc.io/mcp"</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w:t>
      </w:r>
    </w:p>
    <w:p>
      <w:pPr>
        <w:pStyle w:val="style0"/>
        <w:rPr/>
      </w:pPr>
      <w:r>
        <w:rPr>
          <w:lang w:val="en-US"/>
        </w:rPr>
        <w:t>Other MCP clients</w:t>
      </w:r>
    </w:p>
    <w:p>
      <w:pPr>
        <w:pStyle w:val="style0"/>
        <w:rPr/>
      </w:pPr>
      <w:r>
        <w:rPr>
          <w:lang w:val="en-US"/>
        </w:rPr>
        <w:t>Any MCP-compatible client can connect using the HTTP transport at https://docs.arc.io/mcp. Most clients require only the server URL and transport type (http). Refer to your client’s documentation for the exact configuration format.</w:t>
      </w:r>
    </w:p>
    <w:p>
      <w:pPr>
        <w:pStyle w:val="style0"/>
        <w:rPr/>
      </w:pPr>
      <w:r>
        <w:rPr>
          <w:lang w:val="en-US"/>
        </w:rPr>
        <w:t>​</w:t>
      </w:r>
    </w:p>
    <w:p>
      <w:pPr>
        <w:pStyle w:val="style0"/>
        <w:rPr/>
      </w:pPr>
      <w:r>
        <w:rPr>
          <w:lang w:val="en-US"/>
        </w:rPr>
        <w:t>Verify the connection</w:t>
      </w:r>
    </w:p>
    <w:p>
      <w:pPr>
        <w:pStyle w:val="style0"/>
        <w:rPr/>
      </w:pPr>
      <w:r>
        <w:rPr>
          <w:lang w:val="en-US"/>
        </w:rPr>
        <w:t>After adding the server, confirm the connection by asking your AI tool a question about Arc, such as “What smart contract standards does Arc support?” The tool should return content sourced from Arc documentation. If it does not:</w:t>
      </w:r>
    </w:p>
    <w:p>
      <w:pPr>
        <w:pStyle w:val="style0"/>
        <w:rPr/>
      </w:pPr>
      <w:r>
        <w:rPr>
          <w:lang w:val="en-US"/>
        </w:rPr>
        <w:t>Check the URL — confirm it is exactly https://docs.arc.io/mcp with no trailing path.</w:t>
      </w:r>
    </w:p>
    <w:p>
      <w:pPr>
        <w:pStyle w:val="style0"/>
        <w:rPr/>
      </w:pPr>
      <w:r>
        <w:rPr>
          <w:lang w:val="en-US"/>
        </w:rPr>
        <w:t>Check network access — the server must be reachable over HTTPS from your machine.</w:t>
      </w:r>
    </w:p>
    <w:p>
      <w:pPr>
        <w:pStyle w:val="style0"/>
        <w:rPr/>
      </w:pPr>
      <w:r>
        <w:rPr>
          <w:lang w:val="en-US"/>
        </w:rPr>
        <w:t>Restart the client — some tools only detect new MCP servers after a restart or new session.</w:t>
      </w:r>
    </w:p>
    <w:p>
      <w:pPr>
        <w:pStyle w:val="style0"/>
        <w:rPr/>
      </w:pPr>
    </w:p>
    <w:p>
      <w:pPr>
        <w:pStyle w:val="style0"/>
        <w:rPr/>
      </w:pPr>
    </w:p>
    <w:p>
      <w:pPr>
        <w:pStyle w:val="style0"/>
        <w:rPr/>
      </w:pPr>
    </w:p>
    <w:p>
      <w:pPr>
        <w:pStyle w:val="style0"/>
        <w:rPr/>
      </w:pPr>
      <w:r>
        <w:rPr>
          <w:lang w:val="en-US"/>
        </w:rPr>
        <w:t>Quickstarts</w:t>
      </w:r>
    </w:p>
    <w:p>
      <w:pPr>
        <w:pStyle w:val="style0"/>
        <w:rPr/>
      </w:pPr>
      <w:r>
        <w:rPr>
          <w:lang w:val="en-US"/>
        </w:rPr>
        <w:t>Deploy contracts</w:t>
      </w:r>
    </w:p>
    <w:p>
      <w:pPr>
        <w:pStyle w:val="style0"/>
        <w:rPr/>
      </w:pPr>
      <w:r>
        <w:rPr>
          <w:lang w:val="en-US"/>
        </w:rPr>
        <w:t>Deploy pre-audited smart contract templates on Arc with Circle Contracts.</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This tutorial guides you through deploying smart contracts on Arc Testnet with Circle Contracts. You’ll create a Circle Dev-Controlled SCA Wallet, then deploy pre-audited contract templates (ERC-20, ERC-721, ERC-1155, Airdrop). With SCA wallets, Circle Gas Station automatically sponsors your transaction fees on Arc Testnet.</w:t>
      </w:r>
    </w:p>
    <w:p>
      <w:pPr>
        <w:pStyle w:val="style0"/>
        <w:rPr/>
      </w:pPr>
      <w:r>
        <w:rPr>
          <w:lang w:val="en-US"/>
        </w:rPr>
        <w:t>These pre-audited templates represent building blocks: ERC-20 for money and liquidity, ERC-721 for identity and unique rights, ERC-1155 for scalable financial instruments, and Airdrops for distributing incentives. To learn more about available templates, visit the Templates Overview to review all templates and their options.</w:t>
      </w:r>
    </w:p>
    <w:p>
      <w:pPr>
        <w:pStyle w:val="style0"/>
        <w:rPr/>
      </w:pPr>
      <w:r>
        <w:rPr>
          <w:lang w:val="en-US"/>
        </w:rPr>
        <w:t>​</w:t>
      </w:r>
    </w:p>
    <w:p>
      <w:pPr>
        <w:pStyle w:val="style0"/>
        <w:rPr/>
      </w:pPr>
      <w:r>
        <w:rPr>
          <w:lang w:val="en-US"/>
        </w:rPr>
        <w:t>Prerequisites</w:t>
      </w:r>
    </w:p>
    <w:p>
      <w:pPr>
        <w:pStyle w:val="style0"/>
        <w:rPr/>
      </w:pPr>
      <w:r>
        <w:rPr>
          <w:lang w:val="en-US"/>
        </w:rPr>
        <w:t>To complete this tutorial, you need:</w:t>
      </w:r>
    </w:p>
    <w:p>
      <w:pPr>
        <w:pStyle w:val="style0"/>
        <w:rPr/>
      </w:pPr>
      <w:r>
        <w:rPr>
          <w:lang w:val="en-US"/>
        </w:rPr>
        <w:t>Node.js v22+ installed</w:t>
      </w:r>
    </w:p>
    <w:p>
      <w:pPr>
        <w:pStyle w:val="style0"/>
        <w:rPr/>
      </w:pPr>
      <w:r>
        <w:rPr>
          <w:lang w:val="en-US"/>
        </w:rPr>
        <w:t>Circle Developer Account - Sign up on the Developer Console</w:t>
      </w:r>
    </w:p>
    <w:p>
      <w:pPr>
        <w:pStyle w:val="style0"/>
        <w:rPr/>
      </w:pPr>
      <w:r>
        <w:rPr>
          <w:lang w:val="en-US"/>
        </w:rPr>
        <w:t>API Key - Create in the Console: Keys → Create a key → API key → Standard Key</w:t>
      </w:r>
    </w:p>
    <w:p>
      <w:pPr>
        <w:pStyle w:val="style0"/>
        <w:rPr/>
      </w:pPr>
      <w:r>
        <w:rPr>
          <w:lang w:val="en-US"/>
        </w:rPr>
        <w:t>Entity Secret - Required to initialize the Circle Dev-Controlled Wallets SDK. Learn how to register your Entity Secret</w:t>
      </w:r>
    </w:p>
    <w:p>
      <w:pPr>
        <w:pStyle w:val="style0"/>
        <w:rPr/>
      </w:pPr>
      <w:r>
        <w:rPr>
          <w:lang w:val="en-US"/>
        </w:rPr>
        <w:t>​</w:t>
      </w:r>
    </w:p>
    <w:p>
      <w:pPr>
        <w:pStyle w:val="style0"/>
        <w:rPr/>
      </w:pPr>
      <w:r>
        <w:rPr>
          <w:lang w:val="en-US"/>
        </w:rPr>
        <w:t>Step 1. Set up your project</w:t>
      </w:r>
    </w:p>
    <w:p>
      <w:pPr>
        <w:pStyle w:val="style0"/>
        <w:rPr/>
      </w:pPr>
      <w:r>
        <w:rPr>
          <w:lang w:val="en-US"/>
        </w:rPr>
        <w:t>Before deploying any template, you need a working project and a funded dev-controlled wallet on Arc Testnet. Complete the steps in this section once. Then reuse the same wallet and credentials across all template deployments below.</w:t>
      </w:r>
    </w:p>
    <w:p>
      <w:pPr>
        <w:pStyle w:val="style0"/>
        <w:rPr/>
      </w:pP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Quickstarts</w:t>
      </w:r>
    </w:p>
    <w:p>
      <w:pPr>
        <w:pStyle w:val="style0"/>
        <w:rPr/>
      </w:pPr>
      <w:r>
        <w:rPr>
          <w:lang w:val="en-US"/>
        </w:rPr>
        <w:t>Deploy contracts</w:t>
      </w:r>
    </w:p>
    <w:p>
      <w:pPr>
        <w:pStyle w:val="style0"/>
        <w:rPr/>
      </w:pPr>
      <w:r>
        <w:rPr>
          <w:lang w:val="en-US"/>
        </w:rPr>
        <w:t>Quickstarts</w:t>
      </w:r>
    </w:p>
    <w:p>
      <w:pPr>
        <w:pStyle w:val="style0"/>
        <w:rPr/>
      </w:pPr>
      <w:r>
        <w:rPr>
          <w:lang w:val="en-US"/>
        </w:rPr>
        <w:t>Deploy contracts</w:t>
      </w:r>
    </w:p>
    <w:p>
      <w:pPr>
        <w:pStyle w:val="style0"/>
        <w:rPr/>
      </w:pPr>
      <w:r>
        <w:rPr>
          <w:lang w:val="en-US"/>
        </w:rPr>
        <w:t>Deploy pre-audited smart contract templates on Arc with Circle Contracts.</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This tutorial guides you through deploying smart contracts on Arc Testnet with Circle Contracts. You’ll create a Circle Dev-Controlled SCA Wallet, then deploy pre-audited contract templates (ERC-20, ERC-721, ERC-1155, Airdrop). With SCA wallets, Circle Gas Station automatically sponsors your transaction fees on Arc Testnet.</w:t>
      </w:r>
    </w:p>
    <w:p>
      <w:pPr>
        <w:pStyle w:val="style0"/>
        <w:rPr/>
      </w:pPr>
      <w:r>
        <w:rPr>
          <w:lang w:val="en-US"/>
        </w:rPr>
        <w:t>These pre-audited templates represent building blocks: ERC-20 for money and liquidity, ERC-721 for identity and unique rights, ERC-1155 for scalable financial instruments, and Airdrops for distributing incentives. To learn more about available templates, visit the Templates Overview to review all templates and their options.</w:t>
      </w:r>
    </w:p>
    <w:p>
      <w:pPr>
        <w:pStyle w:val="style0"/>
        <w:rPr/>
      </w:pPr>
      <w:r>
        <w:rPr>
          <w:lang w:val="en-US"/>
        </w:rPr>
        <w:t>​</w:t>
      </w:r>
    </w:p>
    <w:p>
      <w:pPr>
        <w:pStyle w:val="style0"/>
        <w:rPr/>
      </w:pPr>
      <w:r>
        <w:rPr>
          <w:lang w:val="en-US"/>
        </w:rPr>
        <w:t>Prerequisites</w:t>
      </w:r>
    </w:p>
    <w:p>
      <w:pPr>
        <w:pStyle w:val="style0"/>
        <w:rPr/>
      </w:pPr>
      <w:r>
        <w:rPr>
          <w:lang w:val="en-US"/>
        </w:rPr>
        <w:t>To complete this tutorial, you need:</w:t>
      </w:r>
    </w:p>
    <w:p>
      <w:pPr>
        <w:pStyle w:val="style0"/>
        <w:rPr/>
      </w:pPr>
      <w:r>
        <w:rPr>
          <w:lang w:val="en-US"/>
        </w:rPr>
        <w:t>Node.js v22+ installed</w:t>
      </w:r>
    </w:p>
    <w:p>
      <w:pPr>
        <w:pStyle w:val="style0"/>
        <w:rPr/>
      </w:pPr>
      <w:r>
        <w:rPr>
          <w:lang w:val="en-US"/>
        </w:rPr>
        <w:t>Circle Developer Account - Sign up on the Developer Console</w:t>
      </w:r>
    </w:p>
    <w:p>
      <w:pPr>
        <w:pStyle w:val="style0"/>
        <w:rPr/>
      </w:pPr>
      <w:r>
        <w:rPr>
          <w:lang w:val="en-US"/>
        </w:rPr>
        <w:t>API Key - Create in the Console: Keys → Create a key → API key → Standard Key</w:t>
      </w:r>
    </w:p>
    <w:p>
      <w:pPr>
        <w:pStyle w:val="style0"/>
        <w:rPr/>
      </w:pPr>
      <w:r>
        <w:rPr>
          <w:lang w:val="en-US"/>
        </w:rPr>
        <w:t>Entity Secret - Required to initialize the Circle Dev-Controlled Wallets SDK. Learn how to register your Entity Secret</w:t>
      </w:r>
    </w:p>
    <w:p>
      <w:pPr>
        <w:pStyle w:val="style0"/>
        <w:rPr/>
      </w:pPr>
      <w:r>
        <w:rPr>
          <w:lang w:val="en-US"/>
        </w:rPr>
        <w:t>​</w:t>
      </w:r>
    </w:p>
    <w:p>
      <w:pPr>
        <w:pStyle w:val="style0"/>
        <w:rPr/>
      </w:pPr>
      <w:r>
        <w:rPr>
          <w:lang w:val="en-US"/>
        </w:rPr>
        <w:t>Step 1. Set up your project</w:t>
      </w:r>
    </w:p>
    <w:p>
      <w:pPr>
        <w:pStyle w:val="style0"/>
        <w:rPr/>
      </w:pPr>
      <w:r>
        <w:rPr>
          <w:lang w:val="en-US"/>
        </w:rPr>
        <w:t>Before deploying any template, you need a working project and a funded dev-controlled wallet on Arc Testnet. Complete the steps in this section once. Then reuse the same wallet and credentials across all template deployments below.</w:t>
      </w:r>
    </w:p>
    <w:p>
      <w:pPr>
        <w:pStyle w:val="style0"/>
        <w:rPr/>
      </w:pPr>
      <w:r>
        <w:rPr>
          <w:lang w:val="en-US"/>
        </w:rPr>
        <w:t>​</w:t>
      </w:r>
    </w:p>
    <w:p>
      <w:pPr>
        <w:pStyle w:val="style0"/>
        <w:rPr/>
      </w:pPr>
      <w:r>
        <w:rPr>
          <w:lang w:val="en-US"/>
        </w:rPr>
        <w:t>1.1. Create the project and install dependencies</w:t>
      </w:r>
    </w:p>
    <w:p>
      <w:pPr>
        <w:pStyle w:val="style0"/>
        <w:rPr/>
      </w:pPr>
      <w:r>
        <w:rPr>
          <w:lang w:val="en-US"/>
        </w:rPr>
        <w:t>Create a new directory. Navigate to it and start a new project with default settings.</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r>
        <w:rPr>
          <w:lang w:val="en-US"/>
        </w:rPr>
        <w:t>mkdir hello-arc</w:t>
      </w:r>
    </w:p>
    <w:p>
      <w:pPr>
        <w:pStyle w:val="style0"/>
        <w:rPr/>
      </w:pPr>
      <w:r>
        <w:rPr>
          <w:lang w:val="en-US"/>
        </w:rPr>
        <w:t>cd hello-arc</w:t>
      </w:r>
    </w:p>
    <w:p>
      <w:pPr>
        <w:pStyle w:val="style0"/>
        <w:rPr/>
      </w:pPr>
      <w:r>
        <w:rPr>
          <w:lang w:val="en-US"/>
        </w:rPr>
        <w:t>npm init -y</w:t>
      </w:r>
    </w:p>
    <w:p>
      <w:pPr>
        <w:pStyle w:val="style0"/>
        <w:rPr/>
      </w:pPr>
      <w:r>
        <w:rPr>
          <w:lang w:val="en-US"/>
        </w:rPr>
        <w:t>npm pkg set type=module</w:t>
      </w:r>
    </w:p>
    <w:p>
      <w:pPr>
        <w:pStyle w:val="style0"/>
        <w:rPr/>
      </w:pPr>
    </w:p>
    <w:p>
      <w:pPr>
        <w:pStyle w:val="style0"/>
        <w:rPr/>
      </w:pPr>
      <w:r>
        <w:rPr>
          <w:lang w:val="en-US"/>
        </w:rPr>
        <w:t># Add run scripts for wallet creation and contract deployment</w:t>
      </w:r>
    </w:p>
    <w:p>
      <w:pPr>
        <w:pStyle w:val="style0"/>
        <w:rPr/>
      </w:pPr>
      <w:r>
        <w:rPr>
          <w:lang w:val="en-US"/>
        </w:rPr>
        <w:t>npm pkg set scripts.create-wallet="tsx --env-file=.env create-wallet.ts"</w:t>
      </w:r>
    </w:p>
    <w:p>
      <w:pPr>
        <w:pStyle w:val="style0"/>
        <w:rPr/>
      </w:pPr>
      <w:r>
        <w:rPr>
          <w:lang w:val="en-US"/>
        </w:rPr>
        <w:t>npm pkg set scripts.deploy-erc20="tsx --env-file=.env deploy-erc20.ts"</w:t>
      </w:r>
    </w:p>
    <w:p>
      <w:pPr>
        <w:pStyle w:val="style0"/>
        <w:rPr/>
      </w:pPr>
      <w:r>
        <w:rPr>
          <w:lang w:val="en-US"/>
        </w:rPr>
        <w:t>npm pkg set scripts.deploy-erc721="tsx --env-file=.env deploy-erc721.ts"</w:t>
      </w:r>
    </w:p>
    <w:p>
      <w:pPr>
        <w:pStyle w:val="style0"/>
        <w:rPr/>
      </w:pPr>
      <w:r>
        <w:rPr>
          <w:lang w:val="en-US"/>
        </w:rPr>
        <w:t>npm pkg set scripts.deploy-erc1155="tsx --env-file=.env deploy-erc1155.ts"</w:t>
      </w:r>
    </w:p>
    <w:p>
      <w:pPr>
        <w:pStyle w:val="style0"/>
        <w:rPr/>
      </w:pPr>
      <w:r>
        <w:rPr>
          <w:lang w:val="en-US"/>
        </w:rPr>
        <w:t>npm pkg set scripts.deploy-airdrop="tsx --env-file=.env deploy-airdrop.ts"</w:t>
      </w:r>
    </w:p>
    <w:p>
      <w:pPr>
        <w:pStyle w:val="style0"/>
        <w:rPr/>
      </w:pPr>
      <w:r>
        <w:rPr>
          <w:lang w:val="en-US"/>
        </w:rPr>
        <w:t>In the project directory, install the Circle Dev-Controlled Wallets SDK and the Circle Contracts SDK. Dev-Controlled Wallets are Circle-managed wallets that your app controls via APIs. You can deploy contracts and submit transactions without managing private keys directly. You can also call the Circle Wallets API and Circle Contracts API directly if you can’t use the SDKs in your project.</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r>
        <w:rPr>
          <w:lang w:val="en-US"/>
        </w:rPr>
        <w:t>npm install @circle-fin/developer-controlled-wallets @circle-fin/smart-contract-platform</w:t>
      </w:r>
    </w:p>
    <w:p>
      <w:pPr>
        <w:pStyle w:val="style0"/>
        <w:rPr/>
      </w:pPr>
      <w:r>
        <w:rPr>
          <w:lang w:val="en-US"/>
        </w:rPr>
        <w:t>npm install --save-dev tsx typescript @types/node</w:t>
      </w:r>
    </w:p>
    <w:p>
      <w:pPr>
        <w:pStyle w:val="style0"/>
        <w:rPr/>
      </w:pPr>
      <w:r>
        <w:rPr>
          <w:lang w:val="en-US"/>
        </w:rPr>
        <w:t>​</w:t>
      </w:r>
    </w:p>
    <w:p>
      <w:pPr>
        <w:pStyle w:val="style0"/>
        <w:rPr/>
      </w:pPr>
      <w:r>
        <w:rPr>
          <w:lang w:val="en-US"/>
        </w:rPr>
        <w:t>1.2. Configure TypeScript (optional)</w:t>
      </w:r>
    </w:p>
    <w:p>
      <w:pPr>
        <w:pStyle w:val="style0"/>
        <w:rPr/>
      </w:pPr>
      <w:r>
        <w:rPr>
          <w:lang w:val="en-US"/>
        </w:rPr>
        <w:t>Create a tsconfig.json file:</w:t>
      </w:r>
    </w:p>
    <w:p>
      <w:pPr>
        <w:pStyle w:val="style0"/>
        <w:rPr/>
      </w:pPr>
    </w:p>
    <w:p>
      <w:pPr>
        <w:pStyle w:val="style0"/>
        <w:rPr/>
      </w:pPr>
      <w:r>
        <w:rPr>
          <w:lang w:val="en-US"/>
        </w:rPr>
        <w:t>Node.js</w:t>
      </w:r>
    </w:p>
    <w:p>
      <w:pPr>
        <w:pStyle w:val="style0"/>
        <w:rPr/>
      </w:pPr>
      <w:r>
        <w:rPr>
          <w:lang w:val="en-US"/>
        </w:rPr>
        <w:t>npx tsc --init</w:t>
      </w:r>
    </w:p>
    <w:p>
      <w:pPr>
        <w:pStyle w:val="style0"/>
        <w:rPr/>
      </w:pPr>
      <w:r>
        <w:rPr>
          <w:lang w:val="en-US"/>
        </w:rPr>
        <w:t>Then, edit the tsconfig.json file:</w:t>
      </w:r>
    </w:p>
    <w:p>
      <w:pPr>
        <w:pStyle w:val="style0"/>
        <w:rPr/>
      </w:pPr>
    </w:p>
    <w:p>
      <w:pPr>
        <w:pStyle w:val="style0"/>
        <w:rPr/>
      </w:pPr>
      <w:r>
        <w:rPr>
          <w:lang w:val="en-US"/>
        </w:rPr>
        <w:t>Node.js</w:t>
      </w:r>
    </w:p>
    <w:p>
      <w:pPr>
        <w:pStyle w:val="style0"/>
        <w:rPr/>
      </w:pPr>
      <w:r>
        <w:rPr>
          <w:lang w:val="en-US"/>
        </w:rPr>
        <w:t>cat &lt;&lt;'EOF' &gt; tsconfig.json</w:t>
      </w:r>
    </w:p>
    <w:p>
      <w:pPr>
        <w:pStyle w:val="style0"/>
        <w:rPr/>
      </w:pPr>
      <w:r>
        <w:rPr>
          <w:lang w:val="en-US"/>
        </w:rPr>
        <w:t>{</w:t>
      </w:r>
    </w:p>
    <w:p>
      <w:pPr>
        <w:pStyle w:val="style0"/>
        <w:rPr/>
      </w:pPr>
      <w:r>
        <w:rPr>
          <w:lang w:val="en-US"/>
        </w:rPr>
        <w:t xml:space="preserve">  "compilerOptions": {</w:t>
      </w:r>
    </w:p>
    <w:p>
      <w:pPr>
        <w:pStyle w:val="style0"/>
        <w:rPr/>
      </w:pPr>
      <w:r>
        <w:rPr>
          <w:lang w:val="en-US"/>
        </w:rPr>
        <w:t xml:space="preserve">    "target": "ESNext",</w:t>
      </w:r>
    </w:p>
    <w:p>
      <w:pPr>
        <w:pStyle w:val="style0"/>
        <w:rPr/>
      </w:pPr>
      <w:r>
        <w:rPr>
          <w:lang w:val="en-US"/>
        </w:rPr>
        <w:t xml:space="preserve">    "module": "ESNext",</w:t>
      </w:r>
    </w:p>
    <w:p>
      <w:pPr>
        <w:pStyle w:val="style0"/>
        <w:rPr/>
      </w:pPr>
      <w:r>
        <w:rPr>
          <w:lang w:val="en-US"/>
        </w:rPr>
        <w:t xml:space="preserve">    "moduleResolution": "bundler",</w:t>
      </w:r>
    </w:p>
    <w:p>
      <w:pPr>
        <w:pStyle w:val="style0"/>
        <w:rPr/>
      </w:pPr>
      <w:r>
        <w:rPr>
          <w:lang w:val="en-US"/>
        </w:rPr>
        <w:t xml:space="preserve">    "strict": true,</w:t>
      </w:r>
    </w:p>
    <w:p>
      <w:pPr>
        <w:pStyle w:val="style0"/>
        <w:rPr/>
      </w:pPr>
      <w:r>
        <w:rPr>
          <w:lang w:val="en-US"/>
        </w:rPr>
        <w:t xml:space="preserve">    "types": ["node"]</w:t>
      </w:r>
    </w:p>
    <w:p>
      <w:pPr>
        <w:pStyle w:val="style0"/>
        <w:rPr/>
      </w:pPr>
      <w:r>
        <w:rPr>
          <w:lang w:val="en-US"/>
        </w:rPr>
        <w:t xml:space="preserve">  }</w:t>
      </w:r>
    </w:p>
    <w:p>
      <w:pPr>
        <w:pStyle w:val="style0"/>
        <w:rPr/>
      </w:pPr>
      <w:r>
        <w:rPr>
          <w:lang w:val="en-US"/>
        </w:rPr>
        <w:t>}</w:t>
      </w:r>
    </w:p>
    <w:p>
      <w:pPr>
        <w:pStyle w:val="style0"/>
        <w:rPr/>
      </w:pPr>
      <w:r>
        <w:rPr>
          <w:lang w:val="en-US"/>
        </w:rPr>
        <w:t>EOF</w:t>
      </w:r>
    </w:p>
    <w:p>
      <w:pPr>
        <w:pStyle w:val="style0"/>
        <w:rPr/>
      </w:pPr>
      <w:r>
        <w:rPr>
          <w:lang w:val="en-US"/>
        </w:rPr>
        <w:t>​</w:t>
      </w:r>
    </w:p>
    <w:p>
      <w:pPr>
        <w:pStyle w:val="style0"/>
        <w:rPr/>
      </w:pPr>
      <w:r>
        <w:rPr>
          <w:lang w:val="en-US"/>
        </w:rPr>
        <w:t>1.3. Set environment variables</w:t>
      </w:r>
    </w:p>
    <w:p>
      <w:pPr>
        <w:pStyle w:val="style0"/>
        <w:rPr/>
      </w:pPr>
      <w:r>
        <w:rPr>
          <w:lang w:val="en-US"/>
        </w:rPr>
        <w:t>Create a .env file in the project directory with your Circle credentials. Replace these placeholders with your own credentials:</w:t>
      </w:r>
    </w:p>
    <w:p>
      <w:pPr>
        <w:pStyle w:val="style0"/>
        <w:rPr/>
      </w:pPr>
      <w:r>
        <w:rPr>
          <w:lang w:val="en-US"/>
        </w:rPr>
        <w:t>.env</w:t>
      </w:r>
    </w:p>
    <w:p>
      <w:pPr>
        <w:pStyle w:val="style0"/>
        <w:rPr/>
      </w:pPr>
      <w:r>
        <w:rPr>
          <w:lang w:val="en-US"/>
        </w:rPr>
        <w:t>CIRCLE_API_KEY=YOUR_API_KEY</w:t>
      </w:r>
    </w:p>
    <w:p>
      <w:pPr>
        <w:pStyle w:val="style0"/>
        <w:rPr/>
      </w:pPr>
      <w:r>
        <w:rPr>
          <w:lang w:val="en-US"/>
        </w:rPr>
        <w:t>CIRCLE_ENTITY_SECRET=YOUR_ENTITY_SECRET</w:t>
      </w:r>
    </w:p>
    <w:p>
      <w:pPr>
        <w:pStyle w:val="style0"/>
        <w:rPr/>
      </w:pPr>
      <w:r>
        <w:rPr>
          <w:lang w:val="en-US"/>
        </w:rPr>
        <w:t>CIRCLE_WEB3_API_KEY=YOUR_API_KEY</w:t>
      </w:r>
    </w:p>
    <w:p>
      <w:pPr>
        <w:pStyle w:val="style0"/>
        <w:rPr/>
      </w:pPr>
      <w:r>
        <w:rPr>
          <w:lang w:val="en-US"/>
        </w:rPr>
        <w:t>CIRCLE_API_KEY is your Circle Developer API key for Wallets and Contracts API requests.</w:t>
      </w:r>
    </w:p>
    <w:p>
      <w:pPr>
        <w:pStyle w:val="style0"/>
        <w:rPr/>
      </w:pPr>
      <w:r>
        <w:rPr>
          <w:lang w:val="en-US"/>
        </w:rPr>
        <w:t>CIRCLE_ENTITY_SECRET is your registered entity secret used to authorize developer-controlled wallet operations.</w:t>
      </w:r>
    </w:p>
    <w:p>
      <w:pPr>
        <w:pStyle w:val="style0"/>
        <w:rPr/>
      </w:pPr>
      <w:r>
        <w:rPr>
          <w:lang w:val="en-US"/>
        </w:rPr>
        <w:t>CIRCLE_WEB3_API_KEY is the Python SDK compatibility variable and should use the same value as CIRCLE_API_KEY.</w:t>
      </w:r>
    </w:p>
    <w:p>
      <w:pPr>
        <w:pStyle w:val="style0"/>
        <w:rPr/>
      </w:pPr>
      <w:r>
        <w:rPr>
          <w:lang w:val="en-US"/>
        </w:rPr>
        <w:t>The npm run commands in this tutorial load variables from .env using Node.js native env-file support.</w:t>
      </w:r>
    </w:p>
    <w:p>
      <w:pPr>
        <w:pStyle w:val="style0"/>
        <w:rPr/>
      </w:pPr>
      <w:r>
        <w:rPr>
          <w:lang w:val="en-US"/>
        </w:rPr>
        <w:t>Prefer editing .env files in your IDE or editor so credentials are not leaked to your shell history.</w:t>
      </w:r>
    </w:p>
    <w:p>
      <w:pPr>
        <w:pStyle w:val="style0"/>
        <w:rPr/>
      </w:pPr>
      <w:r>
        <w:rPr>
          <w:lang w:val="en-US"/>
        </w:rPr>
        <w:t>This tutorial adds runtime values such as wallet IDs, transaction IDs, and contract IDs later in the flow. Keep those derived values aligned with the script outputs as you progress through the deployment steps.</w:t>
      </w:r>
    </w:p>
    <w:p>
      <w:pPr>
        <w:pStyle w:val="style0"/>
        <w:rPr/>
      </w:pPr>
      <w:r>
        <w:rPr>
          <w:lang w:val="en-US"/>
        </w:rPr>
        <w:t>​</w:t>
      </w:r>
    </w:p>
    <w:p>
      <w:pPr>
        <w:pStyle w:val="style0"/>
        <w:rPr/>
      </w:pPr>
      <w:r>
        <w:rPr>
          <w:lang w:val="en-US"/>
        </w:rPr>
        <w:t>Step 2. Set up your wallet</w:t>
      </w:r>
    </w:p>
    <w:p>
      <w:pPr>
        <w:pStyle w:val="style0"/>
        <w:rPr/>
      </w:pPr>
      <w:r>
        <w:rPr>
          <w:lang w:val="en-US"/>
        </w:rPr>
        <w:t>In this step, you create a dev-controlled wallet and fund it for contract deployment on Arc Testnet. If you already have a funded Arc Testnet dev-controlled wallet, skip to the contract templates section.</w:t>
      </w:r>
    </w:p>
    <w:p>
      <w:pPr>
        <w:pStyle w:val="style0"/>
        <w:rPr/>
      </w:pPr>
      <w:r>
        <w:rPr>
          <w:lang w:val="en-US"/>
        </w:rPr>
        <w:t>​</w:t>
      </w:r>
    </w:p>
    <w:p>
      <w:pPr>
        <w:pStyle w:val="style0"/>
        <w:rPr/>
      </w:pPr>
      <w:r>
        <w:rPr>
          <w:lang w:val="en-US"/>
        </w:rPr>
        <w:t>2.1. Create a wallet</w:t>
      </w:r>
    </w:p>
    <w:p>
      <w:pPr>
        <w:pStyle w:val="style0"/>
        <w:rPr/>
      </w:pPr>
      <w:r>
        <w:rPr>
          <w:lang w:val="en-US"/>
        </w:rPr>
        <w:t>Import the Wallets SDK and start the client with your API key and Entity Secret. Dev-controlled wallets are created in a wallet set. The wallet set is the source from which wallet keys are derived.</w:t>
      </w:r>
    </w:p>
    <w:p>
      <w:pPr>
        <w:pStyle w:val="style0"/>
        <w:rPr/>
      </w:pPr>
    </w:p>
    <w:p>
      <w:pPr>
        <w:pStyle w:val="style0"/>
        <w:rPr/>
      </w:pPr>
      <w:r>
        <w:rPr>
          <w:lang w:val="en-US"/>
        </w:rPr>
        <w:t>create-wallet.ts</w:t>
      </w:r>
    </w:p>
    <w:p>
      <w:pPr>
        <w:pStyle w:val="style0"/>
        <w:rPr/>
      </w:pPr>
    </w:p>
    <w:p>
      <w:pPr>
        <w:pStyle w:val="style0"/>
        <w:rPr/>
      </w:pPr>
      <w:r>
        <w:rPr>
          <w:lang w:val="en-US"/>
        </w:rPr>
        <w:t>create_wallet.py</w:t>
      </w:r>
    </w:p>
    <w:p>
      <w:pPr>
        <w:pStyle w:val="style0"/>
        <w:rPr/>
      </w:pPr>
      <w:r>
        <w:rPr>
          <w:lang w:val="en-US"/>
        </w:rPr>
        <w:t>import { initiateDeveloperControlledWalletsClient } from "@circle-fin/developer-controlled-wallets";</w:t>
      </w:r>
    </w:p>
    <w:p>
      <w:pPr>
        <w:pStyle w:val="style0"/>
        <w:rPr/>
      </w:pPr>
    </w:p>
    <w:p>
      <w:pPr>
        <w:pStyle w:val="style0"/>
        <w:rPr/>
      </w:pPr>
      <w:r>
        <w:rPr>
          <w:lang w:val="en-US"/>
        </w:rPr>
        <w:t>const client = initiateDeveloperControlledWalletsClient({</w:t>
      </w:r>
    </w:p>
    <w:p>
      <w:pPr>
        <w:pStyle w:val="style0"/>
        <w:rPr/>
      </w:pPr>
      <w:r>
        <w:rPr>
          <w:lang w:val="en-US"/>
        </w:rPr>
        <w:t xml:space="preserve">  apiKey: process.env.CIRCLE_API_KEY,</w:t>
      </w:r>
    </w:p>
    <w:p>
      <w:pPr>
        <w:pStyle w:val="style0"/>
        <w:rPr/>
      </w:pPr>
      <w:r>
        <w:rPr>
          <w:lang w:val="en-US"/>
        </w:rPr>
        <w:t xml:space="preserve">  entitySecret: process.env.CIRCLE_ENTITY_SECRET,</w:t>
      </w:r>
    </w:p>
    <w:p>
      <w:pPr>
        <w:pStyle w:val="style0"/>
        <w:rPr/>
      </w:pPr>
      <w:r>
        <w:rPr>
          <w:lang w:val="en-US"/>
        </w:rPr>
        <w:t>});</w:t>
      </w:r>
    </w:p>
    <w:p>
      <w:pPr>
        <w:pStyle w:val="style0"/>
        <w:rPr/>
      </w:pPr>
    </w:p>
    <w:p>
      <w:pPr>
        <w:pStyle w:val="style0"/>
        <w:rPr/>
      </w:pPr>
      <w:r>
        <w:rPr>
          <w:lang w:val="en-US"/>
        </w:rPr>
        <w:t>// Create a wallet set</w:t>
      </w:r>
    </w:p>
    <w:p>
      <w:pPr>
        <w:pStyle w:val="style0"/>
        <w:rPr/>
      </w:pPr>
      <w:r>
        <w:rPr>
          <w:lang w:val="en-US"/>
        </w:rPr>
        <w:t>const walletSetResponse = await client.createWalletSet({</w:t>
      </w:r>
    </w:p>
    <w:p>
      <w:pPr>
        <w:pStyle w:val="style0"/>
        <w:rPr/>
      </w:pPr>
      <w:r>
        <w:rPr>
          <w:lang w:val="en-US"/>
        </w:rPr>
        <w:t xml:space="preserve">  name: "Wallet Set 1",</w:t>
      </w:r>
    </w:p>
    <w:p>
      <w:pPr>
        <w:pStyle w:val="style0"/>
        <w:rPr/>
      </w:pPr>
      <w:r>
        <w:rPr>
          <w:lang w:val="en-US"/>
        </w:rPr>
        <w:t>});</w:t>
      </w:r>
    </w:p>
    <w:p>
      <w:pPr>
        <w:pStyle w:val="style0"/>
        <w:rPr/>
      </w:pPr>
    </w:p>
    <w:p>
      <w:pPr>
        <w:pStyle w:val="style0"/>
        <w:rPr/>
      </w:pPr>
      <w:r>
        <w:rPr>
          <w:lang w:val="en-US"/>
        </w:rPr>
        <w:t>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Quickstarts</w:t>
      </w:r>
    </w:p>
    <w:p>
      <w:pPr>
        <w:pStyle w:val="style0"/>
        <w:rPr/>
      </w:pPr>
      <w:r>
        <w:rPr>
          <w:lang w:val="en-US"/>
        </w:rPr>
        <w:t>Deploy contracts</w:t>
      </w:r>
    </w:p>
    <w:p>
      <w:pPr>
        <w:pStyle w:val="style0"/>
        <w:rPr/>
      </w:pPr>
      <w:r>
        <w:rPr>
          <w:lang w:val="en-US"/>
        </w:rPr>
        <w:t>Quickstarts</w:t>
      </w:r>
    </w:p>
    <w:p>
      <w:pPr>
        <w:pStyle w:val="style0"/>
        <w:rPr/>
      </w:pPr>
      <w:r>
        <w:rPr>
          <w:lang w:val="en-US"/>
        </w:rPr>
        <w:t>Deploy contracts</w:t>
      </w:r>
    </w:p>
    <w:p>
      <w:pPr>
        <w:pStyle w:val="style0"/>
        <w:rPr/>
      </w:pPr>
      <w:r>
        <w:rPr>
          <w:lang w:val="en-US"/>
        </w:rPr>
        <w:t>Deploy pre-audited smart contract templates on Arc with Circle Contracts.</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This tutorial guides you through deploying smart contracts on Arc Testnet with Circle Contracts. You’ll create a Circle Dev-Controlled SCA Wallet, then deploy pre-audited contract templates (ERC-20, ERC-721, ERC-1155, Airdrop). With SCA wallets, Circle Gas Station automatically sponsors your transaction fees on Arc Testnet.</w:t>
      </w:r>
    </w:p>
    <w:p>
      <w:pPr>
        <w:pStyle w:val="style0"/>
        <w:rPr/>
      </w:pPr>
      <w:r>
        <w:rPr>
          <w:lang w:val="en-US"/>
        </w:rPr>
        <w:t>These pre-audited templates represent building blocks: ERC-20 for money and liquidity, ERC-721 for identity and unique rights, ERC-1155 for scalable financial instruments, and Airdrops for distributing incentives. To learn more about available templates, visit the Templates Overview to review all templates and their options.</w:t>
      </w:r>
    </w:p>
    <w:p>
      <w:pPr>
        <w:pStyle w:val="style0"/>
        <w:rPr/>
      </w:pPr>
      <w:r>
        <w:rPr>
          <w:lang w:val="en-US"/>
        </w:rPr>
        <w:t>​</w:t>
      </w:r>
    </w:p>
    <w:p>
      <w:pPr>
        <w:pStyle w:val="style0"/>
        <w:rPr/>
      </w:pPr>
      <w:r>
        <w:rPr>
          <w:lang w:val="en-US"/>
        </w:rPr>
        <w:t>Prerequisites</w:t>
      </w:r>
    </w:p>
    <w:p>
      <w:pPr>
        <w:pStyle w:val="style0"/>
        <w:rPr/>
      </w:pPr>
      <w:r>
        <w:rPr>
          <w:lang w:val="en-US"/>
        </w:rPr>
        <w:t>To complete this tutorial, you need:</w:t>
      </w:r>
    </w:p>
    <w:p>
      <w:pPr>
        <w:pStyle w:val="style0"/>
        <w:rPr/>
      </w:pPr>
      <w:r>
        <w:rPr>
          <w:lang w:val="en-US"/>
        </w:rPr>
        <w:t>Node.js v22+ installed</w:t>
      </w:r>
    </w:p>
    <w:p>
      <w:pPr>
        <w:pStyle w:val="style0"/>
        <w:rPr/>
      </w:pPr>
      <w:r>
        <w:rPr>
          <w:lang w:val="en-US"/>
        </w:rPr>
        <w:t>Circle Developer Account - Sign up on the Developer Console</w:t>
      </w:r>
    </w:p>
    <w:p>
      <w:pPr>
        <w:pStyle w:val="style0"/>
        <w:rPr/>
      </w:pPr>
      <w:r>
        <w:rPr>
          <w:lang w:val="en-US"/>
        </w:rPr>
        <w:t>API Key - Create in the Console: Keys → Create a key → API key → Standard Key</w:t>
      </w:r>
    </w:p>
    <w:p>
      <w:pPr>
        <w:pStyle w:val="style0"/>
        <w:rPr/>
      </w:pPr>
      <w:r>
        <w:rPr>
          <w:lang w:val="en-US"/>
        </w:rPr>
        <w:t>Entity Secret - Required to initialize the Circle Dev-Controlled Wallets SDK. Learn how to register your Entity Secret</w:t>
      </w:r>
    </w:p>
    <w:p>
      <w:pPr>
        <w:pStyle w:val="style0"/>
        <w:rPr/>
      </w:pPr>
      <w:r>
        <w:rPr>
          <w:lang w:val="en-US"/>
        </w:rPr>
        <w:t>​</w:t>
      </w:r>
    </w:p>
    <w:p>
      <w:pPr>
        <w:pStyle w:val="style0"/>
        <w:rPr/>
      </w:pPr>
      <w:r>
        <w:rPr>
          <w:lang w:val="en-US"/>
        </w:rPr>
        <w:t>Step 1. Set up your project</w:t>
      </w:r>
    </w:p>
    <w:p>
      <w:pPr>
        <w:pStyle w:val="style0"/>
        <w:rPr/>
      </w:pPr>
      <w:r>
        <w:rPr>
          <w:lang w:val="en-US"/>
        </w:rPr>
        <w:t>Before deploying any template, you need a working project and a funded dev-controlled wallet on Arc Testnet. Complete the steps in this section once. Then reuse the same wallet and credentials across all template deployments below.</w:t>
      </w:r>
    </w:p>
    <w:p>
      <w:pPr>
        <w:pStyle w:val="style0"/>
        <w:rPr/>
      </w:pPr>
      <w:r>
        <w:rPr>
          <w:lang w:val="en-US"/>
        </w:rPr>
        <w:t>​</w:t>
      </w:r>
    </w:p>
    <w:p>
      <w:pPr>
        <w:pStyle w:val="style0"/>
        <w:rPr/>
      </w:pPr>
      <w:r>
        <w:rPr>
          <w:lang w:val="en-US"/>
        </w:rPr>
        <w:t>1.1. Create the project and install dependencies</w:t>
      </w:r>
    </w:p>
    <w:p>
      <w:pPr>
        <w:pStyle w:val="style0"/>
        <w:rPr/>
      </w:pPr>
      <w:r>
        <w:rPr>
          <w:lang w:val="en-US"/>
        </w:rPr>
        <w:t>Create a new directory. Navigate to it and start a new project with default settings.</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r>
        <w:rPr>
          <w:lang w:val="en-US"/>
        </w:rPr>
        <w:t>mkdir hello-arc</w:t>
      </w:r>
    </w:p>
    <w:p>
      <w:pPr>
        <w:pStyle w:val="style0"/>
        <w:rPr/>
      </w:pPr>
      <w:r>
        <w:rPr>
          <w:lang w:val="en-US"/>
        </w:rPr>
        <w:t>cd hello-arc</w:t>
      </w:r>
    </w:p>
    <w:p>
      <w:pPr>
        <w:pStyle w:val="style0"/>
        <w:rPr/>
      </w:pPr>
      <w:r>
        <w:rPr>
          <w:lang w:val="en-US"/>
        </w:rPr>
        <w:t>npm init -y</w:t>
      </w:r>
    </w:p>
    <w:p>
      <w:pPr>
        <w:pStyle w:val="style0"/>
        <w:rPr/>
      </w:pPr>
      <w:r>
        <w:rPr>
          <w:lang w:val="en-US"/>
        </w:rPr>
        <w:t>npm pkg set type=module</w:t>
      </w:r>
    </w:p>
    <w:p>
      <w:pPr>
        <w:pStyle w:val="style0"/>
        <w:rPr/>
      </w:pPr>
    </w:p>
    <w:p>
      <w:pPr>
        <w:pStyle w:val="style0"/>
        <w:rPr/>
      </w:pPr>
      <w:r>
        <w:rPr>
          <w:lang w:val="en-US"/>
        </w:rPr>
        <w:t># Add run scripts for wallet creation and contract deployment</w:t>
      </w:r>
    </w:p>
    <w:p>
      <w:pPr>
        <w:pStyle w:val="style0"/>
        <w:rPr/>
      </w:pPr>
      <w:r>
        <w:rPr>
          <w:lang w:val="en-US"/>
        </w:rPr>
        <w:t>npm pkg set scripts.create-wallet="tsx --env-file=.env create-wallet.ts"</w:t>
      </w:r>
    </w:p>
    <w:p>
      <w:pPr>
        <w:pStyle w:val="style0"/>
        <w:rPr/>
      </w:pPr>
      <w:r>
        <w:rPr>
          <w:lang w:val="en-US"/>
        </w:rPr>
        <w:t>npm pkg set scripts.deploy-erc20="tsx --env-file=.env deploy-erc20.ts"</w:t>
      </w:r>
    </w:p>
    <w:p>
      <w:pPr>
        <w:pStyle w:val="style0"/>
        <w:rPr/>
      </w:pPr>
      <w:r>
        <w:rPr>
          <w:lang w:val="en-US"/>
        </w:rPr>
        <w:t>npm pkg set scripts.deploy-erc721="tsx --env-file=.env deploy-erc721.ts"</w:t>
      </w:r>
    </w:p>
    <w:p>
      <w:pPr>
        <w:pStyle w:val="style0"/>
        <w:rPr/>
      </w:pPr>
      <w:r>
        <w:rPr>
          <w:lang w:val="en-US"/>
        </w:rPr>
        <w:t>npm pkg set scripts.deploy-erc1155="tsx --env-file=.env deploy-erc1155.ts"</w:t>
      </w:r>
    </w:p>
    <w:p>
      <w:pPr>
        <w:pStyle w:val="style0"/>
        <w:rPr/>
      </w:pPr>
      <w:r>
        <w:rPr>
          <w:lang w:val="en-US"/>
        </w:rPr>
        <w:t>npm pkg set scripts.deploy-airdrop="tsx --env-file=.env deploy-airdrop.ts"</w:t>
      </w:r>
    </w:p>
    <w:p>
      <w:pPr>
        <w:pStyle w:val="style0"/>
        <w:rPr/>
      </w:pPr>
      <w:r>
        <w:rPr>
          <w:lang w:val="en-US"/>
        </w:rPr>
        <w:t>In the project directory, install the Circle Dev-Controlled Wallets SDK and the Circle Contracts SDK. Dev-Controlled Wallets are Circle-managed wallets that your app controls via APIs. You can deploy contracts and submit transactions without managing private keys directly. You can also call the Circle Wallets API and Circle Contracts API directly if you can’t use the SDKs in your project.</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r>
        <w:rPr>
          <w:lang w:val="en-US"/>
        </w:rPr>
        <w:t>npm install @circle-fin/developer-controlled-wallets @circle-fin/smart-contract-platform</w:t>
      </w:r>
    </w:p>
    <w:p>
      <w:pPr>
        <w:pStyle w:val="style0"/>
        <w:rPr/>
      </w:pPr>
      <w:r>
        <w:rPr>
          <w:lang w:val="en-US"/>
        </w:rPr>
        <w:t>npm install --save-dev tsx typescript @types/node</w:t>
      </w:r>
    </w:p>
    <w:p>
      <w:pPr>
        <w:pStyle w:val="style0"/>
        <w:rPr/>
      </w:pPr>
      <w:r>
        <w:rPr>
          <w:lang w:val="en-US"/>
        </w:rPr>
        <w:t>​</w:t>
      </w:r>
    </w:p>
    <w:p>
      <w:pPr>
        <w:pStyle w:val="style0"/>
        <w:rPr/>
      </w:pPr>
      <w:r>
        <w:rPr>
          <w:lang w:val="en-US"/>
        </w:rPr>
        <w:t>1.2. Configure TypeScript (optional)</w:t>
      </w:r>
    </w:p>
    <w:p>
      <w:pPr>
        <w:pStyle w:val="style0"/>
        <w:rPr/>
      </w:pPr>
      <w:r>
        <w:rPr>
          <w:lang w:val="en-US"/>
        </w:rPr>
        <w:t>Create a tsconfig.json file:</w:t>
      </w:r>
    </w:p>
    <w:p>
      <w:pPr>
        <w:pStyle w:val="style0"/>
        <w:rPr/>
      </w:pPr>
    </w:p>
    <w:p>
      <w:pPr>
        <w:pStyle w:val="style0"/>
        <w:rPr/>
      </w:pPr>
      <w:r>
        <w:rPr>
          <w:lang w:val="en-US"/>
        </w:rPr>
        <w:t>Node.js</w:t>
      </w:r>
    </w:p>
    <w:p>
      <w:pPr>
        <w:pStyle w:val="style0"/>
        <w:rPr/>
      </w:pPr>
      <w:r>
        <w:rPr>
          <w:lang w:val="en-US"/>
        </w:rPr>
        <w:t>npx tsc --init</w:t>
      </w:r>
    </w:p>
    <w:p>
      <w:pPr>
        <w:pStyle w:val="style0"/>
        <w:rPr/>
      </w:pPr>
      <w:r>
        <w:rPr>
          <w:lang w:val="en-US"/>
        </w:rPr>
        <w:t>Then, edit the tsconfig.json file:</w:t>
      </w:r>
    </w:p>
    <w:p>
      <w:pPr>
        <w:pStyle w:val="style0"/>
        <w:rPr/>
      </w:pPr>
    </w:p>
    <w:p>
      <w:pPr>
        <w:pStyle w:val="style0"/>
        <w:rPr/>
      </w:pPr>
      <w:r>
        <w:rPr>
          <w:lang w:val="en-US"/>
        </w:rPr>
        <w:t>Node.js</w:t>
      </w:r>
    </w:p>
    <w:p>
      <w:pPr>
        <w:pStyle w:val="style0"/>
        <w:rPr/>
      </w:pPr>
      <w:r>
        <w:rPr>
          <w:lang w:val="en-US"/>
        </w:rPr>
        <w:t>cat &lt;&lt;'EOF' &gt; tsconfig.json</w:t>
      </w:r>
    </w:p>
    <w:p>
      <w:pPr>
        <w:pStyle w:val="style0"/>
        <w:rPr/>
      </w:pPr>
      <w:r>
        <w:rPr>
          <w:lang w:val="en-US"/>
        </w:rPr>
        <w:t>{</w:t>
      </w:r>
    </w:p>
    <w:p>
      <w:pPr>
        <w:pStyle w:val="style0"/>
        <w:rPr/>
      </w:pPr>
      <w:r>
        <w:rPr>
          <w:lang w:val="en-US"/>
        </w:rPr>
        <w:t xml:space="preserve">  "compilerOptions": {</w:t>
      </w:r>
    </w:p>
    <w:p>
      <w:pPr>
        <w:pStyle w:val="style0"/>
        <w:rPr/>
      </w:pPr>
      <w:r>
        <w:rPr>
          <w:lang w:val="en-US"/>
        </w:rPr>
        <w:t xml:space="preserve">    "target": "ESNext",</w:t>
      </w:r>
    </w:p>
    <w:p>
      <w:pPr>
        <w:pStyle w:val="style0"/>
        <w:rPr/>
      </w:pPr>
      <w:r>
        <w:rPr>
          <w:lang w:val="en-US"/>
        </w:rPr>
        <w:t xml:space="preserve">    "module": "ESNext",</w:t>
      </w:r>
    </w:p>
    <w:p>
      <w:pPr>
        <w:pStyle w:val="style0"/>
        <w:rPr/>
      </w:pPr>
      <w:r>
        <w:rPr>
          <w:lang w:val="en-US"/>
        </w:rPr>
        <w:t xml:space="preserve">    "moduleResolution": "bundler",</w:t>
      </w:r>
    </w:p>
    <w:p>
      <w:pPr>
        <w:pStyle w:val="style0"/>
        <w:rPr/>
      </w:pPr>
      <w:r>
        <w:rPr>
          <w:lang w:val="en-US"/>
        </w:rPr>
        <w:t xml:space="preserve">    "strict": true,</w:t>
      </w:r>
    </w:p>
    <w:p>
      <w:pPr>
        <w:pStyle w:val="style0"/>
        <w:rPr/>
      </w:pPr>
      <w:r>
        <w:rPr>
          <w:lang w:val="en-US"/>
        </w:rPr>
        <w:t xml:space="preserve">    "types": ["node"]</w:t>
      </w:r>
    </w:p>
    <w:p>
      <w:pPr>
        <w:pStyle w:val="style0"/>
        <w:rPr/>
      </w:pPr>
      <w:r>
        <w:rPr>
          <w:lang w:val="en-US"/>
        </w:rPr>
        <w:t xml:space="preserve">  }</w:t>
      </w:r>
    </w:p>
    <w:p>
      <w:pPr>
        <w:pStyle w:val="style0"/>
        <w:rPr/>
      </w:pPr>
      <w:r>
        <w:rPr>
          <w:lang w:val="en-US"/>
        </w:rPr>
        <w:t>}</w:t>
      </w:r>
    </w:p>
    <w:p>
      <w:pPr>
        <w:pStyle w:val="style0"/>
        <w:rPr/>
      </w:pPr>
      <w:r>
        <w:rPr>
          <w:lang w:val="en-US"/>
        </w:rPr>
        <w:t>EOF</w:t>
      </w:r>
    </w:p>
    <w:p>
      <w:pPr>
        <w:pStyle w:val="style0"/>
        <w:rPr/>
      </w:pPr>
      <w:r>
        <w:rPr>
          <w:lang w:val="en-US"/>
        </w:rPr>
        <w:t>​</w:t>
      </w:r>
    </w:p>
    <w:p>
      <w:pPr>
        <w:pStyle w:val="style0"/>
        <w:rPr/>
      </w:pPr>
      <w:r>
        <w:rPr>
          <w:lang w:val="en-US"/>
        </w:rPr>
        <w:t>1.3. Set environment variables</w:t>
      </w:r>
    </w:p>
    <w:p>
      <w:pPr>
        <w:pStyle w:val="style0"/>
        <w:rPr/>
      </w:pPr>
      <w:r>
        <w:rPr>
          <w:lang w:val="en-US"/>
        </w:rPr>
        <w:t>Create a .env file in the project directory with your Circle credentials. Replace these placeholders with your own credentials:</w:t>
      </w:r>
    </w:p>
    <w:p>
      <w:pPr>
        <w:pStyle w:val="style0"/>
        <w:rPr/>
      </w:pPr>
      <w:r>
        <w:rPr>
          <w:lang w:val="en-US"/>
        </w:rPr>
        <w:t>.env</w:t>
      </w:r>
    </w:p>
    <w:p>
      <w:pPr>
        <w:pStyle w:val="style0"/>
        <w:rPr/>
      </w:pPr>
      <w:r>
        <w:rPr>
          <w:lang w:val="en-US"/>
        </w:rPr>
        <w:t>CIRCLE_API_KEY=YOUR_API_KEY</w:t>
      </w:r>
    </w:p>
    <w:p>
      <w:pPr>
        <w:pStyle w:val="style0"/>
        <w:rPr/>
      </w:pPr>
      <w:r>
        <w:rPr>
          <w:lang w:val="en-US"/>
        </w:rPr>
        <w:t>CIRCLE_ENTITY_SECRET=YOUR_ENTITY_SECRET</w:t>
      </w:r>
    </w:p>
    <w:p>
      <w:pPr>
        <w:pStyle w:val="style0"/>
        <w:rPr/>
      </w:pPr>
      <w:r>
        <w:rPr>
          <w:lang w:val="en-US"/>
        </w:rPr>
        <w:t>CIRCLE_WEB3_API_KEY=YOUR_API_KEY</w:t>
      </w:r>
    </w:p>
    <w:p>
      <w:pPr>
        <w:pStyle w:val="style0"/>
        <w:rPr/>
      </w:pPr>
      <w:r>
        <w:rPr>
          <w:lang w:val="en-US"/>
        </w:rPr>
        <w:t>CIRCLE_API_KEY is your Circle Developer API key for Wallets and Contracts API requests.</w:t>
      </w:r>
    </w:p>
    <w:p>
      <w:pPr>
        <w:pStyle w:val="style0"/>
        <w:rPr/>
      </w:pPr>
      <w:r>
        <w:rPr>
          <w:lang w:val="en-US"/>
        </w:rPr>
        <w:t>CIRCLE_ENTITY_SECRET is your registered entity secret used to authorize developer-controlled wallet operations.</w:t>
      </w:r>
    </w:p>
    <w:p>
      <w:pPr>
        <w:pStyle w:val="style0"/>
        <w:rPr/>
      </w:pPr>
      <w:r>
        <w:rPr>
          <w:lang w:val="en-US"/>
        </w:rPr>
        <w:t>CIRCLE_WEB3_API_KEY is the Python SDK compatibility variable and should use the same value as CIRCLE_API_KEY.</w:t>
      </w:r>
    </w:p>
    <w:p>
      <w:pPr>
        <w:pStyle w:val="style0"/>
        <w:rPr/>
      </w:pPr>
      <w:r>
        <w:rPr>
          <w:lang w:val="en-US"/>
        </w:rPr>
        <w:t>The npm run commands in this tutorial load variables from .env using Node.js native env-file support.</w:t>
      </w:r>
    </w:p>
    <w:p>
      <w:pPr>
        <w:pStyle w:val="style0"/>
        <w:rPr/>
      </w:pPr>
      <w:r>
        <w:rPr>
          <w:lang w:val="en-US"/>
        </w:rPr>
        <w:t>Prefer editing .env files in your IDE or editor so credentials are not leaked to your shell history.</w:t>
      </w:r>
    </w:p>
    <w:p>
      <w:pPr>
        <w:pStyle w:val="style0"/>
        <w:rPr/>
      </w:pPr>
      <w:r>
        <w:rPr>
          <w:lang w:val="en-US"/>
        </w:rPr>
        <w:t>This tutorial adds runtime values such as wallet IDs, transaction IDs, and contract IDs later in the flow. Keep those derived values aligned with the script outputs as you progress through the deployment steps.</w:t>
      </w:r>
    </w:p>
    <w:p>
      <w:pPr>
        <w:pStyle w:val="style0"/>
        <w:rPr/>
      </w:pPr>
      <w:r>
        <w:rPr>
          <w:lang w:val="en-US"/>
        </w:rPr>
        <w:t>​</w:t>
      </w:r>
    </w:p>
    <w:p>
      <w:pPr>
        <w:pStyle w:val="style0"/>
        <w:rPr/>
      </w:pPr>
      <w:r>
        <w:rPr>
          <w:lang w:val="en-US"/>
        </w:rPr>
        <w:t>Step 2. Set up your wallet</w:t>
      </w:r>
    </w:p>
    <w:p>
      <w:pPr>
        <w:pStyle w:val="style0"/>
        <w:rPr/>
      </w:pPr>
      <w:r>
        <w:rPr>
          <w:lang w:val="en-US"/>
        </w:rPr>
        <w:t>In this step, you create a dev-controlled wallet and fund it for contract deployment on Arc Testnet. If you already have a funded Arc Testnet dev-controlled wallet, skip to the contract templates section.</w:t>
      </w:r>
    </w:p>
    <w:p>
      <w:pPr>
        <w:pStyle w:val="style0"/>
        <w:rPr/>
      </w:pPr>
      <w:r>
        <w:rPr>
          <w:lang w:val="en-US"/>
        </w:rPr>
        <w:t>​</w:t>
      </w:r>
    </w:p>
    <w:p>
      <w:pPr>
        <w:pStyle w:val="style0"/>
        <w:rPr/>
      </w:pPr>
      <w:r>
        <w:rPr>
          <w:lang w:val="en-US"/>
        </w:rPr>
        <w:t>2.1. Create a wallet</w:t>
      </w:r>
    </w:p>
    <w:p>
      <w:pPr>
        <w:pStyle w:val="style0"/>
        <w:rPr/>
      </w:pPr>
      <w:r>
        <w:rPr>
          <w:lang w:val="en-US"/>
        </w:rPr>
        <w:t>Import the Wallets SDK and start the client with your API key and Entity Secret. Dev-controlled wallets are created in a wallet set. The wallet set is the source from which wallet keys are derived.</w:t>
      </w:r>
    </w:p>
    <w:p>
      <w:pPr>
        <w:pStyle w:val="style0"/>
        <w:rPr/>
      </w:pPr>
    </w:p>
    <w:p>
      <w:pPr>
        <w:pStyle w:val="style0"/>
        <w:rPr/>
      </w:pPr>
      <w:r>
        <w:rPr>
          <w:lang w:val="en-US"/>
        </w:rPr>
        <w:t>create-wallet.ts</w:t>
      </w:r>
    </w:p>
    <w:p>
      <w:pPr>
        <w:pStyle w:val="style0"/>
        <w:rPr/>
      </w:pPr>
    </w:p>
    <w:p>
      <w:pPr>
        <w:pStyle w:val="style0"/>
        <w:rPr/>
      </w:pPr>
      <w:r>
        <w:rPr>
          <w:lang w:val="en-US"/>
        </w:rPr>
        <w:t>create_wallet.py</w:t>
      </w:r>
    </w:p>
    <w:p>
      <w:pPr>
        <w:pStyle w:val="style0"/>
        <w:rPr/>
      </w:pPr>
      <w:r>
        <w:rPr>
          <w:lang w:val="en-US"/>
        </w:rPr>
        <w:t>import { initiateDeveloperControlledWalletsClient } from "@circle-fin/developer-controlled-wallets";</w:t>
      </w:r>
    </w:p>
    <w:p>
      <w:pPr>
        <w:pStyle w:val="style0"/>
        <w:rPr/>
      </w:pPr>
    </w:p>
    <w:p>
      <w:pPr>
        <w:pStyle w:val="style0"/>
        <w:rPr/>
      </w:pPr>
      <w:r>
        <w:rPr>
          <w:lang w:val="en-US"/>
        </w:rPr>
        <w:t>const client = initiateDeveloperControlledWalletsClient({</w:t>
      </w:r>
    </w:p>
    <w:p>
      <w:pPr>
        <w:pStyle w:val="style0"/>
        <w:rPr/>
      </w:pPr>
      <w:r>
        <w:rPr>
          <w:lang w:val="en-US"/>
        </w:rPr>
        <w:t xml:space="preserve">  apiKey: process.env.CIRCLE_API_KEY,</w:t>
      </w:r>
    </w:p>
    <w:p>
      <w:pPr>
        <w:pStyle w:val="style0"/>
        <w:rPr/>
      </w:pPr>
      <w:r>
        <w:rPr>
          <w:lang w:val="en-US"/>
        </w:rPr>
        <w:t xml:space="preserve">  entitySecret: process.env.CIRCLE_ENTITY_SECRET,</w:t>
      </w:r>
    </w:p>
    <w:p>
      <w:pPr>
        <w:pStyle w:val="style0"/>
        <w:rPr/>
      </w:pPr>
      <w:r>
        <w:rPr>
          <w:lang w:val="en-US"/>
        </w:rPr>
        <w:t>});</w:t>
      </w:r>
    </w:p>
    <w:p>
      <w:pPr>
        <w:pStyle w:val="style0"/>
        <w:rPr/>
      </w:pPr>
    </w:p>
    <w:p>
      <w:pPr>
        <w:pStyle w:val="style0"/>
        <w:rPr/>
      </w:pPr>
      <w:r>
        <w:rPr>
          <w:lang w:val="en-US"/>
        </w:rPr>
        <w:t>// Create a wallet set</w:t>
      </w:r>
    </w:p>
    <w:p>
      <w:pPr>
        <w:pStyle w:val="style0"/>
        <w:rPr/>
      </w:pPr>
      <w:r>
        <w:rPr>
          <w:lang w:val="en-US"/>
        </w:rPr>
        <w:t>const walletSetResponse = await client.createWalletSet({</w:t>
      </w:r>
    </w:p>
    <w:p>
      <w:pPr>
        <w:pStyle w:val="style0"/>
        <w:rPr/>
      </w:pPr>
      <w:r>
        <w:rPr>
          <w:lang w:val="en-US"/>
        </w:rPr>
        <w:t xml:space="preserve">  name: "Wallet Set 1",</w:t>
      </w:r>
    </w:p>
    <w:p>
      <w:pPr>
        <w:pStyle w:val="style0"/>
        <w:rPr/>
      </w:pPr>
      <w:r>
        <w:rPr>
          <w:lang w:val="en-US"/>
        </w:rPr>
        <w:t>});</w:t>
      </w:r>
    </w:p>
    <w:p>
      <w:pPr>
        <w:pStyle w:val="style0"/>
        <w:rPr/>
      </w:pPr>
    </w:p>
    <w:p>
      <w:pPr>
        <w:pStyle w:val="style0"/>
        <w:rPr/>
      </w:pPr>
      <w:r>
        <w:rPr>
          <w:lang w:val="en-US"/>
        </w:rPr>
        <w:t>// Create a wallet on Arc Testnet</w:t>
      </w:r>
    </w:p>
    <w:p>
      <w:pPr>
        <w:pStyle w:val="style0"/>
        <w:rPr/>
      </w:pPr>
      <w:r>
        <w:rPr>
          <w:lang w:val="en-US"/>
        </w:rPr>
        <w:t>const walletsResponse = await client.createWallets({</w:t>
      </w:r>
    </w:p>
    <w:p>
      <w:pPr>
        <w:pStyle w:val="style0"/>
        <w:rPr/>
      </w:pPr>
      <w:r>
        <w:rPr>
          <w:lang w:val="en-US"/>
        </w:rPr>
        <w:t xml:space="preserve">  blockchains: ["ARC-TESTNET"],</w:t>
      </w:r>
    </w:p>
    <w:p>
      <w:pPr>
        <w:pStyle w:val="style0"/>
        <w:rPr/>
      </w:pPr>
      <w:r>
        <w:rPr>
          <w:lang w:val="en-US"/>
        </w:rPr>
        <w:t xml:space="preserve">  count: 1,</w:t>
      </w:r>
    </w:p>
    <w:p>
      <w:pPr>
        <w:pStyle w:val="style0"/>
        <w:rPr/>
      </w:pPr>
      <w:r>
        <w:rPr>
          <w:lang w:val="en-US"/>
        </w:rPr>
        <w:t xml:space="preserve">  walletSetId: walletSetResponse.data?.walletSet?.id ?? "",</w:t>
      </w:r>
    </w:p>
    <w:p>
      <w:pPr>
        <w:pStyle w:val="style0"/>
        <w:rPr/>
      </w:pPr>
      <w:r>
        <w:rPr>
          <w:lang w:val="en-US"/>
        </w:rPr>
        <w:t xml:space="preserve">  accountType: "SCA",</w:t>
      </w:r>
    </w:p>
    <w:p>
      <w:pPr>
        <w:pStyle w:val="style0"/>
        <w:rPr/>
      </w:pPr>
      <w:r>
        <w:rPr>
          <w:lang w:val="en-US"/>
        </w:rPr>
        <w:t>});</w:t>
      </w:r>
    </w:p>
    <w:p>
      <w:pPr>
        <w:pStyle w:val="style0"/>
        <w:rPr/>
      </w:pPr>
    </w:p>
    <w:p>
      <w:pPr>
        <w:pStyle w:val="style0"/>
        <w:rPr/>
      </w:pPr>
      <w:r>
        <w:rPr>
          <w:lang w:val="en-US"/>
        </w:rPr>
        <w:t>console.log(JSON.stringify(walletsResponse.data, null, 2));</w:t>
      </w:r>
    </w:p>
    <w:p>
      <w:pPr>
        <w:pStyle w:val="style0"/>
        <w:rPr/>
      </w:pPr>
      <w:r>
        <w:rPr>
          <w:lang w:val="en-US"/>
        </w:rPr>
        <w:t>Run the script:</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r>
        <w:rPr>
          <w:lang w:val="en-US"/>
        </w:rPr>
        <w:t>npm run create-wallet</w:t>
      </w:r>
    </w:p>
    <w:p>
      <w:pPr>
        <w:pStyle w:val="style0"/>
        <w:rPr/>
      </w:pPr>
      <w:r>
        <w:rPr>
          <w:lang w:val="en-US"/>
        </w:rPr>
        <w:t>Response:</w:t>
      </w:r>
    </w:p>
    <w:p>
      <w:pPr>
        <w:pStyle w:val="style0"/>
        <w:rPr/>
      </w:pPr>
      <w:r>
        <w:rPr>
          <w:lang w:val="en-US"/>
        </w:rPr>
        <w:t>If you’re calling the API directly, you’ll need two requests. One to create the wallet set. One to create the wallet.</w:t>
      </w:r>
    </w:p>
    <w:p>
      <w:pPr>
        <w:pStyle w:val="style0"/>
        <w:rPr/>
      </w:pPr>
      <w:r>
        <w:rPr>
          <w:lang w:val="en-US"/>
        </w:rPr>
        <w:t>Be sure to replace the Entity Secret ciphertext and the idempotency key in your request. If you’re using the SDKs, this is handled for you.</w:t>
      </w:r>
    </w:p>
    <w:p>
      <w:pPr>
        <w:pStyle w:val="style0"/>
        <w:rPr/>
      </w:pPr>
      <w:r>
        <w:rPr>
          <w:lang w:val="en-US"/>
        </w:rPr>
        <w:t>You should now have a newly created dev-controlled wallet. The API response will look similar to the following:</w:t>
      </w:r>
    </w:p>
    <w:p>
      <w:pPr>
        <w:pStyle w:val="style0"/>
        <w:rPr/>
      </w:pPr>
      <w:r>
        <w:rPr>
          <w:lang w:val="en-US"/>
        </w:rPr>
        <w:t>{</w:t>
      </w:r>
    </w:p>
    <w:p>
      <w:pPr>
        <w:pStyle w:val="style0"/>
        <w:rPr/>
      </w:pPr>
      <w:r>
        <w:rPr>
          <w:lang w:val="en-US"/>
        </w:rPr>
        <w:t xml:space="preserve">  "wallets": [</w:t>
      </w:r>
    </w:p>
    <w:p>
      <w:pPr>
        <w:pStyle w:val="style0"/>
        <w:rPr/>
      </w:pPr>
      <w:r>
        <w:rPr>
          <w:lang w:val="en-US"/>
        </w:rPr>
        <w:t xml:space="preserve">    {</w:t>
      </w:r>
    </w:p>
    <w:p>
      <w:pPr>
        <w:pStyle w:val="style0"/>
        <w:rPr/>
      </w:pPr>
      <w:r>
        <w:rPr>
          <w:lang w:val="en-US"/>
        </w:rPr>
        <w:t xml:space="preserve">      "id": "45692c3e-2ffa-5c5b-a99c-61366939114c",</w:t>
      </w:r>
    </w:p>
    <w:p>
      <w:pPr>
        <w:pStyle w:val="style0"/>
        <w:rPr/>
      </w:pPr>
      <w:r>
        <w:rPr>
          <w:lang w:val="en-US"/>
        </w:rPr>
        <w:t xml:space="preserve">      "state": "LIVE",</w:t>
      </w:r>
    </w:p>
    <w:p>
      <w:pPr>
        <w:pStyle w:val="style0"/>
        <w:rPr/>
      </w:pPr>
      <w:r>
        <w:rPr>
          <w:lang w:val="en-US"/>
        </w:rPr>
        <w:t xml:space="preserve">      "walletSetId": "ee58db40-22b4-55cb-9ce6-3444cb6efd2f",</w:t>
      </w:r>
    </w:p>
    <w:p>
      <w:pPr>
        <w:pStyle w:val="style0"/>
        <w:rPr/>
      </w:pPr>
      <w:r>
        <w:rPr>
          <w:lang w:val="en-US"/>
        </w:rPr>
        <w:t xml:space="preserve">      "custodyType": "DEVELOPER",</w:t>
      </w:r>
    </w:p>
    <w:p>
      <w:pPr>
        <w:pStyle w:val="style0"/>
        <w:rPr/>
      </w:pPr>
      <w:r>
        <w:rPr>
          <w:lang w:val="en-US"/>
        </w:rPr>
        <w:t xml:space="preserve">      "address": "0xbcf83d3b112cbf43b19904e376dd8dee01fe2758",</w:t>
      </w:r>
    </w:p>
    <w:p>
      <w:pPr>
        <w:pStyle w:val="style0"/>
        <w:rPr/>
      </w:pPr>
      <w:r>
        <w:rPr>
          <w:lang w:val="en-US"/>
        </w:rPr>
        <w:t xml:space="preserve">      "blockchain": "ARC-TESTNET",</w:t>
      </w:r>
    </w:p>
    <w:p>
      <w:pPr>
        <w:pStyle w:val="style0"/>
        <w:rPr/>
      </w:pPr>
      <w:r>
        <w:rPr>
          <w:lang w:val="en-US"/>
        </w:rPr>
        <w:t xml:space="preserve">      "accountType": "SCA",</w:t>
      </w:r>
    </w:p>
    <w:p>
      <w:pPr>
        <w:pStyle w:val="style0"/>
        <w:rPr/>
      </w:pPr>
      <w:r>
        <w:rPr>
          <w:lang w:val="en-US"/>
        </w:rPr>
        <w:t xml:space="preserve">      "updateDate": "2026-01-20T09:39:16Z",</w:t>
      </w:r>
    </w:p>
    <w:p>
      <w:pPr>
        <w:pStyle w:val="style0"/>
        <w:rPr/>
      </w:pPr>
      <w:r>
        <w:rPr>
          <w:lang w:val="en-US"/>
        </w:rPr>
        <w:t xml:space="preserve">      "createDate": "2026-01-20T09:39:16Z",</w:t>
      </w:r>
    </w:p>
    <w:p>
      <w:pPr>
        <w:pStyle w:val="style0"/>
        <w:rPr/>
      </w:pPr>
      <w:r>
        <w:rPr>
          <w:lang w:val="en-US"/>
        </w:rPr>
        <w:t xml:space="preserve">      "scaCore": "circle_6900_singleowner_v3"</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Why SCA wallets? Smart Contract Accounts (SCA) on Arc Testnet work with Gas Station to automatically sponsor transaction fees. Learn more about Gas Station policies and setup.</w:t>
      </w:r>
    </w:p>
    <w:p>
      <w:pPr>
        <w:pStyle w:val="style0"/>
        <w:rPr/>
      </w:pPr>
    </w:p>
    <w:p>
      <w:pPr>
        <w:pStyle w:val="style0"/>
        <w:rPr/>
      </w:pPr>
    </w:p>
    <w:p>
      <w:pPr>
        <w:pStyle w:val="style0"/>
        <w:rPr/>
      </w:pPr>
      <w:r>
        <w:rPr>
          <w:lang w:val="en-US"/>
        </w:rPr>
        <w:t>Interact with contracts</w:t>
      </w:r>
    </w:p>
    <w:p>
      <w:pPr>
        <w:pStyle w:val="style0"/>
        <w:rPr/>
      </w:pPr>
      <w:r>
        <w:rPr>
          <w:lang w:val="en-US"/>
        </w:rPr>
        <w:t>Execute contract functions on Arc Testnet to mint tokens, transfer assets, and perform contract operations.</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This tutorial guides you through interacting with smart contracts deployed on Arc Testnet. You’ll learn how to execute contract functions like minting tokens, transferring assets, and performing contract-specific operations for ERC-20, ERC-721, ERC-1155, and Airdrop contracts.</w:t>
      </w:r>
    </w:p>
    <w:p>
      <w:pPr>
        <w:pStyle w:val="style0"/>
        <w:rPr/>
      </w:pPr>
      <w:r>
        <w:rPr>
          <w:lang w:val="en-US"/>
        </w:rPr>
        <w:t>​</w:t>
      </w:r>
    </w:p>
    <w:p>
      <w:pPr>
        <w:pStyle w:val="style0"/>
        <w:rPr/>
      </w:pPr>
      <w:r>
        <w:rPr>
          <w:lang w:val="en-US"/>
        </w:rPr>
        <w:t>Prerequisites</w:t>
      </w:r>
    </w:p>
    <w:p>
      <w:pPr>
        <w:pStyle w:val="style0"/>
        <w:rPr/>
      </w:pPr>
      <w:r>
        <w:rPr>
          <w:lang w:val="en-US"/>
        </w:rPr>
        <w:t>Complete the Deploy contracts tutorial first. You’ll need a deployed contract.</w:t>
      </w:r>
    </w:p>
    <w:p>
      <w:pPr>
        <w:pStyle w:val="style0"/>
        <w:rPr/>
      </w:pPr>
      <w:r>
        <w:rPr>
          <w:lang w:val="en-US"/>
        </w:rPr>
        <w:t>​</w:t>
      </w:r>
    </w:p>
    <w:p>
      <w:pPr>
        <w:pStyle w:val="style0"/>
        <w:rPr/>
      </w:pPr>
      <w:r>
        <w:rPr>
          <w:lang w:val="en-US"/>
        </w:rPr>
        <w:t>Step 1. Update your project</w:t>
      </w:r>
    </w:p>
    <w:p>
      <w:pPr>
        <w:pStyle w:val="style0"/>
        <w:rPr/>
      </w:pPr>
      <w:r>
        <w:rPr>
          <w:lang w:val="en-US"/>
        </w:rPr>
        <w:t>In this step, you update the project you created in the Deploy contracts tutorial with the additional environment variable and npm scripts needed for contract interactions.</w:t>
      </w:r>
    </w:p>
    <w:p>
      <w:pPr>
        <w:pStyle w:val="style0"/>
        <w:rPr/>
      </w:pPr>
      <w:r>
        <w:rPr>
          <w:lang w:val="en-US"/>
        </w:rPr>
        <w:t>​</w:t>
      </w:r>
    </w:p>
    <w:p>
      <w:pPr>
        <w:pStyle w:val="style0"/>
        <w:rPr/>
      </w:pPr>
      <w:r>
        <w:rPr>
          <w:lang w:val="en-US"/>
        </w:rPr>
        <w:t>1.1. Set environment variables</w:t>
      </w:r>
    </w:p>
    <w:p>
      <w:pPr>
        <w:pStyle w:val="style0"/>
        <w:rPr/>
      </w:pPr>
      <w:r>
        <w:rPr>
          <w:lang w:val="en-US"/>
        </w:rPr>
        <w:t>Add this new variable to your existing .env file (from the Deploy contracts tutorial):</w:t>
      </w:r>
    </w:p>
    <w:p>
      <w:pPr>
        <w:pStyle w:val="style0"/>
        <w:rPr/>
      </w:pPr>
      <w:r>
        <w:rPr>
          <w:lang w:val="en-US"/>
        </w:rPr>
        <w:t>.env</w:t>
      </w:r>
    </w:p>
    <w:p>
      <w:pPr>
        <w:pStyle w:val="style0"/>
        <w:rPr/>
      </w:pPr>
      <w:r>
        <w:rPr>
          <w:lang w:val="en-US"/>
        </w:rPr>
        <w:t>RECIPIENT_WALLET_ADDRESS=YOUR_RECIPIENT_ADDRESS</w:t>
      </w:r>
    </w:p>
    <w:p>
      <w:pPr>
        <w:pStyle w:val="style0"/>
        <w:rPr/>
      </w:pPr>
      <w:r>
        <w:rPr>
          <w:lang w:val="en-US"/>
        </w:rPr>
        <w:t>RECIPIENT_WALLET_ADDRESS is the wallet address that receives transferred tokens during the interaction examples.</w:t>
      </w:r>
    </w:p>
    <w:p>
      <w:pPr>
        <w:pStyle w:val="style0"/>
        <w:rPr/>
      </w:pPr>
      <w:r>
        <w:rPr>
          <w:lang w:val="en-US"/>
        </w:rPr>
        <w:t>Your .env file should already have CIRCLE_API_KEY, CIRCLE_ENTITY_SECRET, WALLET_ID, WALLET_ADDRESS, and CONTRACT_ADDRESS from the Deploy contracts tutorial. You’re only adding 1 new variable here.</w:t>
      </w:r>
    </w:p>
    <w:p>
      <w:pPr>
        <w:pStyle w:val="style0"/>
        <w:rPr/>
      </w:pPr>
      <w:r>
        <w:rPr>
          <w:lang w:val="en-US"/>
        </w:rPr>
        <w:t>The npm run commands in this tutorial load variables from .env using Node.js native env-file support.</w:t>
      </w:r>
    </w:p>
    <w:p>
      <w:pPr>
        <w:pStyle w:val="style0"/>
        <w:rPr/>
      </w:pPr>
      <w:r>
        <w:rPr>
          <w:lang w:val="en-US"/>
        </w:rPr>
        <w:t>Prefer editing .env files in your IDE or editor so credentials are not leaked to your shell history.</w:t>
      </w:r>
    </w:p>
    <w:p>
      <w:pPr>
        <w:pStyle w:val="style0"/>
        <w:rPr/>
      </w:pP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Quickstarts</w:t>
      </w:r>
    </w:p>
    <w:p>
      <w:pPr>
        <w:pStyle w:val="style0"/>
        <w:rPr/>
      </w:pPr>
      <w:r>
        <w:rPr>
          <w:lang w:val="en-US"/>
        </w:rPr>
        <w:t>Interact with contracts</w:t>
      </w:r>
    </w:p>
    <w:p>
      <w:pPr>
        <w:pStyle w:val="style0"/>
        <w:rPr/>
      </w:pPr>
      <w:r>
        <w:rPr>
          <w:lang w:val="en-US"/>
        </w:rPr>
        <w:t>Quickstarts</w:t>
      </w:r>
    </w:p>
    <w:p>
      <w:pPr>
        <w:pStyle w:val="style0"/>
        <w:rPr/>
      </w:pPr>
      <w:r>
        <w:rPr>
          <w:lang w:val="en-US"/>
        </w:rPr>
        <w:t>Interact with contracts</w:t>
      </w:r>
    </w:p>
    <w:p>
      <w:pPr>
        <w:pStyle w:val="style0"/>
        <w:rPr/>
      </w:pPr>
      <w:r>
        <w:rPr>
          <w:lang w:val="en-US"/>
        </w:rPr>
        <w:t>Execute contract functions on Arc Testnet to mint tokens, transfer assets, and perform contract operations.</w:t>
      </w:r>
    </w:p>
    <w:p>
      <w:pPr>
        <w:pStyle w:val="style0"/>
        <w:rPr/>
      </w:pPr>
    </w:p>
    <w:p>
      <w:pPr>
        <w:pStyle w:val="style0"/>
        <w:rPr/>
      </w:pPr>
    </w:p>
    <w:p>
      <w:pPr>
        <w:pStyle w:val="style0"/>
        <w:rPr/>
      </w:pPr>
      <w:r>
        <w:rPr>
          <w:lang w:val="en-US"/>
        </w:rPr>
        <w:t>Copy page</w:t>
      </w:r>
    </w:p>
    <w:p>
      <w:pPr>
        <w:pStyle w:val="style0"/>
        <w:rPr/>
      </w:pPr>
    </w:p>
    <w:p>
      <w:pPr>
        <w:pStyle w:val="style0"/>
        <w:rPr/>
      </w:pPr>
      <w:r>
        <w:rPr>
          <w:lang w:val="en-US"/>
        </w:rPr>
        <w:t>This tutorial guides you through interacting with smart contracts deployed on Arc Testnet. You’ll learn how to execute contract functions like minting tokens, transferring assets, and performing contract-specific operations for ERC-20, ERC-721, ERC-1155, and Airdrop contracts.</w:t>
      </w:r>
    </w:p>
    <w:p>
      <w:pPr>
        <w:pStyle w:val="style0"/>
        <w:rPr/>
      </w:pPr>
      <w:r>
        <w:rPr>
          <w:lang w:val="en-US"/>
        </w:rPr>
        <w:t>​</w:t>
      </w:r>
    </w:p>
    <w:p>
      <w:pPr>
        <w:pStyle w:val="style0"/>
        <w:rPr/>
      </w:pPr>
      <w:r>
        <w:rPr>
          <w:lang w:val="en-US"/>
        </w:rPr>
        <w:t>Prerequisites</w:t>
      </w:r>
    </w:p>
    <w:p>
      <w:pPr>
        <w:pStyle w:val="style0"/>
        <w:rPr/>
      </w:pPr>
      <w:r>
        <w:rPr>
          <w:lang w:val="en-US"/>
        </w:rPr>
        <w:t>Complete the Deploy contracts tutorial first. You’ll need a deployed contract.</w:t>
      </w:r>
    </w:p>
    <w:p>
      <w:pPr>
        <w:pStyle w:val="style0"/>
        <w:rPr/>
      </w:pPr>
      <w:r>
        <w:rPr>
          <w:lang w:val="en-US"/>
        </w:rPr>
        <w:t>​</w:t>
      </w:r>
    </w:p>
    <w:p>
      <w:pPr>
        <w:pStyle w:val="style0"/>
        <w:rPr/>
      </w:pPr>
      <w:r>
        <w:rPr>
          <w:lang w:val="en-US"/>
        </w:rPr>
        <w:t>Step 1. Update your project</w:t>
      </w:r>
    </w:p>
    <w:p>
      <w:pPr>
        <w:pStyle w:val="style0"/>
        <w:rPr/>
      </w:pPr>
      <w:r>
        <w:rPr>
          <w:lang w:val="en-US"/>
        </w:rPr>
        <w:t>In this step, you update the project you created in the Deploy contracts tutorial with the additional environment variable and npm scripts needed for contract interactions.</w:t>
      </w:r>
    </w:p>
    <w:p>
      <w:pPr>
        <w:pStyle w:val="style0"/>
        <w:rPr/>
      </w:pPr>
      <w:r>
        <w:rPr>
          <w:lang w:val="en-US"/>
        </w:rPr>
        <w:t>​</w:t>
      </w:r>
    </w:p>
    <w:p>
      <w:pPr>
        <w:pStyle w:val="style0"/>
        <w:rPr/>
      </w:pPr>
      <w:r>
        <w:rPr>
          <w:lang w:val="en-US"/>
        </w:rPr>
        <w:t>1.1. Set environment variables</w:t>
      </w:r>
    </w:p>
    <w:p>
      <w:pPr>
        <w:pStyle w:val="style0"/>
        <w:rPr/>
      </w:pPr>
      <w:r>
        <w:rPr>
          <w:lang w:val="en-US"/>
        </w:rPr>
        <w:t>Add this new variable to your existing .env file (from the Deploy contracts tutorial):</w:t>
      </w:r>
    </w:p>
    <w:p>
      <w:pPr>
        <w:pStyle w:val="style0"/>
        <w:rPr/>
      </w:pPr>
      <w:r>
        <w:rPr>
          <w:lang w:val="en-US"/>
        </w:rPr>
        <w:t>.env</w:t>
      </w:r>
    </w:p>
    <w:p>
      <w:pPr>
        <w:pStyle w:val="style0"/>
        <w:rPr/>
      </w:pPr>
      <w:r>
        <w:rPr>
          <w:lang w:val="en-US"/>
        </w:rPr>
        <w:t>RECIPIENT_WALLET_ADDRESS=YOUR_RECIPIENT_ADDRESS</w:t>
      </w:r>
    </w:p>
    <w:p>
      <w:pPr>
        <w:pStyle w:val="style0"/>
        <w:rPr/>
      </w:pPr>
      <w:r>
        <w:rPr>
          <w:lang w:val="en-US"/>
        </w:rPr>
        <w:t>RECIPIENT_WALLET_ADDRESS is the wallet address that receives transferred tokens during the interaction examples.</w:t>
      </w:r>
    </w:p>
    <w:p>
      <w:pPr>
        <w:pStyle w:val="style0"/>
        <w:rPr/>
      </w:pPr>
      <w:r>
        <w:rPr>
          <w:lang w:val="en-US"/>
        </w:rPr>
        <w:t>Your .env file should already have CIRCLE_API_KEY, CIRCLE_ENTITY_SECRET, WALLET_ID, WALLET_ADDRESS, and CONTRACT_ADDRESS from the Deploy contracts tutorial. You’re only adding 1 new variable here.</w:t>
      </w:r>
    </w:p>
    <w:p>
      <w:pPr>
        <w:pStyle w:val="style0"/>
        <w:rPr/>
      </w:pPr>
      <w:r>
        <w:rPr>
          <w:lang w:val="en-US"/>
        </w:rPr>
        <w:t>The npm run commands in this tutorial load variables from .env using Node.js native env-file support.</w:t>
      </w:r>
    </w:p>
    <w:p>
      <w:pPr>
        <w:pStyle w:val="style0"/>
        <w:rPr/>
      </w:pPr>
      <w:r>
        <w:rPr>
          <w:lang w:val="en-US"/>
        </w:rPr>
        <w:t>Prefer editing .env files in your IDE or editor so credentials are not leaked to your shell history.</w:t>
      </w:r>
    </w:p>
    <w:p>
      <w:pPr>
        <w:pStyle w:val="style0"/>
        <w:rPr/>
      </w:pPr>
      <w:r>
        <w:rPr>
          <w:lang w:val="en-US"/>
        </w:rPr>
        <w:t>​</w:t>
      </w:r>
    </w:p>
    <w:p>
      <w:pPr>
        <w:pStyle w:val="style0"/>
        <w:rPr/>
      </w:pPr>
      <w:r>
        <w:rPr>
          <w:lang w:val="en-US"/>
        </w:rPr>
        <w:t>1.2. Add npm scripts</w:t>
      </w:r>
    </w:p>
    <w:p>
      <w:pPr>
        <w:pStyle w:val="style0"/>
        <w:rPr/>
      </w:pPr>
      <w:r>
        <w:rPr>
          <w:lang w:val="en-US"/>
        </w:rPr>
        <w:t>Add run scripts for contract interactions to your package.json:</w:t>
      </w:r>
    </w:p>
    <w:p>
      <w:pPr>
        <w:pStyle w:val="style0"/>
        <w:rPr/>
      </w:pPr>
      <w:r>
        <w:rPr>
          <w:lang w:val="en-US"/>
        </w:rPr>
        <w:t>npm pkg set scripts.interact-erc20="tsx --env-file=.env interact-erc20.ts"</w:t>
      </w:r>
    </w:p>
    <w:p>
      <w:pPr>
        <w:pStyle w:val="style0"/>
        <w:rPr/>
      </w:pPr>
      <w:r>
        <w:rPr>
          <w:lang w:val="en-US"/>
        </w:rPr>
        <w:t>npm pkg set scripts.interact-erc721="tsx --env-file=.env interact-erc721.ts"</w:t>
      </w:r>
    </w:p>
    <w:p>
      <w:pPr>
        <w:pStyle w:val="style0"/>
        <w:rPr/>
      </w:pPr>
      <w:r>
        <w:rPr>
          <w:lang w:val="en-US"/>
        </w:rPr>
        <w:t>npm pkg set scripts.interact-erc1155="tsx --env-file=.env interact-erc1155.ts"</w:t>
      </w:r>
    </w:p>
    <w:p>
      <w:pPr>
        <w:pStyle w:val="style0"/>
        <w:rPr/>
      </w:pPr>
      <w:r>
        <w:rPr>
          <w:lang w:val="en-US"/>
        </w:rPr>
        <w:t>npm pkg set scripts.interact-airdrop="tsx --env-file=.env interact-airdrop.ts"</w:t>
      </w:r>
    </w:p>
    <w:p>
      <w:pPr>
        <w:pStyle w:val="style0"/>
        <w:rPr/>
      </w:pPr>
      <w:r>
        <w:rPr>
          <w:lang w:val="en-US"/>
        </w:rPr>
        <w:t>​</w:t>
      </w:r>
    </w:p>
    <w:p>
      <w:pPr>
        <w:pStyle w:val="style0"/>
        <w:rPr/>
      </w:pPr>
      <w:r>
        <w:rPr>
          <w:lang w:val="en-US"/>
        </w:rPr>
        <w:t>Step 2. Interact with contracts</w:t>
      </w:r>
    </w:p>
    <w:p>
      <w:pPr>
        <w:pStyle w:val="style0"/>
        <w:rPr/>
      </w:pPr>
      <w:r>
        <w:rPr>
          <w:lang w:val="en-US"/>
        </w:rPr>
        <w:t>Select the contract type you want to interact with from the tabs below.</w:t>
      </w:r>
    </w:p>
    <w:p>
      <w:pPr>
        <w:pStyle w:val="style0"/>
        <w:rPr/>
      </w:pPr>
      <w:r>
        <w:rPr>
          <w:lang w:val="en-US"/>
        </w:rPr>
        <w:t>ERC-20</w:t>
      </w:r>
    </w:p>
    <w:p>
      <w:pPr>
        <w:pStyle w:val="style0"/>
        <w:rPr/>
      </w:pPr>
      <w:r>
        <w:rPr>
          <w:lang w:val="en-US"/>
        </w:rPr>
        <w:t>ERC-721</w:t>
      </w:r>
    </w:p>
    <w:p>
      <w:pPr>
        <w:pStyle w:val="style0"/>
        <w:rPr/>
      </w:pPr>
      <w:r>
        <w:rPr>
          <w:lang w:val="en-US"/>
        </w:rPr>
        <w:t>ERC-1155</w:t>
      </w:r>
    </w:p>
    <w:p>
      <w:pPr>
        <w:pStyle w:val="style0"/>
        <w:rPr/>
      </w:pPr>
      <w:r>
        <w:rPr>
          <w:lang w:val="en-US"/>
        </w:rPr>
        <w:t>Airdrop</w:t>
      </w:r>
    </w:p>
    <w:p>
      <w:pPr>
        <w:pStyle w:val="style0"/>
        <w:rPr/>
      </w:pPr>
      <w:r>
        <w:rPr>
          <w:lang w:val="en-US"/>
        </w:rPr>
        <w:t>​</w:t>
      </w:r>
    </w:p>
    <w:p>
      <w:pPr>
        <w:pStyle w:val="style0"/>
        <w:rPr/>
      </w:pPr>
      <w:r>
        <w:rPr>
          <w:lang w:val="en-US"/>
        </w:rPr>
        <w:t>Interact with ERC-20 contracts</w:t>
      </w:r>
    </w:p>
    <w:p>
      <w:pPr>
        <w:pStyle w:val="style0"/>
        <w:rPr/>
      </w:pPr>
      <w:r>
        <w:rPr>
          <w:lang w:val="en-US"/>
        </w:rPr>
        <w:t>ERC-20 tokens support standard fungible token operations. You’ll learn to mint new tokens and transfer them between addresses.</w:t>
      </w:r>
    </w:p>
    <w:p>
      <w:pPr>
        <w:pStyle w:val="style0"/>
        <w:rPr/>
      </w:pPr>
    </w:p>
    <w:p>
      <w:pPr>
        <w:pStyle w:val="style0"/>
        <w:rPr/>
      </w:pPr>
      <w:r>
        <w:rPr>
          <w:lang w:val="en-US"/>
        </w:rPr>
        <w:t>Mint tokens</w:t>
      </w:r>
    </w:p>
    <w:p>
      <w:pPr>
        <w:pStyle w:val="style0"/>
        <w:rPr/>
      </w:pPr>
      <w:r>
        <w:rPr>
          <w:lang w:val="en-US"/>
        </w:rPr>
        <w:t>Use the mintTo function to mint tokens. The wallet must have MINTER_ROLE.</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p>
    <w:p>
      <w:pPr>
        <w:pStyle w:val="style0"/>
        <w:rPr/>
      </w:pPr>
      <w:r>
        <w:rPr>
          <w:lang w:val="en-US"/>
        </w:rPr>
        <w:t>cURL</w:t>
      </w:r>
    </w:p>
    <w:p>
      <w:pPr>
        <w:pStyle w:val="style0"/>
        <w:rPr/>
      </w:pPr>
      <w:r>
        <w:rPr>
          <w:lang w:val="en-US"/>
        </w:rPr>
        <w:t>import { initiateDeveloperControlledWalletsClient } from "@circle-fin/developer-controlled-wallets";</w:t>
      </w:r>
    </w:p>
    <w:p>
      <w:pPr>
        <w:pStyle w:val="style0"/>
        <w:rPr/>
      </w:pPr>
    </w:p>
    <w:p>
      <w:pPr>
        <w:pStyle w:val="style0"/>
        <w:rPr/>
      </w:pPr>
      <w:r>
        <w:rPr>
          <w:lang w:val="en-US"/>
        </w:rPr>
        <w:t>const circleDeveloperSdk = initiateDeveloperControlledWalletsClient({</w:t>
      </w:r>
    </w:p>
    <w:p>
      <w:pPr>
        <w:pStyle w:val="style0"/>
        <w:rPr/>
      </w:pPr>
      <w:r>
        <w:rPr>
          <w:lang w:val="en-US"/>
        </w:rPr>
        <w:t xml:space="preserve">  apiKey: process.env.CIRCLE_API_KEY,</w:t>
      </w:r>
    </w:p>
    <w:p>
      <w:pPr>
        <w:pStyle w:val="style0"/>
        <w:rPr/>
      </w:pPr>
      <w:r>
        <w:rPr>
          <w:lang w:val="en-US"/>
        </w:rPr>
        <w:t xml:space="preserve">  entitySecret: process.env.CIRCLE_ENTITY_SECRET,</w:t>
      </w:r>
    </w:p>
    <w:p>
      <w:pPr>
        <w:pStyle w:val="style0"/>
        <w:rPr/>
      </w:pPr>
      <w:r>
        <w:rPr>
          <w:lang w:val="en-US"/>
        </w:rPr>
        <w:t>});</w:t>
      </w:r>
    </w:p>
    <w:p>
      <w:pPr>
        <w:pStyle w:val="style0"/>
        <w:rPr/>
      </w:pPr>
    </w:p>
    <w:p>
      <w:pPr>
        <w:pStyle w:val="style0"/>
        <w:rPr/>
      </w:pPr>
      <w:r>
        <w:rPr>
          <w:lang w:val="en-US"/>
        </w:rPr>
        <w:t>const mintResponse =</w:t>
      </w:r>
    </w:p>
    <w:p>
      <w:pPr>
        <w:pStyle w:val="style0"/>
        <w:rPr/>
      </w:pPr>
      <w:r>
        <w:rPr>
          <w:lang w:val="en-US"/>
        </w:rPr>
        <w:t xml:space="preserve">  await circleDeveloperSdk.createContractExecutionTransaction({</w:t>
      </w:r>
    </w:p>
    <w:p>
      <w:pPr>
        <w:pStyle w:val="style0"/>
        <w:rPr/>
      </w:pPr>
      <w:r>
        <w:rPr>
          <w:lang w:val="en-US"/>
        </w:rPr>
        <w:t xml:space="preserve">    walletId: process.env.WALLET_ID,</w:t>
      </w:r>
    </w:p>
    <w:p>
      <w:pPr>
        <w:pStyle w:val="style0"/>
        <w:rPr/>
      </w:pPr>
      <w:r>
        <w:rPr>
          <w:lang w:val="en-US"/>
        </w:rPr>
        <w:t xml:space="preserve">    abiFunctionSignature: "mintTo(address,uint256)",</w:t>
      </w:r>
    </w:p>
    <w:p>
      <w:pPr>
        <w:pStyle w:val="style0"/>
        <w:rPr/>
      </w:pPr>
      <w:r>
        <w:rPr>
          <w:lang w:val="en-US"/>
        </w:rPr>
        <w:t xml:space="preserve">    abiParameters: [</w:t>
      </w:r>
    </w:p>
    <w:p>
      <w:pPr>
        <w:pStyle w:val="style0"/>
        <w:rPr/>
      </w:pPr>
      <w:r>
        <w:rPr>
          <w:lang w:val="en-US"/>
        </w:rPr>
        <w:t xml:space="preserve">      process.env.WALLET_ADDRESS,</w:t>
      </w:r>
    </w:p>
    <w:p>
      <w:pPr>
        <w:pStyle w:val="style0"/>
        <w:rPr/>
      </w:pPr>
      <w:r>
        <w:rPr>
          <w:lang w:val="en-US"/>
        </w:rPr>
        <w:t xml:space="preserve">      "1000000000000000000", // 1 token with 18 decimals</w:t>
      </w:r>
    </w:p>
    <w:p>
      <w:pPr>
        <w:pStyle w:val="style0"/>
        <w:rPr/>
      </w:pPr>
      <w:r>
        <w:rPr>
          <w:lang w:val="en-US"/>
        </w:rPr>
        <w:t xml:space="preserve">    ],</w:t>
      </w:r>
    </w:p>
    <w:p>
      <w:pPr>
        <w:pStyle w:val="style0"/>
        <w:rPr/>
      </w:pPr>
      <w:r>
        <w:rPr>
          <w:lang w:val="en-US"/>
        </w:rPr>
        <w:t xml:space="preserve">    contractAddress: process.env.CONTRACT_ADDRESS,</w:t>
      </w:r>
    </w:p>
    <w:p>
      <w:pPr>
        <w:pStyle w:val="style0"/>
        <w:rPr/>
      </w:pPr>
      <w:r>
        <w:rPr>
          <w:lang w:val="en-US"/>
        </w:rPr>
        <w:t xml:space="preserve">    fee: {</w:t>
      </w:r>
    </w:p>
    <w:p>
      <w:pPr>
        <w:pStyle w:val="style0"/>
        <w:rPr/>
      </w:pPr>
      <w:r>
        <w:rPr>
          <w:lang w:val="en-US"/>
        </w:rPr>
        <w:t xml:space="preserve">      type: "level",</w:t>
      </w:r>
    </w:p>
    <w:p>
      <w:pPr>
        <w:pStyle w:val="style0"/>
        <w:rPr/>
      </w:pPr>
      <w:r>
        <w:rPr>
          <w:lang w:val="en-US"/>
        </w:rPr>
        <w:t xml:space="preserve">      config: {</w:t>
      </w:r>
    </w:p>
    <w:p>
      <w:pPr>
        <w:pStyle w:val="style0"/>
        <w:rPr/>
      </w:pPr>
      <w:r>
        <w:rPr>
          <w:lang w:val="en-US"/>
        </w:rPr>
        <w:t xml:space="preserve">        feeLevel: "MEDIUM",</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console.log(JSON.stringify(mintResponse.data, null, 2));</w:t>
      </w:r>
    </w:p>
    <w:p>
      <w:pPr>
        <w:pStyle w:val="style0"/>
        <w:rPr/>
      </w:pPr>
      <w:r>
        <w:rPr>
          <w:lang w:val="en-US"/>
        </w:rPr>
        <w:t>Response:</w:t>
      </w:r>
    </w:p>
    <w:p>
      <w:pPr>
        <w:pStyle w:val="style0"/>
        <w:rPr/>
      </w:pPr>
      <w:r>
        <w:rPr>
          <w:lang w:val="en-US"/>
        </w:rPr>
        <w:t>{</w:t>
      </w:r>
    </w:p>
    <w:p>
      <w:pPr>
        <w:pStyle w:val="style0"/>
        <w:rPr/>
      </w:pPr>
      <w:r>
        <w:rPr>
          <w:lang w:val="en-US"/>
        </w:rPr>
        <w:t xml:space="preserve">  "id": "601a0815-f749-41d8-b193-22cadd2a8977",</w:t>
      </w:r>
    </w:p>
    <w:p>
      <w:pPr>
        <w:pStyle w:val="style0"/>
        <w:rPr/>
      </w:pPr>
      <w:r>
        <w:rPr>
          <w:lang w:val="en-US"/>
        </w:rPr>
        <w:t xml:space="preserve">  "state": "INITIATED"</w:t>
      </w:r>
    </w:p>
    <w:p>
      <w:pPr>
        <w:pStyle w:val="style0"/>
        <w:rPr/>
      </w:pPr>
      <w:r>
        <w:rPr>
          <w:lang w:val="en-US"/>
        </w:rPr>
        <w:t>}</w:t>
      </w:r>
    </w:p>
    <w:p>
      <w:pPr>
        <w:pStyle w:val="style0"/>
        <w:rPr/>
      </w:pPr>
      <w:r>
        <w:rPr>
          <w:lang w:val="en-US"/>
        </w:rPr>
        <w:t>Token decimals: ERC-20 tokens typically use 18 decimals. To mint 1 token, use 1000000000000000000 (1 × 10^18).</w:t>
      </w:r>
    </w:p>
    <w:p>
      <w:pPr>
        <w:pStyle w:val="style0"/>
        <w:rPr/>
      </w:pPr>
      <w:r>
        <w:rPr>
          <w:lang w:val="en-US"/>
        </w:rPr>
        <w:t>​</w:t>
      </w:r>
    </w:p>
    <w:p>
      <w:pPr>
        <w:pStyle w:val="style0"/>
        <w:rPr/>
      </w:pPr>
      <w:r>
        <w:rPr>
          <w:lang w:val="en-US"/>
        </w:rPr>
        <w:t>Transfer tokens</w:t>
      </w:r>
    </w:p>
    <w:p>
      <w:pPr>
        <w:pStyle w:val="style0"/>
        <w:rPr/>
      </w:pPr>
      <w:r>
        <w:rPr>
          <w:lang w:val="en-US"/>
        </w:rPr>
        <w:t>Use the transfer function to send tokens to another address.</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p>
    <w:p>
      <w:pPr>
        <w:pStyle w:val="style0"/>
        <w:rPr/>
      </w:pPr>
      <w:r>
        <w:rPr>
          <w:lang w:val="en-US"/>
        </w:rPr>
        <w:t>cURL</w:t>
      </w:r>
    </w:p>
    <w:p>
      <w:pPr>
        <w:pStyle w:val="style0"/>
        <w:rPr/>
      </w:pPr>
      <w:r>
        <w:rPr>
          <w:lang w:val="en-US"/>
        </w:rPr>
        <w:t>const transferResponse =</w:t>
      </w:r>
    </w:p>
    <w:p>
      <w:pPr>
        <w:pStyle w:val="style0"/>
        <w:rPr/>
      </w:pPr>
      <w:r>
        <w:rPr>
          <w:lang w:val="en-US"/>
        </w:rPr>
        <w:t xml:space="preserve">  await circleDeveloperSdk.createContractExecutionTransaction({</w:t>
      </w:r>
    </w:p>
    <w:p>
      <w:pPr>
        <w:pStyle w:val="style0"/>
        <w:rPr/>
      </w:pPr>
      <w:r>
        <w:rPr>
          <w:lang w:val="en-US"/>
        </w:rPr>
        <w:t xml:space="preserve">    walletId: process.env.WALLET_ID,</w:t>
      </w:r>
    </w:p>
    <w:p>
      <w:pPr>
        <w:pStyle w:val="style0"/>
        <w:rPr/>
      </w:pPr>
      <w:r>
        <w:rPr>
          <w:lang w:val="en-US"/>
        </w:rPr>
        <w:t xml:space="preserve">    abiFunctionSignature: "transfer(address,uint256)",</w:t>
      </w:r>
    </w:p>
    <w:p>
      <w:pPr>
        <w:pStyle w:val="style0"/>
        <w:rPr/>
      </w:pPr>
      <w:r>
        <w:rPr>
          <w:lang w:val="en-US"/>
        </w:rPr>
        <w:t xml:space="preserve">    abiParameters: [</w:t>
      </w:r>
    </w:p>
    <w:p>
      <w:pPr>
        <w:pStyle w:val="style0"/>
        <w:rPr/>
      </w:pPr>
      <w:r>
        <w:rPr>
          <w:lang w:val="en-US"/>
        </w:rPr>
        <w:t xml:space="preserve">      process.env.RECIPIENT_WALLET_ADDRESS,</w:t>
      </w:r>
    </w:p>
    <w:p>
      <w:pPr>
        <w:pStyle w:val="style0"/>
        <w:rPr/>
      </w:pPr>
      <w:r>
        <w:rPr>
          <w:lang w:val="en-US"/>
        </w:rPr>
        <w:t xml:space="preserve">      "1000000000000000000", // 1 token with 18 decimals</w:t>
      </w:r>
    </w:p>
    <w:p>
      <w:pPr>
        <w:pStyle w:val="style0"/>
        <w:rPr/>
      </w:pPr>
      <w:r>
        <w:rPr>
          <w:lang w:val="en-US"/>
        </w:rPr>
        <w:t xml:space="preserve">    ],</w:t>
      </w:r>
    </w:p>
    <w:p>
      <w:pPr>
        <w:pStyle w:val="style0"/>
        <w:rPr/>
      </w:pPr>
      <w:r>
        <w:rPr>
          <w:lang w:val="en-US"/>
        </w:rPr>
        <w:t xml:space="preserve">    contractAddress: process.env.CONTRACT_ADDRESS,</w:t>
      </w:r>
    </w:p>
    <w:p>
      <w:pPr>
        <w:pStyle w:val="style0"/>
        <w:rPr/>
      </w:pPr>
      <w:r>
        <w:rPr>
          <w:lang w:val="en-US"/>
        </w:rPr>
        <w:t xml:space="preserve">    fee: {</w:t>
      </w:r>
    </w:p>
    <w:p>
      <w:pPr>
        <w:pStyle w:val="style0"/>
        <w:rPr/>
      </w:pPr>
      <w:r>
        <w:rPr>
          <w:lang w:val="en-US"/>
        </w:rPr>
        <w:t xml:space="preserve">      type: "level",</w:t>
      </w:r>
    </w:p>
    <w:p>
      <w:pPr>
        <w:pStyle w:val="style0"/>
        <w:rPr/>
      </w:pPr>
      <w:r>
        <w:rPr>
          <w:lang w:val="en-US"/>
        </w:rPr>
        <w:t xml:space="preserve">      config: {</w:t>
      </w:r>
    </w:p>
    <w:p>
      <w:pPr>
        <w:pStyle w:val="style0"/>
        <w:rPr/>
      </w:pPr>
      <w:r>
        <w:rPr>
          <w:lang w:val="en-US"/>
        </w:rPr>
        <w:t xml:space="preserve">        feeLevel: "MEDIUM",</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console.log(JSON.stringify(transferResponse.data, null, 2));</w:t>
      </w:r>
    </w:p>
    <w:p>
      <w:pPr>
        <w:pStyle w:val="style0"/>
        <w:rPr/>
      </w:pPr>
      <w:r>
        <w:rPr>
          <w:lang w:val="en-US"/>
        </w:rPr>
        <w:t>Response:</w:t>
      </w:r>
    </w:p>
    <w:p>
      <w:pPr>
        <w:pStyle w:val="style0"/>
        <w:rPr/>
      </w:pPr>
      <w:r>
        <w:rPr>
          <w:lang w:val="en-US"/>
        </w:rPr>
        <w:t>{</w:t>
      </w:r>
    </w:p>
    <w:p>
      <w:pPr>
        <w:pStyle w:val="style0"/>
        <w:rPr/>
      </w:pPr>
      <w:r>
        <w:rPr>
          <w:lang w:val="en-US"/>
        </w:rPr>
        <w:t xml:space="preserve">  "id": "601a0815-f749-41d8-b193-22cadd2a8977",</w:t>
      </w:r>
    </w:p>
    <w:p>
      <w:pPr>
        <w:pStyle w:val="style0"/>
        <w:rPr/>
      </w:pPr>
      <w:r>
        <w:rPr>
          <w:lang w:val="en-US"/>
        </w:rPr>
        <w:t xml:space="preserve">  "state": "INITIATED"</w:t>
      </w:r>
    </w:p>
    <w:p>
      <w:pPr>
        <w:pStyle w:val="style0"/>
        <w:rPr/>
      </w:pPr>
      <w:r>
        <w:rPr>
          <w:lang w:val="en-US"/>
        </w:rPr>
        <w:t>}</w:t>
      </w:r>
    </w:p>
    <w:p>
      <w:pPr>
        <w:pStyle w:val="style0"/>
        <w:rPr/>
      </w:pPr>
    </w:p>
    <w:p>
      <w:pPr>
        <w:pStyle w:val="style0"/>
        <w:rPr/>
      </w:pPr>
    </w:p>
    <w:p>
      <w:pPr>
        <w:pStyle w:val="style0"/>
        <w:rPr/>
      </w:pPr>
      <w:r>
        <w:rPr>
          <w:lang w:val="en-US"/>
        </w:rPr>
        <w:t>Full ERC-20 interaction script</w:t>
      </w:r>
    </w:p>
    <w:p>
      <w:pPr>
        <w:pStyle w:val="style0"/>
        <w:rPr/>
      </w:pPr>
      <w:r>
        <w:rPr>
          <w:lang w:val="en-US"/>
        </w:rPr>
        <w:t>Here’s the full script combining mint and transfer operations:</w:t>
      </w:r>
    </w:p>
    <w:p>
      <w:pPr>
        <w:pStyle w:val="style0"/>
        <w:rPr/>
      </w:pPr>
    </w:p>
    <w:p>
      <w:pPr>
        <w:pStyle w:val="style0"/>
        <w:rPr/>
      </w:pPr>
      <w:r>
        <w:rPr>
          <w:lang w:val="en-US"/>
        </w:rPr>
        <w:t>interact-erc20.ts:</w:t>
      </w:r>
    </w:p>
    <w:p>
      <w:pPr>
        <w:pStyle w:val="style0"/>
        <w:rPr/>
      </w:pPr>
      <w:r>
        <w:rPr>
          <w:lang w:val="en-US"/>
        </w:rPr>
        <w:t>import { initiateDeveloperControlledWalletsClient } from "@circle-fin/developer-controlled-wallets";</w:t>
      </w:r>
    </w:p>
    <w:p>
      <w:pPr>
        <w:pStyle w:val="style0"/>
        <w:rPr/>
      </w:pPr>
    </w:p>
    <w:p>
      <w:pPr>
        <w:pStyle w:val="style0"/>
        <w:rPr/>
      </w:pPr>
      <w:r>
        <w:rPr>
          <w:lang w:val="en-US"/>
        </w:rPr>
        <w:t>const circleDeveloperSdk = initiateDeveloperControlledWalletsClient({</w:t>
      </w:r>
    </w:p>
    <w:p>
      <w:pPr>
        <w:pStyle w:val="style0"/>
        <w:rPr/>
      </w:pPr>
      <w:r>
        <w:rPr>
          <w:lang w:val="en-US"/>
        </w:rPr>
        <w:t xml:space="preserve">  apiKey: process.env.CIRCLE_API_KEY,</w:t>
      </w:r>
    </w:p>
    <w:p>
      <w:pPr>
        <w:pStyle w:val="style0"/>
        <w:rPr/>
      </w:pPr>
      <w:r>
        <w:rPr>
          <w:lang w:val="en-US"/>
        </w:rPr>
        <w:t xml:space="preserve">  entitySecret: process.env.CIRCLE_ENTITY_SECRET,</w:t>
      </w:r>
    </w:p>
    <w:p>
      <w:pPr>
        <w:pStyle w:val="style0"/>
        <w:rPr/>
      </w:pPr>
      <w:r>
        <w:rPr>
          <w:lang w:val="en-US"/>
        </w:rPr>
        <w:t>});</w:t>
      </w:r>
    </w:p>
    <w:p>
      <w:pPr>
        <w:pStyle w:val="style0"/>
        <w:rPr/>
      </w:pPr>
    </w:p>
    <w:p>
      <w:pPr>
        <w:pStyle w:val="style0"/>
        <w:rPr/>
      </w:pPr>
      <w:r>
        <w:rPr>
          <w:lang w:val="en-US"/>
        </w:rPr>
        <w:t>async function main() {</w:t>
      </w:r>
    </w:p>
    <w:p>
      <w:pPr>
        <w:pStyle w:val="style0"/>
        <w:rPr/>
      </w:pPr>
      <w:r>
        <w:rPr>
          <w:lang w:val="en-US"/>
        </w:rPr>
        <w:t xml:space="preserve">  // Mint tokens</w:t>
      </w:r>
    </w:p>
    <w:p>
      <w:pPr>
        <w:pStyle w:val="style0"/>
        <w:rPr/>
      </w:pPr>
      <w:r>
        <w:rPr>
          <w:lang w:val="en-US"/>
        </w:rPr>
        <w:t xml:space="preserve">  const mintResponse =</w:t>
      </w:r>
    </w:p>
    <w:p>
      <w:pPr>
        <w:pStyle w:val="style0"/>
        <w:rPr/>
      </w:pPr>
      <w:r>
        <w:rPr>
          <w:lang w:val="en-US"/>
        </w:rPr>
        <w:t xml:space="preserve">    await circleDeveloperSdk.createContractExecutionTransaction({</w:t>
      </w:r>
    </w:p>
    <w:p>
      <w:pPr>
        <w:pStyle w:val="style0"/>
        <w:rPr/>
      </w:pPr>
      <w:r>
        <w:rPr>
          <w:lang w:val="en-US"/>
        </w:rPr>
        <w:t xml:space="preserve">      walletId: process.env.WALLET_ID,</w:t>
      </w:r>
    </w:p>
    <w:p>
      <w:pPr>
        <w:pStyle w:val="style0"/>
        <w:rPr/>
      </w:pPr>
      <w:r>
        <w:rPr>
          <w:lang w:val="en-US"/>
        </w:rPr>
        <w:t xml:space="preserve">      abiFunctionSignature: "mintTo(address,uint256)",</w:t>
      </w:r>
    </w:p>
    <w:p>
      <w:pPr>
        <w:pStyle w:val="style0"/>
        <w:rPr/>
      </w:pPr>
      <w:r>
        <w:rPr>
          <w:lang w:val="en-US"/>
        </w:rPr>
        <w:t xml:space="preserve">      abiParameters: [</w:t>
      </w:r>
    </w:p>
    <w:p>
      <w:pPr>
        <w:pStyle w:val="style0"/>
        <w:rPr/>
      </w:pPr>
      <w:r>
        <w:rPr>
          <w:lang w:val="en-US"/>
        </w:rPr>
        <w:t xml:space="preserve">        process.env.WALLET_ADDRESS,</w:t>
      </w:r>
    </w:p>
    <w:p>
      <w:pPr>
        <w:pStyle w:val="style0"/>
        <w:rPr/>
      </w:pPr>
      <w:r>
        <w:rPr>
          <w:lang w:val="en-US"/>
        </w:rPr>
        <w:t xml:space="preserve">        "1000000000000000000", // 1 token with 18 decimals</w:t>
      </w:r>
    </w:p>
    <w:p>
      <w:pPr>
        <w:pStyle w:val="style0"/>
        <w:rPr/>
      </w:pPr>
      <w:r>
        <w:rPr>
          <w:lang w:val="en-US"/>
        </w:rPr>
        <w:t xml:space="preserve">      ],</w:t>
      </w:r>
    </w:p>
    <w:p>
      <w:pPr>
        <w:pStyle w:val="style0"/>
        <w:rPr/>
      </w:pPr>
      <w:r>
        <w:rPr>
          <w:lang w:val="en-US"/>
        </w:rPr>
        <w:t xml:space="preserve">      contractAddress: process.env.CONTRACT_ADDRESS,</w:t>
      </w:r>
    </w:p>
    <w:p>
      <w:pPr>
        <w:pStyle w:val="style0"/>
        <w:rPr/>
      </w:pPr>
      <w:r>
        <w:rPr>
          <w:lang w:val="en-US"/>
        </w:rPr>
        <w:t xml:space="preserve">      fee: {</w:t>
      </w:r>
    </w:p>
    <w:p>
      <w:pPr>
        <w:pStyle w:val="style0"/>
        <w:rPr/>
      </w:pPr>
      <w:r>
        <w:rPr>
          <w:lang w:val="en-US"/>
        </w:rPr>
        <w:t xml:space="preserve">        type: "level",</w:t>
      </w:r>
    </w:p>
    <w:p>
      <w:pPr>
        <w:pStyle w:val="style0"/>
        <w:rPr/>
      </w:pPr>
      <w:r>
        <w:rPr>
          <w:lang w:val="en-US"/>
        </w:rPr>
        <w:t xml:space="preserve">        config: {</w:t>
      </w:r>
    </w:p>
    <w:p>
      <w:pPr>
        <w:pStyle w:val="style0"/>
        <w:rPr/>
      </w:pPr>
      <w:r>
        <w:rPr>
          <w:lang w:val="en-US"/>
        </w:rPr>
        <w:t xml:space="preserve">          feeLevel: "MEDIUM",</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console.log(JSON.stringify(mintResponse.data, null, 2));</w:t>
      </w:r>
    </w:p>
    <w:p>
      <w:pPr>
        <w:pStyle w:val="style0"/>
        <w:rPr/>
      </w:pPr>
    </w:p>
    <w:p>
      <w:pPr>
        <w:pStyle w:val="style0"/>
        <w:rPr/>
      </w:pPr>
      <w:r>
        <w:rPr>
          <w:lang w:val="en-US"/>
        </w:rPr>
        <w:t xml:space="preserve">  // Transfer tokens</w:t>
      </w:r>
    </w:p>
    <w:p>
      <w:pPr>
        <w:pStyle w:val="style0"/>
        <w:rPr/>
      </w:pPr>
      <w:r>
        <w:rPr>
          <w:lang w:val="en-US"/>
        </w:rPr>
        <w:t xml:space="preserve">  const transferResponse =</w:t>
      </w:r>
    </w:p>
    <w:p>
      <w:pPr>
        <w:pStyle w:val="style0"/>
        <w:rPr/>
      </w:pPr>
      <w:r>
        <w:rPr>
          <w:lang w:val="en-US"/>
        </w:rPr>
        <w:t xml:space="preserve">    await circleDeveloperSdk.createContractExecutionTransaction({</w:t>
      </w:r>
    </w:p>
    <w:p>
      <w:pPr>
        <w:pStyle w:val="style0"/>
        <w:rPr/>
      </w:pPr>
      <w:r>
        <w:rPr>
          <w:lang w:val="en-US"/>
        </w:rPr>
        <w:t xml:space="preserve">      walletId: process.env.WALLET_ID,</w:t>
      </w:r>
    </w:p>
    <w:p>
      <w:pPr>
        <w:pStyle w:val="style0"/>
        <w:rPr/>
      </w:pPr>
      <w:r>
        <w:rPr>
          <w:lang w:val="en-US"/>
        </w:rPr>
        <w:t xml:space="preserve">      abiFunctionSignature: "transfer(address,uint256)",</w:t>
      </w:r>
    </w:p>
    <w:p>
      <w:pPr>
        <w:pStyle w:val="style0"/>
        <w:rPr/>
      </w:pPr>
      <w:r>
        <w:rPr>
          <w:lang w:val="en-US"/>
        </w:rPr>
        <w:t xml:space="preserve">      abiParameters: [</w:t>
      </w:r>
    </w:p>
    <w:p>
      <w:pPr>
        <w:pStyle w:val="style0"/>
        <w:rPr/>
      </w:pPr>
      <w:r>
        <w:rPr>
          <w:lang w:val="en-US"/>
        </w:rPr>
        <w:t xml:space="preserve">        process.env.RECIPIENT_WALLET_ADDRESS,</w:t>
      </w:r>
    </w:p>
    <w:p>
      <w:pPr>
        <w:pStyle w:val="style0"/>
        <w:rPr/>
      </w:pPr>
      <w:r>
        <w:rPr>
          <w:lang w:val="en-US"/>
        </w:rPr>
        <w:t xml:space="preserve">        "1000000000000000000", // 1 token with 18 decimals</w:t>
      </w:r>
    </w:p>
    <w:p>
      <w:pPr>
        <w:pStyle w:val="style0"/>
        <w:rPr/>
      </w:pPr>
      <w:r>
        <w:rPr>
          <w:lang w:val="en-US"/>
        </w:rPr>
        <w:t xml:space="preserve">      ],</w:t>
      </w:r>
    </w:p>
    <w:p>
      <w:pPr>
        <w:pStyle w:val="style0"/>
        <w:rPr/>
      </w:pPr>
      <w:r>
        <w:rPr>
          <w:lang w:val="en-US"/>
        </w:rPr>
        <w:t xml:space="preserve">      contractAddress: process.env.CONTRACT_ADDRESS,</w:t>
      </w:r>
    </w:p>
    <w:p>
      <w:pPr>
        <w:pStyle w:val="style0"/>
        <w:rPr/>
      </w:pPr>
      <w:r>
        <w:rPr>
          <w:lang w:val="en-US"/>
        </w:rPr>
        <w:t xml:space="preserve">      fee: {</w:t>
      </w:r>
    </w:p>
    <w:p>
      <w:pPr>
        <w:pStyle w:val="style0"/>
        <w:rPr/>
      </w:pPr>
      <w:r>
        <w:rPr>
          <w:lang w:val="en-US"/>
        </w:rPr>
        <w:t xml:space="preserve">        type: "level",</w:t>
      </w:r>
    </w:p>
    <w:p>
      <w:pPr>
        <w:pStyle w:val="style0"/>
        <w:rPr/>
      </w:pPr>
      <w:r>
        <w:rPr>
          <w:lang w:val="en-US"/>
        </w:rPr>
        <w:t xml:space="preserve">        config: {</w:t>
      </w:r>
    </w:p>
    <w:p>
      <w:pPr>
        <w:pStyle w:val="style0"/>
        <w:rPr/>
      </w:pPr>
      <w:r>
        <w:rPr>
          <w:lang w:val="en-US"/>
        </w:rPr>
        <w:t xml:space="preserve">          feeLevel: "MEDIUM",</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console.log(JSON.stringify(transferResponse.data, null, 2));</w:t>
      </w:r>
    </w:p>
    <w:p>
      <w:pPr>
        <w:pStyle w:val="style0"/>
        <w:rPr/>
      </w:pPr>
      <w:r>
        <w:rPr>
          <w:lang w:val="en-US"/>
        </w:rPr>
        <w:t>}</w:t>
      </w:r>
    </w:p>
    <w:p>
      <w:pPr>
        <w:pStyle w:val="style0"/>
        <w:rPr/>
      </w:pPr>
    </w:p>
    <w:p>
      <w:pPr>
        <w:pStyle w:val="style0"/>
        <w:rPr/>
      </w:pPr>
      <w:r>
        <w:rPr>
          <w:lang w:val="en-US"/>
        </w:rPr>
        <w:t>main();</w:t>
      </w:r>
    </w:p>
    <w:p>
      <w:pPr>
        <w:pStyle w:val="style0"/>
        <w:rPr/>
      </w:pPr>
    </w:p>
    <w:p>
      <w:pPr>
        <w:pStyle w:val="style0"/>
        <w:rPr/>
      </w:pPr>
      <w:r>
        <w:rPr>
          <w:lang w:val="en-US"/>
        </w:rPr>
        <w:t>interact_erc20.py:</w:t>
      </w:r>
    </w:p>
    <w:p>
      <w:pPr>
        <w:pStyle w:val="style0"/>
        <w:rPr/>
      </w:pPr>
      <w:r>
        <w:rPr>
          <w:lang w:val="en-US"/>
        </w:rPr>
        <w:t>from circle.web3 import utils, developer_controlled_wallets</w:t>
      </w:r>
    </w:p>
    <w:p>
      <w:pPr>
        <w:pStyle w:val="style0"/>
        <w:rPr/>
      </w:pPr>
      <w:r>
        <w:rPr>
          <w:lang w:val="en-US"/>
        </w:rPr>
        <w:t>import os</w:t>
      </w:r>
    </w:p>
    <w:p>
      <w:pPr>
        <w:pStyle w:val="style0"/>
        <w:rPr/>
      </w:pPr>
      <w:r>
        <w:rPr>
          <w:lang w:val="en-US"/>
        </w:rPr>
        <w:t>import json</w:t>
      </w:r>
    </w:p>
    <w:p>
      <w:pPr>
        <w:pStyle w:val="style0"/>
        <w:rPr/>
      </w:pPr>
    </w:p>
    <w:p>
      <w:pPr>
        <w:pStyle w:val="style0"/>
        <w:rPr/>
      </w:pPr>
      <w:r>
        <w:rPr>
          <w:lang w:val="en-US"/>
        </w:rPr>
        <w:t>client = utils.init_developer_controlled_wallets_client(</w:t>
      </w:r>
    </w:p>
    <w:p>
      <w:pPr>
        <w:pStyle w:val="style0"/>
        <w:rPr/>
      </w:pPr>
      <w:r>
        <w:rPr>
          <w:lang w:val="en-US"/>
        </w:rPr>
        <w:t xml:space="preserve">    api_key=os.getenv("CIRCLE_API_KEY"),</w:t>
      </w:r>
    </w:p>
    <w:p>
      <w:pPr>
        <w:pStyle w:val="style0"/>
        <w:rPr/>
      </w:pPr>
      <w:r>
        <w:rPr>
          <w:lang w:val="en-US"/>
        </w:rPr>
        <w:t xml:space="preserve">    entity_secret=os.getenv("CIRCLE_ENTITY_SECRET")</w:t>
      </w:r>
    </w:p>
    <w:p>
      <w:pPr>
        <w:pStyle w:val="style0"/>
        <w:rPr/>
      </w:pPr>
      <w:r>
        <w:rPr>
          <w:lang w:val="en-US"/>
        </w:rPr>
        <w:t>)</w:t>
      </w:r>
    </w:p>
    <w:p>
      <w:pPr>
        <w:pStyle w:val="style0"/>
        <w:rPr/>
      </w:pPr>
    </w:p>
    <w:p>
      <w:pPr>
        <w:pStyle w:val="style0"/>
        <w:rPr/>
      </w:pPr>
      <w:r>
        <w:rPr>
          <w:lang w:val="en-US"/>
        </w:rPr>
        <w:t>api_instance = developer_controlled_wallets.TransactionsApi(client)</w:t>
      </w:r>
    </w:p>
    <w:p>
      <w:pPr>
        <w:pStyle w:val="style0"/>
        <w:rPr/>
      </w:pPr>
    </w:p>
    <w:p>
      <w:pPr>
        <w:pStyle w:val="style0"/>
        <w:rPr/>
      </w:pPr>
      <w:r>
        <w:rPr>
          <w:lang w:val="en-US"/>
        </w:rPr>
        <w:t># Mint tokens</w:t>
      </w:r>
    </w:p>
    <w:p>
      <w:pPr>
        <w:pStyle w:val="style0"/>
        <w:rPr/>
      </w:pPr>
      <w:r>
        <w:rPr>
          <w:lang w:val="en-US"/>
        </w:rPr>
        <w:t>mint_request = developer_controlled_wallets.CreateContractExecutionTransactionForDeveloperRequest.from_dict({</w:t>
      </w:r>
    </w:p>
    <w:p>
      <w:pPr>
        <w:pStyle w:val="style0"/>
        <w:rPr/>
      </w:pPr>
      <w:r>
        <w:rPr>
          <w:lang w:val="en-US"/>
        </w:rPr>
        <w:t xml:space="preserve">    "walletId": os.getenv("WALLET_ID"),</w:t>
      </w:r>
    </w:p>
    <w:p>
      <w:pPr>
        <w:pStyle w:val="style0"/>
        <w:rPr/>
      </w:pPr>
      <w:r>
        <w:rPr>
          <w:lang w:val="en-US"/>
        </w:rPr>
        <w:t xml:space="preserve">    "abiFunctionSignature": "mintTo(address,uint256)",</w:t>
      </w:r>
    </w:p>
    <w:p>
      <w:pPr>
        <w:pStyle w:val="style0"/>
        <w:rPr/>
      </w:pPr>
      <w:r>
        <w:rPr>
          <w:lang w:val="en-US"/>
        </w:rPr>
        <w:t xml:space="preserve">    "abiParameters": [</w:t>
      </w:r>
    </w:p>
    <w:p>
      <w:pPr>
        <w:pStyle w:val="style0"/>
        <w:rPr/>
      </w:pPr>
      <w:r>
        <w:rPr>
          <w:lang w:val="en-US"/>
        </w:rPr>
        <w:t xml:space="preserve">        os.getenv("WALLET_ADDRESS"),</w:t>
      </w:r>
    </w:p>
    <w:p>
      <w:pPr>
        <w:pStyle w:val="style0"/>
        <w:rPr/>
      </w:pPr>
      <w:r>
        <w:rPr>
          <w:lang w:val="en-US"/>
        </w:rPr>
        <w:t xml:space="preserve">        "1000000000000000000"</w:t>
      </w:r>
    </w:p>
    <w:p>
      <w:pPr>
        <w:pStyle w:val="style0"/>
        <w:rPr/>
      </w:pPr>
      <w:r>
        <w:rPr>
          <w:lang w:val="en-US"/>
        </w:rPr>
        <w:t xml:space="preserve">    ],</w:t>
      </w:r>
    </w:p>
    <w:p>
      <w:pPr>
        <w:pStyle w:val="style0"/>
        <w:rPr/>
      </w:pPr>
      <w:r>
        <w:rPr>
          <w:lang w:val="en-US"/>
        </w:rPr>
        <w:t xml:space="preserve">    "contractAddress": os.getenv("CONTRACT_ADDRESS"),</w:t>
      </w:r>
    </w:p>
    <w:p>
      <w:pPr>
        <w:pStyle w:val="style0"/>
        <w:rPr/>
      </w:pPr>
      <w:r>
        <w:rPr>
          <w:lang w:val="en-US"/>
        </w:rPr>
        <w:t xml:space="preserve">    "feeLevel": "MEDIUM",</w:t>
      </w:r>
    </w:p>
    <w:p>
      <w:pPr>
        <w:pStyle w:val="style0"/>
        <w:rPr/>
      </w:pPr>
      <w:r>
        <w:rPr>
          <w:lang w:val="en-US"/>
        </w:rPr>
        <w:t>})</w:t>
      </w:r>
    </w:p>
    <w:p>
      <w:pPr>
        <w:pStyle w:val="style0"/>
        <w:rPr/>
      </w:pPr>
    </w:p>
    <w:p>
      <w:pPr>
        <w:pStyle w:val="style0"/>
        <w:rPr/>
      </w:pPr>
      <w:r>
        <w:rPr>
          <w:lang w:val="en-US"/>
        </w:rPr>
        <w:t>mint_response = api_instance.create_developer_transaction_contract_execution(mint_request)</w:t>
      </w:r>
    </w:p>
    <w:p>
      <w:pPr>
        <w:pStyle w:val="style0"/>
        <w:rPr/>
      </w:pPr>
      <w:r>
        <w:rPr>
          <w:lang w:val="en-US"/>
        </w:rPr>
        <w:t>print(json.dumps(mint_response.data.to_dict(), indent=2))</w:t>
      </w:r>
    </w:p>
    <w:p>
      <w:pPr>
        <w:pStyle w:val="style0"/>
        <w:rPr/>
      </w:pPr>
    </w:p>
    <w:p>
      <w:pPr>
        <w:pStyle w:val="style0"/>
        <w:rPr/>
      </w:pPr>
      <w:r>
        <w:rPr>
          <w:lang w:val="en-US"/>
        </w:rPr>
        <w:t># Transfer tokens</w:t>
      </w:r>
    </w:p>
    <w:p>
      <w:pPr>
        <w:pStyle w:val="style0"/>
        <w:rPr/>
      </w:pPr>
      <w:r>
        <w:rPr>
          <w:lang w:val="en-US"/>
        </w:rPr>
        <w:t>transfer_request = developer_controlled_wallets.CreateContractExecutionTransactionForDeveloperRequest.from_dict({</w:t>
      </w:r>
    </w:p>
    <w:p>
      <w:pPr>
        <w:pStyle w:val="style0"/>
        <w:rPr/>
      </w:pPr>
      <w:r>
        <w:rPr>
          <w:lang w:val="en-US"/>
        </w:rPr>
        <w:t xml:space="preserve">    "walletId": os.getenv("WALLET_ID"),</w:t>
      </w:r>
    </w:p>
    <w:p>
      <w:pPr>
        <w:pStyle w:val="style0"/>
        <w:rPr/>
      </w:pPr>
      <w:r>
        <w:rPr>
          <w:lang w:val="en-US"/>
        </w:rPr>
        <w:t xml:space="preserve">    "abiFunctionSignature": "transfer(address,uint256)",</w:t>
      </w:r>
    </w:p>
    <w:p>
      <w:pPr>
        <w:pStyle w:val="style0"/>
        <w:rPr/>
      </w:pPr>
      <w:r>
        <w:rPr>
          <w:lang w:val="en-US"/>
        </w:rPr>
        <w:t xml:space="preserve">    "abiParameters": [</w:t>
      </w:r>
    </w:p>
    <w:p>
      <w:pPr>
        <w:pStyle w:val="style0"/>
        <w:rPr/>
      </w:pPr>
      <w:r>
        <w:rPr>
          <w:lang w:val="en-US"/>
        </w:rPr>
        <w:t xml:space="preserve">        os.getenv("RECIPIENT_WALLET_ADDRESS"),</w:t>
      </w:r>
    </w:p>
    <w:p>
      <w:pPr>
        <w:pStyle w:val="style0"/>
        <w:rPr/>
      </w:pPr>
      <w:r>
        <w:rPr>
          <w:lang w:val="en-US"/>
        </w:rPr>
        <w:t xml:space="preserve">        "1000000000000000000"</w:t>
      </w:r>
    </w:p>
    <w:p>
      <w:pPr>
        <w:pStyle w:val="style0"/>
        <w:rPr/>
      </w:pPr>
      <w:r>
        <w:rPr>
          <w:lang w:val="en-US"/>
        </w:rPr>
        <w:t xml:space="preserve">    ],</w:t>
      </w:r>
    </w:p>
    <w:p>
      <w:pPr>
        <w:pStyle w:val="style0"/>
        <w:rPr/>
      </w:pPr>
      <w:r>
        <w:rPr>
          <w:lang w:val="en-US"/>
        </w:rPr>
        <w:t xml:space="preserve">    "contractAddress": os.getenv("CONTRACT_ADDRESS"),</w:t>
      </w:r>
    </w:p>
    <w:p>
      <w:pPr>
        <w:pStyle w:val="style0"/>
        <w:rPr/>
      </w:pPr>
      <w:r>
        <w:rPr>
          <w:lang w:val="en-US"/>
        </w:rPr>
        <w:t xml:space="preserve">    "feeLevel": "MEDIUM",</w:t>
      </w:r>
    </w:p>
    <w:p>
      <w:pPr>
        <w:pStyle w:val="style0"/>
        <w:rPr/>
      </w:pPr>
      <w:r>
        <w:rPr>
          <w:lang w:val="en-US"/>
        </w:rPr>
        <w:t>})</w:t>
      </w:r>
    </w:p>
    <w:p>
      <w:pPr>
        <w:pStyle w:val="style0"/>
        <w:rPr/>
      </w:pPr>
    </w:p>
    <w:p>
      <w:pPr>
        <w:pStyle w:val="style0"/>
        <w:rPr/>
      </w:pPr>
      <w:r>
        <w:rPr>
          <w:lang w:val="en-US"/>
        </w:rPr>
        <w:t>transfer_response = api_instance.create_developer_transaction_contract_execution(transfer_request)</w:t>
      </w:r>
    </w:p>
    <w:p>
      <w:pPr>
        <w:pStyle w:val="style0"/>
        <w:rPr/>
      </w:pPr>
      <w:r>
        <w:rPr>
          <w:lang w:val="en-US"/>
        </w:rPr>
        <w:t>print(json.dumps(transfer_response.data.to_dict(), indent=2))</w:t>
      </w:r>
    </w:p>
    <w:p>
      <w:pPr>
        <w:pStyle w:val="style0"/>
        <w:rPr/>
      </w:pPr>
    </w:p>
    <w:p>
      <w:pPr>
        <w:pStyle w:val="style0"/>
        <w:rPr/>
      </w:pPr>
      <w:r>
        <w:rPr>
          <w:lang w:val="en-US"/>
        </w:rPr>
        <w:t>Run the script:</w:t>
      </w:r>
    </w:p>
    <w:p>
      <w:pPr>
        <w:pStyle w:val="style0"/>
        <w:rPr/>
      </w:pPr>
      <w:r>
        <w:rPr>
          <w:lang w:val="en-US"/>
        </w:rPr>
        <w:t>Node.js</w:t>
      </w:r>
    </w:p>
    <w:p>
      <w:pPr>
        <w:pStyle w:val="style0"/>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npm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run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interact-erc20</w:t>
      </w:r>
    </w:p>
    <w:p>
      <w:pPr>
        <w:pStyle w:val="style0"/>
        <w:rPr/>
      </w:pPr>
    </w:p>
    <w:p>
      <w:pPr>
        <w:pStyle w:val="style0"/>
        <w:rPr/>
      </w:pPr>
      <w:r>
        <w:rPr>
          <w:lang w:val="en-US"/>
        </w:rPr>
        <w:t>Python</w:t>
      </w:r>
    </w:p>
    <w:p>
      <w:pPr>
        <w:pStyle w:val="style0"/>
        <w:rPr/>
      </w:pPr>
      <w:r>
        <w:rPr>
          <w:lang w:val="en-US"/>
        </w:rPr>
        <w:t>python interact_erc20.py</w:t>
      </w:r>
    </w:p>
    <w:p>
      <w:pPr>
        <w:pStyle w:val="style0"/>
        <w:rPr/>
      </w:pPr>
    </w:p>
    <w:p>
      <w:pPr>
        <w:pStyle w:val="style0"/>
        <w:rPr/>
      </w:pPr>
    </w:p>
    <w:p>
      <w:pPr>
        <w:pStyle w:val="style0"/>
        <w:rPr/>
      </w:pPr>
      <w:r>
        <w:rPr>
          <w:lang w:val="en-US"/>
        </w:rPr>
        <w:t>Summary</w:t>
      </w:r>
    </w:p>
    <w:p>
      <w:pPr>
        <w:pStyle w:val="style0"/>
        <w:rPr/>
      </w:pPr>
      <w:r>
        <w:rPr>
          <w:lang w:val="en-US"/>
        </w:rPr>
        <w:t>After completing this tutorial, you’ve learned how to:</w:t>
      </w:r>
    </w:p>
    <w:p>
      <w:pPr>
        <w:pStyle w:val="style0"/>
        <w:rPr/>
      </w:pPr>
      <w:r>
        <w:rPr>
          <w:lang w:val="en-US"/>
        </w:rPr>
        <w:t>Execute contract functions using the Circle SDKs</w:t>
      </w:r>
    </w:p>
    <w:p>
      <w:pPr>
        <w:pStyle w:val="style0"/>
        <w:rPr/>
      </w:pPr>
      <w:r>
        <w:rPr>
          <w:lang w:val="en-US"/>
        </w:rPr>
        <w:t>Mint and transfer tokens for your deployed contracts</w:t>
      </w:r>
    </w:p>
    <w:p>
      <w:pPr>
        <w:pStyle w:val="style0"/>
        <w:rPr/>
      </w:pPr>
      <w:r>
        <w:rPr>
          <w:lang w:val="en-US"/>
        </w:rPr>
        <w:t>Perform contract-specific operations based on token type</w:t>
      </w:r>
    </w:p>
    <w:p>
      <w:pPr>
        <w:pStyle w:val="style0"/>
        <w:rPr/>
      </w:pPr>
      <w:r>
        <w:rPr>
          <w:lang w:val="en-US"/>
        </w:rPr>
        <w:t>Send USDC with a transaction memo</w:t>
      </w:r>
    </w:p>
    <w:p>
      <w:pPr>
        <w:pStyle w:val="style0"/>
        <w:rPr/>
      </w:pPr>
    </w:p>
    <w:p>
      <w:pPr>
        <w:pStyle w:val="style0"/>
        <w:rPr/>
      </w:pPr>
      <w:r>
        <w:rPr>
          <w:lang w:val="en-US"/>
        </w:rPr>
        <w:t>Copy page</w:t>
      </w:r>
    </w:p>
    <w:p>
      <w:pPr>
        <w:pStyle w:val="style0"/>
        <w:rPr/>
      </w:pPr>
    </w:p>
    <w:p>
      <w:pPr>
        <w:pStyle w:val="style0"/>
        <w:rPr/>
      </w:pPr>
      <w:r>
        <w:rPr>
          <w:lang w:val="en-US"/>
        </w:rPr>
        <w:t>Attach memo metadata to a USDC transfer on Arc Testnet and query the emitted Memo events.</w:t>
      </w:r>
    </w:p>
    <w:p>
      <w:pPr>
        <w:pStyle w:val="style0"/>
        <w:rPr/>
      </w:pPr>
    </w:p>
    <w:p>
      <w:pPr>
        <w:pStyle w:val="style0"/>
        <w:rPr/>
      </w:pPr>
      <w:r>
        <w:rPr>
          <w:lang w:val="en-US"/>
        </w:rPr>
        <w:t>Use the Memo contract to add a memo to a USDC transfer on Arc Testnet. This tutorial shows the full flow with viem, ethers, Python, and curl. You will encode the inner USDC transfer, submit it with Memo.memo(...), decode the receipt, and query past memo events by memoId. To learn how the Memo contract preserves your wallet as the sender and orders its events, see Transaction memos.</w:t>
      </w:r>
    </w:p>
    <w:p>
      <w:pPr>
        <w:pStyle w:val="style0"/>
        <w:rPr/>
      </w:pPr>
      <w:r>
        <w:rPr>
          <w:lang w:val="en-US"/>
        </w:rPr>
        <w:t>​</w:t>
      </w:r>
    </w:p>
    <w:p>
      <w:pPr>
        <w:pStyle w:val="style0"/>
        <w:rPr/>
      </w:pPr>
      <w:r>
        <w:rPr>
          <w:lang w:val="en-US"/>
        </w:rPr>
        <w:t>Prerequisites</w:t>
      </w:r>
    </w:p>
    <w:p>
      <w:pPr>
        <w:pStyle w:val="style0"/>
        <w:rPr/>
      </w:pPr>
      <w:r>
        <w:rPr>
          <w:lang w:val="en-US"/>
        </w:rPr>
        <w:t>Before you begin, ensure that you’ve:</w:t>
      </w:r>
    </w:p>
    <w:p>
      <w:pPr>
        <w:pStyle w:val="style0"/>
        <w:rPr/>
      </w:pPr>
      <w:r>
        <w:rPr>
          <w:lang w:val="en-US"/>
        </w:rPr>
        <w:t>Installed Node.js v22+ for the TypeScript examples, or Python 3.10+ for the Python example.</w:t>
      </w:r>
    </w:p>
    <w:p>
      <w:pPr>
        <w:pStyle w:val="style0"/>
        <w:rPr/>
      </w:pPr>
      <w:r>
        <w:rPr>
          <w:lang w:val="en-US"/>
        </w:rPr>
        <w:t>Created an Arc Testnet wallet controlled by an externally owned account (EOA). Smart contract wallets aren’t supported. See Wallet types for details.</w:t>
      </w:r>
    </w:p>
    <w:p>
      <w:pPr>
        <w:pStyle w:val="style0"/>
        <w:rPr/>
      </w:pPr>
      <w:r>
        <w:rPr>
          <w:lang w:val="en-US"/>
        </w:rPr>
        <w:t>Funded the wallet with testnet USDC from the Circle Faucet.</w:t>
      </w:r>
    </w:p>
    <w:p>
      <w:pPr>
        <w:pStyle w:val="style0"/>
        <w:rPr/>
      </w:pPr>
      <w:r>
        <w:rPr>
          <w:lang w:val="en-US"/>
        </w:rPr>
        <w:t>Chosen a recipient address on Arc Testnet.</w:t>
      </w:r>
    </w:p>
    <w:p>
      <w:pPr>
        <w:pStyle w:val="style0"/>
        <w:rPr/>
      </w:pPr>
      <w:r>
        <w:rPr>
          <w:lang w:val="en-US"/>
        </w:rPr>
        <w:t>​</w:t>
      </w:r>
    </w:p>
    <w:p>
      <w:pPr>
        <w:pStyle w:val="style0"/>
        <w:rPr/>
      </w:pPr>
      <w:r>
        <w:rPr>
          <w:lang w:val="en-US"/>
        </w:rPr>
        <w:t>Step 1. Set up the project</w:t>
      </w:r>
    </w:p>
    <w:p>
      <w:pPr>
        <w:pStyle w:val="style0"/>
        <w:rPr/>
      </w:pPr>
      <w:r>
        <w:rPr>
          <w:lang w:val="en-US"/>
        </w:rPr>
        <w:t>Create a new project and install the dependencies for the client library you want to use:</w:t>
      </w:r>
    </w:p>
    <w:p>
      <w:pPr>
        <w:pStyle w:val="style0"/>
        <w:rPr/>
      </w:pPr>
    </w:p>
    <w:p>
      <w:pPr>
        <w:pStyle w:val="style0"/>
        <w:rPr/>
      </w:pPr>
      <w:r>
        <w:rPr>
          <w:lang w:val="en-US"/>
        </w:rPr>
        <w:t>Node.js</w:t>
      </w:r>
    </w:p>
    <w:p>
      <w:pPr>
        <w:pStyle w:val="style0"/>
        <w:rPr/>
      </w:pPr>
    </w:p>
    <w:p>
      <w:pPr>
        <w:pStyle w:val="style0"/>
        <w:rPr/>
      </w:pPr>
      <w:r>
        <w:rPr>
          <w:lang w:val="en-US"/>
        </w:rPr>
        <w:t>Python</w:t>
      </w:r>
    </w:p>
    <w:p>
      <w:pPr>
        <w:pStyle w:val="style0"/>
        <w:rPr/>
      </w:pPr>
      <w:r>
        <w:rPr>
          <w:lang w:val="en-US"/>
        </w:rPr>
        <w:t>mkdir arc-transaction-memo</w:t>
      </w:r>
    </w:p>
    <w:p>
      <w:pPr>
        <w:pStyle w:val="style0"/>
        <w:rPr/>
      </w:pPr>
      <w:r>
        <w:rPr>
          <w:lang w:val="en-US"/>
        </w:rPr>
        <w:t>cd arc-transaction-memo</w:t>
      </w:r>
    </w:p>
    <w:p>
      <w:pPr>
        <w:pStyle w:val="style0"/>
        <w:rPr/>
      </w:pPr>
      <w:r>
        <w:rPr>
          <w:lang w:val="en-US"/>
        </w:rPr>
        <w:t>python3 -m venv .venv</w:t>
      </w:r>
    </w:p>
    <w:p>
      <w:pPr>
        <w:pStyle w:val="style0"/>
        <w:rPr/>
      </w:pPr>
      <w:r>
        <w:rPr>
          <w:lang w:val="en-US"/>
        </w:rPr>
        <w:t>source .venv/bin/activate</w:t>
      </w:r>
    </w:p>
    <w:p>
      <w:pPr>
        <w:pStyle w:val="style0"/>
        <w:rPr/>
      </w:pPr>
      <w:r>
        <w:rPr>
          <w:lang w:val="en-US"/>
        </w:rPr>
        <w:t>pip install web3 python-dotenv</w:t>
      </w:r>
    </w:p>
    <w:p>
      <w:pPr>
        <w:pStyle w:val="style0"/>
        <w:rPr/>
      </w:pPr>
      <w:r>
        <w:rPr>
          <w:lang w:val="en-US"/>
        </w:rPr>
        <w:t>Create an .env file:</w:t>
      </w:r>
    </w:p>
    <w:p>
      <w:pPr>
        <w:pStyle w:val="style0"/>
        <w:rPr/>
      </w:pPr>
      <w:r>
        <w:rPr>
          <w:lang w:val="en-US"/>
        </w:rPr>
        <w:t>Shell</w:t>
      </w:r>
    </w:p>
    <w:p>
      <w:pPr>
        <w:pStyle w:val="style0"/>
        <w:rPr/>
      </w:pPr>
      <w:r>
        <w:rPr>
          <w:lang w:val="en-US"/>
        </w:rPr>
        <w:t>touch .env</w:t>
      </w:r>
    </w:p>
    <w:p>
      <w:pPr>
        <w:pStyle w:val="style0"/>
        <w:rPr/>
      </w:pPr>
      <w:r>
        <w:rPr>
          <w:lang w:val="en-US"/>
        </w:rPr>
        <w:t>Add your configuration:</w:t>
      </w:r>
    </w:p>
    <w:p>
      <w:pPr>
        <w:pStyle w:val="style0"/>
        <w:rPr/>
      </w:pPr>
      <w:r>
        <w:rPr>
          <w:lang w:val="en-US"/>
        </w:rPr>
        <w:t>.env</w:t>
      </w:r>
    </w:p>
    <w:p>
      <w:pPr>
        <w:pStyle w:val="style0"/>
        <w:rPr/>
      </w:pPr>
      <w:r>
        <w:rPr>
          <w:lang w:val="en-US"/>
        </w:rPr>
        <w:t>PRIVATE_KEY=YOUR_PRIVATE_KEY</w:t>
      </w:r>
    </w:p>
    <w:p>
      <w:pPr>
        <w:pStyle w:val="style0"/>
        <w:rPr/>
      </w:pPr>
      <w:r>
        <w:rPr>
          <w:lang w:val="en-US"/>
        </w:rPr>
        <w:t>RECIPIENT_ADDRESS=RECIPIENT_ADDRESS</w:t>
      </w:r>
    </w:p>
    <w:p>
      <w:pPr>
        <w:pStyle w:val="style0"/>
        <w:rPr/>
      </w:pPr>
      <w:r>
        <w:rPr>
          <w:lang w:val="en-US"/>
        </w:rPr>
        <w:t>RPC_URL=https://rpc.testnet.arc.network</w:t>
      </w:r>
    </w:p>
    <w:p>
      <w:pPr>
        <w:pStyle w:val="style0"/>
        <w:rPr/>
      </w:pPr>
      <w:r>
        <w:rPr>
          <w:lang w:val="en-US"/>
        </w:rPr>
        <w:t>Replace YOUR_PRIVATE_KEY with the 0x-prefixed private key for the funded wallet. Replace RECIPIENT_ADDRESS with the wallet that should receive USDC.</w:t>
      </w:r>
    </w:p>
    <w:p>
      <w:pPr>
        <w:pStyle w:val="style0"/>
        <w:rPr/>
      </w:pPr>
      <w:r>
        <w:rPr>
          <w:lang w:val="en-US"/>
        </w:rPr>
        <w:t>​</w:t>
      </w:r>
    </w:p>
    <w:p>
      <w:pPr>
        <w:pStyle w:val="style0"/>
        <w:rPr/>
      </w:pPr>
      <w:r>
        <w:rPr>
          <w:lang w:val="en-US"/>
        </w:rPr>
        <w:t>Step 2. Review the contract address and ABI</w:t>
      </w:r>
    </w:p>
    <w:p>
      <w:pPr>
        <w:pStyle w:val="style0"/>
        <w:rPr/>
      </w:pPr>
      <w:r>
        <w:rPr>
          <w:lang w:val="en-US"/>
        </w:rPr>
        <w:t>Arc Testnet uses the following predeployed transaction memo contracts:</w:t>
      </w:r>
    </w:p>
    <w:p>
      <w:pPr>
        <w:pStyle w:val="style0"/>
        <w:rPr/>
      </w:pPr>
      <w:r>
        <w:rPr>
          <w:lang w:val="en-US"/>
        </w:rPr>
        <w:t>Contract</w:t>
      </w:r>
      <w:r>
        <w:rPr>
          <w:lang w:val="en-US"/>
        </w:rPr>
        <w:tab/>
      </w:r>
      <w:r>
        <w:rPr>
          <w:lang w:val="en-US"/>
        </w:rPr>
        <w:t>Address</w:t>
      </w:r>
    </w:p>
    <w:p>
      <w:pPr>
        <w:pStyle w:val="style0"/>
        <w:rPr/>
      </w:pPr>
      <w:r>
        <w:rPr>
          <w:lang w:val="en-US"/>
        </w:rPr>
        <w:t>Memo</w:t>
      </w:r>
      <w:r>
        <w:rPr>
          <w:lang w:val="en-US"/>
        </w:rPr>
        <w:tab/>
      </w:r>
      <w:r>
        <w:rPr>
          <w:lang w:val="en-US"/>
        </w:rPr>
        <w:t>0x5294E9927c3306DcBaDb03fe70b92e01cCede505</w:t>
      </w:r>
    </w:p>
    <w:p>
      <w:pPr>
        <w:pStyle w:val="style0"/>
        <w:rPr/>
      </w:pPr>
      <w:r>
        <w:rPr>
          <w:lang w:val="en-US"/>
        </w:rPr>
        <w:t>USDC</w:t>
      </w:r>
      <w:r>
        <w:rPr>
          <w:lang w:val="en-US"/>
        </w:rPr>
        <w:tab/>
      </w:r>
      <w:r>
        <w:rPr>
          <w:lang w:val="en-US"/>
        </w:rPr>
        <w:t>0x3600000000000000000000000000000000000000</w:t>
      </w:r>
    </w:p>
    <w:p>
      <w:pPr>
        <w:pStyle w:val="style0"/>
        <w:rPr/>
      </w:pPr>
      <w:r>
        <w:rPr>
          <w:lang w:val="en-US"/>
        </w:rPr>
        <w:t>For the full address list, see contract addresses.</w:t>
      </w:r>
    </w:p>
    <w:p>
      <w:pPr>
        <w:pStyle w:val="style0"/>
        <w:rPr/>
      </w:pPr>
      <w:r>
        <w:rPr>
          <w:lang w:val="en-US"/>
        </w:rPr>
        <w:t>Create memo-abi.json in your project:</w:t>
      </w:r>
    </w:p>
    <w:p>
      <w:pPr>
        <w:pStyle w:val="style0"/>
        <w:rPr/>
      </w:pPr>
      <w:r>
        <w:rPr>
          <w:lang w:val="en-US"/>
        </w:rPr>
        <w:t>memo-abi.json</w:t>
      </w:r>
    </w:p>
    <w:p>
      <w:pPr>
        <w:pStyle w:val="style0"/>
        <w:rPr/>
      </w:pPr>
      <w:r>
        <w:rPr>
          <w:lang w:val="en-US"/>
        </w:rPr>
        <w:t>[</w:t>
      </w:r>
    </w:p>
    <w:p>
      <w:pPr>
        <w:pStyle w:val="style0"/>
        <w:rPr/>
      </w:pPr>
      <w:r>
        <w:rPr>
          <w:lang w:val="en-US"/>
        </w:rPr>
        <w:t xml:space="preserve">  {</w:t>
      </w:r>
    </w:p>
    <w:p>
      <w:pPr>
        <w:pStyle w:val="style0"/>
        <w:rPr/>
      </w:pPr>
      <w:r>
        <w:rPr>
          <w:lang w:val="en-US"/>
        </w:rPr>
        <w:t xml:space="preserve">    "type": "function",</w:t>
      </w:r>
    </w:p>
    <w:p>
      <w:pPr>
        <w:pStyle w:val="style0"/>
        <w:rPr/>
      </w:pPr>
      <w:r>
        <w:rPr>
          <w:lang w:val="en-US"/>
        </w:rPr>
        <w:t xml:space="preserve">    "name": "memo",</w:t>
      </w:r>
    </w:p>
    <w:p>
      <w:pPr>
        <w:pStyle w:val="style0"/>
        <w:rPr/>
      </w:pPr>
      <w:r>
        <w:rPr>
          <w:lang w:val="en-US"/>
        </w:rPr>
        <w:t xml:space="preserve">    "stateMutability": "nonpayable",</w:t>
      </w:r>
    </w:p>
    <w:p>
      <w:pPr>
        <w:pStyle w:val="style0"/>
        <w:rPr/>
      </w:pPr>
      <w:r>
        <w:rPr>
          <w:lang w:val="en-US"/>
        </w:rPr>
        <w:t xml:space="preserve">    "inputs": [</w:t>
      </w:r>
    </w:p>
    <w:p>
      <w:pPr>
        <w:pStyle w:val="style0"/>
        <w:rPr/>
      </w:pPr>
      <w:r>
        <w:rPr>
          <w:lang w:val="en-US"/>
        </w:rPr>
        <w:t xml:space="preserve">      { "name": "target", "type": "address" },</w:t>
      </w:r>
    </w:p>
    <w:p>
      <w:pPr>
        <w:pStyle w:val="style0"/>
        <w:rPr/>
      </w:pPr>
      <w:r>
        <w:rPr>
          <w:lang w:val="en-US"/>
        </w:rPr>
        <w:t xml:space="preserve">      { "name": "data", "type": "bytes" },</w:t>
      </w:r>
    </w:p>
    <w:p>
      <w:pPr>
        <w:pStyle w:val="style0"/>
        <w:rPr/>
      </w:pPr>
      <w:r>
        <w:rPr>
          <w:lang w:val="en-US"/>
        </w:rPr>
        <w:t xml:space="preserve">      { "name": "memoId", "type": "bytes32" },</w:t>
      </w:r>
    </w:p>
    <w:p>
      <w:pPr>
        <w:pStyle w:val="style0"/>
        <w:rPr/>
      </w:pPr>
      <w:r>
        <w:rPr>
          <w:lang w:val="en-US"/>
        </w:rPr>
        <w:t xml:space="preserve">      { "name": "memoData", "type": "bytes" }</w:t>
      </w:r>
    </w:p>
    <w:p>
      <w:pPr>
        <w:pStyle w:val="style0"/>
        <w:rPr/>
      </w:pPr>
      <w:r>
        <w:rPr>
          <w:lang w:val="en-US"/>
        </w:rPr>
        <w:t xml:space="preserve">    ],</w:t>
      </w:r>
    </w:p>
    <w:p>
      <w:pPr>
        <w:pStyle w:val="style0"/>
        <w:rPr/>
      </w:pPr>
      <w:r>
        <w:rPr>
          <w:lang w:val="en-US"/>
        </w:rPr>
        <w:t xml:space="preserve">    "outputs":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"type": "event",</w:t>
      </w:r>
    </w:p>
    <w:p>
      <w:pPr>
        <w:pStyle w:val="style0"/>
        <w:rPr/>
      </w:pPr>
      <w:r>
        <w:rPr>
          <w:lang w:val="en-US"/>
        </w:rPr>
        <w:t xml:space="preserve">    "name": "BeforeMemo",</w:t>
      </w:r>
    </w:p>
    <w:p>
      <w:pPr>
        <w:pStyle w:val="style0"/>
        <w:rPr/>
      </w:pPr>
      <w:r>
        <w:rPr>
          <w:lang w:val="en-US"/>
        </w:rPr>
        <w:t xml:space="preserve">    "anonymous": false,</w:t>
      </w:r>
    </w:p>
    <w:p>
      <w:pPr>
        <w:pStyle w:val="style0"/>
        <w:rPr/>
      </w:pPr>
      <w:r>
        <w:rPr>
          <w:lang w:val="en-US"/>
        </w:rPr>
        <w:t xml:space="preserve">    "inputs": [{ "name": "memoIndex", "type": "uint256", "indexed": true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"type": "event",</w:t>
      </w:r>
    </w:p>
    <w:p>
      <w:pPr>
        <w:pStyle w:val="style0"/>
        <w:rPr/>
      </w:pPr>
      <w:r>
        <w:rPr>
          <w:lang w:val="en-US"/>
        </w:rPr>
        <w:t xml:space="preserve">    "name": "Memo",</w:t>
      </w:r>
    </w:p>
    <w:p>
      <w:pPr>
        <w:pStyle w:val="style0"/>
        <w:rPr/>
      </w:pPr>
      <w:r>
        <w:rPr>
          <w:lang w:val="en-US"/>
        </w:rPr>
        <w:t xml:space="preserve">    "anonymous": false,</w:t>
      </w:r>
    </w:p>
    <w:p>
      <w:pPr>
        <w:pStyle w:val="style0"/>
        <w:rPr/>
      </w:pPr>
      <w:r>
        <w:rPr>
          <w:lang w:val="en-US"/>
        </w:rPr>
        <w:t xml:space="preserve">    "inputs": [</w:t>
      </w:r>
    </w:p>
    <w:p>
      <w:pPr>
        <w:pStyle w:val="style0"/>
        <w:rPr/>
      </w:pPr>
      <w:r>
        <w:rPr>
          <w:lang w:val="en-US"/>
        </w:rPr>
        <w:t xml:space="preserve">      { "name": "sender", "type": "address", "indexed": true },</w:t>
      </w:r>
    </w:p>
    <w:p>
      <w:pPr>
        <w:pStyle w:val="style0"/>
        <w:rPr/>
      </w:pPr>
      <w:r>
        <w:rPr>
          <w:lang w:val="en-US"/>
        </w:rPr>
        <w:t xml:space="preserve">      { "name": "target", "type": "address", "indexed": true },</w:t>
      </w:r>
    </w:p>
    <w:p>
      <w:pPr>
        <w:pStyle w:val="style0"/>
        <w:rPr/>
      </w:pPr>
      <w:r>
        <w:rPr>
          <w:lang w:val="en-US"/>
        </w:rPr>
        <w:t xml:space="preserve">      { "name": "callDataHash", "type": "bytes32", "indexed": false },</w:t>
      </w:r>
    </w:p>
    <w:p>
      <w:pPr>
        <w:pStyle w:val="style0"/>
        <w:rPr/>
      </w:pPr>
      <w:r>
        <w:rPr>
          <w:lang w:val="en-US"/>
        </w:rPr>
        <w:t xml:space="preserve">      { "name": "memoId", "type": "bytes32", "indexed": true },</w:t>
      </w:r>
    </w:p>
    <w:p>
      <w:pPr>
        <w:pStyle w:val="style0"/>
        <w:rPr/>
      </w:pPr>
      <w:r>
        <w:rPr>
          <w:lang w:val="en-US"/>
        </w:rPr>
        <w:t xml:space="preserve">      { "name": "memo", "type": "bytes", "indexed": false },</w:t>
      </w:r>
    </w:p>
    <w:p>
      <w:pPr>
        <w:pStyle w:val="style0"/>
        <w:rPr/>
      </w:pPr>
      <w:r>
        <w:rPr>
          <w:lang w:val="en-US"/>
        </w:rPr>
        <w:t xml:space="preserve">      { "name": "memoIndex", "type": "uint256", "indexed": false }</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The script you build in the next steps loads this ABI file from the project root.</w:t>
      </w:r>
    </w:p>
    <w:p>
      <w:pPr>
        <w:pStyle w:val="style0"/>
        <w:rPr/>
      </w:pPr>
      <w:r>
        <w:rPr>
          <w:lang w:val="en-US"/>
        </w:rPr>
        <w:t>​</w:t>
      </w:r>
    </w:p>
    <w:p>
      <w:pPr>
        <w:pStyle w:val="style0"/>
        <w:rPr/>
      </w:pPr>
      <w:r>
        <w:rPr>
          <w:lang w:val="en-US"/>
        </w:rPr>
        <w:t>Step 3. Configure the client connection</w:t>
      </w:r>
    </w:p>
    <w:p>
      <w:pPr>
        <w:pStyle w:val="style0"/>
        <w:rPr/>
      </w:pPr>
      <w:r>
        <w:rPr>
          <w:lang w:val="en-US"/>
        </w:rPr>
        <w:t>Create the script file for your client library. The first chunk reads the wallet and recipient configuration from .env, sets the contract addresses, loads the Memo ABI, and creates the clients that sign and send requests.</w:t>
      </w:r>
    </w:p>
    <w:p>
      <w:pPr>
        <w:pStyle w:val="style0"/>
        <w:rPr/>
      </w:pPr>
      <w:r>
        <w:rPr>
          <w:lang w:val="en-US"/>
        </w:rPr>
        <w:t>Viem</w:t>
      </w:r>
    </w:p>
    <w:p>
      <w:pPr>
        <w:pStyle w:val="style0"/>
        <w:rPr/>
      </w:pPr>
      <w:r>
        <w:rPr>
          <w:lang w:val="en-US"/>
        </w:rPr>
        <w:t>Ethers</w:t>
      </w:r>
    </w:p>
    <w:p>
      <w:pPr>
        <w:pStyle w:val="style0"/>
        <w:rPr/>
      </w:pPr>
      <w:r>
        <w:rPr>
          <w:lang w:val="en-US"/>
        </w:rPr>
        <w:t>Python</w:t>
      </w:r>
    </w:p>
    <w:p>
      <w:pPr>
        <w:pStyle w:val="style0"/>
        <w:rPr/>
      </w:pPr>
      <w:r>
        <w:rPr>
          <w:lang w:val="en-US"/>
        </w:rPr>
        <w:t>Create python-memo.py:</w:t>
      </w:r>
    </w:p>
    <w:p>
      <w:pPr>
        <w:pStyle w:val="style0"/>
        <w:rPr/>
      </w:pPr>
      <w:r>
        <w:rPr>
          <w:lang w:val="en-US"/>
        </w:rPr>
        <w:t>Python</w:t>
      </w:r>
    </w:p>
    <w:p>
      <w:pPr>
        <w:pStyle w:val="style0"/>
        <w:rPr/>
      </w:pPr>
      <w:r>
        <w:rPr>
          <w:lang w:val="en-US"/>
        </w:rPr>
        <w:t>import json</w:t>
      </w:r>
    </w:p>
    <w:p>
      <w:pPr>
        <w:pStyle w:val="style0"/>
        <w:rPr/>
      </w:pPr>
      <w:r>
        <w:rPr>
          <w:lang w:val="en-US"/>
        </w:rPr>
        <w:t>import os</w:t>
      </w:r>
    </w:p>
    <w:p>
      <w:pPr>
        <w:pStyle w:val="style0"/>
        <w:rPr/>
      </w:pPr>
    </w:p>
    <w:p>
      <w:pPr>
        <w:pStyle w:val="style0"/>
        <w:rPr/>
      </w:pPr>
      <w:r>
        <w:rPr>
          <w:lang w:val="en-US"/>
        </w:rPr>
        <w:t>from dotenv import load_dotenv</w:t>
      </w:r>
    </w:p>
    <w:p>
      <w:pPr>
        <w:pStyle w:val="style0"/>
        <w:rPr/>
      </w:pPr>
      <w:r>
        <w:rPr>
          <w:lang w:val="en-US"/>
        </w:rPr>
        <w:t>from web3 import Web3</w:t>
      </w:r>
    </w:p>
    <w:p>
      <w:pPr>
        <w:pStyle w:val="style0"/>
        <w:rPr/>
      </w:pPr>
      <w:r>
        <w:rPr>
          <w:lang w:val="en-US"/>
        </w:rPr>
        <w:t>from web3.logs import DISCARD</w:t>
      </w:r>
    </w:p>
    <w:p>
      <w:pPr>
        <w:pStyle w:val="style0"/>
        <w:rPr/>
      </w:pPr>
    </w:p>
    <w:p>
      <w:pPr>
        <w:pStyle w:val="style0"/>
        <w:rPr/>
      </w:pPr>
      <w:r>
        <w:rPr>
          <w:lang w:val="en-US"/>
        </w:rPr>
        <w:t>load_dotenv()</w:t>
      </w:r>
    </w:p>
    <w:p>
      <w:pPr>
        <w:pStyle w:val="style0"/>
        <w:rPr/>
      </w:pPr>
    </w:p>
    <w:p>
      <w:pPr>
        <w:pStyle w:val="style0"/>
        <w:rPr/>
      </w:pPr>
      <w:r>
        <w:rPr>
          <w:lang w:val="en-US"/>
        </w:rPr>
        <w:t>rpc_url = os.getenv("RPC_URL", "https://rpc.testnet.arc.network")</w:t>
      </w:r>
    </w:p>
    <w:p>
      <w:pPr>
        <w:pStyle w:val="style0"/>
        <w:rPr/>
      </w:pPr>
      <w:r>
        <w:rPr>
          <w:lang w:val="en-US"/>
        </w:rPr>
        <w:t>private_key = os.environ["PRIVATE_KEY"]</w:t>
      </w:r>
    </w:p>
    <w:p>
      <w:pPr>
        <w:pStyle w:val="style0"/>
        <w:rPr/>
      </w:pPr>
      <w:r>
        <w:rPr>
          <w:lang w:val="en-US"/>
        </w:rPr>
        <w:t>recipient = Web3.to_checksum_address(os.environ["RECIPIENT_ADDRESS"])</w:t>
      </w:r>
    </w:p>
    <w:p>
      <w:pPr>
        <w:pStyle w:val="style0"/>
        <w:rPr/>
      </w:pPr>
    </w:p>
    <w:p>
      <w:pPr>
        <w:pStyle w:val="style0"/>
        <w:rPr/>
      </w:pPr>
      <w:r>
        <w:rPr>
          <w:lang w:val="en-US"/>
        </w:rPr>
        <w:t>memo_address = Web3.to_checksum_address("0x5294E9927c3306DcBaDb03fe70b92e01cCede505")</w:t>
      </w:r>
    </w:p>
    <w:p>
      <w:pPr>
        <w:pStyle w:val="style0"/>
        <w:rPr/>
      </w:pPr>
      <w:r>
        <w:rPr>
          <w:lang w:val="en-US"/>
        </w:rPr>
        <w:t>usdc_address = Web3.to_checksum_address("0x3600000000000000000000000000000000000000")</w:t>
      </w:r>
    </w:p>
    <w:p>
      <w:pPr>
        <w:pStyle w:val="style0"/>
        <w:rPr/>
      </w:pPr>
      <w:r>
        <w:rPr>
          <w:lang w:val="en-US"/>
        </w:rPr>
        <w:t>explorer_url = "https://testnet.arcscan.app"</w:t>
      </w:r>
    </w:p>
    <w:p>
      <w:pPr>
        <w:pStyle w:val="style0"/>
        <w:rPr/>
      </w:pPr>
    </w:p>
    <w:p>
      <w:pPr>
        <w:pStyle w:val="style0"/>
        <w:rPr/>
      </w:pPr>
      <w:r>
        <w:rPr>
          <w:lang w:val="en-US"/>
        </w:rPr>
        <w:t>with open("memo-abi.json", encoding="utf-8") as abi_file:</w:t>
      </w:r>
    </w:p>
    <w:p>
      <w:pPr>
        <w:pStyle w:val="style0"/>
        <w:rPr/>
      </w:pPr>
      <w:r>
        <w:rPr>
          <w:lang w:val="en-US"/>
        </w:rPr>
        <w:t xml:space="preserve">    memo_abi = json.load(abi_file)</w:t>
      </w:r>
    </w:p>
    <w:p>
      <w:pPr>
        <w:pStyle w:val="style0"/>
        <w:rPr/>
      </w:pPr>
      <w:r>
        <w:rPr>
          <w:lang w:val="en-US"/>
        </w:rPr>
        <w:t>erc20_abi = [</w:t>
      </w:r>
    </w:p>
    <w:p>
      <w:pPr>
        <w:pStyle w:val="style0"/>
        <w:rPr/>
      </w:pPr>
      <w:r>
        <w:rPr>
          <w:lang w:val="en-US"/>
        </w:rPr>
        <w:t xml:space="preserve">    {</w:t>
      </w:r>
    </w:p>
    <w:p>
      <w:pPr>
        <w:pStyle w:val="style0"/>
        <w:rPr/>
      </w:pPr>
      <w:r>
        <w:rPr>
          <w:lang w:val="en-US"/>
        </w:rPr>
        <w:t xml:space="preserve">        "type": "function",</w:t>
      </w:r>
    </w:p>
    <w:p>
      <w:pPr>
        <w:pStyle w:val="style0"/>
        <w:rPr/>
      </w:pPr>
      <w:r>
        <w:rPr>
          <w:lang w:val="en-US"/>
        </w:rPr>
        <w:t xml:space="preserve">        "name": "transfer",</w:t>
      </w:r>
    </w:p>
    <w:p>
      <w:pPr>
        <w:pStyle w:val="style0"/>
        <w:rPr/>
      </w:pPr>
      <w:r>
        <w:rPr>
          <w:lang w:val="en-US"/>
        </w:rPr>
        <w:t xml:space="preserve">        "stateMutability": "nonpayable",</w:t>
      </w:r>
    </w:p>
    <w:p>
      <w:pPr>
        <w:pStyle w:val="style0"/>
        <w:rPr/>
      </w:pPr>
      <w:r>
        <w:rPr>
          <w:lang w:val="en-US"/>
        </w:rPr>
        <w:t xml:space="preserve">        "inputs": [</w:t>
      </w:r>
    </w:p>
    <w:p>
      <w:pPr>
        <w:pStyle w:val="style0"/>
        <w:rPr/>
      </w:pPr>
      <w:r>
        <w:rPr>
          <w:lang w:val="en-US"/>
        </w:rPr>
        <w:t xml:space="preserve">            {"name": "to", "type": "address"},</w:t>
      </w:r>
    </w:p>
    <w:p>
      <w:pPr>
        <w:pStyle w:val="style0"/>
        <w:rPr/>
      </w:pPr>
      <w:r>
        <w:rPr>
          <w:lang w:val="en-US"/>
        </w:rPr>
        <w:t xml:space="preserve">            {"name": "amount", "type": "uint256"},</w:t>
      </w:r>
    </w:p>
    <w:p>
      <w:pPr>
        <w:pStyle w:val="style0"/>
        <w:rPr/>
      </w:pPr>
      <w:r>
        <w:rPr>
          <w:lang w:val="en-US"/>
        </w:rPr>
        <w:t xml:space="preserve">        ],</w:t>
      </w:r>
    </w:p>
    <w:p>
      <w:pPr>
        <w:pStyle w:val="style0"/>
        <w:rPr/>
      </w:pPr>
      <w:r>
        <w:rPr>
          <w:lang w:val="en-US"/>
        </w:rPr>
        <w:t xml:space="preserve">        "outputs": [{"name": "", "type": "bool"}],</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w3 = Web3(Web3.HTTPProvider(rpc_url))</w:t>
      </w:r>
    </w:p>
    <w:p>
      <w:pPr>
        <w:pStyle w:val="style0"/>
        <w:rPr/>
      </w:pPr>
      <w:r>
        <w:rPr>
          <w:lang w:val="en-US"/>
        </w:rPr>
        <w:t>account = w3.eth.account.from_key(private_key)</w:t>
      </w:r>
    </w:p>
    <w:p>
      <w:pPr>
        <w:pStyle w:val="style0"/>
        <w:rPr/>
      </w:pPr>
      <w:r>
        <w:rPr>
          <w:lang w:val="en-US"/>
        </w:rPr>
        <w:t>memo = w3.eth.contract(address=memo_address, abi=memo_abi)</w:t>
      </w:r>
    </w:p>
    <w:p>
      <w:pPr>
        <w:pStyle w:val="style0"/>
        <w:rPr/>
      </w:pPr>
      <w:r>
        <w:rPr>
          <w:lang w:val="en-US"/>
        </w:rPr>
        <w:t>usdc = w3.eth.contract(address=usdc_address, abi=erc20_abi)</w:t>
      </w:r>
    </w:p>
    <w:p>
      <w:pPr>
        <w:pStyle w:val="style0"/>
        <w:rPr/>
      </w:pPr>
      <w:r>
        <w:rPr>
          <w:lang w:val="en-US"/>
        </w:rPr>
        <w:t>The Web3 instance connects to the RPC endpoint, and the two contract objects encode and decode Memo and ERC-20 calldata.</w:t>
      </w:r>
    </w:p>
    <w:p>
      <w:pPr>
        <w:pStyle w:val="style0"/>
        <w:rPr/>
      </w:pPr>
      <w:r>
        <w:rPr>
          <w:lang w:val="en-US"/>
        </w:rPr>
        <w:t>​</w:t>
      </w:r>
    </w:p>
    <w:p>
      <w:pPr>
        <w:pStyle w:val="style0"/>
        <w:rPr/>
      </w:pPr>
      <w:r>
        <w:rPr>
          <w:lang w:val="en-US"/>
        </w:rPr>
        <w:t>Step 4. Encode the transfer and memo values</w:t>
      </w:r>
    </w:p>
    <w:p>
      <w:pPr>
        <w:pStyle w:val="style0"/>
        <w:rPr/>
      </w:pPr>
      <w:r>
        <w:rPr>
          <w:lang w:val="en-US"/>
        </w:rPr>
        <w:t>Add the values that define the memo transfer. The encoded ERC-20 transfer call becomes the inner call that Memo.memo(...) forwards to USDC. The memoId is a 32-byte identifier your application uses to look the memo up later, and the memo bytes carry the metadata itself.</w:t>
      </w:r>
    </w:p>
    <w:p>
      <w:pPr>
        <w:pStyle w:val="style0"/>
        <w:rPr/>
      </w:pPr>
      <w:r>
        <w:rPr>
          <w:lang w:val="en-US"/>
        </w:rPr>
        <w:t>Viem</w:t>
      </w:r>
    </w:p>
    <w:p>
      <w:pPr>
        <w:pStyle w:val="style0"/>
        <w:rPr/>
      </w:pPr>
      <w:r>
        <w:rPr>
          <w:lang w:val="en-US"/>
        </w:rPr>
        <w:t>Ethers</w:t>
      </w:r>
    </w:p>
    <w:p>
      <w:pPr>
        <w:pStyle w:val="style0"/>
        <w:rPr/>
      </w:pPr>
      <w:r>
        <w:rPr>
          <w:lang w:val="en-US"/>
        </w:rPr>
        <w:t>Python</w:t>
      </w:r>
    </w:p>
    <w:p>
      <w:pPr>
        <w:pStyle w:val="style0"/>
        <w:rPr/>
      </w:pPr>
      <w:r>
        <w:rPr>
          <w:lang w:val="en-US"/>
        </w:rPr>
        <w:t>Append to python-memo.py:</w:t>
      </w:r>
    </w:p>
    <w:p>
      <w:pPr>
        <w:pStyle w:val="style0"/>
        <w:rPr/>
      </w:pPr>
      <w:r>
        <w:rPr>
          <w:lang w:val="en-US"/>
        </w:rPr>
        <w:t>Python</w:t>
      </w:r>
    </w:p>
    <w:p>
      <w:pPr>
        <w:pStyle w:val="style0"/>
        <w:rPr/>
      </w:pPr>
      <w:r>
        <w:rPr>
          <w:lang w:val="en-US"/>
        </w:rPr>
        <w:t>transfer_data = usdc.functions.transfer(recipient, 1_000_000)._encode_transaction_data()</w:t>
      </w:r>
    </w:p>
    <w:p>
      <w:pPr>
        <w:pStyle w:val="style0"/>
        <w:rPr/>
      </w:pPr>
      <w:r>
        <w:rPr>
          <w:lang w:val="en-US"/>
        </w:rPr>
        <w:t>transfer_bytes = bytes.fromhex(transfer_data[2:])</w:t>
      </w:r>
    </w:p>
    <w:p>
      <w:pPr>
        <w:pStyle w:val="style0"/>
        <w:rPr/>
      </w:pPr>
      <w:r>
        <w:rPr>
          <w:lang w:val="en-US"/>
        </w:rPr>
        <w:t>call_data_hash = Web3.keccak(hexstr=transfer_data)</w:t>
      </w:r>
    </w:p>
    <w:p>
      <w:pPr>
        <w:pStyle w:val="style0"/>
        <w:rPr/>
      </w:pPr>
      <w:r>
        <w:rPr>
          <w:lang w:val="en-US"/>
        </w:rPr>
        <w:t>memo_id = Web3.keccak(text="invoice-2026-0001")</w:t>
      </w:r>
    </w:p>
    <w:p>
      <w:pPr>
        <w:pStyle w:val="style0"/>
        <w:rPr/>
      </w:pPr>
      <w:r>
        <w:rPr>
          <w:lang w:val="en-US"/>
        </w:rPr>
        <w:t>memo_bytes = b"order=2026-0001"</w:t>
      </w:r>
    </w:p>
    <w:p>
      <w:pPr>
        <w:pStyle w:val="style0"/>
        <w:rPr/>
      </w:pPr>
      <w:r>
        <w:rPr>
          <w:lang w:val="en-US"/>
        </w:rPr>
        <w:t>The transfer amount is 1 USDC, expressed with six decimals. The script also hashes the transfer calldata so a later step can match it against the callDataHash field of the emitted Memo event.</w:t>
      </w:r>
    </w:p>
    <w:p>
      <w:pPr>
        <w:pStyle w:val="style0"/>
        <w:rPr/>
      </w:pPr>
      <w:r>
        <w:rPr>
          <w:lang w:val="en-US"/>
        </w:rPr>
        <w:t>​</w:t>
      </w:r>
    </w:p>
    <w:p>
      <w:pPr>
        <w:pStyle w:val="style0"/>
        <w:rPr/>
      </w:pPr>
      <w:r>
        <w:rPr>
          <w:lang w:val="en-US"/>
        </w:rPr>
        <w:t>Step 5. Confirm the Memo contract is deployed</w:t>
      </w:r>
    </w:p>
    <w:p>
      <w:pPr>
        <w:pStyle w:val="style0"/>
        <w:rPr/>
      </w:pPr>
      <w:r>
        <w:rPr>
          <w:lang w:val="en-US"/>
        </w:rPr>
        <w:t>Before you send the transaction, check that the Memo address has deployed bytecode. If eth_getCode returns 0x, the contract is not available on the RPC endpoint you are using, and the script stops with an error.</w:t>
      </w:r>
    </w:p>
    <w:p>
      <w:pPr>
        <w:pStyle w:val="style0"/>
        <w:rPr/>
      </w:pPr>
      <w:r>
        <w:rPr>
          <w:lang w:val="en-US"/>
        </w:rPr>
        <w:t>Viem</w:t>
      </w:r>
    </w:p>
    <w:p>
      <w:pPr>
        <w:pStyle w:val="style0"/>
        <w:rPr/>
      </w:pPr>
      <w:r>
        <w:rPr>
          <w:lang w:val="en-US"/>
        </w:rPr>
        <w:t>Ethers</w:t>
      </w:r>
    </w:p>
    <w:p>
      <w:pPr>
        <w:pStyle w:val="style0"/>
        <w:rPr/>
      </w:pPr>
      <w:r>
        <w:rPr>
          <w:lang w:val="en-US"/>
        </w:rPr>
        <w:t>Python</w:t>
      </w:r>
    </w:p>
    <w:p>
      <w:pPr>
        <w:pStyle w:val="style0"/>
        <w:rPr/>
      </w:pPr>
      <w:r>
        <w:rPr>
          <w:lang w:val="en-US"/>
        </w:rPr>
        <w:t>Append to python-memo.py:</w:t>
      </w:r>
    </w:p>
    <w:p>
      <w:pPr>
        <w:pStyle w:val="style0"/>
        <w:rPr/>
      </w:pPr>
      <w:r>
        <w:rPr>
          <w:lang w:val="en-US"/>
        </w:rPr>
        <w:t>Python</w:t>
      </w:r>
    </w:p>
    <w:p>
      <w:pPr>
        <w:pStyle w:val="style0"/>
        <w:rPr/>
      </w:pPr>
      <w:r>
        <w:rPr>
          <w:lang w:val="en-US"/>
        </w:rPr>
        <w:t>memo_code = w3.eth.get_code(memo_address)</w:t>
      </w:r>
    </w:p>
    <w:p>
      <w:pPr>
        <w:pStyle w:val="style0"/>
        <w:rPr/>
      </w:pPr>
      <w:r>
        <w:rPr>
          <w:lang w:val="en-US"/>
        </w:rPr>
        <w:t>if memo_code == b"":</w:t>
      </w:r>
    </w:p>
    <w:p>
      <w:pPr>
        <w:pStyle w:val="style0"/>
        <w:rPr/>
      </w:pPr>
      <w:r>
        <w:rPr>
          <w:lang w:val="en-US"/>
        </w:rPr>
        <w:t xml:space="preserve">    raise RuntimeError(f"Memo contract is not deployed at {memo_address}")</w:t>
      </w:r>
    </w:p>
    <w:p>
      <w:pPr>
        <w:pStyle w:val="style0"/>
        <w:rPr/>
      </w:pPr>
      <w:r>
        <w:rPr>
          <w:lang w:val="en-US"/>
        </w:rPr>
        <w:t>​</w:t>
      </w:r>
    </w:p>
    <w:p>
      <w:pPr>
        <w:pStyle w:val="style0"/>
        <w:rPr/>
      </w:pPr>
      <w:r>
        <w:rPr>
          <w:lang w:val="en-US"/>
        </w:rPr>
        <w:t>Step 6. Send the memo transaction</w:t>
      </w:r>
    </w:p>
    <w:p>
      <w:pPr>
        <w:pStyle w:val="style0"/>
        <w:rPr/>
      </w:pPr>
      <w:r>
        <w:rPr>
          <w:lang w:val="en-US"/>
        </w:rPr>
        <w:t>Call Memo.memo(...) with the four arguments from Step 4: the USDC contract as the target, the encoded transfer calldata, the memoId, and the memo bytes. Then wait for the receipt and confirm the transaction succeeded.</w:t>
      </w:r>
    </w:p>
    <w:p>
      <w:pPr>
        <w:pStyle w:val="style0"/>
        <w:rPr/>
      </w:pPr>
      <w:r>
        <w:rPr>
          <w:lang w:val="en-US"/>
        </w:rPr>
        <w:t>Viem</w:t>
      </w:r>
    </w:p>
    <w:p>
      <w:pPr>
        <w:pStyle w:val="style0"/>
        <w:rPr/>
      </w:pPr>
      <w:r>
        <w:rPr>
          <w:lang w:val="en-US"/>
        </w:rPr>
        <w:t>Ethers</w:t>
      </w:r>
    </w:p>
    <w:p>
      <w:pPr>
        <w:pStyle w:val="style0"/>
        <w:rPr/>
      </w:pPr>
      <w:r>
        <w:rPr>
          <w:lang w:val="en-US"/>
        </w:rPr>
        <w:t>Python</w:t>
      </w:r>
    </w:p>
    <w:p>
      <w:pPr>
        <w:pStyle w:val="style0"/>
        <w:rPr/>
      </w:pPr>
      <w:r>
        <w:rPr>
          <w:lang w:val="en-US"/>
        </w:rPr>
        <w:t>web3.py builds the transaction explicitly, so this chunk also sets the nonce and the EIP-1559 fee fields before signing and sending:</w:t>
      </w:r>
    </w:p>
    <w:p>
      <w:pPr>
        <w:pStyle w:val="style0"/>
        <w:rPr/>
      </w:pPr>
      <w:r>
        <w:rPr>
          <w:lang w:val="en-US"/>
        </w:rPr>
        <w:t>Python</w:t>
      </w:r>
    </w:p>
    <w:p>
      <w:pPr>
        <w:pStyle w:val="style0"/>
        <w:rPr/>
      </w:pPr>
      <w:r>
        <w:rPr>
          <w:lang w:val="en-US"/>
        </w:rPr>
        <w:t>latest_block = w3.eth.get_block("latest")</w:t>
      </w:r>
    </w:p>
    <w:p>
      <w:pPr>
        <w:pStyle w:val="style0"/>
        <w:rPr/>
      </w:pPr>
      <w:r>
        <w:rPr>
          <w:lang w:val="en-US"/>
        </w:rPr>
        <w:t>priority_fee = w3.to_wei(1, "gwei")</w:t>
      </w:r>
    </w:p>
    <w:p>
      <w:pPr>
        <w:pStyle w:val="style0"/>
        <w:rPr/>
      </w:pPr>
      <w:r>
        <w:rPr>
          <w:lang w:val="en-US"/>
        </w:rPr>
        <w:t>base_fee = latest_block.get("baseFeePerGas", w3.eth.gas_price)</w:t>
      </w:r>
    </w:p>
    <w:p>
      <w:pPr>
        <w:pStyle w:val="style0"/>
        <w:rPr/>
      </w:pPr>
    </w:p>
    <w:p>
      <w:pPr>
        <w:pStyle w:val="style0"/>
        <w:rPr/>
      </w:pPr>
      <w:r>
        <w:rPr>
          <w:lang w:val="en-US"/>
        </w:rPr>
        <w:t>transaction = memo.functions.memo(</w:t>
      </w:r>
    </w:p>
    <w:p>
      <w:pPr>
        <w:pStyle w:val="style0"/>
        <w:rPr/>
      </w:pPr>
      <w:r>
        <w:rPr>
          <w:lang w:val="en-US"/>
        </w:rPr>
        <w:t xml:space="preserve">    usdc_address,</w:t>
      </w:r>
    </w:p>
    <w:p>
      <w:pPr>
        <w:pStyle w:val="style0"/>
        <w:rPr/>
      </w:pPr>
      <w:r>
        <w:rPr>
          <w:lang w:val="en-US"/>
        </w:rPr>
        <w:t xml:space="preserve">    transfer_bytes,</w:t>
      </w:r>
    </w:p>
    <w:p>
      <w:pPr>
        <w:pStyle w:val="style0"/>
        <w:rPr/>
      </w:pPr>
      <w:r>
        <w:rPr>
          <w:lang w:val="en-US"/>
        </w:rPr>
        <w:t xml:space="preserve">    memo_id,</w:t>
      </w:r>
    </w:p>
    <w:p>
      <w:pPr>
        <w:pStyle w:val="style0"/>
        <w:rPr/>
      </w:pPr>
      <w:r>
        <w:rPr>
          <w:lang w:val="en-US"/>
        </w:rPr>
        <w:t xml:space="preserve">    memo_bytes,</w:t>
      </w:r>
    </w:p>
    <w:p>
      <w:pPr>
        <w:pStyle w:val="style0"/>
        <w:rPr/>
      </w:pPr>
      <w:r>
        <w:rPr>
          <w:lang w:val="en-US"/>
        </w:rPr>
        <w:t>).build_transaction(</w:t>
      </w:r>
    </w:p>
    <w:p>
      <w:pPr>
        <w:pStyle w:val="style0"/>
        <w:rPr/>
      </w:pPr>
      <w:r>
        <w:rPr>
          <w:lang w:val="en-US"/>
        </w:rPr>
        <w:t xml:space="preserve">    {</w:t>
      </w:r>
    </w:p>
    <w:p>
      <w:pPr>
        <w:pStyle w:val="style0"/>
        <w:rPr/>
      </w:pPr>
      <w:r>
        <w:rPr>
          <w:lang w:val="en-US"/>
        </w:rPr>
        <w:t xml:space="preserve">        "from": account.address,</w:t>
      </w:r>
    </w:p>
    <w:p>
      <w:pPr>
        <w:pStyle w:val="style0"/>
        <w:rPr/>
      </w:pPr>
      <w:r>
        <w:rPr>
          <w:lang w:val="en-US"/>
        </w:rPr>
        <w:t xml:space="preserve">        "nonce": w3.eth.get_transaction_count(account.address),</w:t>
      </w:r>
    </w:p>
    <w:p>
      <w:pPr>
        <w:pStyle w:val="style0"/>
        <w:rPr/>
      </w:pPr>
      <w:r>
        <w:rPr>
          <w:lang w:val="en-US"/>
        </w:rPr>
        <w:t xml:space="preserve">        "chainId": w3.eth.chain_id,</w:t>
      </w:r>
    </w:p>
    <w:p>
      <w:pPr>
        <w:pStyle w:val="style0"/>
        <w:rPr/>
      </w:pPr>
      <w:r>
        <w:rPr>
          <w:lang w:val="en-US"/>
        </w:rPr>
        <w:t xml:space="preserve">        "maxPriorityFeePerGas": priority_fee,</w:t>
      </w:r>
    </w:p>
    <w:p>
      <w:pPr>
        <w:pStyle w:val="style0"/>
        <w:rPr/>
      </w:pPr>
      <w:r>
        <w:rPr>
          <w:lang w:val="en-US"/>
        </w:rPr>
        <w:t xml:space="preserve">        "maxFeePerGas": (base_fee * 2) + priority_fee,</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signed = account.sign_transaction(transaction)</w:t>
      </w:r>
    </w:p>
    <w:p>
      <w:pPr>
        <w:pStyle w:val="style0"/>
        <w:rPr/>
      </w:pPr>
      <w:r>
        <w:rPr>
          <w:lang w:val="en-US"/>
        </w:rPr>
        <w:t>raw_transaction = getattr(signed, "raw_transaction", None) or signed.rawTransaction</w:t>
      </w:r>
    </w:p>
    <w:p>
      <w:pPr>
        <w:pStyle w:val="style0"/>
        <w:rPr/>
      </w:pPr>
      <w:r>
        <w:rPr>
          <w:lang w:val="en-US"/>
        </w:rPr>
        <w:t>tx_hash = w3.eth.send_raw_transaction(raw_transaction)</w:t>
      </w:r>
    </w:p>
    <w:p>
      <w:pPr>
        <w:pStyle w:val="style0"/>
        <w:rPr/>
      </w:pPr>
      <w:r>
        <w:rPr>
          <w:lang w:val="en-US"/>
        </w:rPr>
        <w:t>receipt = w3.eth.wait_for_transaction_receipt(tx_hash)</w:t>
      </w:r>
    </w:p>
    <w:p>
      <w:pPr>
        <w:pStyle w:val="style0"/>
        <w:rPr/>
      </w:pPr>
      <w:r>
        <w:rPr>
          <w:lang w:val="en-US"/>
        </w:rPr>
        <w:t>if receipt["status"] != 1:</w:t>
      </w:r>
    </w:p>
    <w:p>
      <w:pPr>
        <w:pStyle w:val="style0"/>
        <w:rPr/>
      </w:pPr>
      <w:r>
        <w:rPr>
          <w:lang w:val="en-US"/>
        </w:rPr>
        <w:t xml:space="preserve">    raise RuntimeError(f"Memo transaction reverted: {Web3.to_hex(tx_hash)}")</w:t>
      </w:r>
    </w:p>
    <w:p>
      <w:pPr>
        <w:pStyle w:val="style0"/>
        <w:rPr/>
      </w:pPr>
    </w:p>
    <w:p>
      <w:pPr>
        <w:pStyle w:val="style0"/>
        <w:rPr/>
      </w:pPr>
      <w:r>
        <w:rPr>
          <w:lang w:val="en-US"/>
        </w:rPr>
        <w:t>print("Transaction:", f"{explorer_url}/tx/{Web3.to_hex(tx_hash)}")</w:t>
      </w:r>
    </w:p>
    <w:p>
      <w:pPr>
        <w:pStyle w:val="style0"/>
        <w:rPr/>
      </w:pPr>
      <w:r>
        <w:rPr>
          <w:lang w:val="en-US"/>
        </w:rPr>
        <w:t>print("Block:", receipt["blockNumber"])</w:t>
      </w:r>
    </w:p>
    <w:p>
      <w:pPr>
        <w:pStyle w:val="style0"/>
        <w:rPr/>
      </w:pPr>
    </w:p>
    <w:p>
      <w:pPr>
        <w:pStyle w:val="style0"/>
        <w:rPr/>
      </w:pPr>
      <w:r>
        <w:rPr>
          <w:lang w:val="en-US"/>
        </w:rPr>
        <w:t>Step 7. Decode and verify the memo events</w:t>
      </w:r>
    </w:p>
    <w:p>
      <w:pPr>
        <w:pStyle w:val="style0"/>
        <w:rPr/>
      </w:pPr>
      <w:r>
        <w:rPr>
          <w:lang w:val="en-US"/>
        </w:rPr>
        <w:t>A successful memo transfer emits one BeforeMemo event and one Memo event alongside the USDC Transfer. Decode the receipt logs and verify that the Memo event carries the sender, target, calldata hash, memoId, and memo bytes the script sent.</w:t>
      </w:r>
    </w:p>
    <w:p>
      <w:pPr>
        <w:pStyle w:val="style0"/>
        <w:rPr/>
      </w:pPr>
      <w:r>
        <w:rPr>
          <w:lang w:val="en-US"/>
        </w:rPr>
        <w:t>Viem</w:t>
      </w:r>
    </w:p>
    <w:p>
      <w:pPr>
        <w:pStyle w:val="style0"/>
        <w:rPr/>
      </w:pPr>
      <w:r>
        <w:rPr>
          <w:lang w:val="en-US"/>
        </w:rPr>
        <w:t>Ethers</w:t>
      </w:r>
    </w:p>
    <w:p>
      <w:pPr>
        <w:pStyle w:val="style0"/>
        <w:rPr/>
      </w:pPr>
      <w:r>
        <w:rPr>
          <w:lang w:val="en-US"/>
        </w:rPr>
        <w:t>Python</w:t>
      </w:r>
    </w:p>
    <w:p>
      <w:pPr>
        <w:pStyle w:val="style0"/>
        <w:rPr/>
      </w:pPr>
      <w:r>
        <w:rPr>
          <w:lang w:val="en-US"/>
        </w:rPr>
        <w:t>Append to python-memo.py:</w:t>
      </w:r>
    </w:p>
    <w:p>
      <w:pPr>
        <w:pStyle w:val="style0"/>
        <w:rPr/>
      </w:pPr>
      <w:r>
        <w:rPr>
          <w:lang w:val="en-US"/>
        </w:rPr>
        <w:t>Python</w:t>
      </w:r>
    </w:p>
    <w:p>
      <w:pPr>
        <w:pStyle w:val="style0"/>
        <w:rPr/>
      </w:pPr>
      <w:r>
        <w:rPr>
          <w:lang w:val="en-US"/>
        </w:rPr>
        <w:t>before_memo_events = memo.events.BeforeMemo().process_receipt(receipt, errors=DISCARD)</w:t>
      </w:r>
    </w:p>
    <w:p>
      <w:pPr>
        <w:pStyle w:val="style0"/>
        <w:rPr/>
      </w:pPr>
      <w:r>
        <w:rPr>
          <w:lang w:val="en-US"/>
        </w:rPr>
        <w:t>memo_events = memo.events.Memo().process_receipt(receipt, errors=DISCARD)</w:t>
      </w:r>
    </w:p>
    <w:p>
      <w:pPr>
        <w:pStyle w:val="style0"/>
        <w:rPr/>
      </w:pPr>
      <w:r>
        <w:rPr>
          <w:lang w:val="en-US"/>
        </w:rPr>
        <w:t>if len(before_memo_events) != 1 or len(memo_events) != 1:</w:t>
      </w:r>
    </w:p>
    <w:p>
      <w:pPr>
        <w:pStyle w:val="style0"/>
        <w:rPr/>
      </w:pPr>
      <w:r>
        <w:rPr>
          <w:lang w:val="en-US"/>
        </w:rPr>
        <w:t xml:space="preserve">    raise RuntimeError("Expected exactly one BeforeMemo event and one Memo event")</w:t>
      </w:r>
    </w:p>
    <w:p>
      <w:pPr>
        <w:pStyle w:val="style0"/>
        <w:rPr/>
      </w:pPr>
    </w:p>
    <w:p>
      <w:pPr>
        <w:pStyle w:val="style0"/>
        <w:rPr/>
      </w:pPr>
      <w:r>
        <w:rPr>
          <w:lang w:val="en-US"/>
        </w:rPr>
        <w:t>memo_args = memo_events[0]["args"]</w:t>
      </w:r>
    </w:p>
    <w:p>
      <w:pPr>
        <w:pStyle w:val="style0"/>
        <w:rPr/>
      </w:pPr>
      <w:r>
        <w:rPr>
          <w:lang w:val="en-US"/>
        </w:rPr>
        <w:t>if Web3.to_checksum_address(memo_args["sender"]) != account.address:</w:t>
      </w:r>
    </w:p>
    <w:p>
      <w:pPr>
        <w:pStyle w:val="style0"/>
        <w:rPr/>
      </w:pPr>
      <w:r>
        <w:rPr>
          <w:lang w:val="en-US"/>
        </w:rPr>
        <w:t xml:space="preserve">    raise RuntimeError(f"Unexpected memo sender: {memo_args['sender']}")</w:t>
      </w:r>
    </w:p>
    <w:p>
      <w:pPr>
        <w:pStyle w:val="style0"/>
        <w:rPr/>
      </w:pPr>
      <w:r>
        <w:rPr>
          <w:lang w:val="en-US"/>
        </w:rPr>
        <w:t>if Web3.to_checksum_address(memo_args["target"]) != usdc_address:</w:t>
      </w:r>
    </w:p>
    <w:p>
      <w:pPr>
        <w:pStyle w:val="style0"/>
        <w:rPr/>
      </w:pPr>
      <w:r>
        <w:rPr>
          <w:lang w:val="en-US"/>
        </w:rPr>
        <w:t xml:space="preserve">    raise RuntimeError(f"Unexpected memo target: {memo_args['target']}")</w:t>
      </w:r>
    </w:p>
    <w:p>
      <w:pPr>
        <w:pStyle w:val="style0"/>
        <w:rPr/>
      </w:pPr>
      <w:r>
        <w:rPr>
          <w:lang w:val="en-US"/>
        </w:rPr>
        <w:t>if memo_args["callDataHash"] != call_data_hash:</w:t>
      </w:r>
    </w:p>
    <w:p>
      <w:pPr>
        <w:pStyle w:val="style0"/>
        <w:rPr/>
      </w:pPr>
      <w:r>
        <w:rPr>
          <w:lang w:val="en-US"/>
        </w:rPr>
        <w:t xml:space="preserve">    raise RuntimeError(f"Unexpected callDataHash: {memo_args['callDataHash'].hex()}")</w:t>
      </w:r>
    </w:p>
    <w:p>
      <w:pPr>
        <w:pStyle w:val="style0"/>
        <w:rPr/>
      </w:pPr>
      <w:r>
        <w:rPr>
          <w:lang w:val="en-US"/>
        </w:rPr>
        <w:t>if memo_args["memoId"] != memo_id or memo_args["memo"] != memo_bytes:</w:t>
      </w:r>
    </w:p>
    <w:p>
      <w:pPr>
        <w:pStyle w:val="style0"/>
        <w:rPr/>
      </w:pPr>
      <w:r>
        <w:rPr>
          <w:lang w:val="en-US"/>
        </w:rPr>
        <w:t xml:space="preserve">    raise RuntimeError("Memo event did not include the expected memoId and memo")</w:t>
      </w:r>
    </w:p>
    <w:p>
      <w:pPr>
        <w:pStyle w:val="style0"/>
        <w:rPr/>
      </w:pPr>
    </w:p>
    <w:p>
      <w:pPr>
        <w:pStyle w:val="style0"/>
        <w:rPr/>
      </w:pPr>
      <w:r>
        <w:rPr>
          <w:lang w:val="en-US"/>
        </w:rPr>
        <w:t>print("BeforeMemo:", dict(before_memo_events[0]["args"]))</w:t>
      </w:r>
    </w:p>
    <w:p>
      <w:pPr>
        <w:pStyle w:val="style0"/>
        <w:rPr/>
      </w:pPr>
      <w:r>
        <w:rPr>
          <w:lang w:val="en-US"/>
        </w:rPr>
        <w:t>print("Memo:", dict(memo_args))</w:t>
      </w:r>
    </w:p>
    <w:p>
      <w:pPr>
        <w:pStyle w:val="style0"/>
        <w:rPr/>
      </w:pPr>
      <w:r>
        <w:rPr>
          <w:lang w:val="en-US"/>
        </w:rPr>
        <w:t>​</w:t>
      </w:r>
    </w:p>
    <w:p>
      <w:pPr>
        <w:pStyle w:val="style0"/>
        <w:rPr/>
      </w:pPr>
      <w:r>
        <w:rPr>
          <w:lang w:val="en-US"/>
        </w:rPr>
        <w:t>Step 8. Query memo events by memoId</w:t>
      </w:r>
    </w:p>
    <w:p>
      <w:pPr>
        <w:pStyle w:val="style0"/>
        <w:rPr/>
      </w:pPr>
      <w:r>
        <w:rPr>
          <w:lang w:val="en-US"/>
        </w:rPr>
        <w:t>memoId is an indexed event field, so you can find the memo again later without the transaction hash. Query the Memo logs for the memoId the script sent and confirm exactly one match.</w:t>
      </w:r>
    </w:p>
    <w:p>
      <w:pPr>
        <w:pStyle w:val="style0"/>
        <w:rPr/>
      </w:pPr>
      <w:r>
        <w:rPr>
          <w:lang w:val="en-US"/>
        </w:rPr>
        <w:t>Viem</w:t>
      </w:r>
    </w:p>
    <w:p>
      <w:pPr>
        <w:pStyle w:val="style0"/>
        <w:rPr/>
      </w:pPr>
      <w:r>
        <w:rPr>
          <w:lang w:val="en-US"/>
        </w:rPr>
        <w:t>Ethers</w:t>
      </w:r>
    </w:p>
    <w:p>
      <w:pPr>
        <w:pStyle w:val="style0"/>
        <w:rPr/>
      </w:pPr>
      <w:r>
        <w:rPr>
          <w:lang w:val="en-US"/>
        </w:rPr>
        <w:t>Python</w:t>
      </w:r>
    </w:p>
    <w:p>
      <w:pPr>
        <w:pStyle w:val="style0"/>
        <w:rPr/>
      </w:pPr>
      <w:r>
        <w:rPr>
          <w:lang w:val="en-US"/>
        </w:rPr>
        <w:t>Append to python-memo.py:</w:t>
      </w:r>
    </w:p>
    <w:p>
      <w:pPr>
        <w:pStyle w:val="style0"/>
        <w:rPr/>
      </w:pPr>
      <w:r>
        <w:rPr>
          <w:lang w:val="en-US"/>
        </w:rPr>
        <w:t>Python</w:t>
      </w:r>
    </w:p>
    <w:p>
      <w:pPr>
        <w:pStyle w:val="style0"/>
        <w:rPr/>
      </w:pPr>
      <w:r>
        <w:rPr>
          <w:lang w:val="en-US"/>
        </w:rPr>
        <w:t>matching_logs = memo.events.Memo().get_logs(</w:t>
      </w:r>
    </w:p>
    <w:p>
      <w:pPr>
        <w:pStyle w:val="style0"/>
        <w:rPr/>
      </w:pPr>
      <w:r>
        <w:rPr>
          <w:lang w:val="en-US"/>
        </w:rPr>
        <w:t xml:space="preserve">    argument_filters={"memoId": memo_id},</w:t>
      </w:r>
    </w:p>
    <w:p>
      <w:pPr>
        <w:pStyle w:val="style0"/>
        <w:rPr/>
      </w:pPr>
      <w:r>
        <w:rPr>
          <w:lang w:val="en-US"/>
        </w:rPr>
        <w:t xml:space="preserve">    from_block=receipt["blockNumber"],</w:t>
      </w:r>
    </w:p>
    <w:p>
      <w:pPr>
        <w:pStyle w:val="style0"/>
        <w:rPr/>
      </w:pPr>
      <w:r>
        <w:rPr>
          <w:lang w:val="en-US"/>
        </w:rPr>
        <w:t xml:space="preserve">    to_block=receipt["blockNumber"],</w:t>
      </w:r>
    </w:p>
    <w:p>
      <w:pPr>
        <w:pStyle w:val="style0"/>
        <w:rPr/>
      </w:pPr>
      <w:r>
        <w:rPr>
          <w:lang w:val="en-US"/>
        </w:rPr>
        <w:t>)</w:t>
      </w:r>
    </w:p>
    <w:p>
      <w:pPr>
        <w:pStyle w:val="style0"/>
        <w:rPr/>
      </w:pPr>
      <w:r>
        <w:rPr>
          <w:lang w:val="en-US"/>
        </w:rPr>
        <w:t>if len(matching_logs) != 1:</w:t>
      </w:r>
    </w:p>
    <w:p>
      <w:pPr>
        <w:pStyle w:val="style0"/>
        <w:rPr/>
      </w:pPr>
      <w:r>
        <w:rPr>
          <w:lang w:val="en-US"/>
        </w:rPr>
        <w:t xml:space="preserve">    raise RuntimeError(f"Expected one Memo log for memoId, found {len(matching_logs)}")</w:t>
      </w:r>
    </w:p>
    <w:p>
      <w:pPr>
        <w:pStyle w:val="style0"/>
        <w:rPr/>
      </w:pPr>
    </w:p>
    <w:p>
      <w:pPr>
        <w:pStyle w:val="style0"/>
        <w:rPr/>
      </w:pPr>
      <w:r>
        <w:rPr>
          <w:lang w:val="en-US"/>
        </w:rPr>
        <w:t>print("Memo events matching memoId:", matching_logs)</w:t>
      </w:r>
    </w:p>
    <w:p>
      <w:pPr>
        <w:pStyle w:val="style0"/>
        <w:rPr/>
      </w:pPr>
    </w:p>
    <w:p>
      <w:pPr>
        <w:pStyle w:val="style0"/>
        <w:rPr/>
      </w:pPr>
      <w:r>
        <w:rPr>
          <w:lang w:val="en-US"/>
        </w:rPr>
        <w:t>Step 9. Run the script</w:t>
      </w:r>
    </w:p>
    <w:p>
      <w:pPr>
        <w:pStyle w:val="style0"/>
        <w:rPr/>
      </w:pPr>
      <w:r>
        <w:rPr>
          <w:lang w:val="en-US"/>
        </w:rPr>
        <w:t>Run the completed script for your client library:</w:t>
      </w:r>
    </w:p>
    <w:p>
      <w:pPr>
        <w:pStyle w:val="style0"/>
        <w:rPr/>
      </w:pPr>
    </w:p>
    <w:p>
      <w:pPr>
        <w:pStyle w:val="style0"/>
        <w:rPr/>
      </w:pPr>
      <w:r>
        <w:rPr>
          <w:lang w:val="en-US"/>
        </w:rPr>
        <w:t>Viem</w:t>
      </w:r>
    </w:p>
    <w:p>
      <w:pPr>
        <w:pStyle w:val="style0"/>
        <w:rPr/>
      </w:pPr>
    </w:p>
    <w:p>
      <w:pPr>
        <w:pStyle w:val="style0"/>
        <w:rPr/>
      </w:pPr>
      <w:r>
        <w:rPr>
          <w:lang w:val="en-US"/>
        </w:rPr>
        <w:t>Ethers</w:t>
      </w:r>
    </w:p>
    <w:p>
      <w:pPr>
        <w:pStyle w:val="style0"/>
        <w:rPr/>
      </w:pPr>
    </w:p>
    <w:p>
      <w:pPr>
        <w:pStyle w:val="style0"/>
        <w:rPr/>
      </w:pPr>
      <w:r>
        <w:rPr>
          <w:lang w:val="en-US"/>
        </w:rPr>
        <w:t>Python</w:t>
      </w:r>
    </w:p>
    <w:p>
      <w:pPr>
        <w:pStyle w:val="style0"/>
        <w:rPr/>
      </w:pPr>
      <w:r>
        <w:rPr>
          <w:lang w:val="en-US"/>
        </w:rPr>
        <w:t>python python-memo.py</w:t>
      </w:r>
    </w:p>
    <w:p>
      <w:pPr>
        <w:pStyle w:val="style0"/>
        <w:rPr/>
      </w:pPr>
      <w:r>
        <w:rPr>
          <w:lang w:val="en-US"/>
        </w:rPr>
        <w:t>The exact formatting differs by client library, but successful output includes the transaction URL, block number, decoded BeforeMemo and Memo event data, and one historical log match for the same memoId:</w:t>
      </w:r>
    </w:p>
    <w:p>
      <w:pPr>
        <w:pStyle w:val="style0"/>
        <w:rPr/>
      </w:pPr>
      <w:r>
        <w:rPr>
          <w:lang w:val="en-US"/>
        </w:rPr>
        <w:t>Transaction: https://testnet.arcscan.app/tx/0x...</w:t>
      </w:r>
    </w:p>
    <w:p>
      <w:pPr>
        <w:pStyle w:val="style0"/>
        <w:rPr/>
      </w:pPr>
      <w:r>
        <w:rPr>
          <w:lang w:val="en-US"/>
        </w:rPr>
        <w:t>Block: 123456</w:t>
      </w:r>
    </w:p>
    <w:p>
      <w:pPr>
        <w:pStyle w:val="style0"/>
        <w:rPr/>
      </w:pPr>
      <w:r>
        <w:rPr>
          <w:lang w:val="en-US"/>
        </w:rPr>
        <w:t>BeforeMemo: { memoIndex: 42 }</w:t>
      </w:r>
    </w:p>
    <w:p>
      <w:pPr>
        <w:pStyle w:val="style0"/>
        <w:rPr/>
      </w:pPr>
      <w:r>
        <w:rPr>
          <w:lang w:val="en-US"/>
        </w:rPr>
        <w:t>Memo: {</w:t>
      </w:r>
    </w:p>
    <w:p>
      <w:pPr>
        <w:pStyle w:val="style0"/>
        <w:rPr/>
      </w:pPr>
      <w:r>
        <w:rPr>
          <w:lang w:val="en-US"/>
        </w:rPr>
        <w:t xml:space="preserve">  sender: "0xYourWallet...",</w:t>
      </w:r>
    </w:p>
    <w:p>
      <w:pPr>
        <w:pStyle w:val="style0"/>
        <w:rPr/>
      </w:pPr>
      <w:r>
        <w:rPr>
          <w:lang w:val="en-US"/>
        </w:rPr>
        <w:t xml:space="preserve">  target: "0x3600000000000000000000000000000000000000",</w:t>
      </w:r>
    </w:p>
    <w:p>
      <w:pPr>
        <w:pStyle w:val="style0"/>
        <w:rPr/>
      </w:pPr>
      <w:r>
        <w:rPr>
          <w:lang w:val="en-US"/>
        </w:rPr>
        <w:t xml:space="preserve">  callDataHash: "0x...",</w:t>
      </w:r>
    </w:p>
    <w:p>
      <w:pPr>
        <w:pStyle w:val="style0"/>
        <w:rPr/>
      </w:pPr>
      <w:r>
        <w:rPr>
          <w:lang w:val="en-US"/>
        </w:rPr>
        <w:t xml:space="preserve">  memoId: "0x...",</w:t>
      </w:r>
    </w:p>
    <w:p>
      <w:pPr>
        <w:pStyle w:val="style0"/>
        <w:rPr/>
      </w:pPr>
      <w:r>
        <w:rPr>
          <w:lang w:val="en-US"/>
        </w:rPr>
        <w:t xml:space="preserve">  memo: "0x...",</w:t>
      </w:r>
    </w:p>
    <w:p>
      <w:pPr>
        <w:pStyle w:val="style0"/>
        <w:rPr/>
      </w:pPr>
      <w:r>
        <w:rPr>
          <w:lang w:val="en-US"/>
        </w:rPr>
        <w:t xml:space="preserve">  memoIndex: 42</w:t>
      </w:r>
    </w:p>
    <w:p>
      <w:pPr>
        <w:pStyle w:val="style0"/>
        <w:rPr/>
      </w:pPr>
      <w:r>
        <w:rPr>
          <w:lang w:val="en-US"/>
        </w:rPr>
        <w:t>}</w:t>
      </w:r>
    </w:p>
    <w:p>
      <w:pPr>
        <w:pStyle w:val="style0"/>
        <w:rPr/>
      </w:pPr>
      <w:r>
        <w:rPr>
          <w:lang w:val="en-US"/>
        </w:rPr>
        <w:t>Memo events matching memoId: [ ... ]</w:t>
      </w:r>
    </w:p>
    <w:p>
      <w:pPr>
        <w:pStyle w:val="style0"/>
        <w:rPr/>
      </w:pPr>
      <w:r>
        <w:rPr>
          <w:lang w:val="en-US"/>
        </w:rPr>
        <w:t>​</w:t>
      </w:r>
    </w:p>
    <w:p>
      <w:pPr>
        <w:pStyle w:val="style0"/>
        <w:rPr/>
      </w:pPr>
      <w:r>
        <w:rPr>
          <w:lang w:val="en-US"/>
        </w:rPr>
        <w:t>Step 10. Check JSON-RPC directly with curl</w:t>
      </w:r>
    </w:p>
    <w:p>
      <w:pPr>
        <w:pStyle w:val="style0"/>
        <w:rPr/>
      </w:pPr>
      <w:r>
        <w:rPr>
          <w:lang w:val="en-US"/>
        </w:rPr>
        <w:t>Use curl for read-only JSON-RPC checks, such as verifying deployed bytecode, reading a transaction receipt, or querying Memo logs. Use a client library such as viem, ethers, or web3.py to sign and submit the transaction itself.</w:t>
      </w:r>
    </w:p>
    <w:p>
      <w:pPr>
        <w:pStyle w:val="style0"/>
        <w:rPr/>
      </w:pPr>
    </w:p>
    <w:p>
      <w:pPr>
        <w:pStyle w:val="style0"/>
        <w:rPr/>
      </w:pPr>
      <w:r>
        <w:rPr>
          <w:lang w:val="en-US"/>
        </w:rPr>
        <w:t>eth_getCode</w:t>
      </w:r>
    </w:p>
    <w:p>
      <w:pPr>
        <w:pStyle w:val="style0"/>
        <w:rPr/>
      </w:pPr>
    </w:p>
    <w:p>
      <w:pPr>
        <w:pStyle w:val="style0"/>
        <w:rPr/>
      </w:pPr>
      <w:r>
        <w:rPr>
          <w:lang w:val="en-US"/>
        </w:rPr>
        <w:t>eth_getTransactionReceipt</w:t>
      </w:r>
    </w:p>
    <w:p>
      <w:pPr>
        <w:pStyle w:val="style0"/>
        <w:rPr/>
      </w:pPr>
    </w:p>
    <w:p>
      <w:pPr>
        <w:pStyle w:val="style0"/>
        <w:rPr/>
      </w:pPr>
      <w:r>
        <w:rPr>
          <w:lang w:val="en-US"/>
        </w:rPr>
        <w:t>eth_getLogs</w:t>
      </w:r>
    </w:p>
    <w:p>
      <w:pPr>
        <w:pStyle w:val="style0"/>
        <w:rPr/>
      </w:pPr>
      <w:r>
        <w:rPr>
          <w:lang w:val="en-US"/>
        </w:rPr>
        <w:t>MEMO_ADDRESS=0x5294E9927c3306DcBaDb03fe70b92e01cCede505</w:t>
      </w:r>
    </w:p>
    <w:p>
      <w:pPr>
        <w:pStyle w:val="style0"/>
        <w:rPr/>
      </w:pPr>
      <w:r>
        <w:rPr>
          <w:lang w:val="en-US"/>
        </w:rPr>
        <w:t>RPC_URL=https://rpc.testnet.arc.network</w:t>
      </w:r>
    </w:p>
    <w:p>
      <w:pPr>
        <w:pStyle w:val="style0"/>
        <w:rPr/>
      </w:pPr>
    </w:p>
    <w:p>
      <w:pPr>
        <w:pStyle w:val="style0"/>
        <w:rPr/>
      </w:pPr>
      <w:r>
        <w:rPr>
          <w:lang w:val="en-US"/>
        </w:rPr>
        <w:t>curl --request POST "$RPC_URL" \</w:t>
      </w:r>
    </w:p>
    <w:p>
      <w:pPr>
        <w:pStyle w:val="style0"/>
        <w:rPr/>
      </w:pPr>
      <w:r>
        <w:rPr>
          <w:lang w:val="en-US"/>
        </w:rPr>
        <w:t xml:space="preserve">  --header "content-type: application/json" \</w:t>
      </w:r>
    </w:p>
    <w:p>
      <w:pPr>
        <w:pStyle w:val="style0"/>
        <w:rPr/>
      </w:pPr>
      <w:r>
        <w:rPr>
          <w:lang w:val="en-US"/>
        </w:rPr>
        <w:t xml:space="preserve">  --data '{</w:t>
      </w:r>
    </w:p>
    <w:p>
      <w:pPr>
        <w:pStyle w:val="style0"/>
        <w:rPr/>
      </w:pPr>
      <w:r>
        <w:rPr>
          <w:lang w:val="en-US"/>
        </w:rPr>
        <w:t xml:space="preserve">    "jsonrpc": "2.0",</w:t>
      </w:r>
    </w:p>
    <w:p>
      <w:pPr>
        <w:pStyle w:val="style0"/>
        <w:rPr/>
      </w:pPr>
      <w:r>
        <w:rPr>
          <w:lang w:val="en-US"/>
        </w:rPr>
        <w:t xml:space="preserve">    "method": "eth_getCode",</w:t>
      </w:r>
    </w:p>
    <w:p>
      <w:pPr>
        <w:pStyle w:val="style0"/>
        <w:rPr/>
      </w:pPr>
      <w:r>
        <w:rPr>
          <w:lang w:val="en-US"/>
        </w:rPr>
        <w:t xml:space="preserve">    "params": ["'"$MEMO_ADDRESS"'", "latest"],</w:t>
      </w:r>
    </w:p>
    <w:p>
      <w:pPr>
        <w:pStyle w:val="style0"/>
        <w:rPr/>
      </w:pPr>
      <w:r>
        <w:rPr>
          <w:lang w:val="en-US"/>
        </w:rPr>
        <w:t xml:space="preserve">    "id": 1</w:t>
      </w:r>
    </w:p>
    <w:p>
      <w:pPr>
        <w:pStyle w:val="style0"/>
        <w:rPr/>
      </w:pPr>
      <w:r>
        <w:rPr>
          <w:lang w:val="en-US"/>
        </w:rPr>
        <w:t xml:space="preserve">  }'</w:t>
      </w:r>
    </w:p>
    <w:p>
      <w:pPr>
        <w:pStyle w:val="style0"/>
        <w:rPr/>
      </w:pPr>
      <w:r>
        <w:rPr>
          <w:lang w:val="en-US"/>
        </w:rPr>
        <w:t>You can now attach memos to USDC transfers and reconcile them from the emitted events. For the event schema, nested memo behavior, and the guardrails that constrain memo calls, see Transaction memos.</w:t>
      </w:r>
    </w:p>
    <w:p>
      <w:pPr>
        <w:pStyle w:val="style0"/>
        <w:rPr/>
      </w:pPr>
    </w:p>
    <w:p>
      <w:pPr>
        <w:pStyle w:val="style0"/>
        <w:rPr/>
      </w:pPr>
    </w:p>
    <w:p>
      <w:pPr>
        <w:pStyle w:val="style0"/>
        <w:rPr/>
      </w:pPr>
    </w:p>
    <w:p>
      <w:pPr>
        <w:pStyle w:val="style0"/>
        <w:rPr/>
      </w:pPr>
      <w:r>
        <w:rPr>
          <w:lang w:val="en-US"/>
        </w:rPr>
        <w:t>P2P Payments</w:t>
      </w:r>
    </w:p>
    <w:p>
      <w:pPr>
        <w:pStyle w:val="style0"/>
        <w:rPr/>
      </w:pPr>
      <w:r>
        <w:rPr>
          <w:lang w:val="en-US"/>
        </w:rPr>
        <w:t>Build instant, low-cost peer-to-peer payment flows with stablecoin-native transfers and deterministic finality on Arc.</w:t>
      </w:r>
    </w:p>
    <w:p>
      <w:pPr>
        <w:pStyle w:val="style0"/>
        <w:rPr/>
      </w:pPr>
      <w:r>
        <w:rPr>
          <w:lang w:val="en-US"/>
        </w:rPr>
        <w:t>Build direct, peer-to-peer payment flows using stablecoins on Arc. P2P payments let users send value directly to each other without an intermediary, settled onchain in under a second. From simple transfers to full checkout experiences with crosschain bridging using App Kits, Arc provides the infrastructure for fast, low-cost, compliant payments.</w:t>
      </w:r>
    </w:p>
    <w:p>
      <w:pPr>
        <w:pStyle w:val="style0"/>
        <w:rPr/>
      </w:pPr>
      <w:r>
        <w:rPr>
          <w:lang w:val="en-US"/>
        </w:rPr>
        <w:t>For merchant-facing checkout flows, see eCommerce Checkout. For cross-currency swaps between stablecoins, see Stablecoin FX.</w:t>
      </w:r>
    </w:p>
    <w:p>
      <w:pPr>
        <w:pStyle w:val="style0"/>
        <w:rPr/>
      </w:pPr>
      <w:r>
        <w:rPr>
          <w:lang w:val="en-US"/>
        </w:rPr>
        <w:t>​</w:t>
      </w:r>
    </w:p>
    <w:p>
      <w:pPr>
        <w:pStyle w:val="style0"/>
        <w:rPr/>
      </w:pPr>
      <w:r>
        <w:rPr>
          <w:lang w:val="en-US"/>
        </w:rPr>
        <w:t>Sample apps</w:t>
      </w:r>
    </w:p>
    <w:p>
      <w:pPr>
        <w:pStyle w:val="style0"/>
        <w:rPr/>
      </w:pPr>
      <w:r>
        <w:rPr>
          <w:lang w:val="en-US"/>
        </w:rPr>
        <w:t>Production-ready examples on GitHub you can fork and customize.</w:t>
      </w:r>
    </w:p>
    <w:p>
      <w:pPr>
        <w:pStyle w:val="style0"/>
        <w:rPr/>
      </w:pPr>
      <w:r>
        <w:rPr>
          <w:lang w:val="en-US"/>
        </w:rPr>
        <w:t>Arc commerce</w:t>
      </w:r>
    </w:p>
    <w:p>
      <w:pPr>
        <w:pStyle w:val="style0"/>
        <w:rPr/>
      </w:pPr>
      <w:r>
        <w:rPr>
          <w:lang w:val="en-US"/>
        </w:rPr>
        <w:t>Accept USDC payments for in-app purchases using Circle Developer Controlled Wallets, Next.js, and Supabase.</w:t>
      </w:r>
    </w:p>
    <w:p>
      <w:pPr>
        <w:pStyle w:val="style0"/>
        <w:rPr/>
      </w:pPr>
      <w:r>
        <w:rPr>
          <w:lang w:val="en-US"/>
        </w:rPr>
        <w:t>Arc multichain wallet</w:t>
      </w:r>
    </w:p>
    <w:p>
      <w:pPr>
        <w:pStyle w:val="style0"/>
        <w:rPr/>
      </w:pPr>
      <w:r>
        <w:rPr>
          <w:lang w:val="en-US"/>
        </w:rPr>
        <w:t>Unified USDC balance and crosschain transfers using Circle Gateway, Next.js, and Supabase.</w:t>
      </w:r>
    </w:p>
    <w:p>
      <w:pPr>
        <w:pStyle w:val="style0"/>
        <w:rPr/>
      </w:pPr>
      <w:r>
        <w:rPr>
          <w:lang w:val="en-US"/>
        </w:rPr>
        <w:t>https://github.com/circlefin/arc-multichain-wallet</w:t>
      </w:r>
    </w:p>
    <w:p>
      <w:pPr>
        <w:pStyle w:val="style0"/>
        <w:rPr/>
      </w:pPr>
      <w:r>
        <w:rPr>
          <w:lang w:val="en-US"/>
        </w:rPr>
        <w:t>Arc fintech</w:t>
      </w:r>
    </w:p>
    <w:p>
      <w:pPr>
        <w:pStyle w:val="style0"/>
        <w:rPr/>
      </w:pPr>
      <w:r>
        <w:rPr>
          <w:lang w:val="en-US"/>
        </w:rPr>
        <w:t>Multichain treasury system with crosschain capital movement using Circle Developer-Controlled Wallets, Gateway, and Bridge Kit.</w:t>
      </w:r>
    </w:p>
    <w:p>
      <w:pPr>
        <w:pStyle w:val="style0"/>
        <w:rPr/>
      </w:pPr>
      <w:r>
        <w:rPr>
          <w:lang w:val="en-US"/>
        </w:rPr>
        <w:t>​</w:t>
      </w:r>
    </w:p>
    <w:p>
      <w:pPr>
        <w:pStyle w:val="style0"/>
        <w:rPr/>
      </w:pPr>
      <w:r>
        <w:rPr>
          <w:lang w:val="en-US"/>
        </w:rPr>
        <w:t>Quickstarts</w:t>
      </w:r>
    </w:p>
    <w:p>
      <w:pPr>
        <w:pStyle w:val="style0"/>
        <w:rPr/>
      </w:pPr>
      <w:r>
        <w:rPr>
          <w:lang w:val="en-US"/>
        </w:rPr>
        <w:t>Get up and running with payment flows in minutes.</w:t>
      </w:r>
    </w:p>
    <w:p>
      <w:pPr>
        <w:pStyle w:val="style0"/>
        <w:rPr/>
      </w:pPr>
      <w:r>
        <w:rPr>
          <w:lang w:val="en-US"/>
        </w:rPr>
        <w:t>Send tokens</w:t>
      </w:r>
    </w:p>
    <w:p>
      <w:pPr>
        <w:pStyle w:val="style0"/>
        <w:rPr/>
      </w:pPr>
      <w:r>
        <w:rPr>
          <w:lang w:val="en-US"/>
        </w:rPr>
        <w:t>Beginner. Transfer stablecoins between wallets using App Kit.</w:t>
      </w:r>
    </w:p>
    <w:p>
      <w:pPr>
        <w:pStyle w:val="style0"/>
        <w:rPr/>
      </w:pPr>
      <w:r>
        <w:rPr>
          <w:lang w:val="en-US"/>
        </w:rPr>
        <w:t>Bridge tokens across blockchains</w:t>
      </w:r>
    </w:p>
    <w:p>
      <w:pPr>
        <w:pStyle w:val="style0"/>
        <w:rPr/>
      </w:pPr>
      <w:r>
        <w:rPr>
          <w:lang w:val="en-US"/>
        </w:rPr>
        <w:t>Beginner. Move USDC across blockchains using App Kits.</w:t>
      </w:r>
    </w:p>
    <w:p>
      <w:pPr>
        <w:pStyle w:val="style0"/>
        <w:rPr/>
      </w:pPr>
      <w:r>
        <w:rPr>
          <w:lang w:val="en-US"/>
        </w:rPr>
        <w:t>Unified Balance deposit and spend</w:t>
      </w:r>
    </w:p>
    <w:p>
      <w:pPr>
        <w:pStyle w:val="style0"/>
        <w:rPr/>
      </w:pPr>
      <w:r>
        <w:rPr>
          <w:lang w:val="en-US"/>
        </w:rPr>
        <w:t>Intermediate. Aggregate USDC across blockchains into a single spendable balance with Unified Balance, which consolidates multichain USDC into one virtual balance.</w:t>
      </w:r>
    </w:p>
    <w:p>
      <w:pPr>
        <w:pStyle w:val="style0"/>
        <w:rPr/>
      </w:pPr>
      <w:r>
        <w:rPr>
          <w:lang w:val="en-US"/>
        </w:rPr>
        <w:t>​</w:t>
      </w:r>
    </w:p>
    <w:p>
      <w:pPr>
        <w:pStyle w:val="style0"/>
        <w:rPr/>
      </w:pPr>
      <w:r>
        <w:rPr>
          <w:lang w:val="en-US"/>
        </w:rPr>
        <w:t>Why Arc for payments</w:t>
      </w:r>
    </w:p>
    <w:p>
      <w:pPr>
        <w:pStyle w:val="style0"/>
        <w:rPr/>
      </w:pPr>
      <w:r>
        <w:rPr>
          <w:lang w:val="en-US"/>
        </w:rPr>
        <w:t>Arc is purpose-built for stablecoin finance. These capabilities directly support payment applications.</w:t>
      </w:r>
    </w:p>
    <w:p>
      <w:pPr>
        <w:pStyle w:val="style0"/>
        <w:rPr/>
      </w:pPr>
      <w:r>
        <w:rPr>
          <w:lang w:val="en-US"/>
        </w:rPr>
        <w:t>Sub-second finality</w:t>
      </w:r>
    </w:p>
    <w:p>
      <w:pPr>
        <w:pStyle w:val="style0"/>
        <w:rPr/>
      </w:pPr>
      <w:r>
        <w:rPr>
          <w:lang w:val="en-US"/>
        </w:rPr>
        <w:t>Near-zero gas fees</w:t>
      </w:r>
    </w:p>
    <w:p>
      <w:pPr>
        <w:pStyle w:val="style0"/>
        <w:rPr/>
      </w:pPr>
      <w:r>
        <w:rPr>
          <w:lang w:val="en-US"/>
        </w:rPr>
        <w:t>Native compliance hooks</w:t>
      </w:r>
    </w:p>
    <w:p>
      <w:pPr>
        <w:pStyle w:val="style0"/>
        <w:rPr/>
      </w:pPr>
      <w:r>
        <w:rPr>
          <w:lang w:val="en-US"/>
        </w:rPr>
        <w:t>Multi-stablecoin support</w:t>
      </w:r>
    </w:p>
    <w:p>
      <w:pPr>
        <w:pStyle w:val="style0"/>
        <w:rPr/>
      </w:pPr>
      <w:r>
        <w:rPr>
          <w:lang w:val="en-US"/>
        </w:rPr>
        <w:t>Deterministic ordering</w:t>
      </w:r>
    </w:p>
    <w:p>
      <w:pPr>
        <w:pStyle w:val="style0"/>
        <w:rPr/>
      </w:pPr>
      <w:r>
        <w:rPr>
          <w:lang w:val="en-US"/>
        </w:rPr>
        <w:t>Standard EVM tooling</w:t>
      </w:r>
    </w:p>
    <w:p>
      <w:pPr>
        <w:pStyle w:val="style0"/>
        <w:rPr/>
      </w:pPr>
    </w:p>
    <w:p>
      <w:pPr>
        <w:pStyle w:val="style0"/>
        <w:rPr/>
      </w:pPr>
    </w:p>
    <w:p>
      <w:pPr>
        <w:pStyle w:val="style0"/>
        <w:rPr/>
      </w:pPr>
    </w:p>
    <w:p>
      <w:pPr>
        <w:pStyle w:val="style0"/>
        <w:rPr/>
      </w:pPr>
    </w:p>
    <w:p>
      <w:pPr>
        <w:pStyle w:val="style0"/>
        <w:rPr/>
      </w:pPr>
      <w:r>
        <w:rPr>
          <w:lang w:val="en-US"/>
        </w:rPr>
        <w:t>App Kits</w:t>
      </w:r>
    </w:p>
    <w:p>
      <w:pPr>
        <w:pStyle w:val="style0"/>
        <w:rPr/>
      </w:pPr>
    </w:p>
    <w:p>
      <w:pPr>
        <w:pStyle w:val="style0"/>
        <w:rPr/>
      </w:pPr>
      <w:r>
        <w:rPr>
          <w:lang w:val="en-US"/>
        </w:rPr>
        <w:t>Copy page</w:t>
      </w:r>
    </w:p>
    <w:p>
      <w:pPr>
        <w:pStyle w:val="style0"/>
        <w:rPr/>
      </w:pPr>
    </w:p>
    <w:p>
      <w:pPr>
        <w:pStyle w:val="style0"/>
        <w:rPr/>
      </w:pPr>
      <w:r>
        <w:rPr>
          <w:lang w:val="en-US"/>
        </w:rPr>
        <w:t>Build payment and liquidity workflows across blockchains with App Kits</w:t>
      </w:r>
    </w:p>
    <w:p>
      <w:pPr>
        <w:pStyle w:val="style0"/>
        <w:rPr/>
      </w:pPr>
    </w:p>
    <w:p>
      <w:pPr>
        <w:pStyle w:val="style0"/>
        <w:rPr/>
      </w:pPr>
      <w:r>
        <w:rPr>
          <w:lang w:val="en-US"/>
        </w:rPr>
        <w:t>App Kits is a suite of SDKs for composing multichain payment and liquidity flows without orchestrating separate, low-level protocol integrations for each blockchain or use case.</w:t>
      </w:r>
    </w:p>
    <w:p>
      <w:pPr>
        <w:pStyle w:val="style0"/>
        <w:rPr/>
      </w:pPr>
      <w:r>
        <w:rPr>
          <w:lang w:val="en-US"/>
        </w:rPr>
        <w:t>The App Kit SDK is the all-in-one core package. Install it to access every capability — Send, Bridge, Swap, and Unified Balance — behind one type-safe interface. Or, you can install Bridge Kit, Swap Kit, or Unified Balance Kit separately.</w:t>
      </w:r>
    </w:p>
    <w:p>
      <w:pPr>
        <w:pStyle w:val="style0"/>
        <w:rPr/>
      </w:pPr>
      <w:r>
        <w:rPr>
          <w:lang w:val="en-US"/>
        </w:rPr>
        <w:t>​</w:t>
      </w:r>
    </w:p>
    <w:p>
      <w:pPr>
        <w:pStyle w:val="style0"/>
        <w:rPr/>
      </w:pPr>
      <w:r>
        <w:rPr>
          <w:lang w:val="en-US"/>
        </w:rPr>
        <w:t>Quick install</w:t>
      </w:r>
    </w:p>
    <w:p>
      <w:pPr>
        <w:pStyle w:val="style0"/>
        <w:rPr/>
      </w:pPr>
      <w:r>
        <w:rPr>
          <w:lang w:val="en-US"/>
        </w:rPr>
        <w:t>To get started quickly, install the App Kit SDK and the Viem adapter:</w:t>
      </w:r>
    </w:p>
    <w:p>
      <w:pPr>
        <w:pStyle w:val="style0"/>
        <w:rPr/>
      </w:pPr>
    </w:p>
    <w:p>
      <w:pPr>
        <w:pStyle w:val="style0"/>
        <w:rPr/>
      </w:pPr>
      <w:r>
        <w:rPr>
          <w:lang w:val="en-US"/>
        </w:rPr>
        <w:t>npm</w:t>
      </w:r>
    </w:p>
    <w:p>
      <w:pPr>
        <w:pStyle w:val="style0"/>
        <w:rPr/>
      </w:pPr>
    </w:p>
    <w:p>
      <w:pPr>
        <w:pStyle w:val="style0"/>
        <w:rPr/>
      </w:pPr>
      <w:r>
        <w:rPr>
          <w:lang w:val="en-US"/>
        </w:rPr>
        <w:t>yarn</w:t>
      </w:r>
    </w:p>
    <w:p>
      <w:pPr>
        <w:pStyle w:val="style0"/>
        <w:rPr/>
      </w:pPr>
      <w:r>
        <w:rPr>
          <w:lang w:val="en-US"/>
        </w:rPr>
        <w:t>npm install @circle-fin/app-kit @circle-fin/adapter-viem-v2 viem</w:t>
      </w:r>
    </w:p>
    <w:p>
      <w:pPr>
        <w:pStyle w:val="style0"/>
        <w:rPr/>
      </w:pPr>
      <w:r>
        <w:rPr>
          <w:lang w:val="en-US"/>
        </w:rPr>
        <w:t>Need a different adapter or individual kits? See the full installation guide.</w:t>
      </w:r>
    </w:p>
    <w:p>
      <w:pPr>
        <w:pStyle w:val="style0"/>
        <w:rPr/>
      </w:pPr>
      <w:r>
        <w:rPr>
          <w:lang w:val="en-US"/>
        </w:rPr>
        <w:t>​</w:t>
      </w:r>
    </w:p>
    <w:p>
      <w:pPr>
        <w:pStyle w:val="style0"/>
        <w:rPr/>
      </w:pPr>
      <w:r>
        <w:rPr>
          <w:lang w:val="en-US"/>
        </w:rPr>
        <w:t>Core capabilities</w:t>
      </w:r>
    </w:p>
    <w:p>
      <w:pPr>
        <w:pStyle w:val="style0"/>
        <w:rPr/>
      </w:pPr>
      <w:r>
        <w:rPr>
          <w:lang w:val="en-US"/>
        </w:rPr>
        <w:t>Combine and use any of the App Kit SDK’s built-in core capabilities in your app. Bridge, Swap, and Unified Balance are also available as individual kits.</w:t>
      </w:r>
    </w:p>
    <w:p>
      <w:pPr>
        <w:pStyle w:val="style0"/>
        <w:rPr/>
      </w:pPr>
      <w:r>
        <w:rPr>
          <w:lang w:val="en-US"/>
        </w:rPr>
        <w:t>Bridge</w:t>
      </w:r>
    </w:p>
    <w:p>
      <w:pPr>
        <w:pStyle w:val="style0"/>
        <w:rPr/>
      </w:pPr>
      <w:r>
        <w:rPr>
          <w:lang w:val="en-US"/>
        </w:rPr>
        <w:t>Transfer USDC across blockchains.</w:t>
      </w:r>
    </w:p>
    <w:p>
      <w:pPr>
        <w:pStyle w:val="style0"/>
        <w:rPr/>
      </w:pPr>
      <w:r>
        <w:rPr>
          <w:lang w:val="en-US"/>
        </w:rPr>
        <w:t>Swap</w:t>
      </w:r>
    </w:p>
    <w:p>
      <w:pPr>
        <w:pStyle w:val="style0"/>
        <w:rPr/>
      </w:pPr>
      <w:r>
        <w:rPr>
          <w:lang w:val="en-US"/>
        </w:rPr>
        <w:t>Exchange one token for another on the same blockchain or across blockchains.</w:t>
      </w:r>
    </w:p>
    <w:p>
      <w:pPr>
        <w:pStyle w:val="style0"/>
        <w:rPr/>
      </w:pPr>
      <w:r>
        <w:rPr>
          <w:lang w:val="en-US"/>
        </w:rPr>
        <w:t>Send</w:t>
      </w:r>
    </w:p>
    <w:p>
      <w:pPr>
        <w:pStyle w:val="style0"/>
        <w:rPr/>
      </w:pPr>
      <w:r>
        <w:rPr>
          <w:lang w:val="en-US"/>
        </w:rPr>
        <w:t>Transfer tokens between wallets on the same blockchain.</w:t>
      </w:r>
    </w:p>
    <w:p>
      <w:pPr>
        <w:pStyle w:val="style0"/>
        <w:rPr/>
      </w:pPr>
      <w:r>
        <w:rPr>
          <w:lang w:val="en-US"/>
        </w:rPr>
        <w:t>Unified Balance</w:t>
      </w:r>
    </w:p>
    <w:p>
      <w:pPr>
        <w:pStyle w:val="style0"/>
        <w:rPr/>
      </w:pPr>
      <w:r>
        <w:rPr>
          <w:lang w:val="en-US"/>
        </w:rPr>
        <w:t>Create a chain-abstracted balance and spend it instantly.</w:t>
      </w:r>
    </w:p>
    <w:p>
      <w:pPr>
        <w:pStyle w:val="style0"/>
        <w:rPr/>
      </w:pPr>
      <w:r>
        <w:rPr>
          <w:lang w:val="en-US"/>
        </w:rPr>
        <w:t>​</w:t>
      </w:r>
    </w:p>
    <w:p>
      <w:pPr>
        <w:pStyle w:val="style0"/>
        <w:rPr/>
      </w:pPr>
      <w:r>
        <w:rPr>
          <w:lang w:val="en-US"/>
        </w:rPr>
        <w:t>Key benefits</w:t>
      </w:r>
    </w:p>
    <w:p>
      <w:pPr>
        <w:pStyle w:val="style0"/>
        <w:rPr/>
      </w:pPr>
      <w:r>
        <w:rPr>
          <w:lang w:val="en-US"/>
        </w:rPr>
        <w:t>Simple setup: Get up and running with minimal configuration and a few lines of code.</w:t>
      </w:r>
    </w:p>
    <w:p>
      <w:pPr>
        <w:pStyle w:val="style0"/>
        <w:rPr/>
      </w:pPr>
      <w:r>
        <w:rPr>
          <w:lang w:val="en-US"/>
        </w:rPr>
        <w:t>Application monetization: Collect a custom fee from end users without writing new code.</w:t>
      </w:r>
    </w:p>
    <w:p>
      <w:pPr>
        <w:pStyle w:val="style0"/>
        <w:rPr/>
      </w:pPr>
      <w:r>
        <w:rPr>
          <w:lang w:val="en-US"/>
        </w:rPr>
        <w:t>Flexible configurations: Specify custom RPC endpoints and wallet clients.</w:t>
      </w:r>
    </w:p>
    <w:p>
      <w:pPr>
        <w:pStyle w:val="style0"/>
        <w:rPr/>
      </w:pPr>
      <w:r>
        <w:rPr>
          <w:lang w:val="en-US"/>
        </w:rPr>
        <w:t>Broad compatibility: Works with Viem, Ethers, Solana, and Circle Wallets, integrating smoothly with existing developer workflows.</w:t>
      </w:r>
    </w:p>
    <w:p>
      <w:pPr>
        <w:pStyle w:val="style0"/>
        <w:rPr/>
      </w:pPr>
      <w:r>
        <w:rPr>
          <w:lang w:val="en-US"/>
        </w:rPr>
        <w:t>Protocol abstraction: Build against a single interface over underlying protocols such as Gateway and CCTP.</w:t>
      </w:r>
    </w:p>
    <w:p>
      <w:pPr>
        <w:pStyle w:val="style0"/>
        <w:rPr/>
      </w:pPr>
      <w:r>
        <w:rPr>
          <w:lang w:val="en-US"/>
        </w:rPr>
        <w:t>Composable workflows: Combine multiple capabilities in one product flow without stitching together separate protocol integrations.</w:t>
      </w:r>
    </w:p>
    <w:p>
      <w:pPr>
        <w:pStyle w:val="style0"/>
        <w:rPr/>
      </w:pPr>
      <w:r>
        <w:rPr>
          <w:lang w:val="en-US"/>
        </w:rPr>
        <w:t>​</w:t>
      </w:r>
    </w:p>
    <w:p>
      <w:pPr>
        <w:pStyle w:val="style0"/>
        <w:rPr/>
      </w:pPr>
      <w:r>
        <w:rPr>
          <w:lang w:val="en-US"/>
        </w:rPr>
        <w:t>Quick look</w:t>
      </w:r>
    </w:p>
    <w:p>
      <w:pPr>
        <w:pStyle w:val="style0"/>
        <w:rPr/>
      </w:pPr>
      <w:r>
        <w:rPr>
          <w:lang w:val="en-US"/>
        </w:rPr>
        <w:t>The following examples show how each capability can be integrated with a single method call.</w:t>
      </w:r>
    </w:p>
    <w:p>
      <w:pPr>
        <w:pStyle w:val="style0"/>
        <w:rPr/>
      </w:pPr>
      <w:r>
        <w:rPr>
          <w:lang w:val="en-US"/>
        </w:rPr>
        <w:t>Bridge</w:t>
      </w:r>
    </w:p>
    <w:p>
      <w:pPr>
        <w:pStyle w:val="style0"/>
        <w:rPr/>
      </w:pPr>
      <w:r>
        <w:rPr>
          <w:lang w:val="en-US"/>
        </w:rPr>
        <w:t>Swap</w:t>
      </w:r>
    </w:p>
    <w:p>
      <w:pPr>
        <w:pStyle w:val="style0"/>
        <w:rPr/>
      </w:pPr>
      <w:r>
        <w:rPr>
          <w:lang w:val="en-US"/>
        </w:rPr>
        <w:t>Unified Balance</w:t>
      </w:r>
    </w:p>
    <w:p>
      <w:pPr>
        <w:pStyle w:val="style0"/>
        <w:rPr/>
      </w:pPr>
      <w:r>
        <w:rPr>
          <w:lang w:val="en-US"/>
        </w:rPr>
        <w:t>Send</w:t>
      </w:r>
    </w:p>
    <w:p>
      <w:pPr>
        <w:pStyle w:val="style0"/>
        <w:rPr/>
      </w:pPr>
      <w:r>
        <w:rPr>
          <w:lang w:val="en-US"/>
        </w:rPr>
        <w:t>TypeScript</w:t>
      </w:r>
    </w:p>
    <w:p>
      <w:pPr>
        <w:pStyle w:val="style0"/>
        <w:rPr/>
      </w:pPr>
      <w:r>
        <w:rPr>
          <w:lang w:val="en-US"/>
        </w:rPr>
        <w:t>// Transfer 1.00 USDC from Ethereum to Arc</w:t>
      </w:r>
    </w:p>
    <w:p>
      <w:pPr>
        <w:pStyle w:val="style0"/>
        <w:rPr/>
      </w:pPr>
      <w:r>
        <w:rPr>
          <w:lang w:val="en-US"/>
        </w:rPr>
        <w:t>const result = await kit.bridge({</w:t>
      </w:r>
    </w:p>
    <w:p>
      <w:pPr>
        <w:pStyle w:val="style0"/>
        <w:rPr/>
      </w:pPr>
      <w:r>
        <w:rPr>
          <w:lang w:val="en-US"/>
        </w:rPr>
        <w:t xml:space="preserve">  from: { adapter: viemAdapter, chain: "Ethereum_Sepolia" },</w:t>
      </w:r>
    </w:p>
    <w:p>
      <w:pPr>
        <w:pStyle w:val="style0"/>
        <w:rPr/>
      </w:pPr>
      <w:r>
        <w:rPr>
          <w:lang w:val="en-US"/>
        </w:rPr>
        <w:t xml:space="preserve">  to: { adapter: viemAdapter, chain: "Arc_Testnet" },</w:t>
      </w:r>
    </w:p>
    <w:p>
      <w:pPr>
        <w:pStyle w:val="style0"/>
        <w:rPr/>
      </w:pPr>
      <w:r>
        <w:rPr>
          <w:lang w:val="en-US"/>
        </w:rPr>
        <w:t xml:space="preserve">  amount: "1.00",</w:t>
      </w:r>
    </w:p>
    <w:p>
      <w:pPr>
        <w:pStyle w:val="style0"/>
        <w:rPr/>
      </w:pPr>
      <w:r>
        <w:rPr>
          <w:lang w:val="en-US"/>
        </w:rPr>
        <w:t>});</w:t>
      </w:r>
    </w:p>
    <w:p>
      <w:pPr>
        <w:pStyle w:val="style0"/>
        <w:rPr/>
      </w:pPr>
      <w:r>
        <w:rPr>
          <w:lang w:val="en-US"/>
        </w:rPr>
        <w:t>Ready to start bridging? Follow the Bridge tokens across blockchains quickstart.</w:t>
      </w:r>
    </w:p>
    <w:p>
      <w:pPr>
        <w:pStyle w:val="style0"/>
        <w:rPr/>
      </w:pPr>
      <w:r>
        <w:rPr>
          <w:lang w:val="en-US"/>
        </w:rPr>
        <w:t>Want to combine capabilities? Follow the Swap tokens across chains quickstart to swap and bridge tokens in the same flow.</w:t>
      </w:r>
    </w:p>
    <w:p>
      <w:pPr>
        <w:pStyle w:val="style0"/>
        <w:rPr/>
      </w:pPr>
    </w:p>
    <w:p>
      <w:pPr>
        <w:pStyle w:val="style0"/>
        <w:rPr/>
      </w:pPr>
      <w:r>
        <w:rPr>
          <w:lang w:val="en-US"/>
        </w:rPr>
        <w:t>Install the App Kit SDK</w:t>
      </w:r>
    </w:p>
    <w:p>
      <w:pPr>
        <w:pStyle w:val="style0"/>
        <w:rPr/>
      </w:pPr>
    </w:p>
    <w:p>
      <w:pPr>
        <w:pStyle w:val="style0"/>
        <w:rPr/>
      </w:pPr>
      <w:r>
        <w:rPr>
          <w:lang w:val="en-US"/>
        </w:rPr>
        <w:t>Copy page</w:t>
      </w:r>
    </w:p>
    <w:p>
      <w:pPr>
        <w:pStyle w:val="style0"/>
        <w:rPr/>
      </w:pPr>
    </w:p>
    <w:p>
      <w:pPr>
        <w:pStyle w:val="style0"/>
        <w:rPr/>
      </w:pPr>
      <w:r>
        <w:rPr>
          <w:lang w:val="en-US"/>
        </w:rPr>
        <w:t>Install the App Kit SDK and your preferred adapter to start building apps</w:t>
      </w:r>
    </w:p>
    <w:p>
      <w:pPr>
        <w:pStyle w:val="style0"/>
        <w:rPr/>
      </w:pPr>
    </w:p>
    <w:p>
      <w:pPr>
        <w:pStyle w:val="style0"/>
        <w:rPr/>
      </w:pPr>
      <w:r>
        <w:rPr>
          <w:lang w:val="en-US"/>
        </w:rPr>
        <w:t>Installing the App Kit SDK gives you every capability (Send, Bridge, Swap, and Unified Balance) in a single package. To get started, install the latest version and the adapter that fits your environment.</w:t>
      </w:r>
    </w:p>
    <w:p>
      <w:pPr>
        <w:pStyle w:val="style0"/>
        <w:rPr/>
      </w:pPr>
      <w:r>
        <w:rPr>
          <w:lang w:val="en-US"/>
        </w:rPr>
        <w:t>To swap, you need a (free) kit key from Circle Console.</w:t>
      </w:r>
    </w:p>
    <w:p>
      <w:pPr>
        <w:pStyle w:val="style0"/>
        <w:rPr/>
      </w:pPr>
      <w:r>
        <w:rPr>
          <w:lang w:val="en-US"/>
        </w:rPr>
        <w:t>1</w:t>
      </w:r>
    </w:p>
    <w:p>
      <w:pPr>
        <w:pStyle w:val="style0"/>
        <w:rPr/>
      </w:pPr>
      <w:r>
        <w:rPr>
          <w:lang w:val="en-US"/>
        </w:rPr>
        <w:t>Install the core package</w:t>
      </w:r>
    </w:p>
    <w:p>
      <w:pPr>
        <w:pStyle w:val="style0"/>
        <w:rPr/>
      </w:pPr>
    </w:p>
    <w:p>
      <w:pPr>
        <w:pStyle w:val="style0"/>
        <w:rPr/>
      </w:pPr>
    </w:p>
    <w:p>
      <w:pPr>
        <w:pStyle w:val="style0"/>
        <w:rPr/>
      </w:pPr>
      <w:r>
        <w:rPr>
          <w:lang w:val="en-US"/>
        </w:rPr>
        <w:t>npm</w:t>
      </w:r>
    </w:p>
    <w:p>
      <w:pPr>
        <w:pStyle w:val="style0"/>
        <w:rPr/>
      </w:pPr>
    </w:p>
    <w:p>
      <w:pPr>
        <w:pStyle w:val="style0"/>
        <w:rPr/>
      </w:pPr>
      <w:r>
        <w:rPr>
          <w:lang w:val="en-US"/>
        </w:rPr>
        <w:t>yarn</w:t>
      </w:r>
    </w:p>
    <w:p>
      <w:pPr>
        <w:pStyle w:val="style0"/>
        <w:rPr/>
      </w:pPr>
      <w:r>
        <w:rPr>
          <w:lang w:val="en-US"/>
        </w:rPr>
        <w:t>npm install @circle-fin/app-kit</w:t>
      </w:r>
    </w:p>
    <w:p>
      <w:pPr>
        <w:pStyle w:val="style0"/>
        <w:rPr/>
      </w:pPr>
      <w:r>
        <w:rPr>
          <w:lang w:val="en-US"/>
        </w:rPr>
        <w:t>Need a lighter install? Individual App Kits are available</w:t>
      </w:r>
    </w:p>
    <w:p>
      <w:pPr>
        <w:pStyle w:val="style0"/>
        <w:rPr/>
      </w:pPr>
    </w:p>
    <w:p>
      <w:pPr>
        <w:pStyle w:val="style0"/>
        <w:rPr/>
      </w:pPr>
      <w:r>
        <w:rPr>
          <w:lang w:val="en-US"/>
        </w:rPr>
        <w:t>2</w:t>
      </w:r>
    </w:p>
    <w:p>
      <w:pPr>
        <w:pStyle w:val="style0"/>
        <w:rPr/>
      </w:pPr>
      <w:r>
        <w:rPr>
          <w:lang w:val="en-US"/>
        </w:rPr>
        <w:t>Install your preferred adapter</w:t>
      </w:r>
    </w:p>
    <w:p>
      <w:pPr>
        <w:pStyle w:val="style0"/>
        <w:rPr/>
      </w:pPr>
    </w:p>
    <w:p>
      <w:pPr>
        <w:pStyle w:val="style0"/>
        <w:rPr/>
      </w:pPr>
      <w:r>
        <w:rPr>
          <w:lang w:val="en-US"/>
        </w:rPr>
        <w:t>Viem</w:t>
      </w:r>
    </w:p>
    <w:p>
      <w:pPr>
        <w:pStyle w:val="style0"/>
        <w:rPr/>
      </w:pPr>
      <w:r>
        <w:rPr>
          <w:lang w:val="en-US"/>
        </w:rPr>
        <w:t>Ethers</w:t>
      </w:r>
    </w:p>
    <w:p>
      <w:pPr>
        <w:pStyle w:val="style0"/>
        <w:rPr/>
      </w:pPr>
      <w:r>
        <w:rPr>
          <w:lang w:val="en-US"/>
        </w:rPr>
        <w:t>Solana</w:t>
      </w:r>
    </w:p>
    <w:p>
      <w:pPr>
        <w:pStyle w:val="style0"/>
        <w:rPr/>
      </w:pPr>
      <w:r>
        <w:rPr>
          <w:lang w:val="en-US"/>
        </w:rPr>
        <w:t>Circle Wallets</w:t>
      </w:r>
    </w:p>
    <w:p>
      <w:pPr>
        <w:pStyle w:val="style0"/>
        <w:rPr/>
      </w:pPr>
    </w:p>
    <w:p>
      <w:pPr>
        <w:pStyle w:val="style0"/>
        <w:rPr/>
      </w:pPr>
      <w:r>
        <w:rPr>
          <w:lang w:val="en-US"/>
        </w:rPr>
        <w:t>npm</w:t>
      </w:r>
    </w:p>
    <w:p>
      <w:pPr>
        <w:pStyle w:val="style0"/>
        <w:rPr/>
      </w:pPr>
    </w:p>
    <w:p>
      <w:pPr>
        <w:pStyle w:val="style0"/>
        <w:rPr/>
      </w:pPr>
      <w:r>
        <w:rPr>
          <w:lang w:val="en-US"/>
        </w:rPr>
        <w:t>yarn</w:t>
      </w:r>
    </w:p>
    <w:p>
      <w:pPr>
        <w:pStyle w:val="style0"/>
        <w:rPr/>
      </w:pPr>
      <w:r>
        <w:rPr>
          <w:lang w:val="en-US"/>
        </w:rPr>
        <w:t>npm install @circle-fin/adapter-viem-v2 viem</w:t>
      </w:r>
    </w:p>
    <w:p>
      <w:pPr>
        <w:pStyle w:val="style0"/>
        <w:rPr/>
      </w:pPr>
    </w:p>
    <w:p>
      <w:pPr>
        <w:pStyle w:val="style0"/>
        <w:rPr/>
      </w:pPr>
    </w:p>
    <w:p>
      <w:pPr>
        <w:pStyle w:val="style0"/>
        <w:rPr/>
      </w:pPr>
    </w:p>
    <w:p>
      <w:pPr>
        <w:pStyle w:val="style0"/>
        <w:rPr/>
      </w:pPr>
      <w:r>
        <w:rPr>
          <w:lang w:val="en-US"/>
        </w:rPr>
        <w:t>App Kits supported blockchains and tokens</w:t>
      </w:r>
    </w:p>
    <w:p>
      <w:pPr>
        <w:pStyle w:val="style0"/>
        <w:rPr/>
      </w:pPr>
    </w:p>
    <w:p>
      <w:pPr>
        <w:pStyle w:val="style0"/>
        <w:rPr/>
      </w:pPr>
      <w:r>
        <w:rPr>
          <w:lang w:val="en-US"/>
        </w:rPr>
        <w:t>Copy page</w:t>
      </w:r>
    </w:p>
    <w:p>
      <w:pPr>
        <w:pStyle w:val="style0"/>
        <w:rPr/>
      </w:pPr>
    </w:p>
    <w:p>
      <w:pPr>
        <w:pStyle w:val="style0"/>
        <w:rPr/>
      </w:pPr>
      <w:r>
        <w:rPr>
          <w:lang w:val="en-US"/>
        </w:rPr>
        <w:t>Review supported blockchains, tokens, and token aliases available for App Kits</w:t>
      </w:r>
    </w:p>
    <w:p>
      <w:pPr>
        <w:pStyle w:val="style0"/>
        <w:rPr/>
      </w:pPr>
    </w:p>
    <w:p>
      <w:pPr>
        <w:pStyle w:val="style0"/>
        <w:rPr/>
      </w:pPr>
      <w:r>
        <w:rPr>
          <w:lang w:val="en-US"/>
        </w:rPr>
        <w:t>​</w:t>
      </w:r>
    </w:p>
    <w:p>
      <w:pPr>
        <w:pStyle w:val="style0"/>
        <w:rPr/>
      </w:pPr>
      <w:r>
        <w:rPr>
          <w:lang w:val="en-US"/>
        </w:rPr>
        <w:t>Supported blockchains</w:t>
      </w:r>
    </w:p>
    <w:p>
      <w:pPr>
        <w:pStyle w:val="style0"/>
        <w:rPr/>
      </w:pPr>
      <w:r>
        <w:rPr>
          <w:lang w:val="en-US"/>
        </w:rPr>
        <w:t>Pick a tab to check blockchain support for each capability or adapter.</w:t>
      </w:r>
    </w:p>
    <w:p>
      <w:pPr>
        <w:pStyle w:val="style0"/>
        <w:rPr/>
      </w:pPr>
      <w:r>
        <w:rPr>
          <w:lang w:val="en-US"/>
        </w:rPr>
        <w:t>Capabilities</w:t>
      </w:r>
    </w:p>
    <w:p>
      <w:pPr>
        <w:pStyle w:val="style0"/>
        <w:rPr/>
      </w:pPr>
      <w:r>
        <w:rPr>
          <w:lang w:val="en-US"/>
        </w:rPr>
        <w:t>Adapters</w:t>
      </w:r>
    </w:p>
    <w:p>
      <w:pPr>
        <w:pStyle w:val="style0"/>
        <w:rPr/>
      </w:pPr>
      <w:r>
        <w:rPr>
          <w:lang w:val="en-US"/>
        </w:rPr>
        <w:t>The following tables list supported blockchains for each capability, split by mainnet and testnet.</w:t>
      </w:r>
    </w:p>
    <w:p>
      <w:pPr>
        <w:pStyle w:val="style0"/>
        <w:rPr/>
      </w:pPr>
      <w:r>
        <w:rPr>
          <w:lang w:val="en-US"/>
        </w:rPr>
        <w:t>​</w:t>
      </w:r>
    </w:p>
    <w:p>
      <w:pPr>
        <w:pStyle w:val="style0"/>
        <w:rPr/>
      </w:pPr>
      <w:r>
        <w:rPr>
          <w:lang w:val="en-US"/>
        </w:rPr>
        <w:t>Mainnet</w:t>
      </w:r>
    </w:p>
    <w:p>
      <w:pPr>
        <w:pStyle w:val="style0"/>
        <w:rPr/>
      </w:pPr>
      <w:r>
        <w:rPr>
          <w:lang w:val="en-US"/>
        </w:rPr>
        <w:t>Blockchain</w:t>
      </w:r>
      <w:r>
        <w:rPr>
          <w:lang w:val="en-US"/>
        </w:rPr>
        <w:tab/>
      </w:r>
      <w:r>
        <w:rPr>
          <w:lang w:val="en-US"/>
        </w:rPr>
        <w:t>Send</w:t>
      </w:r>
      <w:r>
        <w:rPr>
          <w:lang w:val="en-US"/>
        </w:rPr>
        <w:tab/>
      </w:r>
      <w:r>
        <w:rPr>
          <w:lang w:val="en-US"/>
        </w:rPr>
        <w:t>Bridge</w:t>
      </w:r>
      <w:r>
        <w:rPr>
          <w:lang w:val="en-US"/>
        </w:rPr>
        <w:tab/>
      </w:r>
      <w:r>
        <w:rPr>
          <w:lang w:val="en-US"/>
        </w:rPr>
        <w:t>Swap</w:t>
      </w:r>
      <w:r>
        <w:rPr>
          <w:lang w:val="en-US"/>
        </w:rPr>
        <w:tab/>
      </w:r>
      <w:r>
        <w:rPr>
          <w:lang w:val="en-US"/>
        </w:rPr>
        <w:t>Unified Balance</w:t>
      </w:r>
    </w:p>
    <w:p>
      <w:pPr>
        <w:pStyle w:val="style0"/>
        <w:rPr/>
      </w:pPr>
      <w:r>
        <w:rPr>
          <w:lang w:val="en-US"/>
        </w:rPr>
        <w:t>Arbitrum</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Avalanche</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Base</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Codex</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EDGE</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Ethereum</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HyperEVM</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Injective</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Ink</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Linea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Monad</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Morph</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OP Mainnet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Pharos</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Plume</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Polygon PoS</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Sei</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Solana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Sonic</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Unichain</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World Chain</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XDC</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w:t>
      </w:r>
    </w:p>
    <w:p>
      <w:pPr>
        <w:pStyle w:val="style0"/>
        <w:rPr/>
      </w:pPr>
      <w:r>
        <w:rPr>
          <w:lang w:val="en-US"/>
        </w:rPr>
        <w:t>Testnet</w:t>
      </w:r>
    </w:p>
    <w:p>
      <w:pPr>
        <w:pStyle w:val="style0"/>
        <w:rPr/>
      </w:pPr>
      <w:r>
        <w:rPr>
          <w:lang w:val="en-US"/>
        </w:rPr>
        <w:t>Among testnets, only Arc Testnet supports Swap (USDC, EURC, and cirBTC only). Use mainnet for Swap on any other blockchains.</w:t>
      </w:r>
    </w:p>
    <w:p>
      <w:pPr>
        <w:pStyle w:val="style0"/>
        <w:rPr/>
      </w:pPr>
      <w:r>
        <w:rPr>
          <w:lang w:val="en-US"/>
        </w:rPr>
        <w:t>Blockchain</w:t>
      </w:r>
      <w:r>
        <w:rPr>
          <w:lang w:val="en-US"/>
        </w:rPr>
        <w:tab/>
      </w:r>
      <w:r>
        <w:rPr>
          <w:lang w:val="en-US"/>
        </w:rPr>
        <w:t>Send</w:t>
      </w:r>
      <w:r>
        <w:rPr>
          <w:lang w:val="en-US"/>
        </w:rPr>
        <w:tab/>
      </w:r>
      <w:r>
        <w:rPr>
          <w:lang w:val="en-US"/>
        </w:rPr>
        <w:t>Bridge</w:t>
      </w:r>
      <w:r>
        <w:rPr>
          <w:lang w:val="en-US"/>
        </w:rPr>
        <w:tab/>
      </w:r>
      <w:r>
        <w:rPr>
          <w:lang w:val="en-US"/>
        </w:rPr>
        <w:t>Swap</w:t>
      </w:r>
      <w:r>
        <w:rPr>
          <w:lang w:val="en-US"/>
        </w:rPr>
        <w:tab/>
      </w:r>
      <w:r>
        <w:rPr>
          <w:lang w:val="en-US"/>
        </w:rPr>
        <w:t>Unified Balance</w:t>
      </w:r>
    </w:p>
    <w:p>
      <w:pPr>
        <w:pStyle w:val="style0"/>
        <w:rPr/>
      </w:pPr>
      <w:r>
        <w:rPr>
          <w:lang w:val="en-US"/>
        </w:rPr>
        <w:t>Arbitrum Sepolia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Arc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Avalanche Fuji</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Base Sepolia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Codex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EDGE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Ethereum Sepolia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HyperEVM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Injective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Ink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Linea Sepolia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Monad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Morph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OP Sepolia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Pharos Atlantic</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Plume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Polygon PoS Amoy</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Sei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Solana Devnet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Sonic Testnet</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Unichain Sepolia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World Chain Sepolia</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r>
        <w:rPr>
          <w:lang w:val="en-US"/>
        </w:rPr>
        <w:t>XDC Apothem</w:t>
      </w:r>
      <w:r>
        <w:rPr>
          <w:lang w:val="en-US"/>
        </w:rPr>
        <w:tab/>
      </w:r>
      <w:r>
        <w:rPr>
          <w:lang w:val="en-US"/>
        </w:rPr>
        <w:t>✅</w:t>
      </w:r>
      <w:r>
        <w:rPr>
          <w:lang w:val="en-US"/>
        </w:rPr>
        <w:tab/>
      </w:r>
      <w:r>
        <w:rPr>
          <w:lang w:val="en-US"/>
        </w:rPr>
        <w:t>✅</w:t>
      </w:r>
      <w:r>
        <w:rPr>
          <w:lang w:val="en-US"/>
        </w:rPr>
        <w:tab/>
      </w:r>
      <w:r>
        <w:rPr>
          <w:lang w:val="en-US"/>
        </w:rPr>
        <w:t>❌</w:t>
      </w:r>
      <w:r>
        <w:rPr>
          <w:lang w:val="en-US"/>
        </w:rPr>
        <w:tab/>
      </w:r>
      <w:r>
        <w:rPr>
          <w:lang w:val="en-US"/>
        </w:rPr>
        <w:t>❌</w:t>
      </w:r>
    </w:p>
    <w:p>
      <w:pPr>
        <w:pStyle w:val="style0"/>
        <w:rPr/>
      </w:pPr>
    </w:p>
    <w:p>
      <w:pPr>
        <w:pStyle w:val="style0"/>
        <w:rPr/>
      </w:pPr>
      <w:r>
        <w:rPr>
          <w:lang w:val="en-US"/>
        </w:rPr>
        <w:t>Chain identifiers</w:t>
      </w:r>
    </w:p>
    <w:p>
      <w:pPr>
        <w:pStyle w:val="style0"/>
        <w:rPr/>
      </w:pPr>
      <w:r>
        <w:rPr>
          <w:lang w:val="en-US"/>
        </w:rPr>
        <w:t>For most blockchains, the identifier is the blockchain name with any spaces replaced by underscores (for example, Arc Testnet → Arc_Testnet). Identifiers are case-sensitive and match the BridgeChain enum exported from @circle-fin/app-kit:</w:t>
      </w:r>
    </w:p>
    <w:p>
      <w:pPr>
        <w:pStyle w:val="style0"/>
        <w:rPr/>
      </w:pPr>
      <w:r>
        <w:rPr>
          <w:lang w:val="en-US"/>
        </w:rPr>
        <w:t>import { BridgeChain } from "@circle-fin/app-kit";</w:t>
      </w:r>
    </w:p>
    <w:p>
      <w:pPr>
        <w:pStyle w:val="style0"/>
        <w:rPr/>
      </w:pPr>
    </w:p>
    <w:p>
      <w:pPr>
        <w:pStyle w:val="style0"/>
        <w:rPr/>
      </w:pPr>
      <w:r>
        <w:rPr>
          <w:lang w:val="en-US"/>
        </w:rPr>
        <w:t>const chain = BridgeChain.Arc_Testnet; // or "Arc_Testnet"</w:t>
      </w:r>
    </w:p>
    <w:p>
      <w:pPr>
        <w:pStyle w:val="style0"/>
        <w:rPr/>
      </w:pPr>
      <w:r>
        <w:rPr>
          <w:lang w:val="en-US"/>
        </w:rPr>
        <w:t>The blockchains below are exceptions:</w:t>
      </w:r>
    </w:p>
    <w:p>
      <w:pPr>
        <w:pStyle w:val="style0"/>
        <w:rPr/>
      </w:pPr>
      <w:r>
        <w:rPr>
          <w:lang w:val="en-US"/>
        </w:rPr>
        <w:t>Blockchain</w:t>
      </w:r>
      <w:r>
        <w:rPr>
          <w:lang w:val="en-US"/>
        </w:rPr>
        <w:tab/>
      </w:r>
      <w:r>
        <w:rPr>
          <w:lang w:val="en-US"/>
        </w:rPr>
        <w:t>Identifier</w:t>
      </w:r>
    </w:p>
    <w:p>
      <w:pPr>
        <w:pStyle w:val="style0"/>
        <w:rPr/>
      </w:pPr>
      <w:r>
        <w:rPr>
          <w:lang w:val="en-US"/>
        </w:rPr>
        <w:t>EDGE</w:t>
      </w:r>
      <w:r>
        <w:rPr>
          <w:lang w:val="en-US"/>
        </w:rPr>
        <w:tab/>
      </w:r>
      <w:r>
        <w:rPr>
          <w:lang w:val="en-US"/>
        </w:rPr>
        <w:t>Edge</w:t>
      </w:r>
    </w:p>
    <w:p>
      <w:pPr>
        <w:pStyle w:val="style0"/>
        <w:rPr/>
      </w:pPr>
      <w:r>
        <w:rPr>
          <w:lang w:val="en-US"/>
        </w:rPr>
        <w:t>EDGE Testnet</w:t>
      </w:r>
      <w:r>
        <w:rPr>
          <w:lang w:val="en-US"/>
        </w:rPr>
        <w:tab/>
      </w:r>
      <w:r>
        <w:rPr>
          <w:lang w:val="en-US"/>
        </w:rPr>
        <w:t>Edge_Testnet</w:t>
      </w:r>
    </w:p>
    <w:p>
      <w:pPr>
        <w:pStyle w:val="style0"/>
        <w:rPr/>
      </w:pPr>
      <w:r>
        <w:rPr>
          <w:lang w:val="en-US"/>
        </w:rPr>
        <w:t>OP Mainnet</w:t>
      </w:r>
      <w:r>
        <w:rPr>
          <w:lang w:val="en-US"/>
        </w:rPr>
        <w:tab/>
      </w:r>
      <w:r>
        <w:rPr>
          <w:lang w:val="en-US"/>
        </w:rPr>
        <w:t>Optimism</w:t>
      </w:r>
    </w:p>
    <w:p>
      <w:pPr>
        <w:pStyle w:val="style0"/>
        <w:rPr/>
      </w:pPr>
      <w:r>
        <w:rPr>
          <w:lang w:val="en-US"/>
        </w:rPr>
        <w:t>OP Sepolia</w:t>
      </w:r>
      <w:r>
        <w:rPr>
          <w:lang w:val="en-US"/>
        </w:rPr>
        <w:tab/>
      </w:r>
      <w:r>
        <w:rPr>
          <w:lang w:val="en-US"/>
        </w:rPr>
        <w:t>Optimism_Sepolia</w:t>
      </w:r>
    </w:p>
    <w:p>
      <w:pPr>
        <w:pStyle w:val="style0"/>
        <w:rPr/>
      </w:pPr>
      <w:r>
        <w:rPr>
          <w:lang w:val="en-US"/>
        </w:rPr>
        <w:t>Pharos Atlantic</w:t>
      </w:r>
      <w:r>
        <w:rPr>
          <w:lang w:val="en-US"/>
        </w:rPr>
        <w:tab/>
      </w:r>
      <w:r>
        <w:rPr>
          <w:lang w:val="en-US"/>
        </w:rPr>
        <w:t>Pharos_Testnet</w:t>
      </w:r>
    </w:p>
    <w:p>
      <w:pPr>
        <w:pStyle w:val="style0"/>
        <w:rPr/>
      </w:pPr>
      <w:r>
        <w:rPr>
          <w:lang w:val="en-US"/>
        </w:rPr>
        <w:t>Polygon PoS</w:t>
      </w:r>
      <w:r>
        <w:rPr>
          <w:lang w:val="en-US"/>
        </w:rPr>
        <w:tab/>
      </w:r>
      <w:r>
        <w:rPr>
          <w:lang w:val="en-US"/>
        </w:rPr>
        <w:t>Polygon</w:t>
      </w:r>
    </w:p>
    <w:p>
      <w:pPr>
        <w:pStyle w:val="style0"/>
        <w:rPr/>
      </w:pPr>
      <w:r>
        <w:rPr>
          <w:lang w:val="en-US"/>
        </w:rPr>
        <w:t>Polygon PoS Amoy</w:t>
      </w:r>
      <w:r>
        <w:rPr>
          <w:lang w:val="en-US"/>
        </w:rPr>
        <w:tab/>
      </w:r>
      <w:r>
        <w:rPr>
          <w:lang w:val="en-US"/>
        </w:rPr>
        <w:t>Polygon_Amoy_Testnet</w:t>
      </w:r>
    </w:p>
    <w:p>
      <w:pPr>
        <w:pStyle w:val="style0"/>
        <w:rPr/>
      </w:pPr>
      <w:r>
        <w:rPr>
          <w:lang w:val="en-US"/>
        </w:rPr>
        <w:t>​</w:t>
      </w:r>
    </w:p>
    <w:p>
      <w:pPr>
        <w:pStyle w:val="style0"/>
        <w:rPr/>
      </w:pPr>
      <w:r>
        <w:rPr>
          <w:lang w:val="en-US"/>
        </w:rPr>
        <w:t>Supported tokens</w:t>
      </w:r>
    </w:p>
    <w:p>
      <w:pPr>
        <w:pStyle w:val="style0"/>
        <w:rPr/>
      </w:pPr>
      <w:r>
        <w:rPr>
          <w:lang w:val="en-US"/>
        </w:rPr>
        <w:t>You can specify either a contract address or an alias for any supported token.</w:t>
      </w:r>
    </w:p>
    <w:p>
      <w:pPr>
        <w:pStyle w:val="style0"/>
        <w:rPr/>
      </w:pPr>
      <w:r>
        <w:rPr>
          <w:lang w:val="en-US"/>
        </w:rPr>
        <w:t>Each capability supports different tokens:</w:t>
      </w:r>
    </w:p>
    <w:p>
      <w:pPr>
        <w:pStyle w:val="style0"/>
        <w:rPr/>
      </w:pPr>
      <w:r>
        <w:rPr>
          <w:lang w:val="en-US"/>
        </w:rPr>
        <w:t>Send: Any token. Use token aliases for common tokens or the token’s contract address for other tokens.</w:t>
      </w:r>
    </w:p>
    <w:p>
      <w:pPr>
        <w:pStyle w:val="style0"/>
        <w:rPr/>
      </w:pPr>
      <w:r>
        <w:rPr>
          <w:lang w:val="en-US"/>
        </w:rPr>
        <w:t>Bridge: USDC only.</w:t>
      </w:r>
    </w:p>
    <w:p>
      <w:pPr>
        <w:pStyle w:val="style0"/>
        <w:rPr/>
      </w:pPr>
      <w:r>
        <w:rPr>
          <w:lang w:val="en-US"/>
        </w:rPr>
        <w:t>Swap:</w:t>
      </w:r>
    </w:p>
    <w:p>
      <w:pPr>
        <w:pStyle w:val="style0"/>
        <w:rPr/>
      </w:pPr>
      <w:r>
        <w:rPr>
          <w:lang w:val="en-US"/>
        </w:rPr>
        <w:t>Any tokens with enough liquidity to trade with major stablecoins such as USDC, EURC, USDT, USDe, DAI, and PYUSD.</w:t>
      </w:r>
    </w:p>
    <w:p>
      <w:pPr>
        <w:pStyle w:val="style0"/>
        <w:rPr/>
      </w:pPr>
      <w:r>
        <w:rPr>
          <w:lang w:val="en-US"/>
        </w:rPr>
        <w:t>Native tokens on blockchains where Swap is supported.</w:t>
      </w:r>
    </w:p>
    <w:p>
      <w:pPr>
        <w:pStyle w:val="style0"/>
        <w:rPr/>
      </w:pPr>
      <w:r>
        <w:rPr>
          <w:lang w:val="en-US"/>
        </w:rPr>
        <w:t>On Arc Testnet, only USDC, EURC, and cirBTC.</w:t>
      </w:r>
    </w:p>
    <w:p>
      <w:pPr>
        <w:pStyle w:val="style0"/>
        <w:rPr/>
      </w:pPr>
      <w:r>
        <w:rPr>
          <w:lang w:val="en-US"/>
        </w:rPr>
        <w:t>Unified Balance: USDC only.</w:t>
      </w:r>
    </w:p>
    <w:p>
      <w:pPr>
        <w:pStyle w:val="style0"/>
        <w:rPr/>
      </w:pPr>
      <w:r>
        <w:rPr>
          <w:lang w:val="en-US"/>
        </w:rPr>
        <w:t>​</w:t>
      </w:r>
    </w:p>
    <w:p>
      <w:pPr>
        <w:pStyle w:val="style0"/>
        <w:rPr/>
      </w:pPr>
      <w:r>
        <w:rPr>
          <w:lang w:val="en-US"/>
        </w:rPr>
        <w:t>Token aliases</w:t>
      </w:r>
    </w:p>
    <w:p>
      <w:pPr>
        <w:pStyle w:val="style0"/>
        <w:rPr/>
      </w:pPr>
      <w:r>
        <w:rPr>
          <w:lang w:val="en-US"/>
        </w:rPr>
        <w:t>App Kits works with any supported token when you supply the contract address. For convenience, you can use the following aliases for the most common tokens instead:</w:t>
      </w:r>
    </w:p>
    <w:p>
      <w:pPr>
        <w:pStyle w:val="style0"/>
        <w:rPr/>
      </w:pPr>
      <w:r>
        <w:rPr>
          <w:lang w:val="en-US"/>
        </w:rPr>
        <w:t>USDC</w:t>
      </w:r>
    </w:p>
    <w:p>
      <w:pPr>
        <w:pStyle w:val="style0"/>
        <w:rPr/>
      </w:pPr>
      <w:r>
        <w:rPr>
          <w:lang w:val="en-US"/>
        </w:rPr>
        <w:t>EURC</w:t>
      </w:r>
    </w:p>
    <w:p>
      <w:pPr>
        <w:pStyle w:val="style0"/>
        <w:rPr/>
      </w:pPr>
      <w:r>
        <w:rPr>
          <w:lang w:val="en-US"/>
        </w:rPr>
        <w:t>USDT</w:t>
      </w:r>
    </w:p>
    <w:p>
      <w:pPr>
        <w:pStyle w:val="style0"/>
        <w:rPr/>
      </w:pPr>
      <w:r>
        <w:rPr>
          <w:lang w:val="en-US"/>
        </w:rPr>
        <w:t>USDe</w:t>
      </w:r>
    </w:p>
    <w:p>
      <w:pPr>
        <w:pStyle w:val="style0"/>
        <w:rPr/>
      </w:pPr>
      <w:r>
        <w:rPr>
          <w:lang w:val="en-US"/>
        </w:rPr>
        <w:t>DAI</w:t>
      </w:r>
    </w:p>
    <w:p>
      <w:pPr>
        <w:pStyle w:val="style0"/>
        <w:rPr/>
      </w:pPr>
      <w:r>
        <w:rPr>
          <w:lang w:val="en-US"/>
        </w:rPr>
        <w:t>PYUSD</w:t>
      </w:r>
    </w:p>
    <w:p>
      <w:pPr>
        <w:pStyle w:val="style0"/>
        <w:rPr/>
      </w:pPr>
      <w:r>
        <w:rPr>
          <w:lang w:val="en-US"/>
        </w:rPr>
        <w:t>cirBTC</w:t>
      </w:r>
    </w:p>
    <w:p>
      <w:pPr>
        <w:pStyle w:val="style0"/>
        <w:rPr/>
      </w:pPr>
      <w:r>
        <w:rPr>
          <w:lang w:val="en-US"/>
        </w:rPr>
        <w:t>NATIVE: Uses the blockchain’s native token.</w:t>
      </w:r>
    </w:p>
    <w:p>
      <w:pPr>
        <w:pStyle w:val="style0"/>
        <w:rPr/>
      </w:pPr>
    </w:p>
    <w:p>
      <w:pPr>
        <w:pStyle w:val="style0"/>
        <w:rPr/>
      </w:pPr>
    </w:p>
    <w:p>
      <w:pPr>
        <w:pStyle w:val="style0"/>
        <w:rPr/>
      </w:pPr>
      <w:r>
        <w:rPr>
          <w:lang w:val="en-US"/>
        </w:rPr>
        <w:t>Adapter setups</w:t>
      </w:r>
    </w:p>
    <w:p>
      <w:pPr>
        <w:pStyle w:val="style0"/>
        <w:rPr/>
      </w:pPr>
    </w:p>
    <w:p>
      <w:pPr>
        <w:pStyle w:val="style0"/>
        <w:rPr/>
      </w:pPr>
      <w:r>
        <w:rPr>
          <w:lang w:val="en-US"/>
        </w:rPr>
        <w:t>Copy page</w:t>
      </w:r>
    </w:p>
    <w:p>
      <w:pPr>
        <w:pStyle w:val="style0"/>
        <w:rPr/>
      </w:pPr>
    </w:p>
    <w:p>
      <w:pPr>
        <w:pStyle w:val="style0"/>
        <w:rPr/>
      </w:pPr>
      <w:r>
        <w:rPr>
          <w:lang w:val="en-US"/>
        </w:rPr>
        <w:t>Configure Viem, Ethers, Solana, or Circle Wallets adapters for the App Kit SDK</w:t>
      </w:r>
    </w:p>
    <w:p>
      <w:pPr>
        <w:pStyle w:val="style0"/>
        <w:rPr/>
      </w:pPr>
    </w:p>
    <w:p>
      <w:pPr>
        <w:pStyle w:val="style0"/>
        <w:rPr/>
      </w:pPr>
      <w:r>
        <w:rPr>
          <w:lang w:val="en-US"/>
        </w:rPr>
        <w:t>The App Kit SDK uses adapters to connect SDK calls to a client and signer. The client reads blockchain data and submits signed transactions while the signer authorizes transactions from a private key, browser wallet, or wallet provider. The following adapters are supported:</w:t>
      </w:r>
    </w:p>
    <w:p>
      <w:pPr>
        <w:pStyle w:val="style0"/>
        <w:rPr/>
      </w:pPr>
      <w:r>
        <w:rPr>
          <w:lang w:val="en-US"/>
        </w:rPr>
        <w:t>viem v2 for EVM blockchains</w:t>
      </w:r>
    </w:p>
    <w:p>
      <w:pPr>
        <w:pStyle w:val="style0"/>
        <w:rPr/>
      </w:pPr>
      <w:r>
        <w:rPr>
          <w:lang w:val="en-US"/>
        </w:rPr>
        <w:t>ethers v6 for EVM blockchains</w:t>
      </w:r>
    </w:p>
    <w:p>
      <w:pPr>
        <w:pStyle w:val="style0"/>
        <w:rPr/>
      </w:pPr>
      <w:r>
        <w:rPr>
          <w:lang w:val="en-US"/>
        </w:rPr>
        <w:t>solana for the Solana blockchain</w:t>
      </w:r>
    </w:p>
    <w:p>
      <w:pPr>
        <w:pStyle w:val="style0"/>
        <w:rPr/>
      </w:pPr>
      <w:r>
        <w:rPr>
          <w:lang w:val="en-US"/>
        </w:rPr>
        <w:t>circle-wallets for Circle-managed wallets</w:t>
      </w:r>
    </w:p>
    <w:p>
      <w:pPr>
        <w:pStyle w:val="style0"/>
        <w:rPr/>
      </w:pPr>
      <w:r>
        <w:rPr>
          <w:lang w:val="en-US"/>
        </w:rPr>
        <w:t>Before setting up an adapter, you should already have created the wallet, account, API keys, and policies in your wallet provider.</w:t>
      </w:r>
    </w:p>
    <w:p>
      <w:pPr>
        <w:pStyle w:val="style0"/>
        <w:rPr/>
      </w:pPr>
      <w:r>
        <w:rPr>
          <w:lang w:val="en-US"/>
        </w:rPr>
        <w:t>Pick your adapter to see its setup options.</w:t>
      </w:r>
    </w:p>
    <w:p>
      <w:pPr>
        <w:pStyle w:val="style0"/>
        <w:rPr/>
      </w:pPr>
      <w:r>
        <w:rPr>
          <w:lang w:val="en-US"/>
        </w:rPr>
        <w:t>Viem</w:t>
      </w:r>
    </w:p>
    <w:p>
      <w:pPr>
        <w:pStyle w:val="style0"/>
        <w:rPr/>
      </w:pPr>
      <w:r>
        <w:rPr>
          <w:lang w:val="en-US"/>
        </w:rPr>
        <w:t>Ethers</w:t>
      </w:r>
    </w:p>
    <w:p>
      <w:pPr>
        <w:pStyle w:val="style0"/>
        <w:rPr/>
      </w:pPr>
      <w:r>
        <w:rPr>
          <w:lang w:val="en-US"/>
        </w:rPr>
        <w:t>Solana</w:t>
      </w:r>
    </w:p>
    <w:p>
      <w:pPr>
        <w:pStyle w:val="style0"/>
        <w:rPr/>
      </w:pPr>
      <w:r>
        <w:rPr>
          <w:lang w:val="en-US"/>
        </w:rPr>
        <w:t>Circle Wallets</w:t>
      </w:r>
    </w:p>
    <w:p>
      <w:pPr>
        <w:pStyle w:val="style0"/>
        <w:rPr/>
      </w:pPr>
      <w:r>
        <w:rPr>
          <w:lang w:val="en-US"/>
        </w:rPr>
        <w:t>Use the Viem adapter for EVM apps that use viem accounts or wallet clients.</w:t>
      </w:r>
    </w:p>
    <w:p>
      <w:pPr>
        <w:pStyle w:val="style0"/>
        <w:rPr/>
      </w:pPr>
      <w:r>
        <w:rPr>
          <w:lang w:val="en-US"/>
        </w:rPr>
        <w:t>​</w:t>
      </w:r>
    </w:p>
    <w:p>
      <w:pPr>
        <w:pStyle w:val="style0"/>
        <w:rPr/>
      </w:pPr>
      <w:r>
        <w:rPr>
          <w:lang w:val="en-US"/>
        </w:rPr>
        <w:t>Server-side wallet</w:t>
      </w:r>
    </w:p>
    <w:p>
      <w:pPr>
        <w:pStyle w:val="style0"/>
        <w:rPr/>
      </w:pPr>
      <w:r>
        <w:rPr>
          <w:lang w:val="en-US"/>
        </w:rPr>
        <w:t>Use a server-side wallet when your backend signs transactions. The signer can be a private key or a wallet provider.</w:t>
      </w:r>
    </w:p>
    <w:p>
      <w:pPr>
        <w:pStyle w:val="style0"/>
        <w:rPr/>
      </w:pPr>
      <w:r>
        <w:rPr>
          <w:lang w:val="en-US"/>
        </w:rPr>
        <w:t>Private key</w:t>
      </w:r>
    </w:p>
    <w:p>
      <w:pPr>
        <w:pStyle w:val="style0"/>
        <w:rPr/>
      </w:pPr>
      <w:r>
        <w:rPr>
          <w:lang w:val="en-US"/>
        </w:rPr>
        <w:t>Turnkey</w:t>
      </w:r>
    </w:p>
    <w:p>
      <w:pPr>
        <w:pStyle w:val="style0"/>
        <w:rPr/>
      </w:pPr>
      <w:r>
        <w:rPr>
          <w:lang w:val="en-US"/>
        </w:rPr>
        <w:t>Create one adapter from your wallet private key. The adapter works across EVM blockchains and uses built-in public RPC endpoints.</w:t>
      </w:r>
    </w:p>
    <w:p>
      <w:pPr>
        <w:pStyle w:val="style0"/>
        <w:rPr/>
      </w:pPr>
      <w:r>
        <w:rPr>
          <w:lang w:val="en-US"/>
        </w:rPr>
        <w:t>Default RPC URLs are shared and may be rate-limited. For a more stable connection, configure a custom RPC.</w:t>
      </w:r>
    </w:p>
    <w:p>
      <w:pPr>
        <w:pStyle w:val="style0"/>
        <w:rPr/>
      </w:pPr>
      <w:r>
        <w:rPr>
          <w:lang w:val="en-US"/>
        </w:rPr>
        <w:t>TypeScript</w:t>
      </w:r>
    </w:p>
    <w:p>
      <w:pPr>
        <w:pStyle w:val="style0"/>
        <w:rPr/>
      </w:pPr>
      <w:r>
        <w:rPr>
          <w:lang w:val="en-US"/>
        </w:rPr>
        <w:t>import { createViemAdapterFromPrivateKey } from "@circle-fin/adapter-viem-v2";</w:t>
      </w:r>
    </w:p>
    <w:p>
      <w:pPr>
        <w:pStyle w:val="style0"/>
        <w:rPr/>
      </w:pPr>
    </w:p>
    <w:p>
      <w:pPr>
        <w:pStyle w:val="style0"/>
        <w:rPr/>
      </w:pPr>
      <w:r>
        <w:rPr>
          <w:lang w:val="en-US"/>
        </w:rPr>
        <w:t>const adapter = createViemAdapterFromPrivateKey({</w:t>
      </w:r>
    </w:p>
    <w:p>
      <w:pPr>
        <w:pStyle w:val="style0"/>
        <w:rPr/>
      </w:pPr>
      <w:r>
        <w:rPr>
          <w:lang w:val="en-US"/>
        </w:rPr>
        <w:t xml:space="preserve">  privateKey: process.env.PRIVATE_KEY as string,</w:t>
      </w:r>
    </w:p>
    <w:p>
      <w:pPr>
        <w:pStyle w:val="style0"/>
        <w:rPr/>
      </w:pPr>
      <w:r>
        <w:rPr>
          <w:lang w:val="en-US"/>
        </w:rPr>
        <w:t>});</w:t>
      </w:r>
    </w:p>
    <w:p>
      <w:pPr>
        <w:pStyle w:val="style0"/>
        <w:rPr/>
      </w:pPr>
    </w:p>
    <w:p>
      <w:pPr>
        <w:pStyle w:val="style0"/>
        <w:rPr/>
      </w:pPr>
    </w:p>
    <w:p>
      <w:pPr>
        <w:pStyle w:val="style0"/>
        <w:rPr/>
      </w:pPr>
      <w:r>
        <w:rPr>
          <w:lang w:val="en-US"/>
        </w:rPr>
        <w:t>Browser wallet</w:t>
      </w:r>
    </w:p>
    <w:p>
      <w:pPr>
        <w:pStyle w:val="style0"/>
        <w:rPr/>
      </w:pPr>
      <w:r>
        <w:rPr>
          <w:lang w:val="en-US"/>
        </w:rPr>
        <w:t>This setup expects a wallet extension in the browser (for example window.ethereum or window.solana), not a Node.js server. You can use wallets like MetaMask or Phantom:</w:t>
      </w:r>
    </w:p>
    <w:p>
      <w:pPr>
        <w:pStyle w:val="style0"/>
        <w:rPr/>
      </w:pPr>
      <w:r>
        <w:rPr>
          <w:lang w:val="en-US"/>
        </w:rPr>
        <w:t>MetaMask (EIP-6963)</w:t>
      </w:r>
    </w:p>
    <w:p>
      <w:pPr>
        <w:pStyle w:val="style0"/>
        <w:rPr/>
      </w:pPr>
      <w:r>
        <w:rPr>
          <w:lang w:val="en-US"/>
        </w:rPr>
        <w:t>window.ethereum</w:t>
      </w:r>
    </w:p>
    <w:p>
      <w:pPr>
        <w:pStyle w:val="style0"/>
        <w:rPr/>
      </w:pPr>
      <w:r>
        <w:rPr>
          <w:lang w:val="en-US"/>
        </w:rPr>
        <w:t>Use EIP-6963 to discover injected browser wallets, select a provider, request access to the user’s accounts, then pass the provider to the Viem adapter.</w:t>
      </w:r>
    </w:p>
    <w:p>
      <w:pPr>
        <w:pStyle w:val="style0"/>
        <w:rPr/>
      </w:pPr>
      <w:r>
        <w:rPr>
          <w:lang w:val="en-US"/>
        </w:rPr>
        <w:t>The example selects MetaMask by reverse-DNS identifier. To use any injected wallet, omit requiredRdns.</w:t>
      </w:r>
    </w:p>
    <w:p>
      <w:pPr>
        <w:pStyle w:val="style0"/>
        <w:rPr/>
      </w:pPr>
      <w:r>
        <w:rPr>
          <w:lang w:val="en-US"/>
        </w:rPr>
        <w:t>TypeScript</w:t>
      </w:r>
    </w:p>
    <w:p>
      <w:pPr>
        <w:pStyle w:val="style0"/>
        <w:rPr/>
      </w:pPr>
      <w:r>
        <w:rPr>
          <w:lang w:val="en-US"/>
        </w:rPr>
        <w:t>import {</w:t>
      </w:r>
    </w:p>
    <w:p>
      <w:pPr>
        <w:pStyle w:val="style0"/>
        <w:rPr/>
      </w:pPr>
      <w:r>
        <w:rPr>
          <w:lang w:val="en-US"/>
        </w:rPr>
        <w:t xml:space="preserve">  createViemAdapterFromProvider,</w:t>
      </w:r>
    </w:p>
    <w:p>
      <w:pPr>
        <w:pStyle w:val="style0"/>
        <w:rPr/>
      </w:pPr>
      <w:r>
        <w:rPr>
          <w:lang w:val="en-US"/>
        </w:rPr>
        <w:t xml:space="preserve">  type CreateViemAdapterFromProviderParams,</w:t>
      </w:r>
    </w:p>
    <w:p>
      <w:pPr>
        <w:pStyle w:val="style0"/>
        <w:rPr/>
      </w:pPr>
      <w:r>
        <w:rPr>
          <w:lang w:val="en-US"/>
        </w:rPr>
        <w:t>} from "@circle-fin/adapter-viem-v2";</w:t>
      </w:r>
    </w:p>
    <w:p>
      <w:pPr>
        <w:pStyle w:val="style0"/>
        <w:rPr/>
      </w:pPr>
    </w:p>
    <w:p>
      <w:pPr>
        <w:pStyle w:val="style0"/>
        <w:rPr/>
      </w:pPr>
      <w:r>
        <w:rPr>
          <w:lang w:val="en-US"/>
        </w:rPr>
        <w:t>type BrowserWalletProvider = CreateViemAdapterFromProviderParams["provider"];</w:t>
      </w:r>
    </w:p>
    <w:p>
      <w:pPr>
        <w:pStyle w:val="style0"/>
        <w:rPr/>
      </w:pPr>
    </w:p>
    <w:p>
      <w:pPr>
        <w:pStyle w:val="style0"/>
        <w:rPr/>
      </w:pPr>
      <w:r>
        <w:rPr>
          <w:lang w:val="en-US"/>
        </w:rPr>
        <w:t>type EIP6963ProviderDetail = {</w:t>
      </w:r>
    </w:p>
    <w:p>
      <w:pPr>
        <w:pStyle w:val="style0"/>
        <w:rPr/>
      </w:pPr>
      <w:r>
        <w:rPr>
          <w:lang w:val="en-US"/>
        </w:rPr>
        <w:t xml:space="preserve">  info: {</w:t>
      </w:r>
    </w:p>
    <w:p>
      <w:pPr>
        <w:pStyle w:val="style0"/>
        <w:rPr/>
      </w:pPr>
      <w:r>
        <w:rPr>
          <w:lang w:val="en-US"/>
        </w:rPr>
        <w:t xml:space="preserve">    uuid: string;</w:t>
      </w:r>
    </w:p>
    <w:p>
      <w:pPr>
        <w:pStyle w:val="style0"/>
        <w:rPr/>
      </w:pPr>
      <w:r>
        <w:rPr>
          <w:lang w:val="en-US"/>
        </w:rPr>
        <w:t xml:space="preserve">    name: string;</w:t>
      </w:r>
    </w:p>
    <w:p>
      <w:pPr>
        <w:pStyle w:val="style0"/>
        <w:rPr/>
      </w:pPr>
      <w:r>
        <w:rPr>
          <w:lang w:val="en-US"/>
        </w:rPr>
        <w:t xml:space="preserve">    icon: string;</w:t>
      </w:r>
    </w:p>
    <w:p>
      <w:pPr>
        <w:pStyle w:val="style0"/>
        <w:rPr/>
      </w:pPr>
      <w:r>
        <w:rPr>
          <w:lang w:val="en-US"/>
        </w:rPr>
        <w:t xml:space="preserve">    rdns: string;</w:t>
      </w:r>
    </w:p>
    <w:p>
      <w:pPr>
        <w:pStyle w:val="style0"/>
        <w:rPr/>
      </w:pPr>
      <w:r>
        <w:rPr>
          <w:lang w:val="en-US"/>
        </w:rPr>
        <w:t xml:space="preserve">  };</w:t>
      </w:r>
    </w:p>
    <w:p>
      <w:pPr>
        <w:pStyle w:val="style0"/>
        <w:rPr/>
      </w:pPr>
      <w:r>
        <w:rPr>
          <w:lang w:val="en-US"/>
        </w:rPr>
        <w:t xml:space="preserve">  provider: BrowserWalletProvider;</w:t>
      </w:r>
    </w:p>
    <w:p>
      <w:pPr>
        <w:pStyle w:val="style0"/>
        <w:rPr/>
      </w:pPr>
      <w:r>
        <w:rPr>
          <w:lang w:val="en-US"/>
        </w:rPr>
        <w:t>};</w:t>
      </w:r>
    </w:p>
    <w:p>
      <w:pPr>
        <w:pStyle w:val="style0"/>
        <w:rPr/>
      </w:pPr>
    </w:p>
    <w:p>
      <w:pPr>
        <w:pStyle w:val="style0"/>
        <w:rPr/>
      </w:pPr>
      <w:r>
        <w:rPr>
          <w:lang w:val="en-US"/>
        </w:rPr>
        <w:t>declare global {</w:t>
      </w:r>
    </w:p>
    <w:p>
      <w:pPr>
        <w:pStyle w:val="style0"/>
        <w:rPr/>
      </w:pPr>
      <w:r>
        <w:rPr>
          <w:lang w:val="en-US"/>
        </w:rPr>
        <w:t xml:space="preserve">  interface WindowEventMap {</w:t>
      </w:r>
    </w:p>
    <w:p>
      <w:pPr>
        <w:pStyle w:val="style0"/>
        <w:rPr/>
      </w:pPr>
      <w:r>
        <w:rPr>
          <w:lang w:val="en-US"/>
        </w:rPr>
        <w:t xml:space="preserve">    "eip6963:announceProvider": CustomEvent&lt;EIP6963ProviderDetail&gt;;</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async function getInjectedWalletProvider(</w:t>
      </w:r>
    </w:p>
    <w:p>
      <w:pPr>
        <w:pStyle w:val="style0"/>
        <w:rPr/>
      </w:pPr>
      <w:r>
        <w:rPr>
          <w:lang w:val="en-US"/>
        </w:rPr>
        <w:t xml:space="preserve">  requiredRdns?: string,</w:t>
      </w:r>
    </w:p>
    <w:p>
      <w:pPr>
        <w:pStyle w:val="style0"/>
        <w:rPr/>
      </w:pPr>
      <w:r>
        <w:rPr>
          <w:lang w:val="en-US"/>
        </w:rPr>
        <w:t>): Promise&lt;BrowserWalletProvider&gt; {</w:t>
      </w:r>
    </w:p>
    <w:p>
      <w:pPr>
        <w:pStyle w:val="style0"/>
        <w:rPr/>
      </w:pPr>
      <w:r>
        <w:rPr>
          <w:lang w:val="en-US"/>
        </w:rPr>
        <w:t xml:space="preserve">  const providers = new Map&lt;string, EIP6963ProviderDetail&gt;();</w:t>
      </w:r>
    </w:p>
    <w:p>
      <w:pPr>
        <w:pStyle w:val="style0"/>
        <w:rPr/>
      </w:pPr>
    </w:p>
    <w:p>
      <w:pPr>
        <w:pStyle w:val="style0"/>
        <w:rPr/>
      </w:pPr>
      <w:r>
        <w:rPr>
          <w:lang w:val="en-US"/>
        </w:rPr>
        <w:t xml:space="preserve">  const onAnnounce = ((event: CustomEvent&lt;EIP6963ProviderDetail&gt;) =&gt; {</w:t>
      </w:r>
    </w:p>
    <w:p>
      <w:pPr>
        <w:pStyle w:val="style0"/>
        <w:rPr/>
      </w:pPr>
      <w:r>
        <w:rPr>
          <w:lang w:val="en-US"/>
        </w:rPr>
        <w:t xml:space="preserve">    providers.set(event.detail.info.uuid, event.detail);</w:t>
      </w:r>
    </w:p>
    <w:p>
      <w:pPr>
        <w:pStyle w:val="style0"/>
        <w:rPr/>
      </w:pPr>
      <w:r>
        <w:rPr>
          <w:lang w:val="en-US"/>
        </w:rPr>
        <w:t xml:space="preserve">  }) as EventListener;</w:t>
      </w:r>
    </w:p>
    <w:p>
      <w:pPr>
        <w:pStyle w:val="style0"/>
        <w:rPr/>
      </w:pPr>
    </w:p>
    <w:p>
      <w:pPr>
        <w:pStyle w:val="style0"/>
        <w:rPr/>
      </w:pPr>
      <w:r>
        <w:rPr>
          <w:lang w:val="en-US"/>
        </w:rPr>
        <w:t xml:space="preserve">  window.addEventListener("eip6963:announceProvider", onAnnounce);</w:t>
      </w:r>
    </w:p>
    <w:p>
      <w:pPr>
        <w:pStyle w:val="style0"/>
        <w:rPr/>
      </w:pPr>
      <w:r>
        <w:rPr>
          <w:lang w:val="en-US"/>
        </w:rPr>
        <w:t xml:space="preserve">  window.dispatchEvent(new Event("eip6963:requestProvider"));</w:t>
      </w:r>
    </w:p>
    <w:p>
      <w:pPr>
        <w:pStyle w:val="style0"/>
        <w:rPr/>
      </w:pPr>
      <w:r>
        <w:rPr>
          <w:lang w:val="en-US"/>
        </w:rPr>
        <w:t xml:space="preserve">  await new Promise((resolve) =&gt; window.setTimeout(resolve, 250));</w:t>
      </w:r>
    </w:p>
    <w:p>
      <w:pPr>
        <w:pStyle w:val="style0"/>
        <w:rPr/>
      </w:pPr>
      <w:r>
        <w:rPr>
          <w:lang w:val="en-US"/>
        </w:rPr>
        <w:t xml:space="preserve">  window.removeEventListener("eip6963:announceProvider", onAnnounce);</w:t>
      </w:r>
    </w:p>
    <w:p>
      <w:pPr>
        <w:pStyle w:val="style0"/>
        <w:rPr/>
      </w:pPr>
    </w:p>
    <w:p>
      <w:pPr>
        <w:pStyle w:val="style0"/>
        <w:rPr/>
      </w:pPr>
      <w:r>
        <w:rPr>
          <w:lang w:val="en-US"/>
        </w:rPr>
        <w:t xml:space="preserve">  const provider = requiredRdns</w:t>
      </w:r>
    </w:p>
    <w:p>
      <w:pPr>
        <w:pStyle w:val="style0"/>
        <w:rPr/>
      </w:pPr>
      <w:r>
        <w:rPr>
          <w:lang w:val="en-US"/>
        </w:rPr>
        <w:t xml:space="preserve">    ? [...providers.values()].find(({ info }) =&gt; info.rdns === requiredRdns)</w:t>
      </w:r>
    </w:p>
    <w:p>
      <w:pPr>
        <w:pStyle w:val="style0"/>
        <w:rPr/>
      </w:pPr>
      <w:r>
        <w:rPr>
          <w:lang w:val="en-US"/>
        </w:rPr>
        <w:t xml:space="preserve">        ?.provider</w:t>
      </w:r>
    </w:p>
    <w:p>
      <w:pPr>
        <w:pStyle w:val="style0"/>
        <w:rPr/>
      </w:pPr>
      <w:r>
        <w:rPr>
          <w:lang w:val="en-US"/>
        </w:rPr>
        <w:t xml:space="preserve">    : [...providers.values()][0]?.provider;</w:t>
      </w:r>
    </w:p>
    <w:p>
      <w:pPr>
        <w:pStyle w:val="style0"/>
        <w:rPr/>
      </w:pPr>
    </w:p>
    <w:p>
      <w:pPr>
        <w:pStyle w:val="style0"/>
        <w:rPr/>
      </w:pPr>
      <w:r>
        <w:rPr>
          <w:lang w:val="en-US"/>
        </w:rPr>
        <w:t xml:space="preserve">  if (!provider) {</w:t>
      </w:r>
    </w:p>
    <w:p>
      <w:pPr>
        <w:pStyle w:val="style0"/>
        <w:rPr/>
      </w:pPr>
      <w:r>
        <w:rPr>
          <w:lang w:val="en-US"/>
        </w:rPr>
        <w:t xml:space="preserve">    throw new Error(</w:t>
      </w:r>
    </w:p>
    <w:p>
      <w:pPr>
        <w:pStyle w:val="style0"/>
        <w:rPr/>
      </w:pPr>
      <w:r>
        <w:rPr>
          <w:lang w:val="en-US"/>
        </w:rPr>
        <w:t xml:space="preserve">      requiredRdns</w:t>
      </w:r>
    </w:p>
    <w:p>
      <w:pPr>
        <w:pStyle w:val="style0"/>
        <w:rPr/>
      </w:pPr>
      <w:r>
        <w:rPr>
          <w:lang w:val="en-US"/>
        </w:rPr>
        <w:t xml:space="preserve">        ? `No EIP-6963 wallet found for ${requiredRdns}`</w:t>
      </w:r>
    </w:p>
    <w:p>
      <w:pPr>
        <w:pStyle w:val="style0"/>
        <w:rPr/>
      </w:pPr>
      <w:r>
        <w:rPr>
          <w:lang w:val="en-US"/>
        </w:rPr>
        <w:t xml:space="preserve">        : "No EIP-6963 browser wallet found",</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return provider;</w:t>
      </w:r>
    </w:p>
    <w:p>
      <w:pPr>
        <w:pStyle w:val="style0"/>
        <w:rPr/>
      </w:pPr>
      <w:r>
        <w:rPr>
          <w:lang w:val="en-US"/>
        </w:rPr>
        <w:t>}</w:t>
      </w:r>
    </w:p>
    <w:p>
      <w:pPr>
        <w:pStyle w:val="style0"/>
        <w:rPr/>
      </w:pPr>
    </w:p>
    <w:p>
      <w:pPr>
        <w:pStyle w:val="style0"/>
        <w:rPr/>
      </w:pPr>
      <w:r>
        <w:rPr>
          <w:lang w:val="en-US"/>
        </w:rPr>
        <w:t>const provider = await getInjectedWalletProvider("io.metamask");</w:t>
      </w:r>
    </w:p>
    <w:p>
      <w:pPr>
        <w:pStyle w:val="style0"/>
        <w:rPr/>
      </w:pPr>
      <w:r>
        <w:rPr>
          <w:lang w:val="en-US"/>
        </w:rPr>
        <w:t>// For any injected wallet, use:</w:t>
      </w:r>
    </w:p>
    <w:p>
      <w:pPr>
        <w:pStyle w:val="style0"/>
        <w:rPr/>
      </w:pPr>
      <w:r>
        <w:rPr>
          <w:lang w:val="en-US"/>
        </w:rPr>
        <w:t>// const provider = await getInjectedWalletProvider();</w:t>
      </w:r>
    </w:p>
    <w:p>
      <w:pPr>
        <w:pStyle w:val="style0"/>
        <w:rPr/>
      </w:pPr>
    </w:p>
    <w:p>
      <w:pPr>
        <w:pStyle w:val="style0"/>
        <w:rPr/>
      </w:pPr>
      <w:r>
        <w:rPr>
          <w:lang w:val="en-US"/>
        </w:rPr>
        <w:t>await provider.request({</w:t>
      </w:r>
    </w:p>
    <w:p>
      <w:pPr>
        <w:pStyle w:val="style0"/>
        <w:rPr/>
      </w:pPr>
      <w:r>
        <w:rPr>
          <w:lang w:val="en-US"/>
        </w:rPr>
        <w:t xml:space="preserve">  method: "eth_requestAccounts",</w:t>
      </w:r>
    </w:p>
    <w:p>
      <w:pPr>
        <w:pStyle w:val="style0"/>
        <w:rPr/>
      </w:pPr>
      <w:r>
        <w:rPr>
          <w:lang w:val="en-US"/>
        </w:rPr>
        <w:t xml:space="preserve">  params: undefined,</w:t>
      </w:r>
    </w:p>
    <w:p>
      <w:pPr>
        <w:pStyle w:val="style0"/>
        <w:rPr/>
      </w:pPr>
      <w:r>
        <w:rPr>
          <w:lang w:val="en-US"/>
        </w:rPr>
        <w:t>});</w:t>
      </w:r>
    </w:p>
    <w:p>
      <w:pPr>
        <w:pStyle w:val="style0"/>
        <w:rPr/>
      </w:pPr>
    </w:p>
    <w:p>
      <w:pPr>
        <w:pStyle w:val="style0"/>
        <w:rPr/>
      </w:pPr>
      <w:r>
        <w:rPr>
          <w:lang w:val="en-US"/>
        </w:rPr>
        <w:t>const adapter = await createViemAdapterFromProvider({</w:t>
      </w:r>
    </w:p>
    <w:p>
      <w:pPr>
        <w:pStyle w:val="style0"/>
        <w:rPr/>
      </w:pPr>
      <w:r>
        <w:rPr>
          <w:lang w:val="en-US"/>
        </w:rPr>
        <w:t xml:space="preserve">  provider,</w:t>
      </w:r>
    </w:p>
    <w:p>
      <w:pPr>
        <w:pStyle w:val="style0"/>
        <w:rPr/>
      </w:pPr>
      <w:r>
        <w:rPr>
          <w:lang w:val="en-US"/>
        </w:rPr>
        <w:t>});</w:t>
      </w:r>
    </w:p>
    <w:p>
      <w:pPr>
        <w:pStyle w:val="style0"/>
        <w:rPr/>
      </w:pPr>
      <w:r>
        <w:rPr>
          <w:lang w:val="en-US"/>
        </w:rPr>
        <w:t>​</w:t>
      </w:r>
    </w:p>
    <w:p>
      <w:pPr>
        <w:pStyle w:val="style0"/>
        <w:rPr/>
      </w:pPr>
      <w:r>
        <w:rPr>
          <w:lang w:val="en-US"/>
        </w:rPr>
        <w:t>Custom RPC</w:t>
      </w:r>
    </w:p>
    <w:p>
      <w:pPr>
        <w:pStyle w:val="style0"/>
        <w:rPr/>
      </w:pPr>
      <w:r>
        <w:rPr>
          <w:lang w:val="en-US"/>
        </w:rPr>
        <w:t>By default, adapters use built-in RPC endpoints, which may be rate-limited or unreliable. Override them with your own provider. Alchemy, QuickNode, and chainlist.org are common places to source endpoints. This example uses Alchemy.</w:t>
      </w:r>
    </w:p>
    <w:p>
      <w:pPr>
        <w:pStyle w:val="style0"/>
        <w:rPr/>
      </w:pPr>
      <w:r>
        <w:rPr>
          <w:lang w:val="en-US"/>
        </w:rPr>
        <w:t>The getPublicClient/getWalletClient override pairs with any signer setup that uses viem, such as a private key or browser wallet.</w:t>
      </w:r>
    </w:p>
    <w:p>
      <w:pPr>
        <w:pStyle w:val="style0"/>
        <w:rPr/>
      </w:pPr>
    </w:p>
    <w:p>
      <w:pPr>
        <w:pStyle w:val="style0"/>
        <w:rPr/>
      </w:pPr>
      <w:r>
        <w:rPr>
          <w:lang w:val="en-US"/>
        </w:rPr>
        <w:t>TypeScript</w:t>
      </w:r>
    </w:p>
    <w:p>
      <w:pPr>
        <w:pStyle w:val="style0"/>
        <w:rPr/>
      </w:pPr>
      <w:r>
        <w:rPr>
          <w:lang w:val="en-US"/>
        </w:rPr>
        <w:t>import { createViemAdapterFromPrivateKey } from "@circle-fin/adapter-viem-v2";</w:t>
      </w:r>
    </w:p>
    <w:p>
      <w:pPr>
        <w:pStyle w:val="style0"/>
        <w:rPr/>
      </w:pPr>
      <w:r>
        <w:rPr>
          <w:lang w:val="en-US"/>
        </w:rPr>
        <w:t>import { EthereumSepolia, ArcTestnet } from "@circle-fin/app-kit/chains";</w:t>
      </w:r>
    </w:p>
    <w:p>
      <w:pPr>
        <w:pStyle w:val="style0"/>
        <w:rPr/>
      </w:pPr>
      <w:r>
        <w:rPr>
          <w:lang w:val="en-US"/>
        </w:rPr>
        <w:t>import { createPublicClient, createWalletClient, http } from "viem";</w:t>
      </w:r>
    </w:p>
    <w:p>
      <w:pPr>
        <w:pStyle w:val="style0"/>
        <w:rPr/>
      </w:pPr>
    </w:p>
    <w:p>
      <w:pPr>
        <w:pStyle w:val="style0"/>
        <w:rPr/>
      </w:pPr>
      <w:r>
        <w:rPr>
          <w:lang w:val="en-US"/>
        </w:rPr>
        <w:t>const RPC_BY_CHAIN_NAME: Record&lt;string, string&gt; = {</w:t>
      </w:r>
    </w:p>
    <w:p>
      <w:pPr>
        <w:pStyle w:val="style0"/>
        <w:rPr/>
      </w:pPr>
      <w:r>
        <w:rPr>
          <w:lang w:val="en-US"/>
        </w:rPr>
        <w:t xml:space="preserve">  [EthereumSepolia.name]: `https://eth-sepolia.g.alchemy.com/v2/${process.env.ALCHEMY_KEY}`,</w:t>
      </w:r>
    </w:p>
    <w:p>
      <w:pPr>
        <w:pStyle w:val="style0"/>
        <w:rPr/>
      </w:pPr>
      <w:r>
        <w:rPr>
          <w:lang w:val="en-US"/>
        </w:rPr>
        <w:t xml:space="preserve">  [ArcTestnet.name]: `https://arc-testnet.g.alchemy.com/v2/${process.env.ALCHEMY_KEY}`,</w:t>
      </w:r>
    </w:p>
    <w:p>
      <w:pPr>
        <w:pStyle w:val="style0"/>
        <w:rPr/>
      </w:pPr>
      <w:r>
        <w:rPr>
          <w:lang w:val="en-US"/>
        </w:rPr>
        <w:t>};</w:t>
      </w:r>
    </w:p>
    <w:p>
      <w:pPr>
        <w:pStyle w:val="style0"/>
        <w:rPr/>
      </w:pPr>
    </w:p>
    <w:p>
      <w:pPr>
        <w:pStyle w:val="style0"/>
        <w:rPr/>
      </w:pPr>
      <w:r>
        <w:rPr>
          <w:lang w:val="en-US"/>
        </w:rPr>
        <w:t>const adapter = createViemAdapterFromPrivateKey({</w:t>
      </w:r>
    </w:p>
    <w:p>
      <w:pPr>
        <w:pStyle w:val="style0"/>
        <w:rPr/>
      </w:pPr>
      <w:r>
        <w:rPr>
          <w:lang w:val="en-US"/>
        </w:rPr>
        <w:t xml:space="preserve">  privateKey: process.env.PRIVATE_KEY as string,</w:t>
      </w:r>
    </w:p>
    <w:p>
      <w:pPr>
        <w:pStyle w:val="style0"/>
        <w:rPr/>
      </w:pPr>
      <w:r>
        <w:rPr>
          <w:lang w:val="en-US"/>
        </w:rPr>
        <w:t xml:space="preserve">  getPublicClient: ({ chain }) =&gt; {</w:t>
      </w:r>
    </w:p>
    <w:p>
      <w:pPr>
        <w:pStyle w:val="style0"/>
        <w:rPr/>
      </w:pPr>
      <w:r>
        <w:rPr>
          <w:lang w:val="en-US"/>
        </w:rPr>
        <w:t xml:space="preserve">    const rpcUrl = RPC_BY_CHAIN_NAME[chain.name];</w:t>
      </w:r>
    </w:p>
    <w:p>
      <w:pPr>
        <w:pStyle w:val="style0"/>
        <w:rPr/>
      </w:pPr>
      <w:r>
        <w:rPr>
          <w:lang w:val="en-US"/>
        </w:rPr>
        <w:t xml:space="preserve">    if (!rpcUrl) {</w:t>
      </w:r>
    </w:p>
    <w:p>
      <w:pPr>
        <w:pStyle w:val="style0"/>
        <w:rPr/>
      </w:pPr>
      <w:r>
        <w:rPr>
          <w:lang w:val="en-US"/>
        </w:rPr>
        <w:t xml:space="preserve">      throw new Error(`No RPC configured for chain: ${chain.name}`);</w:t>
      </w:r>
    </w:p>
    <w:p>
      <w:pPr>
        <w:pStyle w:val="style0"/>
        <w:rPr/>
      </w:pPr>
      <w:r>
        <w:rPr>
          <w:lang w:val="en-US"/>
        </w:rPr>
        <w:t xml:space="preserve">    }</w:t>
      </w:r>
    </w:p>
    <w:p>
      <w:pPr>
        <w:pStyle w:val="style0"/>
        <w:rPr/>
      </w:pPr>
      <w:r>
        <w:rPr>
          <w:lang w:val="en-US"/>
        </w:rPr>
        <w:t xml:space="preserve">    return createPublicClient({</w:t>
      </w:r>
    </w:p>
    <w:p>
      <w:pPr>
        <w:pStyle w:val="style0"/>
        <w:rPr/>
      </w:pPr>
      <w:r>
        <w:rPr>
          <w:lang w:val="en-US"/>
        </w:rPr>
        <w:t xml:space="preserve">      chain,</w:t>
      </w:r>
    </w:p>
    <w:p>
      <w:pPr>
        <w:pStyle w:val="style0"/>
        <w:rPr/>
      </w:pPr>
      <w:r>
        <w:rPr>
          <w:lang w:val="en-US"/>
        </w:rPr>
        <w:t xml:space="preserve">      transport: http(rpcUrl, {</w:t>
      </w:r>
    </w:p>
    <w:p>
      <w:pPr>
        <w:pStyle w:val="style0"/>
        <w:rPr/>
      </w:pPr>
      <w:r>
        <w:rPr>
          <w:lang w:val="en-US"/>
        </w:rPr>
        <w:t xml:space="preserve">        retryCount: 3,</w:t>
      </w:r>
    </w:p>
    <w:p>
      <w:pPr>
        <w:pStyle w:val="style0"/>
        <w:rPr/>
      </w:pPr>
      <w:r>
        <w:rPr>
          <w:lang w:val="en-US"/>
        </w:rPr>
        <w:t xml:space="preserve">        timeout: 10000,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getWalletClient: ({ chain, account }) =&gt; {</w:t>
      </w:r>
    </w:p>
    <w:p>
      <w:pPr>
        <w:pStyle w:val="style0"/>
        <w:rPr/>
      </w:pPr>
      <w:r>
        <w:rPr>
          <w:lang w:val="en-US"/>
        </w:rPr>
        <w:t xml:space="preserve">    const rpcUrl = RPC_BY_CHAIN_NAME[chain.name];</w:t>
      </w:r>
    </w:p>
    <w:p>
      <w:pPr>
        <w:pStyle w:val="style0"/>
        <w:rPr/>
      </w:pPr>
      <w:r>
        <w:rPr>
          <w:lang w:val="en-US"/>
        </w:rPr>
        <w:t xml:space="preserve">    if (!rpcUrl) {</w:t>
      </w:r>
    </w:p>
    <w:p>
      <w:pPr>
        <w:pStyle w:val="style0"/>
        <w:rPr/>
      </w:pPr>
      <w:r>
        <w:rPr>
          <w:lang w:val="en-US"/>
        </w:rPr>
        <w:t xml:space="preserve">      throw new Error(`No RPC configured for chain: ${chain.name}`);</w:t>
      </w:r>
    </w:p>
    <w:p>
      <w:pPr>
        <w:pStyle w:val="style0"/>
        <w:rPr/>
      </w:pPr>
      <w:r>
        <w:rPr>
          <w:lang w:val="en-US"/>
        </w:rPr>
        <w:t xml:space="preserve">    }</w:t>
      </w:r>
    </w:p>
    <w:p>
      <w:pPr>
        <w:pStyle w:val="style0"/>
        <w:rPr/>
      </w:pPr>
      <w:r>
        <w:rPr>
          <w:lang w:val="en-US"/>
        </w:rPr>
        <w:t xml:space="preserve">    return createWalletClient({</w:t>
      </w:r>
    </w:p>
    <w:p>
      <w:pPr>
        <w:pStyle w:val="style0"/>
        <w:rPr/>
      </w:pPr>
      <w:r>
        <w:rPr>
          <w:lang w:val="en-US"/>
        </w:rPr>
        <w:t xml:space="preserve">      account,</w:t>
      </w:r>
    </w:p>
    <w:p>
      <w:pPr>
        <w:pStyle w:val="style0"/>
        <w:rPr/>
      </w:pPr>
      <w:r>
        <w:rPr>
          <w:lang w:val="en-US"/>
        </w:rPr>
        <w:t xml:space="preserve">      chain,</w:t>
      </w:r>
    </w:p>
    <w:p>
      <w:pPr>
        <w:pStyle w:val="style0"/>
        <w:rPr/>
      </w:pPr>
      <w:r>
        <w:rPr>
          <w:lang w:val="en-US"/>
        </w:rPr>
        <w:t xml:space="preserve">      transport: http(rpcUrl, {</w:t>
      </w:r>
    </w:p>
    <w:p>
      <w:pPr>
        <w:pStyle w:val="style0"/>
        <w:rPr/>
      </w:pPr>
      <w:r>
        <w:rPr>
          <w:lang w:val="en-US"/>
        </w:rPr>
        <w:t xml:space="preserve">        retryCount: 3,</w:t>
      </w:r>
    </w:p>
    <w:p>
      <w:pPr>
        <w:pStyle w:val="style0"/>
        <w:rPr/>
      </w:pPr>
      <w:r>
        <w:rPr>
          <w:lang w:val="en-US"/>
        </w:rPr>
        <w:t xml:space="preserve">        timeout: 10000,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p>
    <w:p>
      <w:pPr>
        <w:pStyle w:val="style0"/>
        <w:rPr/>
      </w:pPr>
    </w:p>
    <w:p>
      <w:pPr>
        <w:pStyle w:val="style0"/>
        <w:rPr/>
      </w:pPr>
    </w:p>
    <w:p>
      <w:pPr>
        <w:pStyle w:val="style0"/>
        <w:rPr/>
      </w:pPr>
      <w:r>
        <w:rPr>
          <w:lang w:val="en-US"/>
        </w:rPr>
        <w:t>App Kit SDK: Send</w:t>
      </w:r>
    </w:p>
    <w:p>
      <w:pPr>
        <w:pStyle w:val="style0"/>
        <w:rPr/>
      </w:pPr>
    </w:p>
    <w:p>
      <w:pPr>
        <w:pStyle w:val="style0"/>
        <w:rPr/>
      </w:pPr>
      <w:r>
        <w:rPr>
          <w:lang w:val="en-US"/>
        </w:rPr>
        <w:t>Copy page</w:t>
      </w:r>
    </w:p>
    <w:p>
      <w:pPr>
        <w:pStyle w:val="style0"/>
        <w:rPr/>
      </w:pPr>
    </w:p>
    <w:p>
      <w:pPr>
        <w:pStyle w:val="style0"/>
        <w:rPr/>
      </w:pPr>
      <w:r>
        <w:rPr>
          <w:lang w:val="en-US"/>
        </w:rPr>
        <w:t>Send tokens between wallets on the same blockchain with the App Kit SDK’s Send capability</w:t>
      </w:r>
    </w:p>
    <w:p>
      <w:pPr>
        <w:pStyle w:val="style0"/>
        <w:rPr/>
      </w:pPr>
    </w:p>
    <w:p>
      <w:pPr>
        <w:pStyle w:val="style0"/>
        <w:rPr/>
      </w:pPr>
      <w:r>
        <w:rPr>
          <w:lang w:val="en-US"/>
        </w:rPr>
        <w:t>The App Kit SDK includes the Send capability that lets you send tokens from one wallet to another on the same blockchain. You can use an available token alias or the token’s contract address.</w:t>
      </w:r>
    </w:p>
    <w:p>
      <w:pPr>
        <w:pStyle w:val="style0"/>
        <w:rPr/>
      </w:pPr>
      <w:r>
        <w:rPr>
          <w:lang w:val="en-US"/>
        </w:rPr>
        <w:t>​</w:t>
      </w:r>
    </w:p>
    <w:p>
      <w:pPr>
        <w:pStyle w:val="style0"/>
        <w:rPr/>
      </w:pPr>
      <w:r>
        <w:rPr>
          <w:lang w:val="en-US"/>
        </w:rPr>
        <w:t>Quick look</w:t>
      </w:r>
    </w:p>
    <w:p>
      <w:pPr>
        <w:pStyle w:val="style0"/>
        <w:rPr/>
      </w:pPr>
      <w:r>
        <w:rPr>
          <w:lang w:val="en-US"/>
        </w:rPr>
        <w:t>This code snippet sends USDC from one wallet to another in a single method call:</w:t>
      </w:r>
    </w:p>
    <w:p>
      <w:pPr>
        <w:pStyle w:val="style0"/>
        <w:rPr/>
      </w:pPr>
      <w:r>
        <w:rPr>
          <w:lang w:val="en-US"/>
        </w:rPr>
        <w:t>TypeScript</w:t>
      </w:r>
    </w:p>
    <w:p>
      <w:pPr>
        <w:pStyle w:val="style0"/>
        <w:rPr/>
      </w:pPr>
      <w:r>
        <w:rPr>
          <w:lang w:val="en-US"/>
        </w:rPr>
        <w:t>// Send 1.00 USDC to a wallet on Arc Testnet</w:t>
      </w:r>
    </w:p>
    <w:p>
      <w:pPr>
        <w:pStyle w:val="style0"/>
        <w:rPr/>
      </w:pPr>
      <w:r>
        <w:rPr>
          <w:lang w:val="en-US"/>
        </w:rPr>
        <w:t>const result = await kit.send({</w:t>
      </w:r>
    </w:p>
    <w:p>
      <w:pPr>
        <w:pStyle w:val="style0"/>
        <w:rPr/>
      </w:pPr>
      <w:r>
        <w:rPr>
          <w:lang w:val="en-US"/>
        </w:rPr>
        <w:t xml:space="preserve">  from: { adapter, chain: "Arc_Testnet" },</w:t>
      </w:r>
    </w:p>
    <w:p>
      <w:pPr>
        <w:pStyle w:val="style0"/>
        <w:rPr/>
      </w:pPr>
      <w:r>
        <w:rPr>
          <w:lang w:val="en-US"/>
        </w:rPr>
        <w:t xml:space="preserve">  to: "RECIPIENT_ADDRESS",</w:t>
      </w:r>
    </w:p>
    <w:p>
      <w:pPr>
        <w:pStyle w:val="style0"/>
        <w:rPr/>
      </w:pPr>
      <w:r>
        <w:rPr>
          <w:lang w:val="en-US"/>
        </w:rPr>
        <w:t xml:space="preserve">  amount: "1.00",</w:t>
      </w:r>
    </w:p>
    <w:p>
      <w:pPr>
        <w:pStyle w:val="style0"/>
        <w:rPr/>
      </w:pPr>
      <w:r>
        <w:rPr>
          <w:lang w:val="en-US"/>
        </w:rPr>
        <w:t xml:space="preserve">  token: "USDC",</w:t>
      </w:r>
    </w:p>
    <w:p>
      <w:pPr>
        <w:pStyle w:val="style0"/>
        <w:rPr/>
      </w:pPr>
      <w:r>
        <w:rPr>
          <w:lang w:val="en-US"/>
        </w:rPr>
        <w:t>});</w:t>
      </w:r>
    </w:p>
    <w:p>
      <w:pPr>
        <w:pStyle w:val="style0"/>
        <w:rPr/>
      </w:pPr>
      <w:r>
        <w:rPr>
          <w:lang w:val="en-US"/>
        </w:rPr>
        <w:t>For a complete end-to-end flow, follow the quickstart: Send Tokens Across Wallets.</w:t>
      </w:r>
    </w:p>
    <w:p>
      <w:pPr>
        <w:pStyle w:val="style0"/>
        <w:rPr/>
      </w:pPr>
      <w:r>
        <w:rPr>
          <w:lang w:val="en-US"/>
        </w:rPr>
        <w:t>​</w:t>
      </w:r>
    </w:p>
    <w:p>
      <w:pPr>
        <w:pStyle w:val="style0"/>
        <w:rPr/>
      </w:pPr>
      <w:r>
        <w:rPr>
          <w:lang w:val="en-US"/>
        </w:rPr>
        <w:t>Installation</w:t>
      </w:r>
    </w:p>
    <w:p>
      <w:pPr>
        <w:pStyle w:val="style0"/>
        <w:rPr/>
      </w:pPr>
      <w:r>
        <w:rPr>
          <w:lang w:val="en-US"/>
        </w:rPr>
        <w:t>Install the App Kit SDK to start sending tokens on the same blockchain.</w:t>
      </w:r>
    </w:p>
    <w:p>
      <w:pPr>
        <w:pStyle w:val="style0"/>
        <w:rPr/>
      </w:pPr>
    </w:p>
    <w:p>
      <w:pPr>
        <w:pStyle w:val="style0"/>
        <w:rPr/>
      </w:pPr>
      <w:r>
        <w:rPr>
          <w:lang w:val="en-US"/>
        </w:rPr>
        <w:t>Quickstart: Send tokens across wallets on the same blockchain</w:t>
      </w:r>
    </w:p>
    <w:p>
      <w:pPr>
        <w:pStyle w:val="style0"/>
        <w:rPr/>
      </w:pPr>
    </w:p>
    <w:p>
      <w:pPr>
        <w:pStyle w:val="style0"/>
        <w:rPr/>
      </w:pPr>
      <w:r>
        <w:rPr>
          <w:lang w:val="en-US"/>
        </w:rPr>
        <w:t>Copy page</w:t>
      </w:r>
    </w:p>
    <w:p>
      <w:pPr>
        <w:pStyle w:val="style0"/>
        <w:rPr/>
      </w:pPr>
    </w:p>
    <w:p>
      <w:pPr>
        <w:pStyle w:val="style0"/>
        <w:rPr/>
      </w:pPr>
      <w:r>
        <w:rPr>
          <w:lang w:val="en-US"/>
        </w:rPr>
        <w:t>Use the App Kit SDK to send tokens from one wallet to another on the same blockchain</w:t>
      </w:r>
    </w:p>
    <w:p>
      <w:pPr>
        <w:pStyle w:val="style0"/>
        <w:rPr/>
      </w:pPr>
    </w:p>
    <w:p>
      <w:pPr>
        <w:pStyle w:val="style0"/>
        <w:rPr/>
      </w:pPr>
      <w:r>
        <w:rPr>
          <w:lang w:val="en-US"/>
        </w:rPr>
        <w:t>This quickstart walks you through sending tokens from one wallet to another on the same blockchain. The example in this quickstart sends USDC on Arc Testnet, but you can use another supported token or blockchain.</w:t>
      </w:r>
    </w:p>
    <w:p>
      <w:pPr>
        <w:pStyle w:val="style0"/>
        <w:rPr/>
      </w:pPr>
      <w:r>
        <w:rPr>
          <w:lang w:val="en-US"/>
        </w:rPr>
        <w:t>Browser wallet</w:t>
      </w:r>
    </w:p>
    <w:p>
      <w:pPr>
        <w:pStyle w:val="style0"/>
        <w:rPr/>
      </w:pPr>
      <w:r>
        <w:rPr>
          <w:lang w:val="en-US"/>
        </w:rPr>
        <w:t>Circle Wallets</w:t>
      </w:r>
    </w:p>
    <w:p>
      <w:pPr>
        <w:pStyle w:val="style0"/>
        <w:rPr/>
      </w:pPr>
      <w:r>
        <w:rPr>
          <w:lang w:val="en-US"/>
        </w:rPr>
        <w:t>Use this flow to send USDC with a connected browser wallet. The example uses Arc Testnet.</w:t>
      </w:r>
    </w:p>
    <w:p>
      <w:pPr>
        <w:pStyle w:val="style0"/>
        <w:rPr/>
      </w:pPr>
      <w:r>
        <w:rPr>
          <w:lang w:val="en-US"/>
        </w:rPr>
        <w:t>​</w:t>
      </w:r>
    </w:p>
    <w:p>
      <w:pPr>
        <w:pStyle w:val="style0"/>
        <w:rPr/>
      </w:pPr>
      <w:r>
        <w:rPr>
          <w:lang w:val="en-US"/>
        </w:rPr>
        <w:t>Prerequisites</w:t>
      </w:r>
    </w:p>
    <w:p>
      <w:pPr>
        <w:pStyle w:val="style0"/>
        <w:rPr/>
      </w:pPr>
      <w:r>
        <w:rPr>
          <w:lang w:val="en-US"/>
        </w:rPr>
        <w:t>Before you begin, ensure that you’ve:</w:t>
      </w:r>
    </w:p>
    <w:p>
      <w:pPr>
        <w:pStyle w:val="style0"/>
        <w:rPr/>
      </w:pPr>
      <w:r>
        <w:rPr>
          <w:lang w:val="en-US"/>
        </w:rPr>
        <w:t>Installed Node.js v22+.</w:t>
      </w:r>
    </w:p>
    <w:p>
      <w:pPr>
        <w:pStyle w:val="style0"/>
        <w:rPr/>
      </w:pPr>
      <w:r>
        <w:rPr>
          <w:lang w:val="en-US"/>
        </w:rPr>
        <w:t>Installed a browser wallet such as MetaMask and added the Arc Testnet network.</w:t>
      </w:r>
    </w:p>
    <w:p>
      <w:pPr>
        <w:pStyle w:val="style0"/>
        <w:rPr/>
      </w:pPr>
      <w:r>
        <w:rPr>
          <w:lang w:val="en-US"/>
        </w:rPr>
        <w:t>Funded your wallet with testnet USDC from the Circle Faucet.</w:t>
      </w:r>
    </w:p>
    <w:p>
      <w:pPr>
        <w:pStyle w:val="style0"/>
        <w:rPr/>
      </w:pPr>
      <w:r>
        <w:rPr>
          <w:lang w:val="en-US"/>
        </w:rPr>
        <w:t>​</w:t>
      </w:r>
    </w:p>
    <w:p>
      <w:pPr>
        <w:pStyle w:val="style0"/>
        <w:rPr/>
      </w:pPr>
      <w:r>
        <w:rPr>
          <w:lang w:val="en-US"/>
        </w:rPr>
        <w:t>Step 1. Set up the project</w:t>
      </w:r>
    </w:p>
    <w:p>
      <w:pPr>
        <w:pStyle w:val="style0"/>
        <w:rPr/>
      </w:pPr>
      <w:r>
        <w:rPr>
          <w:lang w:val="en-US"/>
        </w:rPr>
        <w:t>​</w:t>
      </w:r>
    </w:p>
    <w:p>
      <w:pPr>
        <w:pStyle w:val="style0"/>
        <w:rPr/>
      </w:pPr>
      <w:r>
        <w:rPr>
          <w:lang w:val="en-US"/>
        </w:rPr>
        <w:t>1.1. Create the project and install dependencies</w:t>
      </w:r>
    </w:p>
    <w:p>
      <w:pPr>
        <w:pStyle w:val="style0"/>
        <w:rPr/>
      </w:pPr>
      <w:r>
        <w:rPr>
          <w:lang w:val="en-US"/>
        </w:rPr>
        <w:t>Create a new directory, install the App Kit packages, and add local browser demo tooling:</w:t>
      </w:r>
    </w:p>
    <w:p>
      <w:pPr>
        <w:pStyle w:val="style0"/>
        <w:rPr/>
      </w:pPr>
      <w:r>
        <w:rPr>
          <w:lang w:val="en-US"/>
        </w:rPr>
        <w:t>Shell</w:t>
      </w:r>
    </w:p>
    <w:p>
      <w:pPr>
        <w:pStyle w:val="style0"/>
        <w:rPr/>
      </w:pPr>
      <w:r>
        <w:rPr>
          <w:lang w:val="en-US"/>
        </w:rPr>
        <w:t># Set up your directory and initialize a Node.js project</w:t>
      </w:r>
    </w:p>
    <w:p>
      <w:pPr>
        <w:pStyle w:val="style0"/>
        <w:rPr/>
      </w:pPr>
      <w:r>
        <w:rPr>
          <w:lang w:val="en-US"/>
        </w:rPr>
        <w:t>mkdir app-kit-send-browser-wallet</w:t>
      </w:r>
    </w:p>
    <w:p>
      <w:pPr>
        <w:pStyle w:val="style0"/>
        <w:rPr/>
      </w:pPr>
      <w:r>
        <w:rPr>
          <w:lang w:val="en-US"/>
        </w:rPr>
        <w:t>cd app-kit-send-browser-wallet</w:t>
      </w:r>
    </w:p>
    <w:p>
      <w:pPr>
        <w:pStyle w:val="style0"/>
        <w:rPr/>
      </w:pPr>
      <w:r>
        <w:rPr>
          <w:lang w:val="en-US"/>
        </w:rPr>
        <w:t>npm init -y</w:t>
      </w:r>
    </w:p>
    <w:p>
      <w:pPr>
        <w:pStyle w:val="style0"/>
        <w:rPr/>
      </w:pPr>
      <w:r>
        <w:rPr>
          <w:lang w:val="en-US"/>
        </w:rPr>
        <w:t>npm pkg set type=module</w:t>
      </w:r>
    </w:p>
    <w:p>
      <w:pPr>
        <w:pStyle w:val="style0"/>
        <w:rPr/>
      </w:pPr>
    </w:p>
    <w:p>
      <w:pPr>
        <w:pStyle w:val="style0"/>
        <w:rPr/>
      </w:pPr>
      <w:r>
        <w:rPr>
          <w:lang w:val="en-US"/>
        </w:rPr>
        <w:t># Install App Kit packages</w:t>
      </w:r>
    </w:p>
    <w:p>
      <w:pPr>
        <w:pStyle w:val="style0"/>
        <w:rPr/>
      </w:pPr>
      <w:r>
        <w:rPr>
          <w:lang w:val="en-US"/>
        </w:rPr>
        <w:t>npm install @circle-fin/app-kit @circle-fin/adapter-viem-v2 viem {extraPackages}</w:t>
      </w:r>
    </w:p>
    <w:p>
      <w:pPr>
        <w:pStyle w:val="style0"/>
        <w:rPr/>
      </w:pPr>
    </w:p>
    <w:p>
      <w:pPr>
        <w:pStyle w:val="style0"/>
        <w:rPr/>
      </w:pPr>
      <w:r>
        <w:rPr>
          <w:lang w:val="en-US"/>
        </w:rPr>
        <w:t># Install TypeScript and a local Vite dev server for the browser demo</w:t>
      </w:r>
    </w:p>
    <w:p>
      <w:pPr>
        <w:pStyle w:val="style0"/>
        <w:rPr/>
      </w:pPr>
      <w:r>
        <w:rPr>
          <w:lang w:val="en-US"/>
        </w:rPr>
        <w:t>npm install --save-dev typescript vite</w:t>
      </w:r>
    </w:p>
    <w:p>
      <w:pPr>
        <w:pStyle w:val="style0"/>
        <w:rPr/>
      </w:pPr>
      <w:r>
        <w:rPr>
          <w:lang w:val="en-US"/>
        </w:rPr>
        <w:t>​</w:t>
      </w:r>
    </w:p>
    <w:p>
      <w:pPr>
        <w:pStyle w:val="style0"/>
        <w:rPr/>
      </w:pPr>
      <w:r>
        <w:rPr>
          <w:lang w:val="en-US"/>
        </w:rPr>
        <w:t>1.2. Configure TypeScript (optional)</w:t>
      </w:r>
    </w:p>
    <w:p>
      <w:pPr>
        <w:pStyle w:val="style0"/>
        <w:rPr/>
      </w:pPr>
      <w:r>
        <w:rPr>
          <w:lang w:val="en-US"/>
        </w:rPr>
        <w:t>This step is optional. It helps prevent missing types in your IDE or editor.</w:t>
      </w:r>
    </w:p>
    <w:p>
      <w:pPr>
        <w:pStyle w:val="style0"/>
        <w:rPr/>
      </w:pPr>
      <w:r>
        <w:rPr>
          <w:lang w:val="en-US"/>
        </w:rPr>
        <w:t>Create a tsconfig.json file:</w:t>
      </w:r>
    </w:p>
    <w:p>
      <w:pPr>
        <w:pStyle w:val="style0"/>
        <w:rPr/>
      </w:pPr>
      <w:r>
        <w:rPr>
          <w:lang w:val="en-US"/>
        </w:rPr>
        <w:t>Shell</w:t>
      </w:r>
    </w:p>
    <w:p>
      <w:pPr>
        <w:pStyle w:val="style0"/>
        <w:rPr/>
      </w:pPr>
      <w:r>
        <w:rPr>
          <w:lang w:val="en-US"/>
        </w:rPr>
        <w:t>npx tsc --init</w:t>
      </w:r>
    </w:p>
    <w:p>
      <w:pPr>
        <w:pStyle w:val="style0"/>
        <w:rPr/>
      </w:pPr>
      <w:r>
        <w:rPr>
          <w:lang w:val="en-US"/>
        </w:rPr>
        <w:t>Then, update the tsconfig.json file:</w:t>
      </w:r>
    </w:p>
    <w:p>
      <w:pPr>
        <w:pStyle w:val="style0"/>
        <w:rPr/>
      </w:pPr>
      <w:r>
        <w:rPr>
          <w:lang w:val="en-US"/>
        </w:rPr>
        <w:t>Shell</w:t>
      </w:r>
    </w:p>
    <w:p>
      <w:pPr>
        <w:pStyle w:val="style0"/>
        <w:rPr/>
      </w:pPr>
      <w:r>
        <w:rPr>
          <w:lang w:val="en-US"/>
        </w:rPr>
        <w:t>cat &lt;&lt;'EOF' &gt; tsconfig.json</w:t>
      </w:r>
    </w:p>
    <w:p>
      <w:pPr>
        <w:pStyle w:val="style0"/>
        <w:rPr/>
      </w:pPr>
      <w:r>
        <w:rPr>
          <w:lang w:val="en-US"/>
        </w:rPr>
        <w:t>{</w:t>
      </w:r>
    </w:p>
    <w:p>
      <w:pPr>
        <w:pStyle w:val="style0"/>
        <w:rPr/>
      </w:pPr>
      <w:r>
        <w:rPr>
          <w:lang w:val="en-US"/>
        </w:rPr>
        <w:t xml:space="preserve">  "compilerOptions": {</w:t>
      </w:r>
    </w:p>
    <w:p>
      <w:pPr>
        <w:pStyle w:val="style0"/>
        <w:rPr/>
      </w:pPr>
      <w:r>
        <w:rPr>
          <w:lang w:val="en-US"/>
        </w:rPr>
        <w:t xml:space="preserve">    "target": "ESNext",</w:t>
      </w:r>
    </w:p>
    <w:p>
      <w:pPr>
        <w:pStyle w:val="style0"/>
        <w:rPr/>
      </w:pPr>
      <w:r>
        <w:rPr>
          <w:lang w:val="en-US"/>
        </w:rPr>
        <w:t xml:space="preserve">    "module": "ESNext",</w:t>
      </w:r>
    </w:p>
    <w:p>
      <w:pPr>
        <w:pStyle w:val="style0"/>
        <w:rPr/>
      </w:pPr>
      <w:r>
        <w:rPr>
          <w:lang w:val="en-US"/>
        </w:rPr>
        <w:t xml:space="preserve">    "moduleResolution": "bundler",</w:t>
      </w:r>
    </w:p>
    <w:p>
      <w:pPr>
        <w:pStyle w:val="style0"/>
        <w:rPr/>
      </w:pPr>
      <w:r>
        <w:rPr>
          <w:lang w:val="en-US"/>
        </w:rPr>
        <w:t xml:space="preserve">    "strict": true,</w:t>
      </w:r>
    </w:p>
    <w:p>
      <w:pPr>
        <w:pStyle w:val="style0"/>
        <w:rPr/>
      </w:pPr>
      <w:r>
        <w:rPr>
          <w:lang w:val="en-US"/>
        </w:rPr>
        <w:t xml:space="preserve">    "types": ["node"]</w:t>
      </w:r>
    </w:p>
    <w:p>
      <w:pPr>
        <w:pStyle w:val="style0"/>
        <w:rPr/>
      </w:pPr>
      <w:r>
        <w:rPr>
          <w:lang w:val="en-US"/>
        </w:rPr>
        <w:t xml:space="preserve">  }</w:t>
      </w:r>
    </w:p>
    <w:p>
      <w:pPr>
        <w:pStyle w:val="style0"/>
        <w:rPr/>
      </w:pPr>
      <w:r>
        <w:rPr>
          <w:lang w:val="en-US"/>
        </w:rPr>
        <w:t>}</w:t>
      </w:r>
    </w:p>
    <w:p>
      <w:pPr>
        <w:pStyle w:val="style0"/>
        <w:rPr/>
      </w:pPr>
      <w:r>
        <w:rPr>
          <w:lang w:val="en-US"/>
        </w:rPr>
        <w:t>EOF</w:t>
      </w:r>
    </w:p>
    <w:p>
      <w:pPr>
        <w:pStyle w:val="style0"/>
        <w:rPr/>
      </w:pPr>
      <w:r>
        <w:rPr>
          <w:lang w:val="en-US"/>
        </w:rPr>
        <w:t>​</w:t>
      </w:r>
    </w:p>
    <w:p>
      <w:pPr>
        <w:pStyle w:val="style0"/>
        <w:rPr/>
      </w:pPr>
      <w:r>
        <w:rPr>
          <w:lang w:val="en-US"/>
        </w:rPr>
        <w:t>Step 2. Connect a browser wallet</w:t>
      </w:r>
    </w:p>
    <w:p>
      <w:pPr>
        <w:pStyle w:val="style0"/>
        <w:rPr/>
      </w:pPr>
      <w:r>
        <w:rPr>
          <w:lang w:val="en-US"/>
        </w:rPr>
        <w:t>This step shows the core browser wallet integration flow: discover an EIP-6963 provider, create an App Kit adapter from the selected provider, and pass that adapter into an App Kit SDK method.</w:t>
      </w:r>
    </w:p>
    <w:p>
      <w:pPr>
        <w:pStyle w:val="style0"/>
        <w:rPr/>
      </w:pPr>
      <w:r>
        <w:rPr>
          <w:lang w:val="en-US"/>
        </w:rPr>
        <w:t>The snippets below keep wallet discovery, wallet connection, and adapter setup in small helper functions for readability.</w:t>
      </w:r>
    </w:p>
    <w:p>
      <w:pPr>
        <w:pStyle w:val="style0"/>
        <w:rPr/>
      </w:pPr>
      <w:r>
        <w:rPr>
          <w:lang w:val="en-US"/>
        </w:rPr>
        <w:t>​</w:t>
      </w:r>
    </w:p>
    <w:p>
      <w:pPr>
        <w:pStyle w:val="style0"/>
        <w:rPr/>
      </w:pPr>
      <w:r>
        <w:rPr>
          <w:lang w:val="en-US"/>
        </w:rPr>
        <w:t>2.1. Discover a browser wallet with EIP-6963</w:t>
      </w:r>
    </w:p>
    <w:p>
      <w:pPr>
        <w:pStyle w:val="style0"/>
        <w:rPr/>
      </w:pPr>
      <w:r>
        <w:rPr>
          <w:lang w:val="en-US"/>
        </w:rPr>
        <w:t>This pattern is standards-based. The example uses MetaMask as the selected wallet, but the discovery flow works with any wallet that announces an EIP-6963 provider.</w:t>
      </w:r>
    </w:p>
    <w:p>
      <w:pPr>
        <w:pStyle w:val="style0"/>
        <w:rPr/>
      </w:pPr>
      <w:r>
        <w:rPr>
          <w:lang w:val="en-US"/>
        </w:rPr>
        <w:t>Arc Network is EVM compatible with some unique differences. Review EVM differences before building with Arc.</w:t>
      </w:r>
    </w:p>
    <w:p>
      <w:pPr>
        <w:pStyle w:val="style0"/>
        <w:rPr/>
      </w:pPr>
    </w:p>
    <w:p>
      <w:pPr>
        <w:pStyle w:val="style0"/>
        <w:rPr/>
      </w:pPr>
      <w:r>
        <w:rPr>
          <w:lang w:val="en-US"/>
        </w:rPr>
        <w:t>Search...</w:t>
      </w:r>
    </w:p>
    <w:p>
      <w:pPr>
        <w:pStyle w:val="style0"/>
        <w:rPr/>
      </w:pPr>
    </w:p>
    <w:p>
      <w:pPr>
        <w:pStyle w:val="style0"/>
        <w:rPr/>
      </w:pPr>
    </w:p>
    <w:p>
      <w:pPr>
        <w:pStyle w:val="style0"/>
        <w:rPr/>
      </w:pPr>
    </w:p>
    <w:p>
      <w:pPr>
        <w:pStyle w:val="style0"/>
        <w:rPr/>
      </w:pPr>
      <w:r>
        <w:rPr>
          <w:lang w:val="en-US"/>
        </w:rPr>
        <w:t>Navigation</w:t>
      </w:r>
    </w:p>
    <w:p>
      <w:pPr>
        <w:pStyle w:val="style0"/>
        <w:rPr/>
      </w:pPr>
      <w:r>
        <w:rPr>
          <w:lang w:val="en-US"/>
        </w:rPr>
        <w:t>Send</w:t>
      </w:r>
    </w:p>
    <w:p>
      <w:pPr>
        <w:pStyle w:val="style0"/>
        <w:rPr/>
      </w:pPr>
      <w:r>
        <w:rPr>
          <w:lang w:val="en-US"/>
        </w:rPr>
        <w:t>Quickstart: Send tokens across wallets on the same blockchain</w:t>
      </w:r>
    </w:p>
    <w:p>
      <w:pPr>
        <w:pStyle w:val="style0"/>
        <w:rPr/>
      </w:pPr>
      <w:r>
        <w:rPr>
          <w:lang w:val="en-US"/>
        </w:rPr>
        <w:t>Send</w:t>
      </w:r>
    </w:p>
    <w:p>
      <w:pPr>
        <w:pStyle w:val="style0"/>
        <w:rPr/>
      </w:pPr>
      <w:r>
        <w:rPr>
          <w:lang w:val="en-US"/>
        </w:rPr>
        <w:t>Quickstart: Send tokens across wallets on the same blockchain</w:t>
      </w:r>
    </w:p>
    <w:p>
      <w:pPr>
        <w:pStyle w:val="style0"/>
        <w:rPr/>
      </w:pPr>
    </w:p>
    <w:p>
      <w:pPr>
        <w:pStyle w:val="style0"/>
        <w:rPr/>
      </w:pPr>
      <w:r>
        <w:rPr>
          <w:lang w:val="en-US"/>
        </w:rPr>
        <w:t>Copy page</w:t>
      </w:r>
    </w:p>
    <w:p>
      <w:pPr>
        <w:pStyle w:val="style0"/>
        <w:rPr/>
      </w:pPr>
    </w:p>
    <w:p>
      <w:pPr>
        <w:pStyle w:val="style0"/>
        <w:rPr/>
      </w:pPr>
      <w:r>
        <w:rPr>
          <w:lang w:val="en-US"/>
        </w:rPr>
        <w:t>Use the App Kit SDK to send tokens from one wallet to another on the same blockchain</w:t>
      </w:r>
    </w:p>
    <w:p>
      <w:pPr>
        <w:pStyle w:val="style0"/>
        <w:rPr/>
      </w:pPr>
    </w:p>
    <w:p>
      <w:pPr>
        <w:pStyle w:val="style0"/>
        <w:rPr/>
      </w:pPr>
      <w:r>
        <w:rPr>
          <w:lang w:val="en-US"/>
        </w:rPr>
        <w:t>This quickstart walks you through sending tokens from one wallet to another on the same blockchain. The example in this quickstart sends USDC on Arc Testnet, but you can use another supported token or blockchain.</w:t>
      </w:r>
    </w:p>
    <w:p>
      <w:pPr>
        <w:pStyle w:val="style0"/>
        <w:rPr/>
      </w:pPr>
      <w:r>
        <w:rPr>
          <w:lang w:val="en-US"/>
        </w:rPr>
        <w:t>Browser wallet</w:t>
      </w:r>
    </w:p>
    <w:p>
      <w:pPr>
        <w:pStyle w:val="style0"/>
        <w:rPr/>
      </w:pPr>
      <w:r>
        <w:rPr>
          <w:lang w:val="en-US"/>
        </w:rPr>
        <w:t>Circle Wallets</w:t>
      </w:r>
    </w:p>
    <w:p>
      <w:pPr>
        <w:pStyle w:val="style0"/>
        <w:rPr/>
      </w:pPr>
      <w:r>
        <w:rPr>
          <w:lang w:val="en-US"/>
        </w:rPr>
        <w:t>Use this flow to send USDC with a connected browser wallet. The example uses Arc Testnet.</w:t>
      </w:r>
    </w:p>
    <w:p>
      <w:pPr>
        <w:pStyle w:val="style0"/>
        <w:rPr/>
      </w:pPr>
      <w:r>
        <w:rPr>
          <w:lang w:val="en-US"/>
        </w:rPr>
        <w:t>​</w:t>
      </w:r>
    </w:p>
    <w:p>
      <w:pPr>
        <w:pStyle w:val="style0"/>
        <w:rPr/>
      </w:pPr>
      <w:r>
        <w:rPr>
          <w:lang w:val="en-US"/>
        </w:rPr>
        <w:t>Prerequisites</w:t>
      </w:r>
    </w:p>
    <w:p>
      <w:pPr>
        <w:pStyle w:val="style0"/>
        <w:rPr/>
      </w:pPr>
      <w:r>
        <w:rPr>
          <w:lang w:val="en-US"/>
        </w:rPr>
        <w:t>Before you begin, ensure that you’ve:</w:t>
      </w:r>
    </w:p>
    <w:p>
      <w:pPr>
        <w:pStyle w:val="style0"/>
        <w:rPr/>
      </w:pPr>
      <w:r>
        <w:rPr>
          <w:lang w:val="en-US"/>
        </w:rPr>
        <w:t>Installed Node.js v22+.</w:t>
      </w:r>
    </w:p>
    <w:p>
      <w:pPr>
        <w:pStyle w:val="style0"/>
        <w:rPr/>
      </w:pPr>
      <w:r>
        <w:rPr>
          <w:lang w:val="en-US"/>
        </w:rPr>
        <w:t>Installed a browser wallet such as MetaMask and added the Arc Testnet network.</w:t>
      </w:r>
    </w:p>
    <w:p>
      <w:pPr>
        <w:pStyle w:val="style0"/>
        <w:rPr/>
      </w:pPr>
      <w:r>
        <w:rPr>
          <w:lang w:val="en-US"/>
        </w:rPr>
        <w:t>Funded your wallet with testnet USDC from the Circle Faucet.</w:t>
      </w:r>
    </w:p>
    <w:p>
      <w:pPr>
        <w:pStyle w:val="style0"/>
        <w:rPr/>
      </w:pPr>
      <w:r>
        <w:rPr>
          <w:lang w:val="en-US"/>
        </w:rPr>
        <w:t>​</w:t>
      </w:r>
    </w:p>
    <w:p>
      <w:pPr>
        <w:pStyle w:val="style0"/>
        <w:rPr/>
      </w:pPr>
      <w:r>
        <w:rPr>
          <w:lang w:val="en-US"/>
        </w:rPr>
        <w:t>Step 1. Set up the project</w:t>
      </w:r>
    </w:p>
    <w:p>
      <w:pPr>
        <w:pStyle w:val="style0"/>
        <w:rPr/>
      </w:pPr>
      <w:r>
        <w:rPr>
          <w:lang w:val="en-US"/>
        </w:rPr>
        <w:t>​</w:t>
      </w:r>
    </w:p>
    <w:p>
      <w:pPr>
        <w:pStyle w:val="style0"/>
        <w:rPr/>
      </w:pPr>
      <w:r>
        <w:rPr>
          <w:lang w:val="en-US"/>
        </w:rPr>
        <w:t>1.1. Create the project and install dependencies</w:t>
      </w:r>
    </w:p>
    <w:p>
      <w:pPr>
        <w:pStyle w:val="style0"/>
        <w:rPr/>
      </w:pPr>
      <w:r>
        <w:rPr>
          <w:lang w:val="en-US"/>
        </w:rPr>
        <w:t>Create a new directory, install the App Kit packages, and add local browser demo tooling:</w:t>
      </w:r>
    </w:p>
    <w:p>
      <w:pPr>
        <w:pStyle w:val="style0"/>
        <w:rPr/>
      </w:pPr>
      <w:r>
        <w:rPr>
          <w:lang w:val="en-US"/>
        </w:rPr>
        <w:t>Shell</w:t>
      </w:r>
    </w:p>
    <w:p>
      <w:pPr>
        <w:pStyle w:val="style0"/>
        <w:rPr/>
      </w:pPr>
      <w:r>
        <w:rPr>
          <w:lang w:val="en-US"/>
        </w:rPr>
        <w:t># Set up your directory and initialize a Node.js project</w:t>
      </w:r>
    </w:p>
    <w:p>
      <w:pPr>
        <w:pStyle w:val="style0"/>
        <w:rPr/>
      </w:pPr>
      <w:r>
        <w:rPr>
          <w:lang w:val="en-US"/>
        </w:rPr>
        <w:t>mkdir app-kit-send-browser-wallet</w:t>
      </w:r>
    </w:p>
    <w:p>
      <w:pPr>
        <w:pStyle w:val="style0"/>
        <w:rPr/>
      </w:pPr>
      <w:r>
        <w:rPr>
          <w:lang w:val="en-US"/>
        </w:rPr>
        <w:t>cd app-kit-send-browser-wallet</w:t>
      </w:r>
    </w:p>
    <w:p>
      <w:pPr>
        <w:pStyle w:val="style0"/>
        <w:rPr/>
      </w:pPr>
      <w:r>
        <w:rPr>
          <w:lang w:val="en-US"/>
        </w:rPr>
        <w:t>npm init -y</w:t>
      </w:r>
    </w:p>
    <w:p>
      <w:pPr>
        <w:pStyle w:val="style0"/>
        <w:rPr/>
      </w:pPr>
      <w:r>
        <w:rPr>
          <w:lang w:val="en-US"/>
        </w:rPr>
        <w:t>npm pkg set type=module</w:t>
      </w:r>
    </w:p>
    <w:p>
      <w:pPr>
        <w:pStyle w:val="style0"/>
        <w:rPr/>
      </w:pPr>
    </w:p>
    <w:p>
      <w:pPr>
        <w:pStyle w:val="style0"/>
        <w:rPr/>
      </w:pPr>
      <w:r>
        <w:rPr>
          <w:lang w:val="en-US"/>
        </w:rPr>
        <w:t># Install App Kit packages</w:t>
      </w:r>
    </w:p>
    <w:p>
      <w:pPr>
        <w:pStyle w:val="style0"/>
        <w:rPr/>
      </w:pPr>
      <w:r>
        <w:rPr>
          <w:lang w:val="en-US"/>
        </w:rPr>
        <w:t>npm install @circle-fin/app-kit @circle-fin/adapter-viem-v2 viem {extraPackages}</w:t>
      </w:r>
    </w:p>
    <w:p>
      <w:pPr>
        <w:pStyle w:val="style0"/>
        <w:rPr/>
      </w:pPr>
    </w:p>
    <w:p>
      <w:pPr>
        <w:pStyle w:val="style0"/>
        <w:rPr/>
      </w:pPr>
      <w:r>
        <w:rPr>
          <w:lang w:val="en-US"/>
        </w:rPr>
        <w:t># Install TypeScript and a local Vite dev server for the browser demo</w:t>
      </w:r>
    </w:p>
    <w:p>
      <w:pPr>
        <w:pStyle w:val="style0"/>
        <w:rPr/>
      </w:pPr>
      <w:r>
        <w:rPr>
          <w:lang w:val="en-US"/>
        </w:rPr>
        <w:t>npm install --save-dev typescript vite</w:t>
      </w:r>
    </w:p>
    <w:p>
      <w:pPr>
        <w:pStyle w:val="style0"/>
        <w:rPr/>
      </w:pPr>
      <w:r>
        <w:rPr>
          <w:lang w:val="en-US"/>
        </w:rPr>
        <w:t>​</w:t>
      </w:r>
    </w:p>
    <w:p>
      <w:pPr>
        <w:pStyle w:val="style0"/>
        <w:rPr/>
      </w:pPr>
      <w:r>
        <w:rPr>
          <w:lang w:val="en-US"/>
        </w:rPr>
        <w:t>1.2. Configure TypeScript (optional)</w:t>
      </w:r>
    </w:p>
    <w:p>
      <w:pPr>
        <w:pStyle w:val="style0"/>
        <w:rPr/>
      </w:pPr>
      <w:r>
        <w:rPr>
          <w:lang w:val="en-US"/>
        </w:rPr>
        <w:t>This step is optional. It helps prevent missing types in your IDE or editor.</w:t>
      </w:r>
    </w:p>
    <w:p>
      <w:pPr>
        <w:pStyle w:val="style0"/>
        <w:rPr/>
      </w:pPr>
      <w:r>
        <w:rPr>
          <w:lang w:val="en-US"/>
        </w:rPr>
        <w:t>Create a tsconfig.json file:</w:t>
      </w:r>
    </w:p>
    <w:p>
      <w:pPr>
        <w:pStyle w:val="style0"/>
        <w:rPr/>
      </w:pPr>
      <w:r>
        <w:rPr>
          <w:lang w:val="en-US"/>
        </w:rPr>
        <w:t>Shell</w:t>
      </w:r>
    </w:p>
    <w:p>
      <w:pPr>
        <w:pStyle w:val="style0"/>
        <w:rPr/>
      </w:pPr>
      <w:r>
        <w:rPr>
          <w:lang w:val="en-US"/>
        </w:rPr>
        <w:t>npx tsc --init</w:t>
      </w:r>
    </w:p>
    <w:p>
      <w:pPr>
        <w:pStyle w:val="style0"/>
        <w:rPr/>
      </w:pPr>
      <w:r>
        <w:rPr>
          <w:lang w:val="en-US"/>
        </w:rPr>
        <w:t>Then, update the tsconfig.json file:</w:t>
      </w:r>
    </w:p>
    <w:p>
      <w:pPr>
        <w:pStyle w:val="style0"/>
        <w:rPr/>
      </w:pPr>
      <w:r>
        <w:rPr>
          <w:lang w:val="en-US"/>
        </w:rPr>
        <w:t>Shell</w:t>
      </w:r>
    </w:p>
    <w:p>
      <w:pPr>
        <w:pStyle w:val="style0"/>
        <w:rPr/>
      </w:pPr>
      <w:r>
        <w:rPr>
          <w:lang w:val="en-US"/>
        </w:rPr>
        <w:t>cat &lt;&lt;'EOF' &gt; tsconfig.json</w:t>
      </w:r>
    </w:p>
    <w:p>
      <w:pPr>
        <w:pStyle w:val="style0"/>
        <w:rPr/>
      </w:pPr>
      <w:r>
        <w:rPr>
          <w:lang w:val="en-US"/>
        </w:rPr>
        <w:t>{</w:t>
      </w:r>
    </w:p>
    <w:p>
      <w:pPr>
        <w:pStyle w:val="style0"/>
        <w:rPr/>
      </w:pPr>
      <w:r>
        <w:rPr>
          <w:lang w:val="en-US"/>
        </w:rPr>
        <w:t xml:space="preserve">  "compilerOptions": {</w:t>
      </w:r>
    </w:p>
    <w:p>
      <w:pPr>
        <w:pStyle w:val="style0"/>
        <w:rPr/>
      </w:pPr>
      <w:r>
        <w:rPr>
          <w:lang w:val="en-US"/>
        </w:rPr>
        <w:t xml:space="preserve">    "target": "ESNext",</w:t>
      </w:r>
    </w:p>
    <w:p>
      <w:pPr>
        <w:pStyle w:val="style0"/>
        <w:rPr/>
      </w:pPr>
      <w:r>
        <w:rPr>
          <w:lang w:val="en-US"/>
        </w:rPr>
        <w:t xml:space="preserve">    "module": "ESNext",</w:t>
      </w:r>
    </w:p>
    <w:p>
      <w:pPr>
        <w:pStyle w:val="style0"/>
        <w:rPr/>
      </w:pPr>
      <w:r>
        <w:rPr>
          <w:lang w:val="en-US"/>
        </w:rPr>
        <w:t xml:space="preserve">    "moduleResolution": "bundler",</w:t>
      </w:r>
    </w:p>
    <w:p>
      <w:pPr>
        <w:pStyle w:val="style0"/>
        <w:rPr/>
      </w:pPr>
      <w:r>
        <w:rPr>
          <w:lang w:val="en-US"/>
        </w:rPr>
        <w:t xml:space="preserve">    "strict": true,</w:t>
      </w:r>
    </w:p>
    <w:p>
      <w:pPr>
        <w:pStyle w:val="style0"/>
        <w:rPr/>
      </w:pPr>
      <w:r>
        <w:rPr>
          <w:lang w:val="en-US"/>
        </w:rPr>
        <w:t xml:space="preserve">    "types": ["node"]</w:t>
      </w:r>
    </w:p>
    <w:p>
      <w:pPr>
        <w:pStyle w:val="style0"/>
        <w:rPr/>
      </w:pPr>
      <w:r>
        <w:rPr>
          <w:lang w:val="en-US"/>
        </w:rPr>
        <w:t xml:space="preserve">  }</w:t>
      </w:r>
    </w:p>
    <w:p>
      <w:pPr>
        <w:pStyle w:val="style0"/>
        <w:rPr/>
      </w:pPr>
      <w:r>
        <w:rPr>
          <w:lang w:val="en-US"/>
        </w:rPr>
        <w:t>}</w:t>
      </w:r>
    </w:p>
    <w:p>
      <w:pPr>
        <w:pStyle w:val="style0"/>
        <w:rPr/>
      </w:pPr>
      <w:r>
        <w:rPr>
          <w:lang w:val="en-US"/>
        </w:rPr>
        <w:t>EOF</w:t>
      </w:r>
    </w:p>
    <w:p>
      <w:pPr>
        <w:pStyle w:val="style0"/>
        <w:rPr/>
      </w:pPr>
      <w:r>
        <w:rPr>
          <w:lang w:val="en-US"/>
        </w:rPr>
        <w:t>​</w:t>
      </w:r>
    </w:p>
    <w:p>
      <w:pPr>
        <w:pStyle w:val="style0"/>
        <w:rPr/>
      </w:pPr>
      <w:r>
        <w:rPr>
          <w:lang w:val="en-US"/>
        </w:rPr>
        <w:t>Step 2. Connect a browser wallet</w:t>
      </w:r>
    </w:p>
    <w:p>
      <w:pPr>
        <w:pStyle w:val="style0"/>
        <w:rPr/>
      </w:pPr>
      <w:r>
        <w:rPr>
          <w:lang w:val="en-US"/>
        </w:rPr>
        <w:t>This step shows the core browser wallet integration flow: discover an EIP-6963 provider, create an App Kit adapter from the selected provider, and pass that adapter into an App Kit SDK method.</w:t>
      </w:r>
    </w:p>
    <w:p>
      <w:pPr>
        <w:pStyle w:val="style0"/>
        <w:rPr/>
      </w:pPr>
      <w:r>
        <w:rPr>
          <w:lang w:val="en-US"/>
        </w:rPr>
        <w:t>The snippets below keep wallet discovery, wallet connection, and adapter setup in small helper functions for readability.</w:t>
      </w:r>
    </w:p>
    <w:p>
      <w:pPr>
        <w:pStyle w:val="style0"/>
        <w:rPr/>
      </w:pPr>
      <w:r>
        <w:rPr>
          <w:lang w:val="en-US"/>
        </w:rPr>
        <w:t>​</w:t>
      </w:r>
    </w:p>
    <w:p>
      <w:pPr>
        <w:pStyle w:val="style0"/>
        <w:rPr/>
      </w:pPr>
      <w:r>
        <w:rPr>
          <w:lang w:val="en-US"/>
        </w:rPr>
        <w:t>2.1. Discover a browser wallet with EIP-6963</w:t>
      </w:r>
    </w:p>
    <w:p>
      <w:pPr>
        <w:pStyle w:val="style0"/>
        <w:rPr/>
      </w:pPr>
      <w:r>
        <w:rPr>
          <w:lang w:val="en-US"/>
        </w:rPr>
        <w:t>This pattern is standards-based. The example uses MetaMask as the selected wallet, but the discovery flow works with any wallet that announces an EIP-6963 provider.</w:t>
      </w:r>
    </w:p>
    <w:p>
      <w:pPr>
        <w:pStyle w:val="style0"/>
        <w:rPr/>
      </w:pPr>
      <w:r>
        <w:rPr>
          <w:lang w:val="en-US"/>
        </w:rPr>
        <w:t>TypeScript</w:t>
      </w:r>
    </w:p>
    <w:p>
      <w:pPr>
        <w:pStyle w:val="style0"/>
        <w:rPr/>
      </w:pPr>
      <w:r>
        <w:rPr>
          <w:lang w:val="en-US"/>
        </w:rPr>
        <w:t>import type { EIP1193Provider } from "viem";</w:t>
      </w:r>
    </w:p>
    <w:p>
      <w:pPr>
        <w:pStyle w:val="style0"/>
        <w:rPr/>
      </w:pPr>
    </w:p>
    <w:p>
      <w:pPr>
        <w:pStyle w:val="style0"/>
        <w:rPr/>
      </w:pPr>
      <w:r>
        <w:rPr>
          <w:lang w:val="en-US"/>
        </w:rPr>
        <w:t>type EIP6963ProviderInfo = {</w:t>
      </w:r>
    </w:p>
    <w:p>
      <w:pPr>
        <w:pStyle w:val="style0"/>
        <w:rPr/>
      </w:pPr>
      <w:r>
        <w:rPr>
          <w:lang w:val="en-US"/>
        </w:rPr>
        <w:t xml:space="preserve">  uuid: string;</w:t>
      </w:r>
    </w:p>
    <w:p>
      <w:pPr>
        <w:pStyle w:val="style0"/>
        <w:rPr/>
      </w:pPr>
      <w:r>
        <w:rPr>
          <w:lang w:val="en-US"/>
        </w:rPr>
        <w:t xml:space="preserve">  name: string;</w:t>
      </w:r>
    </w:p>
    <w:p>
      <w:pPr>
        <w:pStyle w:val="style0"/>
        <w:rPr/>
      </w:pPr>
      <w:r>
        <w:rPr>
          <w:lang w:val="en-US"/>
        </w:rPr>
        <w:t xml:space="preserve">  icon: string;</w:t>
      </w:r>
    </w:p>
    <w:p>
      <w:pPr>
        <w:pStyle w:val="style0"/>
        <w:rPr/>
      </w:pPr>
      <w:r>
        <w:rPr>
          <w:lang w:val="en-US"/>
        </w:rPr>
        <w:t xml:space="preserve">  rdns: string;</w:t>
      </w:r>
    </w:p>
    <w:p>
      <w:pPr>
        <w:pStyle w:val="style0"/>
        <w:rPr/>
      </w:pPr>
      <w:r>
        <w:rPr>
          <w:lang w:val="en-US"/>
        </w:rPr>
        <w:t>};</w:t>
      </w:r>
    </w:p>
    <w:p>
      <w:pPr>
        <w:pStyle w:val="style0"/>
        <w:rPr/>
      </w:pPr>
    </w:p>
    <w:p>
      <w:pPr>
        <w:pStyle w:val="style0"/>
        <w:rPr/>
      </w:pPr>
      <w:r>
        <w:rPr>
          <w:lang w:val="en-US"/>
        </w:rPr>
        <w:t>type EIP6963ProviderDetail = {</w:t>
      </w:r>
    </w:p>
    <w:p>
      <w:pPr>
        <w:pStyle w:val="style0"/>
        <w:rPr/>
      </w:pPr>
      <w:r>
        <w:rPr>
          <w:lang w:val="en-US"/>
        </w:rPr>
        <w:t xml:space="preserve">  info: EIP6963ProviderInfo;</w:t>
      </w:r>
    </w:p>
    <w:p>
      <w:pPr>
        <w:pStyle w:val="style0"/>
        <w:rPr/>
      </w:pPr>
      <w:r>
        <w:rPr>
          <w:lang w:val="en-US"/>
        </w:rPr>
        <w:t xml:space="preserve">  provider: EIP1193Provider;</w:t>
      </w:r>
    </w:p>
    <w:p>
      <w:pPr>
        <w:pStyle w:val="style0"/>
        <w:rPr/>
      </w:pPr>
      <w:r>
        <w:rPr>
          <w:lang w:val="en-US"/>
        </w:rPr>
        <w:t>};</w:t>
      </w:r>
    </w:p>
    <w:p>
      <w:pPr>
        <w:pStyle w:val="style0"/>
        <w:rPr/>
      </w:pPr>
    </w:p>
    <w:p>
      <w:pPr>
        <w:pStyle w:val="style0"/>
        <w:rPr/>
      </w:pPr>
      <w:r>
        <w:rPr>
          <w:lang w:val="en-US"/>
        </w:rPr>
        <w:t>declare global {</w:t>
      </w:r>
    </w:p>
    <w:p>
      <w:pPr>
        <w:pStyle w:val="style0"/>
        <w:rPr/>
      </w:pPr>
      <w:r>
        <w:rPr>
          <w:lang w:val="en-US"/>
        </w:rPr>
        <w:t xml:space="preserve">  interface WindowEventMap {</w:t>
      </w:r>
    </w:p>
    <w:p>
      <w:pPr>
        <w:pStyle w:val="style0"/>
        <w:rPr/>
      </w:pPr>
      <w:r>
        <w:rPr>
          <w:lang w:val="en-US"/>
        </w:rPr>
        <w:t xml:space="preserve">    "eip6963:announceProvider": CustomEvent&lt;EIP6963ProviderDetail&gt;;</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async function discoverBrowserWallets(): Promise&lt;EIP6963ProviderDetail[]&gt; {</w:t>
      </w:r>
    </w:p>
    <w:p>
      <w:pPr>
        <w:pStyle w:val="style0"/>
        <w:rPr/>
      </w:pPr>
      <w:r>
        <w:rPr>
          <w:lang w:val="en-US"/>
        </w:rPr>
        <w:t xml:space="preserve">  const providers = new Map&lt;string, EIP6963ProviderDetail&gt;();</w:t>
      </w:r>
    </w:p>
    <w:p>
      <w:pPr>
        <w:pStyle w:val="style0"/>
        <w:rPr/>
      </w:pPr>
    </w:p>
    <w:p>
      <w:pPr>
        <w:pStyle w:val="style0"/>
        <w:rPr/>
      </w:pPr>
      <w:r>
        <w:rPr>
          <w:lang w:val="en-US"/>
        </w:rPr>
        <w:t xml:space="preserve">  const handleProviderAnnouncement = (</w:t>
      </w:r>
    </w:p>
    <w:p>
      <w:pPr>
        <w:pStyle w:val="style0"/>
        <w:rPr/>
      </w:pPr>
      <w:r>
        <w:rPr>
          <w:lang w:val="en-US"/>
        </w:rPr>
        <w:t xml:space="preserve">    event: WindowEventMap["eip6963:announceProvider"],</w:t>
      </w:r>
    </w:p>
    <w:p>
      <w:pPr>
        <w:pStyle w:val="style0"/>
        <w:rPr/>
      </w:pPr>
      <w:r>
        <w:rPr>
          <w:lang w:val="en-US"/>
        </w:rPr>
        <w:t xml:space="preserve">  ) =&gt; {</w:t>
      </w:r>
    </w:p>
    <w:p>
      <w:pPr>
        <w:pStyle w:val="style0"/>
        <w:rPr/>
      </w:pPr>
      <w:r>
        <w:rPr>
          <w:lang w:val="en-US"/>
        </w:rPr>
        <w:t xml:space="preserve">    providers.set(event.detail.info.uuid, event.detail);</w:t>
      </w:r>
    </w:p>
    <w:p>
      <w:pPr>
        <w:pStyle w:val="style0"/>
        <w:rPr/>
      </w:pPr>
      <w:r>
        <w:rPr>
          <w:lang w:val="en-US"/>
        </w:rPr>
        <w:t xml:space="preserve">  };</w:t>
      </w:r>
    </w:p>
    <w:p>
      <w:pPr>
        <w:pStyle w:val="style0"/>
        <w:rPr/>
      </w:pPr>
    </w:p>
    <w:p>
      <w:pPr>
        <w:pStyle w:val="style0"/>
        <w:rPr/>
      </w:pPr>
      <w:r>
        <w:rPr>
          <w:lang w:val="en-US"/>
        </w:rPr>
        <w:t xml:space="preserve">  window.addEventListener(</w:t>
      </w:r>
    </w:p>
    <w:p>
      <w:pPr>
        <w:pStyle w:val="style0"/>
        <w:rPr/>
      </w:pPr>
      <w:r>
        <w:rPr>
          <w:lang w:val="en-US"/>
        </w:rPr>
        <w:t xml:space="preserve">    "eip6963:announceProvider",</w:t>
      </w:r>
    </w:p>
    <w:p>
      <w:pPr>
        <w:pStyle w:val="style0"/>
        <w:rPr/>
      </w:pPr>
      <w:r>
        <w:rPr>
          <w:lang w:val="en-US"/>
        </w:rPr>
        <w:t xml:space="preserve">    handleProviderAnnouncement,</w:t>
      </w:r>
    </w:p>
    <w:p>
      <w:pPr>
        <w:pStyle w:val="style0"/>
        <w:rPr/>
      </w:pPr>
      <w:r>
        <w:rPr>
          <w:lang w:val="en-US"/>
        </w:rPr>
        <w:t xml:space="preserve">  );</w:t>
      </w:r>
    </w:p>
    <w:p>
      <w:pPr>
        <w:pStyle w:val="style0"/>
        <w:rPr/>
      </w:pPr>
      <w:r>
        <w:rPr>
          <w:lang w:val="en-US"/>
        </w:rPr>
        <w:t xml:space="preserve">  window.dispatchEvent(new Event("eip6963:requestProvider"));</w:t>
      </w:r>
    </w:p>
    <w:p>
      <w:pPr>
        <w:pStyle w:val="style0"/>
        <w:rPr/>
      </w:pPr>
    </w:p>
    <w:p>
      <w:pPr>
        <w:pStyle w:val="style0"/>
        <w:rPr/>
      </w:pPr>
      <w:r>
        <w:rPr>
          <w:lang w:val="en-US"/>
        </w:rPr>
        <w:t xml:space="preserve">  await new Promise((resolve) =&gt; window.setTimeout(resolve, 250));</w:t>
      </w:r>
    </w:p>
    <w:p>
      <w:pPr>
        <w:pStyle w:val="style0"/>
        <w:rPr/>
      </w:pPr>
      <w:r>
        <w:rPr>
          <w:lang w:val="en-US"/>
        </w:rPr>
        <w:t xml:space="preserve">  window.removeEventListener(</w:t>
      </w:r>
    </w:p>
    <w:p>
      <w:pPr>
        <w:pStyle w:val="style0"/>
        <w:rPr/>
      </w:pPr>
      <w:r>
        <w:rPr>
          <w:lang w:val="en-US"/>
        </w:rPr>
        <w:t xml:space="preserve">    "eip6963:announceProvider",</w:t>
      </w:r>
    </w:p>
    <w:p>
      <w:pPr>
        <w:pStyle w:val="style0"/>
        <w:rPr/>
      </w:pPr>
      <w:r>
        <w:rPr>
          <w:lang w:val="en-US"/>
        </w:rPr>
        <w:t xml:space="preserve">    handleProviderAnnouncement,</w:t>
      </w:r>
    </w:p>
    <w:p>
      <w:pPr>
        <w:pStyle w:val="style0"/>
        <w:rPr/>
      </w:pPr>
      <w:r>
        <w:rPr>
          <w:lang w:val="en-US"/>
        </w:rPr>
        <w:t xml:space="preserve">  );</w:t>
      </w:r>
    </w:p>
    <w:p>
      <w:pPr>
        <w:pStyle w:val="style0"/>
        <w:rPr/>
      </w:pPr>
    </w:p>
    <w:p>
      <w:pPr>
        <w:pStyle w:val="style0"/>
        <w:rPr/>
      </w:pPr>
      <w:r>
        <w:rPr>
          <w:lang w:val="en-US"/>
        </w:rPr>
        <w:t xml:space="preserve">  return [...providers.values()];</w:t>
      </w:r>
    </w:p>
    <w:p>
      <w:pPr>
        <w:pStyle w:val="style0"/>
        <w:rPr/>
      </w:pPr>
      <w:r>
        <w:rPr>
          <w:lang w:val="en-US"/>
        </w:rPr>
        <w:t>}</w:t>
      </w:r>
    </w:p>
    <w:p>
      <w:pPr>
        <w:pStyle w:val="style0"/>
        <w:rPr/>
      </w:pPr>
      <w:r>
        <w:rPr>
          <w:lang w:val="en-US"/>
        </w:rPr>
        <w:t>​</w:t>
      </w:r>
    </w:p>
    <w:p>
      <w:pPr>
        <w:pStyle w:val="style0"/>
        <w:rPr/>
      </w:pPr>
      <w:r>
        <w:rPr>
          <w:lang w:val="en-US"/>
        </w:rPr>
        <w:t>2.2. Connect the wallet and request account access</w:t>
      </w:r>
    </w:p>
    <w:p>
      <w:pPr>
        <w:pStyle w:val="style0"/>
        <w:rPr/>
      </w:pPr>
      <w:r>
        <w:rPr>
          <w:lang w:val="en-US"/>
        </w:rPr>
        <w:t>After you select a provider, request account access before calling an App Kit SDK method. This should happen in a user-triggered action such as a Connect wallet button.</w:t>
      </w:r>
    </w:p>
    <w:p>
      <w:pPr>
        <w:pStyle w:val="style0"/>
        <w:rPr/>
      </w:pPr>
    </w:p>
    <w:p>
      <w:pPr>
        <w:pStyle w:val="style0"/>
        <w:rPr/>
      </w:pPr>
      <w:r>
        <w:rPr>
          <w:lang w:val="en-US"/>
        </w:rPr>
        <w:t>TypeScript</w:t>
      </w:r>
    </w:p>
    <w:p>
      <w:pPr>
        <w:pStyle w:val="style0"/>
        <w:rPr/>
      </w:pPr>
      <w:r>
        <w:rPr>
          <w:lang w:val="en-US"/>
        </w:rPr>
        <w:t>async function connectWallet(provider: EIP1193Provider) {</w:t>
      </w:r>
    </w:p>
    <w:p>
      <w:pPr>
        <w:pStyle w:val="style0"/>
        <w:rPr/>
      </w:pPr>
      <w:r>
        <w:rPr>
          <w:lang w:val="en-US"/>
        </w:rPr>
        <w:t xml:space="preserve">  await provider.request({</w:t>
      </w:r>
    </w:p>
    <w:p>
      <w:pPr>
        <w:pStyle w:val="style0"/>
        <w:rPr/>
      </w:pPr>
      <w:r>
        <w:rPr>
          <w:lang w:val="en-US"/>
        </w:rPr>
        <w:t xml:space="preserve">    method: "eth_requestAccounts",</w:t>
      </w:r>
    </w:p>
    <w:p>
      <w:pPr>
        <w:pStyle w:val="style0"/>
        <w:rPr/>
      </w:pPr>
      <w:r>
        <w:rPr>
          <w:lang w:val="en-US"/>
        </w:rPr>
        <w:t xml:space="preserve">    params: undefined, // Required by the provider type even though this method has no params.</w:t>
      </w:r>
    </w:p>
    <w:p>
      <w:pPr>
        <w:pStyle w:val="style0"/>
        <w:rPr/>
      </w:pPr>
      <w:r>
        <w:rPr>
          <w:lang w:val="en-US"/>
        </w:rPr>
        <w:t xml:space="preserve">  });</w:t>
      </w:r>
    </w:p>
    <w:p>
      <w:pPr>
        <w:pStyle w:val="style0"/>
        <w:rPr/>
      </w:pPr>
    </w:p>
    <w:p>
      <w:pPr>
        <w:pStyle w:val="style0"/>
        <w:rPr/>
      </w:pPr>
      <w:r>
        <w:rPr>
          <w:lang w:val="en-US"/>
        </w:rPr>
        <w:t xml:space="preserve">  const accounts = (await provider.request({</w:t>
      </w:r>
    </w:p>
    <w:p>
      <w:pPr>
        <w:pStyle w:val="style0"/>
        <w:rPr/>
      </w:pPr>
      <w:r>
        <w:rPr>
          <w:lang w:val="en-US"/>
        </w:rPr>
        <w:t xml:space="preserve">    method: "eth_accounts",</w:t>
      </w:r>
    </w:p>
    <w:p>
      <w:pPr>
        <w:pStyle w:val="style0"/>
        <w:rPr/>
      </w:pPr>
      <w:r>
        <w:rPr>
          <w:lang w:val="en-US"/>
        </w:rPr>
        <w:t xml:space="preserve">    params: undefined, // Required by the provider type even though this method has no params.</w:t>
      </w:r>
    </w:p>
    <w:p>
      <w:pPr>
        <w:pStyle w:val="style0"/>
        <w:rPr/>
      </w:pPr>
      <w:r>
        <w:rPr>
          <w:lang w:val="en-US"/>
        </w:rPr>
        <w:t xml:space="preserve">  })) as string[];</w:t>
      </w:r>
    </w:p>
    <w:p>
      <w:pPr>
        <w:pStyle w:val="style0"/>
        <w:rPr/>
      </w:pPr>
    </w:p>
    <w:p>
      <w:pPr>
        <w:pStyle w:val="style0"/>
        <w:rPr/>
      </w:pPr>
      <w:r>
        <w:rPr>
          <w:lang w:val="en-US"/>
        </w:rPr>
        <w:t xml:space="preserve">  return {</w:t>
      </w:r>
    </w:p>
    <w:p>
      <w:pPr>
        <w:pStyle w:val="style0"/>
        <w:rPr/>
      </w:pPr>
      <w:r>
        <w:rPr>
          <w:lang w:val="en-US"/>
        </w:rPr>
        <w:t xml:space="preserve">    connectedAddress: accounts[0] ?? null,</w:t>
      </w:r>
    </w:p>
    <w:p>
      <w:pPr>
        <w:pStyle w:val="style0"/>
        <w:rPr/>
      </w:pPr>
      <w:r>
        <w:rPr>
          <w:lang w:val="en-US"/>
        </w:rPr>
        <w:t xml:space="preserve">  };</w:t>
      </w:r>
    </w:p>
    <w:p>
      <w:pPr>
        <w:pStyle w:val="style0"/>
        <w:rPr/>
      </w:pPr>
      <w:r>
        <w:rPr>
          <w:lang w:val="en-US"/>
        </w:rPr>
        <w:t>}</w:t>
      </w:r>
    </w:p>
    <w:p>
      <w:pPr>
        <w:pStyle w:val="style0"/>
        <w:rPr/>
      </w:pPr>
      <w:r>
        <w:rPr>
          <w:lang w:val="en-US"/>
        </w:rPr>
        <w:t>Keep wallet connection and App Kit actions as separate user actions. This avoids overlapping wallet permission or chain-switch requests while a previous wallet prompt is still pending.</w:t>
      </w:r>
    </w:p>
    <w:p>
      <w:pPr>
        <w:pStyle w:val="style0"/>
        <w:rPr/>
      </w:pPr>
      <w:r>
        <w:rPr>
          <w:lang w:val="en-US"/>
        </w:rPr>
        <w:t>​</w:t>
      </w:r>
    </w:p>
    <w:p>
      <w:pPr>
        <w:pStyle w:val="style0"/>
        <w:rPr/>
      </w:pPr>
      <w:r>
        <w:rPr>
          <w:lang w:val="en-US"/>
        </w:rPr>
        <w:t>2.3. Create a Viem adapter from the selected wallet provider</w:t>
      </w:r>
    </w:p>
    <w:p>
      <w:pPr>
        <w:pStyle w:val="style0"/>
        <w:rPr/>
      </w:pPr>
      <w:r>
        <w:rPr>
          <w:lang w:val="en-US"/>
        </w:rPr>
        <w:t>Use the discovered provider to request account access, then create the App Kit adapter that signs transactions in the browser:</w:t>
      </w:r>
    </w:p>
    <w:p>
      <w:pPr>
        <w:pStyle w:val="style0"/>
        <w:rPr/>
      </w:pPr>
      <w:r>
        <w:rPr>
          <w:lang w:val="en-US"/>
        </w:rPr>
        <w:t>TypeScript</w:t>
      </w:r>
    </w:p>
    <w:p>
      <w:pPr>
        <w:pStyle w:val="style0"/>
        <w:rPr/>
      </w:pPr>
      <w:r>
        <w:rPr>
          <w:lang w:val="en-US"/>
        </w:rPr>
        <w:t>import { createViemAdapterFromProvider } from "@circle-fin/adapter-viem-v2";</w:t>
      </w:r>
    </w:p>
    <w:p>
      <w:pPr>
        <w:pStyle w:val="style0"/>
        <w:rPr/>
      </w:pPr>
    </w:p>
    <w:p>
      <w:pPr>
        <w:pStyle w:val="style0"/>
        <w:rPr/>
      </w:pPr>
      <w:r>
        <w:rPr>
          <w:lang w:val="en-US"/>
        </w:rPr>
        <w:t>async function connectBrowserWallet() {</w:t>
      </w:r>
    </w:p>
    <w:p>
      <w:pPr>
        <w:pStyle w:val="style0"/>
        <w:rPr/>
      </w:pPr>
      <w:r>
        <w:rPr>
          <w:lang w:val="en-US"/>
        </w:rPr>
        <w:t xml:space="preserve">  const providers = await discoverBrowserWallets();</w:t>
      </w:r>
    </w:p>
    <w:p>
      <w:pPr>
        <w:pStyle w:val="style0"/>
        <w:rPr/>
      </w:pPr>
      <w:r>
        <w:rPr>
          <w:lang w:val="en-US"/>
        </w:rPr>
        <w:t xml:space="preserve">  const selectedWallet =</w:t>
      </w:r>
    </w:p>
    <w:p>
      <w:pPr>
        <w:pStyle w:val="style0"/>
        <w:rPr/>
      </w:pPr>
      <w:r>
        <w:rPr>
          <w:lang w:val="en-US"/>
        </w:rPr>
        <w:t xml:space="preserve">    providers.find(</w:t>
      </w:r>
    </w:p>
    <w:p>
      <w:pPr>
        <w:pStyle w:val="style0"/>
        <w:rPr/>
      </w:pPr>
      <w:r>
        <w:rPr>
          <w:lang w:val="en-US"/>
        </w:rPr>
        <w:t xml:space="preserve">      ({ info }) =&gt; info.rdns === "io.metamask" || info.name === "MetaMask",</w:t>
      </w:r>
    </w:p>
    <w:p>
      <w:pPr>
        <w:pStyle w:val="style0"/>
        <w:rPr/>
      </w:pPr>
      <w:r>
        <w:rPr>
          <w:lang w:val="en-US"/>
        </w:rPr>
        <w:t xml:space="preserve">    ) ?? providers[0];</w:t>
      </w:r>
    </w:p>
    <w:p>
      <w:pPr>
        <w:pStyle w:val="style0"/>
        <w:rPr/>
      </w:pPr>
    </w:p>
    <w:p>
      <w:pPr>
        <w:pStyle w:val="style0"/>
        <w:rPr/>
      </w:pPr>
      <w:r>
        <w:rPr>
          <w:lang w:val="en-US"/>
        </w:rPr>
        <w:t xml:space="preserve">  if (!selectedWallet) {</w:t>
      </w:r>
    </w:p>
    <w:p>
      <w:pPr>
        <w:pStyle w:val="style0"/>
        <w:rPr/>
      </w:pPr>
      <w:r>
        <w:rPr>
          <w:lang w:val="en-US"/>
        </w:rPr>
        <w:t xml:space="preserve">    throw new Error("No EIP-6963 browser wallet found");</w:t>
      </w:r>
    </w:p>
    <w:p>
      <w:pPr>
        <w:pStyle w:val="style0"/>
        <w:rPr/>
      </w:pPr>
      <w:r>
        <w:rPr>
          <w:lang w:val="en-US"/>
        </w:rPr>
        <w:t xml:space="preserve">  }</w:t>
      </w:r>
    </w:p>
    <w:p>
      <w:pPr>
        <w:pStyle w:val="style0"/>
        <w:rPr/>
      </w:pPr>
    </w:p>
    <w:p>
      <w:pPr>
        <w:pStyle w:val="style0"/>
        <w:rPr/>
      </w:pPr>
      <w:r>
        <w:rPr>
          <w:lang w:val="en-US"/>
        </w:rPr>
        <w:t xml:space="preserve">  const { connectedAddress } = await connectWallet(selectedWallet.provider);</w:t>
      </w:r>
    </w:p>
    <w:p>
      <w:pPr>
        <w:pStyle w:val="style0"/>
        <w:rPr/>
      </w:pPr>
    </w:p>
    <w:p>
      <w:pPr>
        <w:pStyle w:val="style0"/>
        <w:rPr/>
      </w:pPr>
      <w:r>
        <w:rPr>
          <w:lang w:val="en-US"/>
        </w:rPr>
        <w:t xml:space="preserve">  const adapter = await createViemAdapterFromProvider({</w:t>
      </w:r>
    </w:p>
    <w:p>
      <w:pPr>
        <w:pStyle w:val="style0"/>
        <w:rPr/>
      </w:pPr>
      <w:r>
        <w:rPr>
          <w:lang w:val="en-US"/>
        </w:rPr>
        <w:t xml:space="preserve">    provider: selectedWallet.provider,</w:t>
      </w:r>
    </w:p>
    <w:p>
      <w:pPr>
        <w:pStyle w:val="style0"/>
        <w:rPr/>
      </w:pPr>
      <w:r>
        <w:rPr>
          <w:lang w:val="en-US"/>
        </w:rPr>
        <w:t xml:space="preserve">  });</w:t>
      </w:r>
    </w:p>
    <w:p>
      <w:pPr>
        <w:pStyle w:val="style0"/>
        <w:rPr/>
      </w:pPr>
    </w:p>
    <w:p>
      <w:pPr>
        <w:pStyle w:val="style0"/>
        <w:rPr/>
      </w:pPr>
      <w:r>
        <w:rPr>
          <w:lang w:val="en-US"/>
        </w:rPr>
        <w:t xml:space="preserve">  return {</w:t>
      </w:r>
    </w:p>
    <w:p>
      <w:pPr>
        <w:pStyle w:val="style0"/>
        <w:rPr/>
      </w:pPr>
      <w:r>
        <w:rPr>
          <w:lang w:val="en-US"/>
        </w:rPr>
        <w:t xml:space="preserve">    adapter,</w:t>
      </w:r>
    </w:p>
    <w:p>
      <w:pPr>
        <w:pStyle w:val="style0"/>
        <w:rPr/>
      </w:pPr>
      <w:r>
        <w:rPr>
          <w:lang w:val="en-US"/>
        </w:rPr>
        <w:t xml:space="preserve">    connectedAddress,</w:t>
      </w:r>
    </w:p>
    <w:p>
      <w:pPr>
        <w:pStyle w:val="style0"/>
        <w:rPr/>
      </w:pPr>
      <w:r>
        <w:rPr>
          <w:lang w:val="en-US"/>
        </w:rPr>
        <w:t xml:space="preserve">    walletName: selectedWallet.info.name,</w:t>
      </w:r>
    </w:p>
    <w:p>
      <w:pPr>
        <w:pStyle w:val="style0"/>
        <w:rPr/>
      </w:pPr>
      <w:r>
        <w:rPr>
          <w:lang w:val="en-US"/>
        </w:rPr>
        <w:t xml:space="preserve">  };</w:t>
      </w:r>
    </w:p>
    <w:p>
      <w:pPr>
        <w:pStyle w:val="style0"/>
        <w:rPr/>
      </w:pPr>
      <w:r>
        <w:rPr>
          <w:lang w:val="en-US"/>
        </w:rPr>
        <w:t>}</w:t>
      </w:r>
    </w:p>
    <w:p>
      <w:pPr>
        <w:pStyle w:val="style0"/>
        <w:rPr/>
      </w:pPr>
      <w:r>
        <w:rPr>
          <w:lang w:val="en-US"/>
        </w:rPr>
        <w:t>If multiple EVM wallets are installed, explicitly choose the wallet you want to use instead of relying on the first announced provider. The browser demo used to validate this quickstart prefers MetaMask when it is available.</w:t>
      </w:r>
    </w:p>
    <w:p>
      <w:pPr>
        <w:pStyle w:val="style0"/>
        <w:rPr/>
      </w:pPr>
      <w:r>
        <w:rPr>
          <w:lang w:val="en-US"/>
        </w:rPr>
        <w:t>​</w:t>
      </w:r>
    </w:p>
    <w:p>
      <w:pPr>
        <w:pStyle w:val="style0"/>
        <w:rPr/>
      </w:pPr>
      <w:r>
        <w:rPr>
          <w:lang w:val="en-US"/>
        </w:rPr>
        <w:t>Step 3. Send USDC</w:t>
      </w:r>
    </w:p>
    <w:p>
      <w:pPr>
        <w:pStyle w:val="style0"/>
        <w:rPr/>
      </w:pPr>
      <w:r>
        <w:rPr>
          <w:lang w:val="en-US"/>
        </w:rPr>
        <w:t>​</w:t>
      </w:r>
    </w:p>
    <w:p>
      <w:pPr>
        <w:pStyle w:val="style0"/>
        <w:rPr/>
      </w:pPr>
      <w:r>
        <w:rPr>
          <w:lang w:val="en-US"/>
        </w:rPr>
        <w:t>3.1. Call kit.send()</w:t>
      </w:r>
    </w:p>
    <w:p>
      <w:pPr>
        <w:pStyle w:val="style0"/>
        <w:rPr/>
      </w:pPr>
      <w:r>
        <w:rPr>
          <w:lang w:val="en-US"/>
        </w:rPr>
        <w:t>This is the only App Kit-specific send call you need after the wallet is connected:</w:t>
      </w:r>
    </w:p>
    <w:p>
      <w:pPr>
        <w:pStyle w:val="style0"/>
        <w:rPr/>
      </w:pPr>
      <w:r>
        <w:rPr>
          <w:lang w:val="en-US"/>
        </w:rPr>
        <w:t>TypeScript</w:t>
      </w:r>
    </w:p>
    <w:p>
      <w:pPr>
        <w:pStyle w:val="style0"/>
        <w:rPr/>
      </w:pPr>
      <w:r>
        <w:rPr>
          <w:lang w:val="en-US"/>
        </w:rPr>
        <w:t>import { AppKit } from "@circle-fin/app-kit";</w:t>
      </w:r>
    </w:p>
    <w:p>
      <w:pPr>
        <w:pStyle w:val="style0"/>
        <w:rPr/>
      </w:pPr>
      <w:r>
        <w:rPr>
          <w:lang w:val="en-US"/>
        </w:rPr>
        <w:t>import type { SendParams } from "@circle-fin/app-kit";</w:t>
      </w:r>
    </w:p>
    <w:p>
      <w:pPr>
        <w:pStyle w:val="style0"/>
        <w:rPr/>
      </w:pPr>
    </w:p>
    <w:p>
      <w:pPr>
        <w:pStyle w:val="style0"/>
        <w:rPr/>
      </w:pPr>
      <w:r>
        <w:rPr>
          <w:lang w:val="en-US"/>
        </w:rPr>
        <w:t>const kit = new AppKit();</w:t>
      </w:r>
    </w:p>
    <w:p>
      <w:pPr>
        <w:pStyle w:val="style0"/>
        <w:rPr/>
      </w:pPr>
    </w:p>
    <w:p>
      <w:pPr>
        <w:pStyle w:val="style0"/>
        <w:rPr/>
      </w:pPr>
      <w:r>
        <w:rPr>
          <w:lang w:val="en-US"/>
        </w:rPr>
        <w:t>async function sendUSDCWithBrowserWallet() {</w:t>
      </w:r>
    </w:p>
    <w:p>
      <w:pPr>
        <w:pStyle w:val="style0"/>
        <w:rPr/>
      </w:pPr>
      <w:r>
        <w:rPr>
          <w:lang w:val="en-US"/>
        </w:rPr>
        <w:t xml:space="preserve">  const { adapter, connectedAddress, walletName } =</w:t>
      </w:r>
    </w:p>
    <w:p>
      <w:pPr>
        <w:pStyle w:val="style0"/>
        <w:rPr/>
      </w:pPr>
      <w:r>
        <w:rPr>
          <w:lang w:val="en-US"/>
        </w:rPr>
        <w:t xml:space="preserve">    await connectBrowserWallet();</w:t>
      </w:r>
    </w:p>
    <w:p>
      <w:pPr>
        <w:pStyle w:val="style0"/>
        <w:rPr/>
      </w:pPr>
    </w:p>
    <w:p>
      <w:pPr>
        <w:pStyle w:val="style0"/>
        <w:rPr/>
      </w:pPr>
      <w:r>
        <w:rPr>
          <w:lang w:val="en-US"/>
        </w:rPr>
        <w:t xml:space="preserve">  const sendParams: SendParams = {</w:t>
      </w:r>
    </w:p>
    <w:p>
      <w:pPr>
        <w:pStyle w:val="style0"/>
        <w:rPr/>
      </w:pPr>
      <w:r>
        <w:rPr>
          <w:lang w:val="en-US"/>
        </w:rPr>
        <w:t xml:space="preserve">    from: { adapter, chain: "Arc_Testnet" },</w:t>
      </w:r>
    </w:p>
    <w:p>
      <w:pPr>
        <w:pStyle w:val="style0"/>
        <w:rPr/>
      </w:pPr>
      <w:r>
        <w:rPr>
          <w:lang w:val="en-US"/>
        </w:rPr>
        <w:t xml:space="preserve">    to: "RECIPIENT_ADDRESS",</w:t>
      </w:r>
    </w:p>
    <w:p>
      <w:pPr>
        <w:pStyle w:val="style0"/>
        <w:rPr/>
      </w:pPr>
      <w:r>
        <w:rPr>
          <w:lang w:val="en-US"/>
        </w:rPr>
        <w:t xml:space="preserve">    amount: "1.00",</w:t>
      </w:r>
    </w:p>
    <w:p>
      <w:pPr>
        <w:pStyle w:val="style0"/>
        <w:rPr/>
      </w:pPr>
      <w:r>
        <w:rPr>
          <w:lang w:val="en-US"/>
        </w:rPr>
        <w:t xml:space="preserve">    token: "USDC",</w:t>
      </w:r>
    </w:p>
    <w:p>
      <w:pPr>
        <w:pStyle w:val="style0"/>
        <w:rPr/>
      </w:pPr>
      <w:r>
        <w:rPr>
          <w:lang w:val="en-US"/>
        </w:rPr>
        <w:t xml:space="preserve">  };</w:t>
      </w:r>
    </w:p>
    <w:p>
      <w:pPr>
        <w:pStyle w:val="style0"/>
        <w:rPr/>
      </w:pPr>
    </w:p>
    <w:p>
      <w:pPr>
        <w:pStyle w:val="style0"/>
        <w:rPr/>
      </w:pPr>
      <w:r>
        <w:rPr>
          <w:lang w:val="en-US"/>
        </w:rPr>
        <w:t xml:space="preserve">  const estimate = await kit.estimateSend(sendParams);</w:t>
      </w:r>
    </w:p>
    <w:p>
      <w:pPr>
        <w:pStyle w:val="style0"/>
        <w:rPr/>
      </w:pPr>
      <w:r>
        <w:rPr>
          <w:lang w:val="en-US"/>
        </w:rPr>
        <w:t xml:space="preserve">  const result = await kit.send(sendParams);</w:t>
      </w:r>
    </w:p>
    <w:p>
      <w:pPr>
        <w:pStyle w:val="style0"/>
        <w:rPr/>
      </w:pPr>
    </w:p>
    <w:p>
      <w:pPr>
        <w:pStyle w:val="style0"/>
        <w:rPr/>
      </w:pPr>
      <w:r>
        <w:rPr>
          <w:lang w:val="en-US"/>
        </w:rPr>
        <w:t xml:space="preserve">  console.log(`Submitted send with ${walletName}`, {</w:t>
      </w:r>
    </w:p>
    <w:p>
      <w:pPr>
        <w:pStyle w:val="style0"/>
        <w:rPr/>
      </w:pPr>
      <w:r>
        <w:rPr>
          <w:lang w:val="en-US"/>
        </w:rPr>
        <w:t xml:space="preserve">    connectedAddress,</w:t>
      </w:r>
    </w:p>
    <w:p>
      <w:pPr>
        <w:pStyle w:val="style0"/>
        <w:rPr/>
      </w:pPr>
      <w:r>
        <w:rPr>
          <w:lang w:val="en-US"/>
        </w:rPr>
        <w:t xml:space="preserve">    estimate,</w:t>
      </w:r>
    </w:p>
    <w:p>
      <w:pPr>
        <w:pStyle w:val="style0"/>
        <w:rPr/>
      </w:pPr>
      <w:r>
        <w:rPr>
          <w:lang w:val="en-US"/>
        </w:rPr>
        <w:t xml:space="preserve">    result,</w:t>
      </w:r>
    </w:p>
    <w:p>
      <w:pPr>
        <w:pStyle w:val="style0"/>
        <w:rPr/>
      </w:pPr>
      <w:r>
        <w:rPr>
          <w:lang w:val="en-US"/>
        </w:rPr>
        <w:t xml:space="preserve">  });</w:t>
      </w:r>
    </w:p>
    <w:p>
      <w:pPr>
        <w:pStyle w:val="style0"/>
        <w:rPr/>
      </w:pPr>
      <w:r>
        <w:rPr>
          <w:lang w:val="en-US"/>
        </w:rPr>
        <w:t xml:space="preserve">  return result;</w:t>
      </w:r>
    </w:p>
    <w:p>
      <w:pPr>
        <w:pStyle w:val="style0"/>
        <w:rPr/>
      </w:pPr>
      <w:r>
        <w:rPr>
          <w:lang w:val="en-US"/>
        </w:rPr>
        <w:t>}</w:t>
      </w:r>
    </w:p>
    <w:p>
      <w:pPr>
        <w:pStyle w:val="style0"/>
        <w:rPr/>
      </w:pPr>
      <w:r>
        <w:rPr>
          <w:lang w:val="en-US"/>
        </w:rPr>
        <w:t>Using another token or blockchain? Change the token and chain values in kit.send() and ensure the connected wallet holds enough funds to complete the transfer.</w:t>
      </w:r>
    </w:p>
    <w:p>
      <w:pPr>
        <w:pStyle w:val="style0"/>
        <w:rPr/>
      </w:pPr>
      <w:r>
        <w:rPr>
          <w:lang w:val="en-US"/>
        </w:rPr>
        <w:t>​</w:t>
      </w:r>
    </w:p>
    <w:p>
      <w:pPr>
        <w:pStyle w:val="style0"/>
        <w:rPr/>
      </w:pPr>
      <w:r>
        <w:rPr>
          <w:lang w:val="en-US"/>
        </w:rPr>
        <w:t>3.2. Verify the transaction</w:t>
      </w:r>
    </w:p>
    <w:p>
      <w:pPr>
        <w:pStyle w:val="style0"/>
        <w:rPr/>
      </w:pPr>
      <w:r>
        <w:rPr>
          <w:lang w:val="en-US"/>
        </w:rPr>
        <w:t>After kit.send() resolves, inspect the returned result. Use the transaction explorer URL to verify the amount and recipient on the blockchain.</w:t>
      </w:r>
    </w:p>
    <w:p>
      <w:pPr>
        <w:pStyle w:val="style0"/>
        <w:rPr/>
      </w:pPr>
      <w:r>
        <w:rPr>
          <w:lang w:val="en-US"/>
        </w:rPr>
        <w:t>The following is an example of how the result of a successful send might look in the browser console. The values are used in this example only and are not a real transaction:</w:t>
      </w:r>
    </w:p>
    <w:p>
      <w:pPr>
        <w:pStyle w:val="style0"/>
        <w:rPr/>
      </w:pPr>
      <w:r>
        <w:rPr>
          <w:lang w:val="en-US"/>
        </w:rPr>
        <w:t>Shell</w:t>
      </w:r>
    </w:p>
    <w:p>
      <w:pPr>
        <w:pStyle w:val="style0"/>
        <w:rPr/>
      </w:pPr>
      <w:r>
        <w:rPr>
          <w:lang w:val="en-US"/>
        </w:rPr>
        <w:t>{</w:t>
      </w:r>
    </w:p>
    <w:p>
      <w:pPr>
        <w:pStyle w:val="style0"/>
        <w:rPr/>
      </w:pPr>
      <w:r>
        <w:rPr>
          <w:lang w:val="en-US"/>
        </w:rPr>
        <w:t xml:space="preserve">  name: "transfer",</w:t>
      </w:r>
    </w:p>
    <w:p>
      <w:pPr>
        <w:pStyle w:val="style0"/>
        <w:rPr/>
      </w:pPr>
      <w:r>
        <w:rPr>
          <w:lang w:val="en-US"/>
        </w:rPr>
        <w:t xml:space="preserve">  state: "success",</w:t>
      </w:r>
    </w:p>
    <w:p>
      <w:pPr>
        <w:pStyle w:val="style0"/>
        <w:rPr/>
      </w:pPr>
      <w:r>
        <w:rPr>
          <w:lang w:val="en-US"/>
        </w:rPr>
        <w:t xml:space="preserve">  txHash: "0x1234567890abcdef1234567890abcdef1234567890abcdef1234567890abcdef",</w:t>
      </w:r>
    </w:p>
    <w:p>
      <w:pPr>
        <w:pStyle w:val="style0"/>
        <w:rPr/>
      </w:pPr>
      <w:r>
        <w:rPr>
          <w:lang w:val="en-US"/>
        </w:rPr>
        <w:t xml:space="preserve">  explorerUrl: "https://testnet.arcscan.app/tx/0x1234567890abcdef...",</w:t>
      </w:r>
    </w:p>
    <w:p>
      <w:pPr>
        <w:pStyle w:val="style0"/>
        <w:rPr/>
      </w:pPr>
      <w:r>
        <w:rPr>
          <w:lang w:val="en-US"/>
        </w:rPr>
        <w:t>}</w:t>
      </w:r>
    </w:p>
    <w:p>
      <w:pPr>
        <w:pStyle w:val="style0"/>
        <w:rPr/>
      </w:pPr>
    </w:p>
    <w:p>
      <w:pPr>
        <w:pStyle w:val="style0"/>
        <w:rPr/>
      </w:pPr>
    </w:p>
    <w:p>
      <w:pPr>
        <w:pStyle w:val="style0"/>
        <w:rPr/>
      </w:pPr>
      <w:r>
        <w:rPr>
          <w:lang w:val="en-US"/>
        </w:rPr>
        <w:t>App Kit SDK: Unified Balance</w:t>
      </w:r>
    </w:p>
    <w:p>
      <w:pPr>
        <w:pStyle w:val="style0"/>
        <w:rPr/>
      </w:pPr>
    </w:p>
    <w:p>
      <w:pPr>
        <w:pStyle w:val="style0"/>
        <w:rPr/>
      </w:pPr>
      <w:r>
        <w:rPr>
          <w:lang w:val="en-US"/>
        </w:rPr>
        <w:t>Copy page</w:t>
      </w:r>
    </w:p>
    <w:p>
      <w:pPr>
        <w:pStyle w:val="style0"/>
        <w:rPr/>
      </w:pPr>
    </w:p>
    <w:p>
      <w:pPr>
        <w:pStyle w:val="style0"/>
        <w:rPr/>
      </w:pPr>
      <w:r>
        <w:rPr>
          <w:lang w:val="en-US"/>
        </w:rPr>
        <w:t>Create a chain-agnostic USDC balance and spend it instantly on any blockchain with the App Kit SDK’s Unified Balance capability.</w:t>
      </w:r>
    </w:p>
    <w:p>
      <w:pPr>
        <w:pStyle w:val="style0"/>
        <w:rPr/>
      </w:pPr>
    </w:p>
    <w:p>
      <w:pPr>
        <w:pStyle w:val="style0"/>
        <w:rPr/>
      </w:pPr>
      <w:r>
        <w:rPr>
          <w:lang w:val="en-US"/>
        </w:rPr>
        <w:t>The App Kit SDK includes the Unified Balance capability that combines USDC from multiple blockchains into a single, instantly spendable balance. It is built on top of Circle Gateway and handles the Gateway workflow for deposits and spends across EVM and non-EVM blockchains.</w:t>
      </w:r>
    </w:p>
    <w:p>
      <w:pPr>
        <w:pStyle w:val="style0"/>
        <w:rPr/>
      </w:pPr>
      <w:r>
        <w:rPr>
          <w:lang w:val="en-US"/>
        </w:rPr>
        <w:t>​</w:t>
      </w:r>
    </w:p>
    <w:p>
      <w:pPr>
        <w:pStyle w:val="style0"/>
        <w:rPr/>
      </w:pPr>
      <w:r>
        <w:rPr>
          <w:lang w:val="en-US"/>
        </w:rPr>
        <w:t>How it works</w:t>
      </w:r>
    </w:p>
    <w:p>
      <w:pPr>
        <w:pStyle w:val="style0"/>
        <w:rPr/>
      </w:pPr>
      <w:r>
        <w:rPr>
          <w:lang w:val="en-US"/>
        </w:rPr>
        <w:t>Unified Balance works by depositing funds held across multiple blockchains into a single, chain-agnostic Unified Balance. Those funds are then available to spend instantly on any blockchain.</w:t>
      </w:r>
    </w:p>
    <w:p>
      <w:pPr>
        <w:pStyle w:val="style0"/>
        <w:rPr/>
      </w:pPr>
      <w:r>
        <w:rPr>
          <w:lang w:val="en-US"/>
        </w:rPr>
        <w:t>The process is illustrated below:</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deposits funds</w:t>
      </w:r>
    </w:p>
    <w:p>
      <w:pPr>
        <w:pStyle w:val="style0"/>
        <w:rPr/>
      </w:pPr>
    </w:p>
    <w:p>
      <w:pPr>
        <w:pStyle w:val="style0"/>
        <w:rPr/>
      </w:pPr>
      <w:r>
        <w:rPr>
          <w:lang w:val="en-US"/>
        </w:rPr>
        <w:t>deposits funds</w:t>
      </w:r>
    </w:p>
    <w:p>
      <w:pPr>
        <w:pStyle w:val="style0"/>
        <w:rPr/>
      </w:pPr>
    </w:p>
    <w:p>
      <w:pPr>
        <w:pStyle w:val="style0"/>
        <w:rPr/>
      </w:pPr>
      <w:r>
        <w:rPr>
          <w:lang w:val="en-US"/>
        </w:rPr>
        <w:t>deposits funds</w:t>
      </w:r>
    </w:p>
    <w:p>
      <w:pPr>
        <w:pStyle w:val="style0"/>
        <w:rPr/>
      </w:pPr>
    </w:p>
    <w:p>
      <w:pPr>
        <w:pStyle w:val="style0"/>
        <w:rPr/>
      </w:pPr>
      <w:r>
        <w:rPr>
          <w:lang w:val="en-US"/>
        </w:rPr>
        <w:t>spends funds</w:t>
      </w:r>
    </w:p>
    <w:p>
      <w:pPr>
        <w:pStyle w:val="style0"/>
        <w:rPr/>
      </w:pPr>
    </w:p>
    <w:p>
      <w:pPr>
        <w:pStyle w:val="style0"/>
        <w:rPr/>
      </w:pPr>
      <w:r>
        <w:rPr>
          <w:lang w:val="en-US"/>
        </w:rPr>
        <w:t>Chain A wallet</w:t>
      </w:r>
    </w:p>
    <w:p>
      <w:pPr>
        <w:pStyle w:val="style0"/>
        <w:rPr/>
      </w:pPr>
    </w:p>
    <w:p>
      <w:pPr>
        <w:pStyle w:val="style0"/>
        <w:rPr/>
      </w:pPr>
      <w:r>
        <w:rPr>
          <w:lang w:val="en-US"/>
        </w:rPr>
        <w:t>Unified Balance</w:t>
      </w:r>
    </w:p>
    <w:p>
      <w:pPr>
        <w:pStyle w:val="style0"/>
        <w:rPr/>
      </w:pPr>
    </w:p>
    <w:p>
      <w:pPr>
        <w:pStyle w:val="style0"/>
        <w:rPr/>
      </w:pPr>
      <w:r>
        <w:rPr>
          <w:lang w:val="en-US"/>
        </w:rPr>
        <w:t>Chain B wallet</w:t>
      </w:r>
    </w:p>
    <w:p>
      <w:pPr>
        <w:pStyle w:val="style0"/>
        <w:rPr/>
      </w:pPr>
    </w:p>
    <w:p>
      <w:pPr>
        <w:pStyle w:val="style0"/>
        <w:rPr/>
      </w:pPr>
      <w:r>
        <w:rPr>
          <w:lang w:val="en-US"/>
        </w:rPr>
        <w:t>Chain C wallet</w:t>
      </w:r>
    </w:p>
    <w:p>
      <w:pPr>
        <w:pStyle w:val="style0"/>
        <w:rPr/>
      </w:pPr>
    </w:p>
    <w:p>
      <w:pPr>
        <w:pStyle w:val="style0"/>
        <w:rPr/>
      </w:pPr>
      <w:r>
        <w:rPr>
          <w:lang w:val="en-US"/>
        </w:rPr>
        <w:t>Chain D wallet</w:t>
      </w:r>
    </w:p>
    <w:p>
      <w:pPr>
        <w:pStyle w:val="style0"/>
        <w:rPr/>
      </w:pPr>
    </w:p>
    <w:p>
      <w:pPr>
        <w:pStyle w:val="style0"/>
        <w:rPr/>
      </w:pPr>
      <w:r>
        <w:rPr>
          <w:lang w:val="en-US"/>
        </w:rPr>
        <w:t>​</w:t>
      </w:r>
    </w:p>
    <w:p>
      <w:pPr>
        <w:pStyle w:val="style0"/>
        <w:rPr/>
      </w:pPr>
      <w:r>
        <w:rPr>
          <w:lang w:val="en-US"/>
        </w:rPr>
        <w:t>What to know about wallet models</w:t>
      </w:r>
    </w:p>
    <w:p>
      <w:pPr>
        <w:pStyle w:val="style0"/>
        <w:rPr/>
      </w:pPr>
      <w:r>
        <w:rPr>
          <w:lang w:val="en-US"/>
        </w:rPr>
        <w:t>Some wallet models cannot sign their own Unified Balance spends, including Circle Wallets SCAs and Privy server wallets. Use the delegate workflow: the wallet remains the depositor, and an authorized EOA signs each spend.</w:t>
      </w:r>
    </w:p>
    <w:p>
      <w:pPr>
        <w:pStyle w:val="style0"/>
        <w:rPr/>
      </w:pPr>
      <w:r>
        <w:rPr>
          <w:lang w:val="en-US"/>
        </w:rPr>
        <w:t>Circle Wallets are chain-specific. For Unified Balance flows that draw from multiple source blockchains, use the wallet address for each source blockchain.</w:t>
      </w:r>
    </w:p>
    <w:p>
      <w:pPr>
        <w:pStyle w:val="style0"/>
        <w:rPr/>
      </w:pPr>
      <w:r>
        <w:rPr>
          <w:lang w:val="en-US"/>
        </w:rPr>
        <w:t>For Unified Balance spends, create one source per wallet and chain as needed. The Circle Wallets adapter is stateless, so you can reuse the same adapter configuration and pass the wallet address in each operation context.</w:t>
      </w:r>
    </w:p>
    <w:p>
      <w:pPr>
        <w:pStyle w:val="style0"/>
        <w:rPr/>
      </w:pPr>
      <w:r>
        <w:rPr>
          <w:lang w:val="en-US"/>
        </w:rPr>
        <w:t>Circle Wallets smart contract account (SCA) deposits require allowanceStrategy: "approve". USDC permit signatures use ecrecover, which does not accept the SCA’s ERC-1271 signature, so the SDK uses an onchain approve.</w:t>
      </w:r>
    </w:p>
    <w:p>
      <w:pPr>
        <w:pStyle w:val="style0"/>
        <w:rPr/>
      </w:pPr>
      <w:r>
        <w:rPr>
          <w:lang w:val="en-US"/>
        </w:rPr>
        <w:t>Unified Balance is built on Circle Gateway. For production considerations related to deposits, spends, and fund removal, see the Gateway implementation checklist.</w:t>
      </w:r>
    </w:p>
    <w:p>
      <w:pPr>
        <w:pStyle w:val="style0"/>
        <w:rPr/>
      </w:pPr>
      <w:r>
        <w:rPr>
          <w:lang w:val="en-US"/>
        </w:rPr>
        <w:t>​</w:t>
      </w:r>
    </w:p>
    <w:p>
      <w:pPr>
        <w:pStyle w:val="style0"/>
        <w:rPr/>
      </w:pPr>
      <w:r>
        <w:rPr>
          <w:lang w:val="en-US"/>
        </w:rPr>
        <w:t>Quick look</w:t>
      </w:r>
    </w:p>
    <w:p>
      <w:pPr>
        <w:pStyle w:val="style0"/>
        <w:rPr/>
      </w:pPr>
      <w:r>
        <w:rPr>
          <w:lang w:val="en-US"/>
        </w:rPr>
        <w:t>This code snippet creates a Unified Balance by depositing funds from two blockchains to spend on a third:</w:t>
      </w:r>
    </w:p>
    <w:p>
      <w:pPr>
        <w:pStyle w:val="style0"/>
        <w:rPr/>
      </w:pPr>
      <w:r>
        <w:rPr>
          <w:lang w:val="en-US"/>
        </w:rPr>
        <w:t>TypeScript</w:t>
      </w:r>
    </w:p>
    <w:p>
      <w:pPr>
        <w:pStyle w:val="style0"/>
        <w:rPr/>
      </w:pPr>
      <w:r>
        <w:rPr>
          <w:lang w:val="en-US"/>
        </w:rPr>
        <w:t>// Deposit 1.00 USDC into the Unified Balance from Base</w:t>
      </w:r>
    </w:p>
    <w:p>
      <w:pPr>
        <w:pStyle w:val="style0"/>
        <w:rPr/>
      </w:pPr>
      <w:r>
        <w:rPr>
          <w:lang w:val="en-US"/>
        </w:rPr>
        <w:t>const depositBase = await kit.unifiedBalance.deposit({</w:t>
      </w:r>
    </w:p>
    <w:p>
      <w:pPr>
        <w:pStyle w:val="style0"/>
        <w:rPr/>
      </w:pPr>
      <w:r>
        <w:rPr>
          <w:lang w:val="en-US"/>
        </w:rPr>
        <w:t xml:space="preserve">  from: { adapter: viemAdapter, chain: "Base_Sepolia" },</w:t>
      </w:r>
    </w:p>
    <w:p>
      <w:pPr>
        <w:pStyle w:val="style0"/>
        <w:rPr/>
      </w:pPr>
      <w:r>
        <w:rPr>
          <w:lang w:val="en-US"/>
        </w:rPr>
        <w:t xml:space="preserve">  amount: "1.00",</w:t>
      </w:r>
    </w:p>
    <w:p>
      <w:pPr>
        <w:pStyle w:val="style0"/>
        <w:rPr/>
      </w:pPr>
      <w:r>
        <w:rPr>
          <w:lang w:val="en-US"/>
        </w:rPr>
        <w:t xml:space="preserve">  token: "USDC",</w:t>
      </w:r>
    </w:p>
    <w:p>
      <w:pPr>
        <w:pStyle w:val="style0"/>
        <w:rPr/>
      </w:pPr>
      <w:r>
        <w:rPr>
          <w:lang w:val="en-US"/>
        </w:rPr>
        <w:t>});</w:t>
      </w:r>
    </w:p>
    <w:p>
      <w:pPr>
        <w:pStyle w:val="style0"/>
        <w:rPr/>
      </w:pPr>
      <w:r>
        <w:rPr>
          <w:lang w:val="en-US"/>
        </w:rPr>
        <w:t>// Deposit 1.00 USDC into the Unified Balance from Arbitrum</w:t>
      </w:r>
    </w:p>
    <w:p>
      <w:pPr>
        <w:pStyle w:val="style0"/>
        <w:rPr/>
      </w:pPr>
      <w:r>
        <w:rPr>
          <w:lang w:val="en-US"/>
        </w:rPr>
        <w:t>const depositArb = await kit.unifiedBalance.deposit({</w:t>
      </w:r>
    </w:p>
    <w:p>
      <w:pPr>
        <w:pStyle w:val="style0"/>
        <w:rPr/>
      </w:pPr>
      <w:r>
        <w:rPr>
          <w:lang w:val="en-US"/>
        </w:rPr>
        <w:t xml:space="preserve">  from: { adapter: viemAdapter, chain: "Arbitrum_Sepolia" },</w:t>
      </w:r>
    </w:p>
    <w:p>
      <w:pPr>
        <w:pStyle w:val="style0"/>
        <w:rPr/>
      </w:pPr>
      <w:r>
        <w:rPr>
          <w:lang w:val="en-US"/>
        </w:rPr>
        <w:t xml:space="preserve">  amount: "1.00",</w:t>
      </w:r>
    </w:p>
    <w:p>
      <w:pPr>
        <w:pStyle w:val="style0"/>
        <w:rPr/>
      </w:pPr>
      <w:r>
        <w:rPr>
          <w:lang w:val="en-US"/>
        </w:rPr>
        <w:t xml:space="preserve">  token: "USDC",</w:t>
      </w:r>
    </w:p>
    <w:p>
      <w:pPr>
        <w:pStyle w:val="style0"/>
        <w:rPr/>
      </w:pPr>
      <w:r>
        <w:rPr>
          <w:lang w:val="en-US"/>
        </w:rPr>
        <w:t>});</w:t>
      </w:r>
    </w:p>
    <w:p>
      <w:pPr>
        <w:pStyle w:val="style0"/>
        <w:rPr/>
      </w:pPr>
      <w:r>
        <w:rPr>
          <w:lang w:val="en-US"/>
        </w:rPr>
        <w:t>// Spend 1.50 USDC from the Unified Balance on Arc</w:t>
      </w:r>
    </w:p>
    <w:p>
      <w:pPr>
        <w:pStyle w:val="style0"/>
        <w:rPr/>
      </w:pPr>
      <w:r>
        <w:rPr>
          <w:lang w:val="en-US"/>
        </w:rPr>
        <w:t>const spendResult = await kit.unifiedBalance.spend({</w:t>
      </w:r>
    </w:p>
    <w:p>
      <w:pPr>
        <w:pStyle w:val="style0"/>
        <w:rPr/>
      </w:pPr>
      <w:r>
        <w:rPr>
          <w:lang w:val="en-US"/>
        </w:rPr>
        <w:t xml:space="preserve">  amount: "1.50",</w:t>
      </w:r>
    </w:p>
    <w:p>
      <w:pPr>
        <w:pStyle w:val="style0"/>
        <w:rPr/>
      </w:pPr>
      <w:r>
        <w:rPr>
          <w:lang w:val="en-US"/>
        </w:rPr>
        <w:t xml:space="preserve">  from: { adapter: viemAdapter },</w:t>
      </w:r>
    </w:p>
    <w:p>
      <w:pPr>
        <w:pStyle w:val="style0"/>
        <w:rPr/>
      </w:pPr>
      <w:r>
        <w:rPr>
          <w:lang w:val="en-US"/>
        </w:rPr>
        <w:t xml:space="preserve">  to: {</w:t>
      </w:r>
    </w:p>
    <w:p>
      <w:pPr>
        <w:pStyle w:val="style0"/>
        <w:rPr/>
      </w:pPr>
      <w:r>
        <w:rPr>
          <w:lang w:val="en-US"/>
        </w:rPr>
        <w:t xml:space="preserve">    adapter: viemAdapter,</w:t>
      </w:r>
    </w:p>
    <w:p>
      <w:pPr>
        <w:pStyle w:val="style0"/>
        <w:rPr/>
      </w:pPr>
      <w:r>
        <w:rPr>
          <w:lang w:val="en-US"/>
        </w:rPr>
        <w:t xml:space="preserve">    chain: "Arc_Testnet",</w:t>
      </w:r>
    </w:p>
    <w:p>
      <w:pPr>
        <w:pStyle w:val="style0"/>
        <w:rPr/>
      </w:pPr>
      <w:r>
        <w:rPr>
          <w:lang w:val="en-US"/>
        </w:rPr>
        <w:t xml:space="preserve">    recipientAddress: "0xRecipientAddress",</w:t>
      </w:r>
    </w:p>
    <w:p>
      <w:pPr>
        <w:pStyle w:val="style0"/>
        <w:rPr/>
      </w:pPr>
      <w:r>
        <w:rPr>
          <w:lang w:val="en-US"/>
        </w:rPr>
        <w:t xml:space="preserve">  },</w:t>
      </w:r>
    </w:p>
    <w:p>
      <w:pPr>
        <w:pStyle w:val="style0"/>
        <w:rPr/>
      </w:pPr>
      <w:r>
        <w:rPr>
          <w:lang w:val="en-US"/>
        </w:rPr>
        <w:t>});</w:t>
      </w:r>
    </w:p>
    <w:p>
      <w:pPr>
        <w:pStyle w:val="style0"/>
        <w:rPr/>
      </w:pPr>
      <w:r>
        <w:rPr>
          <w:lang w:val="en-US"/>
        </w:rPr>
        <w:t>For a complete end-to-end flow, follow the quickstart for your scenario:</w:t>
      </w:r>
    </w:p>
    <w:p>
      <w:pPr>
        <w:pStyle w:val="style0"/>
        <w:rPr/>
      </w:pPr>
      <w:r>
        <w:rPr>
          <w:lang w:val="en-US"/>
        </w:rPr>
        <w:t>Deposit and spend a Unified Balance</w:t>
      </w:r>
    </w:p>
    <w:p>
      <w:pPr>
        <w:pStyle w:val="style0"/>
        <w:rPr/>
      </w:pPr>
      <w:r>
        <w:rPr>
          <w:lang w:val="en-US"/>
        </w:rPr>
        <w:t>Use a delegate to deposit and spend a Unified Balance</w:t>
      </w:r>
    </w:p>
    <w:p>
      <w:pPr>
        <w:pStyle w:val="style0"/>
        <w:rPr/>
      </w:pPr>
      <w:r>
        <w:rPr>
          <w:lang w:val="en-US"/>
        </w:rPr>
        <w:t>​</w:t>
      </w:r>
    </w:p>
    <w:p>
      <w:pPr>
        <w:pStyle w:val="style0"/>
        <w:rPr/>
      </w:pPr>
      <w:r>
        <w:rPr>
          <w:lang w:val="en-US"/>
        </w:rPr>
        <w:t>Installation</w:t>
      </w:r>
    </w:p>
    <w:p>
      <w:pPr>
        <w:pStyle w:val="style0"/>
        <w:rPr/>
      </w:pPr>
      <w:r>
        <w:rPr>
          <w:lang w:val="en-US"/>
        </w:rPr>
        <w:t>Install the App Kit SDK to use Unified Balance. If you only need Unified Balance and don’t want to install the full App Kit SDK, follow the steps below to install the standalone Unified Balance Kit.</w:t>
      </w:r>
    </w:p>
    <w:p>
      <w:pPr>
        <w:pStyle w:val="style0"/>
        <w:rPr/>
      </w:pPr>
    </w:p>
    <w:p>
      <w:pPr>
        <w:pStyle w:val="style0"/>
        <w:rPr/>
      </w:pPr>
      <w:r>
        <w:rPr>
          <w:lang w:val="en-US"/>
        </w:rPr>
        <w:t>1</w:t>
      </w:r>
    </w:p>
    <w:p>
      <w:pPr>
        <w:pStyle w:val="style0"/>
        <w:rPr/>
      </w:pPr>
      <w:r>
        <w:rPr>
          <w:lang w:val="en-US"/>
        </w:rPr>
        <w:t>Install Unified Balance Kit</w:t>
      </w:r>
    </w:p>
    <w:p>
      <w:pPr>
        <w:pStyle w:val="style0"/>
        <w:rPr/>
      </w:pPr>
    </w:p>
    <w:p>
      <w:pPr>
        <w:pStyle w:val="style0"/>
        <w:rPr/>
      </w:pPr>
    </w:p>
    <w:p>
      <w:pPr>
        <w:pStyle w:val="style0"/>
        <w:rPr/>
      </w:pPr>
      <w:r>
        <w:rPr>
          <w:lang w:val="en-US"/>
        </w:rPr>
        <w:t>npm</w:t>
      </w:r>
    </w:p>
    <w:p>
      <w:pPr>
        <w:pStyle w:val="style0"/>
        <w:rPr/>
      </w:pPr>
    </w:p>
    <w:p>
      <w:pPr>
        <w:pStyle w:val="style0"/>
        <w:rPr/>
      </w:pPr>
      <w:r>
        <w:rPr>
          <w:lang w:val="en-US"/>
        </w:rPr>
        <w:t>yarn</w:t>
      </w:r>
    </w:p>
    <w:p>
      <w:pPr>
        <w:pStyle w:val="style0"/>
        <w:rPr/>
      </w:pPr>
      <w:r>
        <w:rPr>
          <w:lang w:val="en-US"/>
        </w:rPr>
        <w:t>npm install @circle-fin/unified-balance-kit</w:t>
      </w:r>
    </w:p>
    <w:p>
      <w:pPr>
        <w:pStyle w:val="style0"/>
        <w:rPr/>
      </w:pPr>
      <w:r>
        <w:rPr>
          <w:lang w:val="en-US"/>
        </w:rPr>
        <w:t>2</w:t>
      </w:r>
    </w:p>
    <w:p>
      <w:pPr>
        <w:pStyle w:val="style0"/>
        <w:rPr/>
      </w:pPr>
      <w:r>
        <w:rPr>
          <w:lang w:val="en-US"/>
        </w:rPr>
        <w:t>Install adapters</w:t>
      </w:r>
    </w:p>
    <w:p>
      <w:pPr>
        <w:pStyle w:val="style0"/>
        <w:rPr/>
      </w:pPr>
    </w:p>
    <w:p>
      <w:pPr>
        <w:pStyle w:val="style0"/>
        <w:rPr/>
      </w:pPr>
      <w:r>
        <w:rPr>
          <w:lang w:val="en-US"/>
        </w:rPr>
        <w:t>Use the adapter setup guide to choose the right wallet model for your app, including browser wallets and Circle Wallets.</w:t>
      </w:r>
    </w:p>
    <w:p>
      <w:pPr>
        <w:pStyle w:val="style0"/>
        <w:rPr/>
      </w:pPr>
      <w:r>
        <w:rPr>
          <w:lang w:val="en-US"/>
        </w:rPr>
        <w:t>Viem</w:t>
      </w:r>
    </w:p>
    <w:p>
      <w:pPr>
        <w:pStyle w:val="style0"/>
        <w:rPr/>
      </w:pPr>
      <w:r>
        <w:rPr>
          <w:lang w:val="en-US"/>
        </w:rPr>
        <w:t>Ethers</w:t>
      </w:r>
    </w:p>
    <w:p>
      <w:pPr>
        <w:pStyle w:val="style0"/>
        <w:rPr/>
      </w:pPr>
      <w:r>
        <w:rPr>
          <w:lang w:val="en-US"/>
        </w:rPr>
        <w:t>Solana</w:t>
      </w:r>
    </w:p>
    <w:p>
      <w:pPr>
        <w:pStyle w:val="style0"/>
        <w:rPr/>
      </w:pPr>
      <w:r>
        <w:rPr>
          <w:lang w:val="en-US"/>
        </w:rPr>
        <w:t>Circle Wallets</w:t>
      </w:r>
    </w:p>
    <w:p>
      <w:pPr>
        <w:pStyle w:val="style0"/>
        <w:rPr/>
      </w:pPr>
    </w:p>
    <w:p>
      <w:pPr>
        <w:pStyle w:val="style0"/>
        <w:rPr/>
      </w:pPr>
      <w:r>
        <w:rPr>
          <w:lang w:val="en-US"/>
        </w:rPr>
        <w:t>npm</w:t>
      </w:r>
    </w:p>
    <w:p>
      <w:pPr>
        <w:pStyle w:val="style0"/>
        <w:rPr/>
      </w:pPr>
      <w:r>
        <w:rPr>
          <w:lang w:val="en-US"/>
        </w:rPr>
        <w:t>npm install @circle-fin/adapter-viem-v2 viem</w:t>
      </w:r>
    </w:p>
    <w:p>
      <w:pPr>
        <w:pStyle w:val="style0"/>
        <w:rPr/>
      </w:pPr>
    </w:p>
    <w:p>
      <w:pPr>
        <w:pStyle w:val="style0"/>
        <w:rPr/>
      </w:pPr>
      <w:r>
        <w:rPr>
          <w:lang w:val="en-US"/>
        </w:rPr>
        <w:t>Quickstart: Deposit and spend a Unified Balance</w:t>
      </w:r>
    </w:p>
    <w:p>
      <w:pPr>
        <w:pStyle w:val="style0"/>
        <w:rPr/>
      </w:pPr>
    </w:p>
    <w:p>
      <w:pPr>
        <w:pStyle w:val="style0"/>
        <w:rPr/>
      </w:pPr>
      <w:r>
        <w:rPr>
          <w:lang w:val="en-US"/>
        </w:rPr>
        <w:t>Copy page</w:t>
      </w:r>
    </w:p>
    <w:p>
      <w:pPr>
        <w:pStyle w:val="style0"/>
        <w:rPr/>
      </w:pPr>
    </w:p>
    <w:p>
      <w:pPr>
        <w:pStyle w:val="style0"/>
        <w:rPr/>
      </w:pPr>
      <w:r>
        <w:rPr>
          <w:lang w:val="en-US"/>
        </w:rPr>
        <w:t>Deposit USDC from multiple source blockchains into a Unified Balance, then spend from the combined pool on another blockchain</w:t>
      </w:r>
    </w:p>
    <w:p>
      <w:pPr>
        <w:pStyle w:val="style0"/>
        <w:rPr/>
      </w:pPr>
    </w:p>
    <w:p>
      <w:pPr>
        <w:pStyle w:val="style0"/>
        <w:rPr/>
      </w:pPr>
      <w:r>
        <w:rPr>
          <w:lang w:val="en-US"/>
        </w:rPr>
        <w:t>Use this quickstart to deposit USDC into a Unified Balance, check the combined balance, and spend from it on another blockchain. The examples deposit from Base Sepolia and Solana Devnet, then spend on Arc Testnet.</w:t>
      </w:r>
    </w:p>
    <w:p>
      <w:pPr>
        <w:pStyle w:val="style0"/>
        <w:rPr/>
      </w:pPr>
      <w:r>
        <w:rPr>
          <w:lang w:val="en-US"/>
        </w:rPr>
        <w:t>Choose the wallet model that matches your application. Use a browser wallet when the end user signs in the client, or use Circle Wallets when you manage developer-controlled wallets through Circle.</w:t>
      </w:r>
    </w:p>
    <w:p>
      <w:pPr>
        <w:pStyle w:val="style0"/>
        <w:rPr/>
      </w:pPr>
      <w:r>
        <w:rPr>
          <w:lang w:val="en-US"/>
        </w:rPr>
        <w:t>Browser wallet</w:t>
      </w:r>
    </w:p>
    <w:p>
      <w:pPr>
        <w:pStyle w:val="style0"/>
        <w:rPr/>
      </w:pPr>
      <w:r>
        <w:rPr>
          <w:lang w:val="en-US"/>
        </w:rPr>
        <w:t>Circle Wallets</w:t>
      </w:r>
    </w:p>
    <w:p>
      <w:pPr>
        <w:pStyle w:val="style0"/>
        <w:rPr/>
      </w:pPr>
      <w:r>
        <w:rPr>
          <w:lang w:val="en-US"/>
        </w:rPr>
        <w:t>Use this flow to deposit and spend a Unified Balance with connected browser wallets. The examples use Base Sepolia, Solana Devnet, and Arc Testnet.</w:t>
      </w:r>
    </w:p>
    <w:p>
      <w:pPr>
        <w:pStyle w:val="style0"/>
        <w:rPr/>
      </w:pPr>
      <w:r>
        <w:rPr>
          <w:lang w:val="en-US"/>
        </w:rPr>
        <w:t>​</w:t>
      </w:r>
    </w:p>
    <w:p>
      <w:pPr>
        <w:pStyle w:val="style0"/>
        <w:rPr/>
      </w:pPr>
      <w:r>
        <w:rPr>
          <w:lang w:val="en-US"/>
        </w:rPr>
        <w:t>Prerequisites</w:t>
      </w:r>
    </w:p>
    <w:p>
      <w:pPr>
        <w:pStyle w:val="style0"/>
        <w:rPr/>
      </w:pPr>
      <w:r>
        <w:rPr>
          <w:lang w:val="en-US"/>
        </w:rPr>
        <w:t>Before you begin, ensure that you’ve:</w:t>
      </w:r>
    </w:p>
    <w:p>
      <w:pPr>
        <w:pStyle w:val="style0"/>
        <w:rPr/>
      </w:pPr>
      <w:r>
        <w:rPr>
          <w:lang w:val="en-US"/>
        </w:rPr>
        <w:t>Installed Node.js v22+.</w:t>
      </w:r>
    </w:p>
    <w:p>
      <w:pPr>
        <w:pStyle w:val="style0"/>
        <w:rPr/>
      </w:pPr>
      <w:r>
        <w:rPr>
          <w:lang w:val="en-US"/>
        </w:rPr>
        <w:t>Created an EVM wallet using a wallet provider such as MetaMask and added the Base Sepolia and Arc Testnet networks.</w:t>
      </w:r>
    </w:p>
    <w:p>
      <w:pPr>
        <w:pStyle w:val="style0"/>
        <w:rPr/>
      </w:pPr>
      <w:r>
        <w:rPr>
          <w:lang w:val="en-US"/>
        </w:rPr>
        <w:t>Created a Solana wallet (for example, Phantom or Solflare) on Devnet.</w:t>
      </w:r>
    </w:p>
    <w:p>
      <w:pPr>
        <w:pStyle w:val="style0"/>
        <w:rPr/>
      </w:pPr>
      <w:r>
        <w:rPr>
          <w:lang w:val="en-US"/>
        </w:rPr>
        <w:t>Funded your wallets with testnet tokens:</w:t>
      </w:r>
    </w:p>
    <w:p>
      <w:pPr>
        <w:pStyle w:val="style0"/>
        <w:rPr/>
      </w:pPr>
      <w:r>
        <w:rPr>
          <w:lang w:val="en-US"/>
        </w:rPr>
        <w:t>Get testnet USDC from the Circle Faucet on Base Sepolia and Solana Devnet.</w:t>
      </w:r>
    </w:p>
    <w:p>
      <w:pPr>
        <w:pStyle w:val="style0"/>
        <w:rPr/>
      </w:pPr>
      <w:r>
        <w:rPr>
          <w:lang w:val="en-US"/>
        </w:rPr>
        <w:t>Get testnet ETH on Base Sepolia from a public faucet (needed for deposit and spend transactions on Base Sepolia).</w:t>
      </w:r>
    </w:p>
    <w:p>
      <w:pPr>
        <w:pStyle w:val="style0"/>
        <w:rPr/>
      </w:pPr>
      <w:r>
        <w:rPr>
          <w:lang w:val="en-US"/>
        </w:rPr>
        <w:t>Get SOL for Solana Devnet from the Solana Faucet.</w:t>
      </w:r>
    </w:p>
    <w:p>
      <w:pPr>
        <w:pStyle w:val="style0"/>
        <w:rPr/>
      </w:pPr>
      <w:r>
        <w:rPr>
          <w:lang w:val="en-US"/>
        </w:rPr>
        <w:t>Fund the connected EVM wallet on Arc Testnet if needed (USDC on Arc can cover gas for the destination credit when you spend on Arc).</w:t>
      </w:r>
    </w:p>
    <w:p>
      <w:pPr>
        <w:pStyle w:val="style0"/>
        <w:rPr/>
      </w:pPr>
      <w:r>
        <w:rPr>
          <w:lang w:val="en-US"/>
        </w:rPr>
        <w:t>Obtained an Arc Testnet address that will receive USDC when you spend on Arc Testnet.</w:t>
      </w:r>
    </w:p>
    <w:p>
      <w:pPr>
        <w:pStyle w:val="style0"/>
        <w:rPr/>
      </w:pPr>
      <w:r>
        <w:rPr>
          <w:lang w:val="en-US"/>
        </w:rPr>
        <w:t>​</w:t>
      </w:r>
    </w:p>
    <w:p>
      <w:pPr>
        <w:pStyle w:val="style0"/>
        <w:rPr/>
      </w:pPr>
      <w:r>
        <w:rPr>
          <w:lang w:val="en-US"/>
        </w:rPr>
        <w:t>Step 1. Set up the project</w:t>
      </w:r>
    </w:p>
    <w:p>
      <w:pPr>
        <w:pStyle w:val="style0"/>
        <w:rPr/>
      </w:pPr>
      <w:r>
        <w:rPr>
          <w:lang w:val="en-US"/>
        </w:rPr>
        <w:t>​</w:t>
      </w:r>
    </w:p>
    <w:p>
      <w:pPr>
        <w:pStyle w:val="style0"/>
        <w:rPr/>
      </w:pPr>
      <w:r>
        <w:rPr>
          <w:lang w:val="en-US"/>
        </w:rPr>
        <w:t>1.1. Create the project and install dependencies</w:t>
      </w:r>
    </w:p>
    <w:p>
      <w:pPr>
        <w:pStyle w:val="style0"/>
        <w:rPr/>
      </w:pPr>
      <w:r>
        <w:rPr>
          <w:lang w:val="en-US"/>
        </w:rPr>
        <w:t>Create a new directory, install the App Kit packages, and add local browser demo tooling:</w:t>
      </w:r>
    </w:p>
    <w:p>
      <w:pPr>
        <w:pStyle w:val="style0"/>
        <w:rPr/>
      </w:pPr>
      <w:r>
        <w:rPr>
          <w:lang w:val="en-US"/>
        </w:rPr>
        <w:t>Shell</w:t>
      </w:r>
    </w:p>
    <w:p>
      <w:pPr>
        <w:pStyle w:val="style0"/>
        <w:rPr/>
      </w:pPr>
      <w:r>
        <w:rPr>
          <w:lang w:val="en-US"/>
        </w:rPr>
        <w:t># Set up your directory and initialize a Node.js project</w:t>
      </w:r>
    </w:p>
    <w:p>
      <w:pPr>
        <w:pStyle w:val="style0"/>
        <w:rPr/>
      </w:pPr>
      <w:r>
        <w:rPr>
          <w:lang w:val="en-US"/>
        </w:rPr>
        <w:t>mkdir app-kit-unified-balance-browser-wallet</w:t>
      </w:r>
    </w:p>
    <w:p>
      <w:pPr>
        <w:pStyle w:val="style0"/>
        <w:rPr/>
      </w:pPr>
      <w:r>
        <w:rPr>
          <w:lang w:val="en-US"/>
        </w:rPr>
        <w:t>cd app-kit-unified-balance-browser-wallet</w:t>
      </w:r>
    </w:p>
    <w:p>
      <w:pPr>
        <w:pStyle w:val="style0"/>
        <w:rPr/>
      </w:pPr>
      <w:r>
        <w:rPr>
          <w:lang w:val="en-US"/>
        </w:rPr>
        <w:t>npm init -y</w:t>
      </w:r>
    </w:p>
    <w:p>
      <w:pPr>
        <w:pStyle w:val="style0"/>
        <w:rPr/>
      </w:pPr>
      <w:r>
        <w:rPr>
          <w:lang w:val="en-US"/>
        </w:rPr>
        <w:t>npm pkg set type=module</w:t>
      </w:r>
    </w:p>
    <w:p>
      <w:pPr>
        <w:pStyle w:val="style0"/>
        <w:rPr/>
      </w:pPr>
    </w:p>
    <w:p>
      <w:pPr>
        <w:pStyle w:val="style0"/>
        <w:rPr/>
      </w:pPr>
      <w:r>
        <w:rPr>
          <w:lang w:val="en-US"/>
        </w:rPr>
        <w:t># Install App Kit packages</w:t>
      </w:r>
    </w:p>
    <w:p>
      <w:pPr>
        <w:pStyle w:val="style0"/>
        <w:rPr/>
      </w:pPr>
      <w:r>
        <w:rPr>
          <w:lang w:val="en-US"/>
        </w:rPr>
        <w:t>npm install @circle-fin/app-kit @circle-fin/adapter-viem-v2 viem @circle-fin/adapter-solana</w:t>
      </w:r>
    </w:p>
    <w:p>
      <w:pPr>
        <w:pStyle w:val="style0"/>
        <w:rPr/>
      </w:pPr>
    </w:p>
    <w:p>
      <w:pPr>
        <w:pStyle w:val="style0"/>
        <w:rPr/>
      </w:pPr>
      <w:r>
        <w:rPr>
          <w:lang w:val="en-US"/>
        </w:rPr>
        <w:t># Install TypeScript and a local Vite dev server for the browser demo</w:t>
      </w:r>
    </w:p>
    <w:p>
      <w:pPr>
        <w:pStyle w:val="style0"/>
        <w:rPr/>
      </w:pPr>
      <w:r>
        <w:rPr>
          <w:lang w:val="en-US"/>
        </w:rPr>
        <w:t>npm install --save-dev typescript vite</w:t>
      </w:r>
    </w:p>
    <w:p>
      <w:pPr>
        <w:pStyle w:val="style0"/>
        <w:rPr/>
      </w:pPr>
      <w:r>
        <w:rPr>
          <w:lang w:val="en-US"/>
        </w:rPr>
        <w:t>Only need a Unified Balance and want a lighter install than the full App Kit SDK? Install the standalone Unified Balance Kit instead: @circle-fin/unified-balance-kit</w:t>
      </w:r>
    </w:p>
    <w:p>
      <w:pPr>
        <w:pStyle w:val="style0"/>
        <w:rPr/>
      </w:pPr>
      <w:r>
        <w:rPr>
          <w:lang w:val="en-US"/>
        </w:rPr>
        <w:t>​</w:t>
      </w:r>
    </w:p>
    <w:p>
      <w:pPr>
        <w:pStyle w:val="style0"/>
        <w:rPr/>
      </w:pPr>
      <w:r>
        <w:rPr>
          <w:lang w:val="en-US"/>
        </w:rPr>
        <w:t>1.2. Configure TypeScript (optional)</w:t>
      </w:r>
    </w:p>
    <w:p>
      <w:pPr>
        <w:pStyle w:val="style0"/>
        <w:rPr/>
      </w:pPr>
      <w:r>
        <w:rPr>
          <w:lang w:val="en-US"/>
        </w:rPr>
        <w:t>This step is optional. It helps prevent missing types in your IDE or editor.</w:t>
      </w:r>
    </w:p>
    <w:p>
      <w:pPr>
        <w:pStyle w:val="style0"/>
        <w:rPr/>
      </w:pPr>
      <w:r>
        <w:rPr>
          <w:lang w:val="en-US"/>
        </w:rPr>
        <w:t>Create a tsconfig.json file:</w:t>
      </w:r>
    </w:p>
    <w:p>
      <w:pPr>
        <w:pStyle w:val="style0"/>
        <w:rPr/>
      </w:pPr>
      <w:r>
        <w:rPr>
          <w:lang w:val="en-US"/>
        </w:rPr>
        <w:t>Shell</w:t>
      </w:r>
    </w:p>
    <w:p>
      <w:pPr>
        <w:pStyle w:val="style0"/>
        <w:rPr/>
      </w:pPr>
      <w:r>
        <w:rPr>
          <w:lang w:val="en-US"/>
        </w:rPr>
        <w:t>npx tsc --init</w:t>
      </w:r>
    </w:p>
    <w:p>
      <w:pPr>
        <w:pStyle w:val="style0"/>
        <w:rPr/>
      </w:pPr>
      <w:r>
        <w:rPr>
          <w:lang w:val="en-US"/>
        </w:rPr>
        <w:t>Then, update the tsconfig.json file:</w:t>
      </w:r>
    </w:p>
    <w:p>
      <w:pPr>
        <w:pStyle w:val="style0"/>
        <w:rPr/>
      </w:pPr>
      <w:r>
        <w:rPr>
          <w:lang w:val="en-US"/>
        </w:rPr>
        <w:t>Shell</w:t>
      </w:r>
    </w:p>
    <w:p>
      <w:pPr>
        <w:pStyle w:val="style0"/>
        <w:rPr/>
      </w:pPr>
      <w:r>
        <w:rPr>
          <w:lang w:val="en-US"/>
        </w:rPr>
        <w:t>cat &lt;&lt;'EOF' &gt; tsconfig.json</w:t>
      </w:r>
    </w:p>
    <w:p>
      <w:pPr>
        <w:pStyle w:val="style0"/>
        <w:rPr/>
      </w:pPr>
      <w:r>
        <w:rPr>
          <w:lang w:val="en-US"/>
        </w:rPr>
        <w:t>{</w:t>
      </w:r>
    </w:p>
    <w:p>
      <w:pPr>
        <w:pStyle w:val="style0"/>
        <w:rPr/>
      </w:pPr>
      <w:r>
        <w:rPr>
          <w:lang w:val="en-US"/>
        </w:rPr>
        <w:t xml:space="preserve">  "compilerOptions": {</w:t>
      </w:r>
    </w:p>
    <w:p>
      <w:pPr>
        <w:pStyle w:val="style0"/>
        <w:rPr/>
      </w:pPr>
      <w:r>
        <w:rPr>
          <w:lang w:val="en-US"/>
        </w:rPr>
        <w:t xml:space="preserve">    "target": "ESNext",</w:t>
      </w:r>
    </w:p>
    <w:p>
      <w:pPr>
        <w:pStyle w:val="style0"/>
        <w:rPr/>
      </w:pPr>
      <w:r>
        <w:rPr>
          <w:lang w:val="en-US"/>
        </w:rPr>
        <w:t xml:space="preserve">    "module": "ESNext",</w:t>
      </w:r>
    </w:p>
    <w:p>
      <w:pPr>
        <w:pStyle w:val="style0"/>
        <w:rPr/>
      </w:pPr>
      <w:r>
        <w:rPr>
          <w:lang w:val="en-US"/>
        </w:rPr>
        <w:t xml:space="preserve">    "moduleResolution": "bundler",</w:t>
      </w:r>
    </w:p>
    <w:p>
      <w:pPr>
        <w:pStyle w:val="style0"/>
        <w:rPr/>
      </w:pPr>
      <w:r>
        <w:rPr>
          <w:lang w:val="en-US"/>
        </w:rPr>
        <w:t xml:space="preserve">    "strict": true,</w:t>
      </w:r>
    </w:p>
    <w:p>
      <w:pPr>
        <w:pStyle w:val="style0"/>
        <w:rPr/>
      </w:pPr>
      <w:r>
        <w:rPr>
          <w:lang w:val="en-US"/>
        </w:rPr>
        <w:t xml:space="preserve">    "types": ["node"]</w:t>
      </w:r>
    </w:p>
    <w:p>
      <w:pPr>
        <w:pStyle w:val="style0"/>
        <w:rPr/>
      </w:pPr>
      <w:r>
        <w:rPr>
          <w:lang w:val="en-US"/>
        </w:rPr>
        <w:t xml:space="preserve">  }</w:t>
      </w:r>
    </w:p>
    <w:p>
      <w:pPr>
        <w:pStyle w:val="style0"/>
        <w:rPr/>
      </w:pPr>
      <w:r>
        <w:rPr>
          <w:lang w:val="en-US"/>
        </w:rPr>
        <w:t>}</w:t>
      </w:r>
    </w:p>
    <w:p>
      <w:pPr>
        <w:pStyle w:val="style0"/>
        <w:rPr/>
      </w:pPr>
      <w:r>
        <w:rPr>
          <w:lang w:val="en-US"/>
        </w:rPr>
        <w:t>EOF</w:t>
      </w:r>
    </w:p>
    <w:p>
      <w:pPr>
        <w:pStyle w:val="style0"/>
        <w:rPr/>
      </w:pPr>
      <w:r>
        <w:rPr>
          <w:lang w:val="en-US"/>
        </w:rPr>
        <w:t>​</w:t>
      </w:r>
    </w:p>
    <w:p>
      <w:pPr>
        <w:pStyle w:val="style0"/>
        <w:rPr/>
      </w:pPr>
      <w:r>
        <w:rPr>
          <w:lang w:val="en-US"/>
        </w:rPr>
        <w:t>Step 2. Connect browser wallets</w:t>
      </w:r>
    </w:p>
    <w:p>
      <w:pPr>
        <w:pStyle w:val="style0"/>
        <w:rPr/>
      </w:pPr>
      <w:r>
        <w:rPr>
          <w:lang w:val="en-US"/>
        </w:rPr>
        <w:t>This step shows the core browser wallet integration flow: discover an EIP-6963 provider, create App Kit adapters from the selected providers, and pass those adapters into App Kit SDK methods.</w:t>
      </w:r>
    </w:p>
    <w:p>
      <w:pPr>
        <w:pStyle w:val="style0"/>
        <w:rPr/>
      </w:pPr>
      <w:r>
        <w:rPr>
          <w:lang w:val="en-US"/>
        </w:rPr>
        <w:t>The snippets below keep wallet discovery, wallet connection, and adapter setup in small helper functions for readability.</w:t>
      </w:r>
    </w:p>
    <w:p>
      <w:pPr>
        <w:pStyle w:val="style0"/>
        <w:rPr/>
      </w:pPr>
      <w:r>
        <w:rPr>
          <w:lang w:val="en-US"/>
        </w:rPr>
        <w:t>​</w:t>
      </w:r>
    </w:p>
    <w:p>
      <w:pPr>
        <w:pStyle w:val="style0"/>
        <w:rPr/>
      </w:pPr>
      <w:r>
        <w:rPr>
          <w:lang w:val="en-US"/>
        </w:rPr>
        <w:t>2.1. Discover a browser wallet with EIP-6963</w:t>
      </w:r>
    </w:p>
    <w:p>
      <w:pPr>
        <w:pStyle w:val="style0"/>
        <w:rPr/>
      </w:pPr>
      <w:r>
        <w:rPr>
          <w:lang w:val="en-US"/>
        </w:rPr>
        <w:t>This pattern is standards-based. The example uses MetaMask as the selected wallet, but the discovery flow works with any wallet that announces an EIP-6963 provider.</w:t>
      </w:r>
    </w:p>
    <w:p>
      <w:pPr>
        <w:pStyle w:val="style0"/>
        <w:rPr/>
      </w:pPr>
      <w:r>
        <w:rPr>
          <w:lang w:val="en-US"/>
        </w:rPr>
        <w:t>TypeScript</w:t>
      </w:r>
    </w:p>
    <w:p>
      <w:pPr>
        <w:pStyle w:val="style0"/>
        <w:rPr/>
      </w:pPr>
      <w:r>
        <w:rPr>
          <w:lang w:val="en-US"/>
        </w:rPr>
        <w:t>import type { EIP1193Provider } from "viem";</w:t>
      </w:r>
    </w:p>
    <w:p>
      <w:pPr>
        <w:pStyle w:val="style0"/>
        <w:rPr/>
      </w:pPr>
    </w:p>
    <w:p>
      <w:pPr>
        <w:pStyle w:val="style0"/>
        <w:rPr/>
      </w:pPr>
      <w:r>
        <w:rPr>
          <w:lang w:val="en-US"/>
        </w:rPr>
        <w:t>type EIP6963ProviderInfo = {</w:t>
      </w:r>
    </w:p>
    <w:p>
      <w:pPr>
        <w:pStyle w:val="style0"/>
        <w:rPr/>
      </w:pPr>
      <w:r>
        <w:rPr>
          <w:lang w:val="en-US"/>
        </w:rPr>
        <w:t xml:space="preserve">  uuid: string;</w:t>
      </w:r>
    </w:p>
    <w:p>
      <w:pPr>
        <w:pStyle w:val="style0"/>
        <w:rPr/>
      </w:pPr>
      <w:r>
        <w:rPr>
          <w:lang w:val="en-US"/>
        </w:rPr>
        <w:t xml:space="preserve">  name: string;</w:t>
      </w:r>
    </w:p>
    <w:p>
      <w:pPr>
        <w:pStyle w:val="style0"/>
        <w:rPr/>
      </w:pPr>
      <w:r>
        <w:rPr>
          <w:lang w:val="en-US"/>
        </w:rPr>
        <w:t xml:space="preserve">  icon: string;</w:t>
      </w:r>
    </w:p>
    <w:p>
      <w:pPr>
        <w:pStyle w:val="style0"/>
        <w:rPr/>
      </w:pPr>
      <w:r>
        <w:rPr>
          <w:lang w:val="en-US"/>
        </w:rPr>
        <w:t xml:space="preserve">  rdns: string;</w:t>
      </w:r>
    </w:p>
    <w:p>
      <w:pPr>
        <w:pStyle w:val="style0"/>
        <w:rPr/>
      </w:pPr>
      <w:r>
        <w:rPr>
          <w:lang w:val="en-US"/>
        </w:rPr>
        <w:t>};</w:t>
      </w:r>
    </w:p>
    <w:p>
      <w:pPr>
        <w:pStyle w:val="style0"/>
        <w:rPr/>
      </w:pPr>
    </w:p>
    <w:p>
      <w:pPr>
        <w:pStyle w:val="style0"/>
        <w:rPr/>
      </w:pPr>
      <w:r>
        <w:rPr>
          <w:lang w:val="en-US"/>
        </w:rPr>
        <w:t>type EIP6963ProviderDetail = {</w:t>
      </w:r>
    </w:p>
    <w:p>
      <w:pPr>
        <w:pStyle w:val="style0"/>
        <w:rPr/>
      </w:pPr>
      <w:r>
        <w:rPr>
          <w:lang w:val="en-US"/>
        </w:rPr>
        <w:t xml:space="preserve">  info: EIP6963ProviderInfo;</w:t>
      </w:r>
    </w:p>
    <w:p>
      <w:pPr>
        <w:pStyle w:val="style0"/>
        <w:rPr/>
      </w:pPr>
      <w:r>
        <w:rPr>
          <w:lang w:val="en-US"/>
        </w:rPr>
        <w:t xml:space="preserve">  provider: EIP1193Provider;</w:t>
      </w:r>
    </w:p>
    <w:p>
      <w:pPr>
        <w:pStyle w:val="style0"/>
        <w:rPr/>
      </w:pPr>
      <w:r>
        <w:rPr>
          <w:lang w:val="en-US"/>
        </w:rPr>
        <w:t>};</w:t>
      </w:r>
    </w:p>
    <w:p>
      <w:pPr>
        <w:pStyle w:val="style0"/>
        <w:rPr/>
      </w:pPr>
    </w:p>
    <w:p>
      <w:pPr>
        <w:pStyle w:val="style0"/>
        <w:rPr/>
      </w:pPr>
      <w:r>
        <w:rPr>
          <w:lang w:val="en-US"/>
        </w:rPr>
        <w:t>declare global {</w:t>
      </w:r>
    </w:p>
    <w:p>
      <w:pPr>
        <w:pStyle w:val="style0"/>
        <w:rPr/>
      </w:pPr>
      <w:r>
        <w:rPr>
          <w:lang w:val="en-US"/>
        </w:rPr>
        <w:t xml:space="preserve">  interface WindowEventMap {</w:t>
      </w:r>
    </w:p>
    <w:p>
      <w:pPr>
        <w:pStyle w:val="style0"/>
        <w:rPr/>
      </w:pPr>
      <w:r>
        <w:rPr>
          <w:lang w:val="en-US"/>
        </w:rPr>
        <w:t xml:space="preserve">    "eip6963:announceProvider": CustomEvent&lt;EIP6963ProviderDetail&gt;;</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async function discoverBrowserWallets(): Promise&lt;EIP6963ProviderDetail[]&gt; {</w:t>
      </w:r>
    </w:p>
    <w:p>
      <w:pPr>
        <w:pStyle w:val="style0"/>
        <w:rPr/>
      </w:pPr>
      <w:r>
        <w:rPr>
          <w:lang w:val="en-US"/>
        </w:rPr>
        <w:t xml:space="preserve">  const providers = new Map&lt;string, EIP6963ProviderDetail&gt;();</w:t>
      </w:r>
    </w:p>
    <w:p>
      <w:pPr>
        <w:pStyle w:val="style0"/>
        <w:rPr/>
      </w:pPr>
    </w:p>
    <w:p>
      <w:pPr>
        <w:pStyle w:val="style0"/>
        <w:rPr/>
      </w:pPr>
      <w:r>
        <w:rPr>
          <w:lang w:val="en-US"/>
        </w:rPr>
        <w:t xml:space="preserve">  const handleProviderAnnouncement = (</w:t>
      </w:r>
    </w:p>
    <w:p>
      <w:pPr>
        <w:pStyle w:val="style0"/>
        <w:rPr/>
      </w:pPr>
      <w:r>
        <w:rPr>
          <w:lang w:val="en-US"/>
        </w:rPr>
        <w:t xml:space="preserve">    event: WindowEventMap["eip6963:announceProvider"],</w:t>
      </w:r>
    </w:p>
    <w:p>
      <w:pPr>
        <w:pStyle w:val="style0"/>
        <w:rPr/>
      </w:pPr>
      <w:r>
        <w:rPr>
          <w:lang w:val="en-US"/>
        </w:rPr>
        <w:t xml:space="preserve">  ) =&gt; {</w:t>
      </w:r>
    </w:p>
    <w:p>
      <w:pPr>
        <w:pStyle w:val="style0"/>
        <w:rPr/>
      </w:pPr>
      <w:r>
        <w:rPr>
          <w:lang w:val="en-US"/>
        </w:rPr>
        <w:t xml:space="preserve">    providers.set(event.detail.info.uuid, event.detail);</w:t>
      </w:r>
    </w:p>
    <w:p>
      <w:pPr>
        <w:pStyle w:val="style0"/>
        <w:rPr/>
      </w:pPr>
      <w:r>
        <w:rPr>
          <w:lang w:val="en-US"/>
        </w:rPr>
        <w:t xml:space="preserve">  };</w:t>
      </w:r>
    </w:p>
    <w:p>
      <w:pPr>
        <w:pStyle w:val="style0"/>
        <w:rPr/>
      </w:pPr>
    </w:p>
    <w:p>
      <w:pPr>
        <w:pStyle w:val="style0"/>
        <w:rPr/>
      </w:pPr>
      <w:r>
        <w:rPr>
          <w:lang w:val="en-US"/>
        </w:rPr>
        <w:t xml:space="preserve">  window.addEventListener(</w:t>
      </w:r>
    </w:p>
    <w:p>
      <w:pPr>
        <w:pStyle w:val="style0"/>
        <w:rPr/>
      </w:pPr>
      <w:r>
        <w:rPr>
          <w:lang w:val="en-US"/>
        </w:rPr>
        <w:t xml:space="preserve">    "eip6963:announceProvider",</w:t>
      </w:r>
    </w:p>
    <w:p>
      <w:pPr>
        <w:pStyle w:val="style0"/>
        <w:rPr/>
      </w:pPr>
      <w:r>
        <w:rPr>
          <w:lang w:val="en-US"/>
        </w:rPr>
        <w:t xml:space="preserve">    handleProviderAnnouncement,</w:t>
      </w:r>
    </w:p>
    <w:p>
      <w:pPr>
        <w:pStyle w:val="style0"/>
        <w:rPr/>
      </w:pPr>
      <w:r>
        <w:rPr>
          <w:lang w:val="en-US"/>
        </w:rPr>
        <w:t xml:space="preserve">  );</w:t>
      </w:r>
    </w:p>
    <w:p>
      <w:pPr>
        <w:pStyle w:val="style0"/>
        <w:rPr/>
      </w:pPr>
      <w:r>
        <w:rPr>
          <w:lang w:val="en-US"/>
        </w:rPr>
        <w:t xml:space="preserve">  window.dispatchEvent(new Event("eip6963:requestProvider"));</w:t>
      </w:r>
    </w:p>
    <w:p>
      <w:pPr>
        <w:pStyle w:val="style0"/>
        <w:rPr/>
      </w:pPr>
    </w:p>
    <w:p>
      <w:pPr>
        <w:pStyle w:val="style0"/>
        <w:rPr/>
      </w:pPr>
      <w:r>
        <w:rPr>
          <w:lang w:val="en-US"/>
        </w:rPr>
        <w:t xml:space="preserve">  await new Promise((resolve) =&gt; window.setTimeout(resolve, 250));</w:t>
      </w:r>
    </w:p>
    <w:p>
      <w:pPr>
        <w:pStyle w:val="style0"/>
        <w:rPr/>
      </w:pPr>
      <w:r>
        <w:rPr>
          <w:lang w:val="en-US"/>
        </w:rPr>
        <w:t xml:space="preserve">  window.removeEventListener(</w:t>
      </w:r>
    </w:p>
    <w:p>
      <w:pPr>
        <w:pStyle w:val="style0"/>
        <w:rPr/>
      </w:pPr>
      <w:r>
        <w:rPr>
          <w:lang w:val="en-US"/>
        </w:rPr>
        <w:t xml:space="preserve">    "eip6963:announceProvider",</w:t>
      </w:r>
    </w:p>
    <w:p>
      <w:pPr>
        <w:pStyle w:val="style0"/>
        <w:rPr/>
      </w:pPr>
      <w:r>
        <w:rPr>
          <w:lang w:val="en-US"/>
        </w:rPr>
        <w:t xml:space="preserve">    handleProviderAnnouncement,</w:t>
      </w:r>
    </w:p>
    <w:p>
      <w:pPr>
        <w:pStyle w:val="style0"/>
        <w:rPr/>
      </w:pPr>
      <w:r>
        <w:rPr>
          <w:lang w:val="en-US"/>
        </w:rPr>
        <w:t xml:space="preserve">  );</w:t>
      </w:r>
    </w:p>
    <w:p>
      <w:pPr>
        <w:pStyle w:val="style0"/>
        <w:rPr/>
      </w:pPr>
    </w:p>
    <w:p>
      <w:pPr>
        <w:pStyle w:val="style0"/>
        <w:rPr/>
      </w:pPr>
      <w:r>
        <w:rPr>
          <w:lang w:val="en-US"/>
        </w:rPr>
        <w:t xml:space="preserve">  return [...providers.values()];</w:t>
      </w:r>
    </w:p>
    <w:p>
      <w:pPr>
        <w:pStyle w:val="style0"/>
        <w:rPr/>
      </w:pPr>
      <w:r>
        <w:rPr>
          <w:lang w:val="en-US"/>
        </w:rPr>
        <w:t>}</w:t>
      </w:r>
    </w:p>
    <w:p>
      <w:pPr>
        <w:pStyle w:val="style0"/>
        <w:rPr/>
      </w:pPr>
      <w:r>
        <w:rPr>
          <w:lang w:val="en-US"/>
        </w:rPr>
        <w:t>​</w:t>
      </w:r>
    </w:p>
    <w:p>
      <w:pPr>
        <w:pStyle w:val="style0"/>
        <w:rPr/>
      </w:pPr>
      <w:r>
        <w:rPr>
          <w:lang w:val="en-US"/>
        </w:rPr>
        <w:t>2.2. Connect the wallet and request account access</w:t>
      </w:r>
    </w:p>
    <w:p>
      <w:pPr>
        <w:pStyle w:val="style0"/>
        <w:rPr/>
      </w:pPr>
      <w:r>
        <w:rPr>
          <w:lang w:val="en-US"/>
        </w:rPr>
        <w:t>After you select a provider, request account access before calling an App Kit SDK method. This should happen in a user-triggered action such as a Connect wallet button.</w:t>
      </w:r>
    </w:p>
    <w:p>
      <w:pPr>
        <w:pStyle w:val="style0"/>
        <w:rPr/>
      </w:pPr>
      <w:r>
        <w:rPr>
          <w:lang w:val="en-US"/>
        </w:rPr>
        <w:t>TypeScript</w:t>
      </w:r>
    </w:p>
    <w:p>
      <w:pPr>
        <w:pStyle w:val="style0"/>
        <w:rPr/>
      </w:pPr>
      <w:r>
        <w:rPr>
          <w:lang w:val="en-US"/>
        </w:rPr>
        <w:t>async function connectWallet(provider: EIP1193Provider) {</w:t>
      </w:r>
    </w:p>
    <w:p>
      <w:pPr>
        <w:pStyle w:val="style0"/>
        <w:rPr/>
      </w:pPr>
      <w:r>
        <w:rPr>
          <w:lang w:val="en-US"/>
        </w:rPr>
        <w:t xml:space="preserve">  await provider.request({</w:t>
      </w:r>
    </w:p>
    <w:p>
      <w:pPr>
        <w:pStyle w:val="style0"/>
        <w:rPr/>
      </w:pPr>
      <w:r>
        <w:rPr>
          <w:lang w:val="en-US"/>
        </w:rPr>
        <w:t xml:space="preserve">    method: "eth_requestAccounts",</w:t>
      </w:r>
    </w:p>
    <w:p>
      <w:pPr>
        <w:pStyle w:val="style0"/>
        <w:rPr/>
      </w:pPr>
      <w:r>
        <w:rPr>
          <w:lang w:val="en-US"/>
        </w:rPr>
        <w:t xml:space="preserve">    params: undefined, // Required by the provider type even though this method has no params.</w:t>
      </w:r>
    </w:p>
    <w:p>
      <w:pPr>
        <w:pStyle w:val="style0"/>
        <w:rPr/>
      </w:pPr>
      <w:r>
        <w:rPr>
          <w:lang w:val="en-US"/>
        </w:rPr>
        <w:t xml:space="preserve">  });</w:t>
      </w:r>
    </w:p>
    <w:p>
      <w:pPr>
        <w:pStyle w:val="style0"/>
        <w:rPr/>
      </w:pPr>
    </w:p>
    <w:p>
      <w:pPr>
        <w:pStyle w:val="style0"/>
        <w:rPr/>
      </w:pPr>
      <w:r>
        <w:rPr>
          <w:lang w:val="en-US"/>
        </w:rPr>
        <w:t xml:space="preserve">  const accounts = (await provider.request({</w:t>
      </w:r>
    </w:p>
    <w:p>
      <w:pPr>
        <w:pStyle w:val="style0"/>
        <w:rPr/>
      </w:pPr>
      <w:r>
        <w:rPr>
          <w:lang w:val="en-US"/>
        </w:rPr>
        <w:t xml:space="preserve">    method: "eth_accounts",</w:t>
      </w:r>
    </w:p>
    <w:p>
      <w:pPr>
        <w:pStyle w:val="style0"/>
        <w:rPr/>
      </w:pPr>
      <w:r>
        <w:rPr>
          <w:lang w:val="en-US"/>
        </w:rPr>
        <w:t xml:space="preserve">    params: undefined, // Required by the provider type even though this method has no params.</w:t>
      </w:r>
    </w:p>
    <w:p>
      <w:pPr>
        <w:pStyle w:val="style0"/>
        <w:rPr/>
      </w:pPr>
      <w:r>
        <w:rPr>
          <w:lang w:val="en-US"/>
        </w:rPr>
        <w:t xml:space="preserve">  })) as string[];</w:t>
      </w:r>
    </w:p>
    <w:p>
      <w:pPr>
        <w:pStyle w:val="style0"/>
        <w:rPr/>
      </w:pPr>
    </w:p>
    <w:p>
      <w:pPr>
        <w:pStyle w:val="style0"/>
        <w:rPr/>
      </w:pPr>
      <w:r>
        <w:rPr>
          <w:lang w:val="en-US"/>
        </w:rPr>
        <w:t xml:space="preserve">  return {</w:t>
      </w:r>
    </w:p>
    <w:p>
      <w:pPr>
        <w:pStyle w:val="style0"/>
        <w:rPr/>
      </w:pPr>
      <w:r>
        <w:rPr>
          <w:lang w:val="en-US"/>
        </w:rPr>
        <w:t xml:space="preserve">    connectedAddress: accounts[0] ?? null,</w:t>
      </w:r>
    </w:p>
    <w:p>
      <w:pPr>
        <w:pStyle w:val="style0"/>
        <w:rPr/>
      </w:pPr>
      <w:r>
        <w:rPr>
          <w:lang w:val="en-US"/>
        </w:rPr>
        <w:t xml:space="preserve">  };</w:t>
      </w:r>
    </w:p>
    <w:p>
      <w:pPr>
        <w:pStyle w:val="style0"/>
        <w:rPr/>
      </w:pPr>
      <w:r>
        <w:rPr>
          <w:lang w:val="en-US"/>
        </w:rPr>
        <w:t>}</w:t>
      </w:r>
    </w:p>
    <w:p>
      <w:pPr>
        <w:pStyle w:val="style0"/>
        <w:rPr/>
      </w:pPr>
      <w:r>
        <w:rPr>
          <w:lang w:val="en-US"/>
        </w:rPr>
        <w:t>Keep wallet connection and App Kit actions as separate user actions. This avoids overlapping wallet permission or chain-switch requests while a previous wallet prompt is still pending.</w:t>
      </w:r>
    </w:p>
    <w:p>
      <w:pPr>
        <w:pStyle w:val="style0"/>
        <w:rPr/>
      </w:pPr>
      <w:r>
        <w:rPr>
          <w:lang w:val="en-US"/>
        </w:rPr>
        <w:t>​</w:t>
      </w:r>
    </w:p>
    <w:p>
      <w:pPr>
        <w:pStyle w:val="style0"/>
        <w:rPr/>
      </w:pPr>
      <w:r>
        <w:rPr>
          <w:lang w:val="en-US"/>
        </w:rPr>
        <w:t>2.3. Create an EVM adapter for Unified Balance</w:t>
      </w:r>
    </w:p>
    <w:p>
      <w:pPr>
        <w:pStyle w:val="style0"/>
        <w:rPr/>
      </w:pPr>
      <w:r>
        <w:rPr>
          <w:lang w:val="en-US"/>
        </w:rPr>
        <w:t>This quickstart uses adapter-only balance checks and spend sources so the SDK can choose source blockchains automatically. Configure the EVM adapter with the EVM chains used in this flow so automatic allocation has chain context for balance discovery.</w:t>
      </w:r>
    </w:p>
    <w:p>
      <w:pPr>
        <w:pStyle w:val="style0"/>
        <w:rPr/>
      </w:pPr>
      <w:r>
        <w:rPr>
          <w:lang w:val="en-US"/>
        </w:rPr>
        <w:t>TypeScript</w:t>
      </w:r>
    </w:p>
    <w:p>
      <w:pPr>
        <w:pStyle w:val="style0"/>
        <w:rPr/>
      </w:pPr>
      <w:r>
        <w:rPr>
          <w:lang w:val="en-US"/>
        </w:rPr>
        <w:t>import { ArcTestnet, BaseSepolia } from "@circle-fin/app-kit/chains";</w:t>
      </w:r>
    </w:p>
    <w:p>
      <w:pPr>
        <w:pStyle w:val="style0"/>
        <w:rPr/>
      </w:pPr>
      <w:r>
        <w:rPr>
          <w:lang w:val="en-US"/>
        </w:rPr>
        <w:t>import { createViemAdapterFromProvider } from "@circle-fin/adapter-viem-v2";</w:t>
      </w:r>
    </w:p>
    <w:p>
      <w:pPr>
        <w:pStyle w:val="style0"/>
        <w:rPr/>
      </w:pPr>
    </w:p>
    <w:p>
      <w:pPr>
        <w:pStyle w:val="style0"/>
        <w:rPr/>
      </w:pPr>
      <w:r>
        <w:rPr>
          <w:lang w:val="en-US"/>
        </w:rPr>
        <w:t>async function connectEvmBrowserWallet() {</w:t>
      </w:r>
    </w:p>
    <w:p>
      <w:pPr>
        <w:pStyle w:val="style0"/>
        <w:rPr/>
      </w:pPr>
      <w:r>
        <w:rPr>
          <w:lang w:val="en-US"/>
        </w:rPr>
        <w:t xml:space="preserve">  const providers = await discoverBrowserWallets();</w:t>
      </w:r>
    </w:p>
    <w:p>
      <w:pPr>
        <w:pStyle w:val="style0"/>
        <w:rPr/>
      </w:pPr>
      <w:r>
        <w:rPr>
          <w:lang w:val="en-US"/>
        </w:rPr>
        <w:t xml:space="preserve">  const selectedWallet =</w:t>
      </w:r>
    </w:p>
    <w:p>
      <w:pPr>
        <w:pStyle w:val="style0"/>
        <w:rPr/>
      </w:pPr>
      <w:r>
        <w:rPr>
          <w:lang w:val="en-US"/>
        </w:rPr>
        <w:t xml:space="preserve">    providers.find(</w:t>
      </w:r>
    </w:p>
    <w:p>
      <w:pPr>
        <w:pStyle w:val="style0"/>
        <w:rPr/>
      </w:pPr>
      <w:r>
        <w:rPr>
          <w:lang w:val="en-US"/>
        </w:rPr>
        <w:t xml:space="preserve">      ({ info }) =&gt; info.rdns === "io.metamask" || info.name === "MetaMask",</w:t>
      </w:r>
    </w:p>
    <w:p>
      <w:pPr>
        <w:pStyle w:val="style0"/>
        <w:rPr/>
      </w:pPr>
      <w:r>
        <w:rPr>
          <w:lang w:val="en-US"/>
        </w:rPr>
        <w:t xml:space="preserve">    ) ?? providers[0];</w:t>
      </w:r>
    </w:p>
    <w:p>
      <w:pPr>
        <w:pStyle w:val="style0"/>
        <w:rPr/>
      </w:pPr>
    </w:p>
    <w:p>
      <w:pPr>
        <w:pStyle w:val="style0"/>
        <w:rPr/>
      </w:pPr>
      <w:r>
        <w:rPr>
          <w:lang w:val="en-US"/>
        </w:rPr>
        <w:t xml:space="preserve">  if (!selectedWallet) {</w:t>
      </w:r>
    </w:p>
    <w:p>
      <w:pPr>
        <w:pStyle w:val="style0"/>
        <w:rPr/>
      </w:pPr>
      <w:r>
        <w:rPr>
          <w:lang w:val="en-US"/>
        </w:rPr>
        <w:t xml:space="preserve">    throw new Error("No EIP-6963 browser wallet found");</w:t>
      </w:r>
    </w:p>
    <w:p>
      <w:pPr>
        <w:pStyle w:val="style0"/>
        <w:rPr/>
      </w:pPr>
      <w:r>
        <w:rPr>
          <w:lang w:val="en-US"/>
        </w:rPr>
        <w:t xml:space="preserve">  }</w:t>
      </w:r>
    </w:p>
    <w:p>
      <w:pPr>
        <w:pStyle w:val="style0"/>
        <w:rPr/>
      </w:pPr>
    </w:p>
    <w:p>
      <w:pPr>
        <w:pStyle w:val="style0"/>
        <w:rPr/>
      </w:pPr>
      <w:r>
        <w:rPr>
          <w:lang w:val="en-US"/>
        </w:rPr>
        <w:t xml:space="preserve">  const { connectedAddress } = await connectWallet(selectedWallet.provider);</w:t>
      </w:r>
    </w:p>
    <w:p>
      <w:pPr>
        <w:pStyle w:val="style0"/>
        <w:rPr/>
      </w:pPr>
    </w:p>
    <w:p>
      <w:pPr>
        <w:pStyle w:val="style0"/>
        <w:rPr/>
      </w:pPr>
      <w:r>
        <w:rPr>
          <w:lang w:val="en-US"/>
        </w:rPr>
        <w:t xml:space="preserve">  const adapter = await createViemAdapterFromProvider({</w:t>
      </w:r>
    </w:p>
    <w:p>
      <w:pPr>
        <w:pStyle w:val="style0"/>
        <w:rPr/>
      </w:pPr>
      <w:r>
        <w:rPr>
          <w:lang w:val="en-US"/>
        </w:rPr>
        <w:t xml:space="preserve">    provider: selectedWallet.provider,</w:t>
      </w:r>
    </w:p>
    <w:p>
      <w:pPr>
        <w:pStyle w:val="style0"/>
        <w:rPr/>
      </w:pPr>
      <w:r>
        <w:rPr>
          <w:lang w:val="en-US"/>
        </w:rPr>
        <w:t xml:space="preserve">    capabilities: {</w:t>
      </w:r>
    </w:p>
    <w:p>
      <w:pPr>
        <w:pStyle w:val="style0"/>
        <w:rPr/>
      </w:pPr>
      <w:r>
        <w:rPr>
          <w:lang w:val="en-US"/>
        </w:rPr>
        <w:t xml:space="preserve">      supportedChains: [BaseSepolia, ArcTestnet],</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return {</w:t>
      </w:r>
    </w:p>
    <w:p>
      <w:pPr>
        <w:pStyle w:val="style0"/>
        <w:rPr/>
      </w:pPr>
      <w:r>
        <w:rPr>
          <w:lang w:val="en-US"/>
        </w:rPr>
        <w:t xml:space="preserve">    adapter,</w:t>
      </w:r>
    </w:p>
    <w:p>
      <w:pPr>
        <w:pStyle w:val="style0"/>
        <w:rPr/>
      </w:pPr>
      <w:r>
        <w:rPr>
          <w:lang w:val="en-US"/>
        </w:rPr>
        <w:t xml:space="preserve">    connectedAddress,</w:t>
      </w:r>
    </w:p>
    <w:p>
      <w:pPr>
        <w:pStyle w:val="style0"/>
        <w:rPr/>
      </w:pPr>
      <w:r>
        <w:rPr>
          <w:lang w:val="en-US"/>
        </w:rPr>
        <w:t xml:space="preserve">    walletName: selectedWallet.info.name,</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2.4. Connect the Solana wallet and create a Solana adapter</w:t>
      </w:r>
    </w:p>
    <w:p>
      <w:pPr>
        <w:pStyle w:val="style0"/>
        <w:rPr/>
      </w:pPr>
      <w:r>
        <w:rPr>
          <w:lang w:val="en-US"/>
        </w:rPr>
        <w:t>This pattern assumes a Solana browser wallet that exposes window.solana. Keep wallet connection and App Kit actions as separate user actions so the wallet is fully connected before you call an App Kit SDK method.</w:t>
      </w:r>
    </w:p>
    <w:p>
      <w:pPr>
        <w:pStyle w:val="style0"/>
        <w:rPr/>
      </w:pPr>
      <w:r>
        <w:rPr>
          <w:lang w:val="en-US"/>
        </w:rPr>
        <w:t>TypeScript</w:t>
      </w:r>
    </w:p>
    <w:p>
      <w:pPr>
        <w:pStyle w:val="style0"/>
        <w:rPr/>
      </w:pPr>
      <w:r>
        <w:rPr>
          <w:lang w:val="en-US"/>
        </w:rPr>
        <w:t>import { SolanaDevnet } from "@circle-fin/app-kit/chains";</w:t>
      </w:r>
    </w:p>
    <w:p>
      <w:pPr>
        <w:pStyle w:val="style0"/>
        <w:rPr/>
      </w:pPr>
      <w:r>
        <w:rPr>
          <w:lang w:val="en-US"/>
        </w:rPr>
        <w:t>import { createSolanaAdapterFromProvider } from "@circle-fin/adapter-solana";</w:t>
      </w:r>
    </w:p>
    <w:p>
      <w:pPr>
        <w:pStyle w:val="style0"/>
        <w:rPr/>
      </w:pPr>
      <w:r>
        <w:rPr>
          <w:lang w:val="en-US"/>
        </w:rPr>
        <w:t>import type { CreateSolanaAdapterFromProviderParams } from "@circle-fin/adapter-solana";</w:t>
      </w:r>
    </w:p>
    <w:p>
      <w:pPr>
        <w:pStyle w:val="style0"/>
        <w:rPr/>
      </w:pPr>
    </w:p>
    <w:p>
      <w:pPr>
        <w:pStyle w:val="style0"/>
        <w:rPr/>
      </w:pPr>
      <w:r>
        <w:rPr>
          <w:lang w:val="en-US"/>
        </w:rPr>
        <w:t>type SolanaWalletProvider = CreateSolanaAdapterFromProviderParams["provider"];</w:t>
      </w:r>
    </w:p>
    <w:p>
      <w:pPr>
        <w:pStyle w:val="style0"/>
        <w:rPr/>
      </w:pPr>
    </w:p>
    <w:p>
      <w:pPr>
        <w:pStyle w:val="style0"/>
        <w:rPr/>
      </w:pPr>
      <w:r>
        <w:rPr>
          <w:lang w:val="en-US"/>
        </w:rPr>
        <w:t>declare global {</w:t>
      </w:r>
    </w:p>
    <w:p>
      <w:pPr>
        <w:pStyle w:val="style0"/>
        <w:rPr/>
      </w:pPr>
      <w:r>
        <w:rPr>
          <w:lang w:val="en-US"/>
        </w:rPr>
        <w:t xml:space="preserve">  interface Window {</w:t>
      </w:r>
    </w:p>
    <w:p>
      <w:pPr>
        <w:pStyle w:val="style0"/>
        <w:rPr/>
      </w:pPr>
      <w:r>
        <w:rPr>
          <w:lang w:val="en-US"/>
        </w:rPr>
        <w:t xml:space="preserve">    solana?: SolanaWalletProvider;</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async function connectSolanaWallet(provider: SolanaWalletProvider) {</w:t>
      </w:r>
    </w:p>
    <w:p>
      <w:pPr>
        <w:pStyle w:val="style0"/>
        <w:rPr/>
      </w:pPr>
      <w:r>
        <w:rPr>
          <w:lang w:val="en-US"/>
        </w:rPr>
        <w:t xml:space="preserve">  const connection = await provider.connect();</w:t>
      </w:r>
    </w:p>
    <w:p>
      <w:pPr>
        <w:pStyle w:val="style0"/>
        <w:rPr/>
      </w:pPr>
    </w:p>
    <w:p>
      <w:pPr>
        <w:pStyle w:val="style0"/>
        <w:rPr/>
      </w:pPr>
      <w:r>
        <w:rPr>
          <w:lang w:val="en-US"/>
        </w:rPr>
        <w:t xml:space="preserve">  return {</w:t>
      </w:r>
    </w:p>
    <w:p>
      <w:pPr>
        <w:pStyle w:val="style0"/>
        <w:rPr/>
      </w:pPr>
      <w:r>
        <w:rPr>
          <w:lang w:val="en-US"/>
        </w:rPr>
        <w:t xml:space="preserve">    connectedAddress:</w:t>
      </w:r>
    </w:p>
    <w:p>
      <w:pPr>
        <w:pStyle w:val="style0"/>
        <w:rPr/>
      </w:pPr>
      <w:r>
        <w:rPr>
          <w:lang w:val="en-US"/>
        </w:rPr>
        <w:t xml:space="preserve">      connection.publicKey?.toString() ??</w:t>
      </w:r>
    </w:p>
    <w:p>
      <w:pPr>
        <w:pStyle w:val="style0"/>
        <w:rPr/>
      </w:pPr>
      <w:r>
        <w:rPr>
          <w:lang w:val="en-US"/>
        </w:rPr>
        <w:t xml:space="preserve">      provider.publicKey?.toString() ??</w:t>
      </w:r>
    </w:p>
    <w:p>
      <w:pPr>
        <w:pStyle w:val="style0"/>
        <w:rPr/>
      </w:pPr>
      <w:r>
        <w:rPr>
          <w:lang w:val="en-US"/>
        </w:rPr>
        <w:t xml:space="preserve">      null,</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async function connectSolanaBrowserWallet() {</w:t>
      </w:r>
    </w:p>
    <w:p>
      <w:pPr>
        <w:pStyle w:val="style0"/>
        <w:rPr/>
      </w:pPr>
      <w:r>
        <w:rPr>
          <w:lang w:val="en-US"/>
        </w:rPr>
        <w:t xml:space="preserve">  const provider = window.solana;</w:t>
      </w:r>
    </w:p>
    <w:p>
      <w:pPr>
        <w:pStyle w:val="style0"/>
        <w:rPr/>
      </w:pPr>
    </w:p>
    <w:p>
      <w:pPr>
        <w:pStyle w:val="style0"/>
        <w:rPr/>
      </w:pPr>
      <w:r>
        <w:rPr>
          <w:lang w:val="en-US"/>
        </w:rPr>
        <w:t xml:space="preserve">  if (!provider) {</w:t>
      </w:r>
    </w:p>
    <w:p>
      <w:pPr>
        <w:pStyle w:val="style0"/>
        <w:rPr/>
      </w:pPr>
      <w:r>
        <w:rPr>
          <w:lang w:val="en-US"/>
        </w:rPr>
        <w:t xml:space="preserve">    throw new Error("No Solana browser wallet found");</w:t>
      </w:r>
    </w:p>
    <w:p>
      <w:pPr>
        <w:pStyle w:val="style0"/>
        <w:rPr/>
      </w:pPr>
      <w:r>
        <w:rPr>
          <w:lang w:val="en-US"/>
        </w:rPr>
        <w:t xml:space="preserve">  }</w:t>
      </w:r>
    </w:p>
    <w:p>
      <w:pPr>
        <w:pStyle w:val="style0"/>
        <w:rPr/>
      </w:pPr>
    </w:p>
    <w:p>
      <w:pPr>
        <w:pStyle w:val="style0"/>
        <w:rPr/>
      </w:pPr>
      <w:r>
        <w:rPr>
          <w:lang w:val="en-US"/>
        </w:rPr>
        <w:t xml:space="preserve">  const { connectedAddress } = await connectSolanaWallet(provider);</w:t>
      </w:r>
    </w:p>
    <w:p>
      <w:pPr>
        <w:pStyle w:val="style0"/>
        <w:rPr/>
      </w:pPr>
    </w:p>
    <w:p>
      <w:pPr>
        <w:pStyle w:val="style0"/>
        <w:rPr/>
      </w:pPr>
      <w:r>
        <w:rPr>
          <w:lang w:val="en-US"/>
        </w:rPr>
        <w:t xml:space="preserve">  const adapter = await createSolanaAdapterFromProvider({</w:t>
      </w:r>
    </w:p>
    <w:p>
      <w:pPr>
        <w:pStyle w:val="style0"/>
        <w:rPr/>
      </w:pPr>
      <w:r>
        <w:rPr>
          <w:lang w:val="en-US"/>
        </w:rPr>
        <w:t xml:space="preserve">    provider,</w:t>
      </w:r>
    </w:p>
    <w:p>
      <w:pPr>
        <w:pStyle w:val="style0"/>
        <w:rPr/>
      </w:pPr>
      <w:r>
        <w:rPr>
          <w:lang w:val="en-US"/>
        </w:rPr>
        <w:t xml:space="preserve">    capabilities: {</w:t>
      </w:r>
    </w:p>
    <w:p>
      <w:pPr>
        <w:pStyle w:val="style0"/>
        <w:rPr/>
      </w:pPr>
      <w:r>
        <w:rPr>
          <w:lang w:val="en-US"/>
        </w:rPr>
        <w:t xml:space="preserve">      supportedChains: [SolanaDevnet],</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return {</w:t>
      </w:r>
    </w:p>
    <w:p>
      <w:pPr>
        <w:pStyle w:val="style0"/>
        <w:rPr/>
      </w:pPr>
      <w:r>
        <w:rPr>
          <w:lang w:val="en-US"/>
        </w:rPr>
        <w:t xml:space="preserve">    adapter,</w:t>
      </w:r>
    </w:p>
    <w:p>
      <w:pPr>
        <w:pStyle w:val="style0"/>
        <w:rPr/>
      </w:pPr>
      <w:r>
        <w:rPr>
          <w:lang w:val="en-US"/>
        </w:rPr>
        <w:t xml:space="preserve">    connectedAddress,</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Step 3. Deposit into a Unified Balance</w:t>
      </w:r>
    </w:p>
    <w:p>
      <w:pPr>
        <w:pStyle w:val="style0"/>
        <w:rPr/>
      </w:pPr>
      <w:r>
        <w:rPr>
          <w:lang w:val="en-US"/>
        </w:rPr>
        <w:t>In this step, you’ll deposit from Base Sepolia and Solana Devnet. The EVM deposit uses the EVM browser wallet adapter from the previous step. The Solana deposit uses the Solana browser wallet adapter from the previous step.</w:t>
      </w:r>
    </w:p>
    <w:p>
      <w:pPr>
        <w:pStyle w:val="style0"/>
        <w:rPr/>
      </w:pPr>
      <w:r>
        <w:rPr>
          <w:lang w:val="en-US"/>
        </w:rPr>
        <w:t>The examples in the remaining steps reuse the same kit instance and Adapter type.</w:t>
      </w:r>
    </w:p>
    <w:p>
      <w:pPr>
        <w:pStyle w:val="style0"/>
        <w:rPr/>
      </w:pPr>
      <w:r>
        <w:rPr>
          <w:lang w:val="en-US"/>
        </w:rPr>
        <w:t>​</w:t>
      </w:r>
    </w:p>
    <w:p>
      <w:pPr>
        <w:pStyle w:val="style0"/>
        <w:rPr/>
      </w:pPr>
      <w:r>
        <w:rPr>
          <w:lang w:val="en-US"/>
        </w:rPr>
        <w:t>3.1. Deposit from Base Sepolia</w:t>
      </w:r>
    </w:p>
    <w:p>
      <w:pPr>
        <w:pStyle w:val="style0"/>
        <w:rPr/>
      </w:pPr>
      <w:r>
        <w:rPr>
          <w:lang w:val="en-US"/>
        </w:rPr>
        <w:t>Call kit.unifiedBalance.deposit with the connected EVM browser wallet adapter. Before the deposit, switch the browser wallet to Base Sepolia so the deposit authorization is signed on the source chain:</w:t>
      </w:r>
    </w:p>
    <w:p>
      <w:pPr>
        <w:pStyle w:val="style0"/>
        <w:rPr/>
      </w:pPr>
      <w:r>
        <w:rPr>
          <w:lang w:val="en-US"/>
        </w:rPr>
        <w:t>TypeScript</w:t>
      </w:r>
    </w:p>
    <w:p>
      <w:pPr>
        <w:pStyle w:val="style0"/>
        <w:rPr/>
      </w:pPr>
      <w:r>
        <w:rPr>
          <w:lang w:val="en-US"/>
        </w:rPr>
        <w:t>import { AppKit, type Adapter } from "@circle-fin/app-kit";</w:t>
      </w:r>
    </w:p>
    <w:p>
      <w:pPr>
        <w:pStyle w:val="style0"/>
        <w:rPr/>
      </w:pPr>
      <w:r>
        <w:rPr>
          <w:lang w:val="en-US"/>
        </w:rPr>
        <w:t>import { resolveChainIdentifier } from "@circle-fin/adapter-viem-v2";</w:t>
      </w:r>
    </w:p>
    <w:p>
      <w:pPr>
        <w:pStyle w:val="style0"/>
        <w:rPr/>
      </w:pPr>
    </w:p>
    <w:p>
      <w:pPr>
        <w:pStyle w:val="style0"/>
        <w:rPr/>
      </w:pPr>
      <w:r>
        <w:rPr>
          <w:lang w:val="en-US"/>
        </w:rPr>
        <w:t>const kit = new AppKit();</w:t>
      </w:r>
    </w:p>
    <w:p>
      <w:pPr>
        <w:pStyle w:val="style0"/>
        <w:rPr/>
      </w:pPr>
    </w:p>
    <w:p>
      <w:pPr>
        <w:pStyle w:val="style0"/>
        <w:rPr/>
      </w:pPr>
      <w:r>
        <w:rPr>
          <w:lang w:val="en-US"/>
        </w:rPr>
        <w:t>async function depositFromBaseSepolia(evmAdapter: Adapter) {</w:t>
      </w:r>
    </w:p>
    <w:p>
      <w:pPr>
        <w:pStyle w:val="style0"/>
        <w:rPr/>
      </w:pPr>
      <w:r>
        <w:rPr>
          <w:lang w:val="en-US"/>
        </w:rPr>
        <w:t xml:space="preserve">  const chain = resolveChainIdentifier("Base_Sepolia");</w:t>
      </w:r>
    </w:p>
    <w:p>
      <w:pPr>
        <w:pStyle w:val="style0"/>
        <w:rPr/>
      </w:pPr>
    </w:p>
    <w:p>
      <w:pPr>
        <w:pStyle w:val="style0"/>
        <w:rPr/>
      </w:pPr>
      <w:r>
        <w:rPr>
          <w:lang w:val="en-US"/>
        </w:rPr>
        <w:t xml:space="preserve">  if (chain.type !== "evm") {</w:t>
      </w:r>
    </w:p>
    <w:p>
      <w:pPr>
        <w:pStyle w:val="style0"/>
        <w:rPr/>
      </w:pPr>
      <w:r>
        <w:rPr>
          <w:lang w:val="en-US"/>
        </w:rPr>
        <w:t xml:space="preserve">    throw new Error(`${chain.name} is not an EVM chain`);</w:t>
      </w:r>
    </w:p>
    <w:p>
      <w:pPr>
        <w:pStyle w:val="style0"/>
        <w:rPr/>
      </w:pPr>
      <w:r>
        <w:rPr>
          <w:lang w:val="en-US"/>
        </w:rPr>
        <w:t xml:space="preserve">  }</w:t>
      </w:r>
    </w:p>
    <w:p>
      <w:pPr>
        <w:pStyle w:val="style0"/>
        <w:rPr/>
      </w:pPr>
    </w:p>
    <w:p>
      <w:pPr>
        <w:pStyle w:val="style0"/>
        <w:rPr/>
      </w:pPr>
      <w:r>
        <w:rPr>
          <w:lang w:val="en-US"/>
        </w:rPr>
        <w:t xml:space="preserve">  await evmAdapter.ensureChain(chain);</w:t>
      </w:r>
    </w:p>
    <w:p>
      <w:pPr>
        <w:pStyle w:val="style0"/>
        <w:rPr/>
      </w:pPr>
    </w:p>
    <w:p>
      <w:pPr>
        <w:pStyle w:val="style0"/>
        <w:rPr/>
      </w:pPr>
      <w:r>
        <w:rPr>
          <w:lang w:val="en-US"/>
        </w:rPr>
        <w:t xml:space="preserve">  const result = await kit.unifiedBalance.deposit({</w:t>
      </w:r>
    </w:p>
    <w:p>
      <w:pPr>
        <w:pStyle w:val="style0"/>
        <w:rPr/>
      </w:pPr>
      <w:r>
        <w:rPr>
          <w:lang w:val="en-US"/>
        </w:rPr>
        <w:t xml:space="preserve">    from: { adapter: evmAdapter, chain: "Base_Sepolia" },</w:t>
      </w:r>
    </w:p>
    <w:p>
      <w:pPr>
        <w:pStyle w:val="style0"/>
        <w:rPr/>
      </w:pPr>
      <w:r>
        <w:rPr>
          <w:lang w:val="en-US"/>
        </w:rPr>
        <w:t xml:space="preserve">    amount: "2.00",</w:t>
      </w:r>
    </w:p>
    <w:p>
      <w:pPr>
        <w:pStyle w:val="style0"/>
        <w:rPr/>
      </w:pPr>
      <w:r>
        <w:rPr>
          <w:lang w:val="en-US"/>
        </w:rPr>
        <w:t xml:space="preserve">    token: "USDC",</w:t>
      </w:r>
    </w:p>
    <w:p>
      <w:pPr>
        <w:pStyle w:val="style0"/>
        <w:rPr/>
      </w:pPr>
      <w:r>
        <w:rPr>
          <w:lang w:val="en-US"/>
        </w:rPr>
        <w:t xml:space="preserve">  });</w:t>
      </w:r>
    </w:p>
    <w:p>
      <w:pPr>
        <w:pStyle w:val="style0"/>
        <w:rPr/>
      </w:pPr>
    </w:p>
    <w:p>
      <w:pPr>
        <w:pStyle w:val="style0"/>
        <w:rPr/>
      </w:pPr>
      <w:r>
        <w:rPr>
          <w:lang w:val="en-US"/>
        </w:rPr>
        <w:t xml:space="preserve">  console.dir(result, { depth: null });</w:t>
      </w:r>
    </w:p>
    <w:p>
      <w:pPr>
        <w:pStyle w:val="style0"/>
        <w:rPr/>
      </w:pPr>
    </w:p>
    <w:p>
      <w:pPr>
        <w:pStyle w:val="style0"/>
        <w:rPr/>
      </w:pPr>
      <w:r>
        <w:rPr>
          <w:lang w:val="en-US"/>
        </w:rPr>
        <w:t xml:space="preserve">  return result;</w:t>
      </w:r>
    </w:p>
    <w:p>
      <w:pPr>
        <w:pStyle w:val="style0"/>
        <w:rPr/>
      </w:pPr>
      <w:r>
        <w:rPr>
          <w:lang w:val="en-US"/>
        </w:rPr>
        <w:t>}</w:t>
      </w:r>
    </w:p>
    <w:p>
      <w:pPr>
        <w:pStyle w:val="style0"/>
        <w:rPr/>
      </w:pPr>
      <w:r>
        <w:rPr>
          <w:lang w:val="en-US"/>
        </w:rPr>
        <w:t>You’ll see output like:</w:t>
      </w:r>
    </w:p>
    <w:p>
      <w:pPr>
        <w:pStyle w:val="style0"/>
        <w:rPr/>
      </w:pPr>
      <w:r>
        <w:rPr>
          <w:lang w:val="en-US"/>
        </w:rPr>
        <w:t>Shell</w:t>
      </w:r>
    </w:p>
    <w:p>
      <w:pPr>
        <w:pStyle w:val="style0"/>
        <w:rPr/>
      </w:pPr>
      <w:r>
        <w:rPr>
          <w:lang w:val="en-US"/>
        </w:rPr>
        <w:t>{</w:t>
      </w:r>
    </w:p>
    <w:p>
      <w:pPr>
        <w:pStyle w:val="style0"/>
        <w:rPr/>
      </w:pPr>
      <w:r>
        <w:rPr>
          <w:lang w:val="en-US"/>
        </w:rPr>
        <w:t xml:space="preserve">  amount: "2.00",</w:t>
      </w:r>
    </w:p>
    <w:p>
      <w:pPr>
        <w:pStyle w:val="style0"/>
        <w:rPr/>
      </w:pPr>
      <w:r>
        <w:rPr>
          <w:lang w:val="en-US"/>
        </w:rPr>
        <w:t xml:space="preserve">  token: "USDC",</w:t>
      </w:r>
    </w:p>
    <w:p>
      <w:pPr>
        <w:pStyle w:val="style0"/>
        <w:rPr/>
      </w:pPr>
      <w:r>
        <w:rPr>
          <w:lang w:val="en-US"/>
        </w:rPr>
        <w:t xml:space="preserve">  chain: "Base_Sepolia",</w:t>
      </w:r>
    </w:p>
    <w:p>
      <w:pPr>
        <w:pStyle w:val="style0"/>
        <w:rPr/>
      </w:pPr>
      <w:r>
        <w:rPr>
          <w:lang w:val="en-US"/>
        </w:rPr>
        <w:t xml:space="preserve">  txHash: "0x...",</w:t>
      </w:r>
    </w:p>
    <w:p>
      <w:pPr>
        <w:pStyle w:val="style0"/>
        <w:rPr/>
      </w:pPr>
      <w:r>
        <w:rPr>
          <w:lang w:val="en-US"/>
        </w:rPr>
        <w:t xml:space="preserve">  explorerUrl: "https://sepolia.basescan.org/tx/0x...",</w:t>
      </w:r>
    </w:p>
    <w:p>
      <w:pPr>
        <w:pStyle w:val="style0"/>
        <w:rPr/>
      </w:pPr>
      <w:r>
        <w:rPr>
          <w:lang w:val="en-US"/>
        </w:rPr>
        <w:t xml:space="preserve">  ...</w:t>
      </w:r>
    </w:p>
    <w:p>
      <w:pPr>
        <w:pStyle w:val="style0"/>
        <w:rPr/>
      </w:pPr>
      <w:r>
        <w:rPr>
          <w:lang w:val="en-US"/>
        </w:rPr>
        <w:t>}</w:t>
      </w:r>
    </w:p>
    <w:p>
      <w:pPr>
        <w:pStyle w:val="style0"/>
        <w:rPr/>
      </w:pPr>
      <w:r>
        <w:rPr>
          <w:lang w:val="en-US"/>
        </w:rPr>
        <w:t>​</w:t>
      </w:r>
    </w:p>
    <w:p>
      <w:pPr>
        <w:pStyle w:val="style0"/>
        <w:rPr/>
      </w:pPr>
      <w:r>
        <w:rPr>
          <w:lang w:val="en-US"/>
        </w:rPr>
        <w:t>3.2. Deposit from Solana Devnet</w:t>
      </w:r>
    </w:p>
    <w:p>
      <w:pPr>
        <w:pStyle w:val="style0"/>
        <w:rPr/>
      </w:pPr>
      <w:r>
        <w:rPr>
          <w:lang w:val="en-US"/>
        </w:rPr>
        <w:t>Call kit.unifiedBalance.deposit with the Solana browser wallet adapter:</w:t>
      </w:r>
    </w:p>
    <w:p>
      <w:pPr>
        <w:pStyle w:val="style0"/>
        <w:rPr/>
      </w:pPr>
      <w:r>
        <w:rPr>
          <w:lang w:val="en-US"/>
        </w:rPr>
        <w:t>TypeScript</w:t>
      </w:r>
    </w:p>
    <w:p>
      <w:pPr>
        <w:pStyle w:val="style0"/>
        <w:rPr/>
      </w:pPr>
      <w:r>
        <w:rPr>
          <w:lang w:val="en-US"/>
        </w:rPr>
        <w:t>async function depositFromSolanaDevnet(solanaAdapter: Adapter) {</w:t>
      </w:r>
    </w:p>
    <w:p>
      <w:pPr>
        <w:pStyle w:val="style0"/>
        <w:rPr/>
      </w:pPr>
      <w:r>
        <w:rPr>
          <w:lang w:val="en-US"/>
        </w:rPr>
        <w:t xml:space="preserve">  const result = await kit.unifiedBalance.deposit({</w:t>
      </w:r>
    </w:p>
    <w:p>
      <w:pPr>
        <w:pStyle w:val="style0"/>
        <w:rPr/>
      </w:pPr>
      <w:r>
        <w:rPr>
          <w:lang w:val="en-US"/>
        </w:rPr>
        <w:t xml:space="preserve">    from: { adapter: solanaAdapter, chain: "Solana_Devnet" },</w:t>
      </w:r>
    </w:p>
    <w:p>
      <w:pPr>
        <w:pStyle w:val="style0"/>
        <w:rPr/>
      </w:pPr>
      <w:r>
        <w:rPr>
          <w:lang w:val="en-US"/>
        </w:rPr>
        <w:t xml:space="preserve">    amount: "1.00",</w:t>
      </w:r>
    </w:p>
    <w:p>
      <w:pPr>
        <w:pStyle w:val="style0"/>
        <w:rPr/>
      </w:pPr>
      <w:r>
        <w:rPr>
          <w:lang w:val="en-US"/>
        </w:rPr>
        <w:t xml:space="preserve">    token: "USDC",</w:t>
      </w:r>
    </w:p>
    <w:p>
      <w:pPr>
        <w:pStyle w:val="style0"/>
        <w:rPr/>
      </w:pPr>
      <w:r>
        <w:rPr>
          <w:lang w:val="en-US"/>
        </w:rPr>
        <w:t xml:space="preserve">  });</w:t>
      </w:r>
    </w:p>
    <w:p>
      <w:pPr>
        <w:pStyle w:val="style0"/>
        <w:rPr/>
      </w:pPr>
    </w:p>
    <w:p>
      <w:pPr>
        <w:pStyle w:val="style0"/>
        <w:rPr/>
      </w:pPr>
      <w:r>
        <w:rPr>
          <w:lang w:val="en-US"/>
        </w:rPr>
        <w:t xml:space="preserve">  console.dir(result, { depth: null });</w:t>
      </w:r>
    </w:p>
    <w:p>
      <w:pPr>
        <w:pStyle w:val="style0"/>
        <w:rPr/>
      </w:pPr>
    </w:p>
    <w:p>
      <w:pPr>
        <w:pStyle w:val="style0"/>
        <w:rPr/>
      </w:pPr>
      <w:r>
        <w:rPr>
          <w:lang w:val="en-US"/>
        </w:rPr>
        <w:t xml:space="preserve">  return result;</w:t>
      </w:r>
    </w:p>
    <w:p>
      <w:pPr>
        <w:pStyle w:val="style0"/>
        <w:rPr/>
      </w:pPr>
      <w:r>
        <w:rPr>
          <w:lang w:val="en-US"/>
        </w:rPr>
        <w:t>}</w:t>
      </w:r>
    </w:p>
    <w:p>
      <w:pPr>
        <w:pStyle w:val="style0"/>
        <w:rPr/>
      </w:pPr>
      <w:r>
        <w:rPr>
          <w:lang w:val="en-US"/>
        </w:rPr>
        <w:t>You’ll see output like:</w:t>
      </w:r>
    </w:p>
    <w:p>
      <w:pPr>
        <w:pStyle w:val="style0"/>
        <w:rPr/>
      </w:pPr>
      <w:r>
        <w:rPr>
          <w:lang w:val="en-US"/>
        </w:rPr>
        <w:t>Shell</w:t>
      </w:r>
    </w:p>
    <w:p>
      <w:pPr>
        <w:pStyle w:val="style0"/>
        <w:rPr/>
      </w:pPr>
      <w:r>
        <w:rPr>
          <w:lang w:val="en-US"/>
        </w:rPr>
        <w:t>{</w:t>
      </w:r>
    </w:p>
    <w:p>
      <w:pPr>
        <w:pStyle w:val="style0"/>
        <w:rPr/>
      </w:pPr>
      <w:r>
        <w:rPr>
          <w:lang w:val="en-US"/>
        </w:rPr>
        <w:t xml:space="preserve">  amount: "1.00",</w:t>
      </w:r>
    </w:p>
    <w:p>
      <w:pPr>
        <w:pStyle w:val="style0"/>
        <w:rPr/>
      </w:pPr>
      <w:r>
        <w:rPr>
          <w:lang w:val="en-US"/>
        </w:rPr>
        <w:t xml:space="preserve">  token: "USDC",</w:t>
      </w:r>
    </w:p>
    <w:p>
      <w:pPr>
        <w:pStyle w:val="style0"/>
        <w:rPr/>
      </w:pPr>
      <w:r>
        <w:rPr>
          <w:lang w:val="en-US"/>
        </w:rPr>
        <w:t xml:space="preserve">  chain: "Solana_Devnet",</w:t>
      </w:r>
    </w:p>
    <w:p>
      <w:pPr>
        <w:pStyle w:val="style0"/>
        <w:rPr/>
      </w:pPr>
      <w:r>
        <w:rPr>
          <w:lang w:val="en-US"/>
        </w:rPr>
        <w:t xml:space="preserve">  txHash: "2k41...",</w:t>
      </w:r>
    </w:p>
    <w:p>
      <w:pPr>
        <w:pStyle w:val="style0"/>
        <w:rPr/>
      </w:pPr>
      <w:r>
        <w:rPr>
          <w:lang w:val="en-US"/>
        </w:rPr>
        <w:t xml:space="preserve">  explorerUrl: "https://solscan.io/tx/2k41...?cluster=devnet",</w:t>
      </w:r>
    </w:p>
    <w:p>
      <w:pPr>
        <w:pStyle w:val="style0"/>
        <w:rPr/>
      </w:pPr>
      <w:r>
        <w:rPr>
          <w:lang w:val="en-US"/>
        </w:rPr>
        <w:t xml:space="preserve">  ...</w:t>
      </w:r>
    </w:p>
    <w:p>
      <w:pPr>
        <w:pStyle w:val="style0"/>
        <w:rPr/>
      </w:pPr>
      <w:r>
        <w:rPr>
          <w:lang w:val="en-US"/>
        </w:rPr>
        <w:t>}</w:t>
      </w:r>
    </w:p>
    <w:p>
      <w:pPr>
        <w:pStyle w:val="style0"/>
        <w:rPr/>
      </w:pPr>
    </w:p>
    <w:p>
      <w:pPr>
        <w:pStyle w:val="style0"/>
        <w:rPr/>
      </w:pPr>
    </w:p>
    <w:p>
      <w:pPr>
        <w:pStyle w:val="style0"/>
        <w:rPr/>
      </w:pPr>
      <w:r>
        <w:rPr>
          <w:lang w:val="en-US"/>
        </w:rPr>
        <w:t>3.3. Verify the deposits</w:t>
      </w:r>
    </w:p>
    <w:p>
      <w:pPr>
        <w:pStyle w:val="style0"/>
        <w:rPr/>
      </w:pPr>
      <w:r>
        <w:rPr>
          <w:lang w:val="en-US"/>
        </w:rPr>
        <w:t>Open the explorerUrl from each deposit result and confirm the onchain transactions on Base Sepolia and Solana Devnet. When both deposits are finalized, continue to the next step.</w:t>
      </w:r>
    </w:p>
    <w:p>
      <w:pPr>
        <w:pStyle w:val="style0"/>
        <w:rPr/>
      </w:pPr>
      <w:r>
        <w:rPr>
          <w:lang w:val="en-US"/>
        </w:rPr>
        <w:t>​</w:t>
      </w:r>
    </w:p>
    <w:p>
      <w:pPr>
        <w:pStyle w:val="style0"/>
        <w:rPr/>
      </w:pPr>
      <w:r>
        <w:rPr>
          <w:lang w:val="en-US"/>
        </w:rPr>
        <w:t>Step 4. Check your Unified Balance</w:t>
      </w:r>
    </w:p>
    <w:p>
      <w:pPr>
        <w:pStyle w:val="style0"/>
        <w:rPr/>
      </w:pPr>
      <w:r>
        <w:rPr>
          <w:lang w:val="en-US"/>
        </w:rPr>
        <w:t>In this step, you query your Unified Balance across the Base Sepolia and Solana Devnet depositors and print the confirmed and pending amounts.</w:t>
      </w:r>
    </w:p>
    <w:p>
      <w:pPr>
        <w:pStyle w:val="style0"/>
        <w:rPr/>
      </w:pPr>
      <w:r>
        <w:rPr>
          <w:lang w:val="en-US"/>
        </w:rPr>
        <w:t>​</w:t>
      </w:r>
    </w:p>
    <w:p>
      <w:pPr>
        <w:pStyle w:val="style0"/>
        <w:rPr/>
      </w:pPr>
      <w:r>
        <w:rPr>
          <w:lang w:val="en-US"/>
        </w:rPr>
        <w:t>4.1. Check balances</w:t>
      </w:r>
    </w:p>
    <w:p>
      <w:pPr>
        <w:pStyle w:val="style0"/>
        <w:rPr/>
      </w:pPr>
      <w:r>
        <w:rPr>
          <w:lang w:val="en-US"/>
        </w:rPr>
        <w:t>Call kit.unifiedBalance.getBalances with the same browser wallet adapters you used for the deposits:</w:t>
      </w:r>
    </w:p>
    <w:p>
      <w:pPr>
        <w:pStyle w:val="style0"/>
        <w:rPr/>
      </w:pPr>
      <w:r>
        <w:rPr>
          <w:lang w:val="en-US"/>
        </w:rPr>
        <w:t>TypeScript</w:t>
      </w:r>
    </w:p>
    <w:p>
      <w:pPr>
        <w:pStyle w:val="style0"/>
        <w:rPr/>
      </w:pPr>
      <w:r>
        <w:rPr>
          <w:lang w:val="en-US"/>
        </w:rPr>
        <w:t>async function checkUnifiedBalance(</w:t>
      </w:r>
    </w:p>
    <w:p>
      <w:pPr>
        <w:pStyle w:val="style0"/>
        <w:rPr/>
      </w:pPr>
      <w:r>
        <w:rPr>
          <w:lang w:val="en-US"/>
        </w:rPr>
        <w:t xml:space="preserve">  evmAdapter: Adapter,</w:t>
      </w:r>
    </w:p>
    <w:p>
      <w:pPr>
        <w:pStyle w:val="style0"/>
        <w:rPr/>
      </w:pPr>
      <w:r>
        <w:rPr>
          <w:lang w:val="en-US"/>
        </w:rPr>
        <w:t xml:space="preserve">  solanaAdapter: Adapter,</w:t>
      </w:r>
    </w:p>
    <w:p>
      <w:pPr>
        <w:pStyle w:val="style0"/>
        <w:rPr/>
      </w:pPr>
      <w:r>
        <w:rPr>
          <w:lang w:val="en-US"/>
        </w:rPr>
        <w:t>) {</w:t>
      </w:r>
    </w:p>
    <w:p>
      <w:pPr>
        <w:pStyle w:val="style0"/>
        <w:rPr/>
      </w:pPr>
      <w:r>
        <w:rPr>
          <w:lang w:val="en-US"/>
        </w:rPr>
        <w:t xml:space="preserve">  const balances = await kit.unifiedBalance.getBalances({</w:t>
      </w:r>
    </w:p>
    <w:p>
      <w:pPr>
        <w:pStyle w:val="style0"/>
        <w:rPr/>
      </w:pPr>
      <w:r>
        <w:rPr>
          <w:lang w:val="en-US"/>
        </w:rPr>
        <w:t xml:space="preserve">    // Both wallets that deposited, one adapter per source.</w:t>
      </w:r>
    </w:p>
    <w:p>
      <w:pPr>
        <w:pStyle w:val="style0"/>
        <w:rPr/>
      </w:pPr>
      <w:r>
        <w:rPr>
          <w:lang w:val="en-US"/>
        </w:rPr>
        <w:t xml:space="preserve">    sources: [{ adapter: evmAdapter }, { adapter: solanaAdapter }],</w:t>
      </w:r>
    </w:p>
    <w:p>
      <w:pPr>
        <w:pStyle w:val="style0"/>
        <w:rPr/>
      </w:pPr>
      <w:r>
        <w:rPr>
          <w:lang w:val="en-US"/>
        </w:rPr>
        <w:t xml:space="preserve">    networkType: "testnet",</w:t>
      </w:r>
    </w:p>
    <w:p>
      <w:pPr>
        <w:pStyle w:val="style0"/>
        <w:rPr/>
      </w:pPr>
      <w:r>
        <w:rPr>
          <w:lang w:val="en-US"/>
        </w:rPr>
        <w:t xml:space="preserve">    includePending: true,</w:t>
      </w:r>
    </w:p>
    <w:p>
      <w:pPr>
        <w:pStyle w:val="style0"/>
        <w:rPr/>
      </w:pPr>
      <w:r>
        <w:rPr>
          <w:lang w:val="en-US"/>
        </w:rPr>
        <w:t xml:space="preserve">  });</w:t>
      </w:r>
    </w:p>
    <w:p>
      <w:pPr>
        <w:pStyle w:val="style0"/>
        <w:rPr/>
      </w:pPr>
    </w:p>
    <w:p>
      <w:pPr>
        <w:pStyle w:val="style0"/>
        <w:rPr/>
      </w:pPr>
      <w:r>
        <w:rPr>
          <w:lang w:val="en-US"/>
        </w:rPr>
        <w:t xml:space="preserve">  console.dir(balances, { depth: null });</w:t>
      </w:r>
    </w:p>
    <w:p>
      <w:pPr>
        <w:pStyle w:val="style0"/>
        <w:rPr/>
      </w:pPr>
    </w:p>
    <w:p>
      <w:pPr>
        <w:pStyle w:val="style0"/>
        <w:rPr/>
      </w:pPr>
      <w:r>
        <w:rPr>
          <w:lang w:val="en-US"/>
        </w:rPr>
        <w:t xml:space="preserve">  return balances;</w:t>
      </w:r>
    </w:p>
    <w:p>
      <w:pPr>
        <w:pStyle w:val="style0"/>
        <w:rPr/>
      </w:pPr>
      <w:r>
        <w:rPr>
          <w:lang w:val="en-US"/>
        </w:rPr>
        <w:t>}</w:t>
      </w:r>
    </w:p>
    <w:p>
      <w:pPr>
        <w:pStyle w:val="style0"/>
        <w:rPr/>
      </w:pPr>
      <w:r>
        <w:rPr>
          <w:lang w:val="en-US"/>
        </w:rPr>
        <w:t>You’ll see output like:</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"3.00",</w:t>
      </w:r>
    </w:p>
    <w:p>
      <w:pPr>
        <w:pStyle w:val="style0"/>
        <w:rPr/>
      </w:pPr>
      <w:r>
        <w:rPr>
          <w:lang w:val="en-US"/>
        </w:rPr>
        <w:t xml:space="preserve">  totalPendingBalance: "0.00",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"0x...",</w:t>
      </w:r>
    </w:p>
    <w:p>
      <w:pPr>
        <w:pStyle w:val="style0"/>
        <w:rPr/>
      </w:pPr>
      <w:r>
        <w:rPr>
          <w:lang w:val="en-US"/>
        </w:rPr>
        <w:t xml:space="preserve">      totalConfirmed: "2.00",</w:t>
      </w:r>
    </w:p>
    <w:p>
      <w:pPr>
        <w:pStyle w:val="style0"/>
        <w:rPr/>
      </w:pPr>
      <w:r>
        <w:rPr>
          <w:lang w:val="en-US"/>
        </w:rPr>
        <w:t xml:space="preserve">      totalPending: "0.00",</w:t>
      </w:r>
    </w:p>
    <w:p>
      <w:pPr>
        <w:pStyle w:val="style0"/>
        <w:rPr/>
      </w:pPr>
      <w:r>
        <w:rPr>
          <w:lang w:val="en-US"/>
        </w:rPr>
        <w:t xml:space="preserve">      breakdown: [{ chain: "Base_Sepolia", confirmedBalance: "2.00", ...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depositor: "...",</w:t>
      </w:r>
    </w:p>
    <w:p>
      <w:pPr>
        <w:pStyle w:val="style0"/>
        <w:rPr/>
      </w:pPr>
      <w:r>
        <w:rPr>
          <w:lang w:val="en-US"/>
        </w:rPr>
        <w:t xml:space="preserve">      totalConfirmed: "1.00",</w:t>
      </w:r>
    </w:p>
    <w:p>
      <w:pPr>
        <w:pStyle w:val="style0"/>
        <w:rPr/>
      </w:pPr>
      <w:r>
        <w:rPr>
          <w:lang w:val="en-US"/>
        </w:rPr>
        <w:t xml:space="preserve">      totalPending: "0.00",</w:t>
      </w:r>
    </w:p>
    <w:p>
      <w:pPr>
        <w:pStyle w:val="style0"/>
        <w:rPr/>
      </w:pPr>
      <w:r>
        <w:rPr>
          <w:lang w:val="en-US"/>
        </w:rPr>
        <w:t xml:space="preserve">      breakdown: [{ chain: "Solana_Devnet", confirmedBalance: "1.00", ... }]</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After a deposit, funds can appear in totalPendingBalance before they are reflected in totalConfirmedBalance. Wait until the confirmed balance is sufficient before you spend.</w:t>
      </w:r>
    </w:p>
    <w:p>
      <w:pPr>
        <w:pStyle w:val="style0"/>
        <w:rPr/>
      </w:pPr>
      <w:r>
        <w:rPr>
          <w:lang w:val="en-US"/>
        </w:rPr>
        <w:t>​</w:t>
      </w:r>
    </w:p>
    <w:p>
      <w:pPr>
        <w:pStyle w:val="style0"/>
        <w:rPr/>
      </w:pPr>
      <w:r>
        <w:rPr>
          <w:lang w:val="en-US"/>
        </w:rPr>
        <w:t>Step 5. Spend from the combined balance</w:t>
      </w:r>
    </w:p>
    <w:p>
      <w:pPr>
        <w:pStyle w:val="style0"/>
        <w:rPr/>
      </w:pPr>
      <w:r>
        <w:rPr>
          <w:lang w:val="en-US"/>
        </w:rPr>
        <w:t>In this step, you spend USDC on Arc Testnet from your Unified Balance.</w:t>
      </w:r>
    </w:p>
    <w:p>
      <w:pPr>
        <w:pStyle w:val="style0"/>
        <w:rPr/>
      </w:pPr>
      <w:r>
        <w:rPr>
          <w:lang w:val="en-US"/>
        </w:rPr>
        <w:t>​</w:t>
      </w:r>
    </w:p>
    <w:p>
      <w:pPr>
        <w:pStyle w:val="style0"/>
        <w:rPr/>
      </w:pPr>
      <w:r>
        <w:rPr>
          <w:lang w:val="en-US"/>
        </w:rPr>
        <w:t>5.1. Spend on Arc Testnet</w:t>
      </w:r>
    </w:p>
    <w:p>
      <w:pPr>
        <w:pStyle w:val="style0"/>
        <w:rPr/>
      </w:pPr>
      <w:r>
        <w:rPr>
          <w:lang w:val="en-US"/>
        </w:rPr>
        <w:t>Collect the recipient address from your app UI, then pass it with the connected wallet adapters into the spend function. This code spends 2.50 USDC on Arc Testnet for the recipient. The App Kit SDK chooses how much USDC to use from each blockchain.</w:t>
      </w:r>
    </w:p>
    <w:p>
      <w:pPr>
        <w:pStyle w:val="style0"/>
        <w:rPr/>
      </w:pPr>
      <w:r>
        <w:rPr>
          <w:lang w:val="en-US"/>
        </w:rPr>
        <w:t>TypeScript</w:t>
      </w:r>
    </w:p>
    <w:p>
      <w:pPr>
        <w:pStyle w:val="style0"/>
        <w:rPr/>
      </w:pPr>
      <w:r>
        <w:rPr>
          <w:lang w:val="en-US"/>
        </w:rPr>
        <w:t>async function spendFromUnifiedBalance(</w:t>
      </w:r>
    </w:p>
    <w:p>
      <w:pPr>
        <w:pStyle w:val="style0"/>
        <w:rPr/>
      </w:pPr>
      <w:r>
        <w:rPr>
          <w:lang w:val="en-US"/>
        </w:rPr>
        <w:t xml:space="preserve">  evmAdapter: Adapter,</w:t>
      </w:r>
    </w:p>
    <w:p>
      <w:pPr>
        <w:pStyle w:val="style0"/>
        <w:rPr/>
      </w:pPr>
      <w:r>
        <w:rPr>
          <w:lang w:val="en-US"/>
        </w:rPr>
        <w:t xml:space="preserve">  solanaAdapter: Adapter,</w:t>
      </w:r>
    </w:p>
    <w:p>
      <w:pPr>
        <w:pStyle w:val="style0"/>
        <w:rPr/>
      </w:pPr>
      <w:r>
        <w:rPr>
          <w:lang w:val="en-US"/>
        </w:rPr>
        <w:t xml:space="preserve">  recipientAddress: string,</w:t>
      </w:r>
    </w:p>
    <w:p>
      <w:pPr>
        <w:pStyle w:val="style0"/>
        <w:rPr/>
      </w:pPr>
      <w:r>
        <w:rPr>
          <w:lang w:val="en-US"/>
        </w:rPr>
        <w:t>) {</w:t>
      </w:r>
    </w:p>
    <w:p>
      <w:pPr>
        <w:pStyle w:val="style0"/>
        <w:rPr/>
      </w:pPr>
      <w:r>
        <w:rPr>
          <w:lang w:val="en-US"/>
        </w:rPr>
        <w:t xml:space="preserve">  console.log(`Spending 2.50 USDC on Arc_Testnet for ${recipientAddress}...`);</w:t>
      </w:r>
    </w:p>
    <w:p>
      <w:pPr>
        <w:pStyle w:val="style0"/>
        <w:rPr/>
      </w:pPr>
    </w:p>
    <w:p>
      <w:pPr>
        <w:pStyle w:val="style0"/>
        <w:rPr/>
      </w:pPr>
      <w:r>
        <w:rPr>
          <w:lang w:val="en-US"/>
        </w:rPr>
        <w:t xml:space="preserve">  const result = await kit.unifiedBalance.spend({</w:t>
      </w:r>
    </w:p>
    <w:p>
      <w:pPr>
        <w:pStyle w:val="style0"/>
        <w:rPr/>
      </w:pPr>
      <w:r>
        <w:rPr>
          <w:lang w:val="en-US"/>
        </w:rPr>
        <w:t xml:space="preserve">    amount: "2.50",</w:t>
      </w:r>
    </w:p>
    <w:p>
      <w:pPr>
        <w:pStyle w:val="style0"/>
        <w:rPr/>
      </w:pPr>
      <w:r>
        <w:rPr>
          <w:lang w:val="en-US"/>
        </w:rPr>
        <w:t xml:space="preserve">    token: "USDC",</w:t>
      </w:r>
    </w:p>
    <w:p>
      <w:pPr>
        <w:pStyle w:val="style0"/>
        <w:rPr/>
      </w:pPr>
      <w:r>
        <w:rPr>
          <w:lang w:val="en-US"/>
        </w:rPr>
        <w:t xml:space="preserve">    from: [{ adapter: evmAdapter }, { adapter: solanaAdapter }],</w:t>
      </w:r>
    </w:p>
    <w:p>
      <w:pPr>
        <w:pStyle w:val="style0"/>
        <w:rPr/>
      </w:pPr>
      <w:r>
        <w:rPr>
          <w:lang w:val="en-US"/>
        </w:rPr>
        <w:t xml:space="preserve">    to: {</w:t>
      </w:r>
    </w:p>
    <w:p>
      <w:pPr>
        <w:pStyle w:val="style0"/>
        <w:rPr/>
      </w:pPr>
      <w:r>
        <w:rPr>
          <w:lang w:val="en-US"/>
        </w:rPr>
        <w:t xml:space="preserve">      adapter: evmAdapter,</w:t>
      </w:r>
    </w:p>
    <w:p>
      <w:pPr>
        <w:pStyle w:val="style0"/>
        <w:rPr/>
      </w:pPr>
      <w:r>
        <w:rPr>
          <w:lang w:val="en-US"/>
        </w:rPr>
        <w:t xml:space="preserve">      chain: "Arc_Testnet",</w:t>
      </w:r>
    </w:p>
    <w:p>
      <w:pPr>
        <w:pStyle w:val="style0"/>
        <w:rPr/>
      </w:pPr>
      <w:r>
        <w:rPr>
          <w:lang w:val="en-US"/>
        </w:rPr>
        <w:t xml:space="preserve">      recipientAddress,</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console.dir(result, { depth: null });</w:t>
      </w:r>
    </w:p>
    <w:p>
      <w:pPr>
        <w:pStyle w:val="style0"/>
        <w:rPr/>
      </w:pPr>
    </w:p>
    <w:p>
      <w:pPr>
        <w:pStyle w:val="style0"/>
        <w:rPr/>
      </w:pPr>
      <w:r>
        <w:rPr>
          <w:lang w:val="en-US"/>
        </w:rPr>
        <w:t xml:space="preserve">  return result;</w:t>
      </w:r>
    </w:p>
    <w:p>
      <w:pPr>
        <w:pStyle w:val="style0"/>
        <w:rPr/>
      </w:pPr>
      <w:r>
        <w:rPr>
          <w:lang w:val="en-US"/>
        </w:rPr>
        <w:t>}</w:t>
      </w:r>
    </w:p>
    <w:p>
      <w:pPr>
        <w:pStyle w:val="style0"/>
        <w:rPr/>
      </w:pPr>
      <w:r>
        <w:rPr>
          <w:lang w:val="en-US"/>
        </w:rPr>
        <w:t>You can customize your Unified Balance to collect a custom fee from end users, estimate fees before spending, select source blockchains and allocations to fund a balance, or use the Forwarding Service.</w:t>
      </w:r>
    </w:p>
    <w:p>
      <w:pPr>
        <w:pStyle w:val="style0"/>
        <w:rPr/>
      </w:pPr>
      <w:r>
        <w:rPr>
          <w:lang w:val="en-US"/>
        </w:rPr>
        <w:t>When the spend completes, you should see output similar to:</w:t>
      </w:r>
    </w:p>
    <w:p>
      <w:pPr>
        <w:pStyle w:val="style0"/>
        <w:rPr/>
      </w:pPr>
      <w:r>
        <w:rPr>
          <w:lang w:val="en-US"/>
        </w:rPr>
        <w:t>Shell</w:t>
      </w:r>
    </w:p>
    <w:p>
      <w:pPr>
        <w:pStyle w:val="style0"/>
        <w:rPr/>
      </w:pPr>
      <w:r>
        <w:rPr>
          <w:lang w:val="en-US"/>
        </w:rPr>
        <w:t>Spending 2.50 USDC on Arc_Testnet for 0x...</w:t>
      </w:r>
    </w:p>
    <w:p>
      <w:pPr>
        <w:pStyle w:val="style0"/>
        <w:rPr/>
      </w:pPr>
    </w:p>
    <w:p>
      <w:pPr>
        <w:pStyle w:val="style0"/>
        <w:rPr/>
      </w:pPr>
      <w:r>
        <w:rPr>
          <w:lang w:val="en-US"/>
        </w:rPr>
        <w:t>{ recipientAddress: "0x...", destinationChain: "Arc Testnet", txHash: "0x...", ... }</w:t>
      </w:r>
    </w:p>
    <w:p>
      <w:pPr>
        <w:pStyle w:val="style0"/>
        <w:rPr/>
      </w:pPr>
      <w:r>
        <w:rPr>
          <w:lang w:val="en-US"/>
        </w:rPr>
        <w:t>​</w:t>
      </w:r>
    </w:p>
    <w:p>
      <w:pPr>
        <w:pStyle w:val="style0"/>
        <w:rPr/>
      </w:pPr>
      <w:r>
        <w:rPr>
          <w:lang w:val="en-US"/>
        </w:rPr>
        <w:t>5.2. Verify the spend</w:t>
      </w:r>
    </w:p>
    <w:p>
      <w:pPr>
        <w:pStyle w:val="style0"/>
        <w:rPr/>
      </w:pPr>
      <w:r>
        <w:rPr>
          <w:lang w:val="en-US"/>
        </w:rPr>
        <w:t>Use the explorerUrl from the spend result to confirm that USDC arrived at the recipient address on Arc Testnet. The received amount can be less than the requested spend after fees. For more on fees, see How Unified Balance fees work.</w:t>
      </w:r>
    </w:p>
    <w:p>
      <w:pPr>
        <w:pStyle w:val="style0"/>
        <w:rPr/>
      </w:pPr>
    </w:p>
    <w:p>
      <w:pPr>
        <w:pStyle w:val="style0"/>
        <w:rPr/>
      </w:pPr>
    </w:p>
    <w:p>
      <w:pPr>
        <w:pStyle w:val="style0"/>
        <w:rPr/>
      </w:pPr>
      <w:r>
        <w:rPr>
          <w:lang w:val="en-US"/>
        </w:rPr>
        <w:t>Quickstart: Use a delegate to deposit and spend a Unified Balance</w:t>
      </w:r>
    </w:p>
    <w:p>
      <w:pPr>
        <w:pStyle w:val="style0"/>
        <w:rPr/>
      </w:pPr>
    </w:p>
    <w:p>
      <w:pPr>
        <w:pStyle w:val="style0"/>
        <w:rPr/>
      </w:pPr>
      <w:r>
        <w:rPr>
          <w:lang w:val="en-US"/>
        </w:rPr>
        <w:t>Copy page</w:t>
      </w:r>
    </w:p>
    <w:p>
      <w:pPr>
        <w:pStyle w:val="style0"/>
        <w:rPr/>
      </w:pPr>
    </w:p>
    <w:p>
      <w:pPr>
        <w:pStyle w:val="style0"/>
        <w:rPr/>
      </w:pPr>
      <w:r>
        <w:rPr>
          <w:lang w:val="en-US"/>
        </w:rPr>
        <w:t>Let a backend delegate wallet fund and spend from an owner’s Unified Balance while the owner keeps custody</w:t>
      </w:r>
    </w:p>
    <w:p>
      <w:pPr>
        <w:pStyle w:val="style0"/>
        <w:rPr/>
      </w:pPr>
    </w:p>
    <w:p>
      <w:pPr>
        <w:pStyle w:val="style0"/>
        <w:rPr/>
      </w:pPr>
      <w:r>
        <w:rPr>
          <w:lang w:val="en-US"/>
        </w:rPr>
        <w:t>Delegation lets one address authorize another address to sign spends from its Unified Balance. The owner account keeps custody of the funds, while the delegate signs spend intents for authorized source blockchains.</w:t>
      </w:r>
    </w:p>
    <w:p>
      <w:pPr>
        <w:pStyle w:val="style0"/>
        <w:rPr/>
      </w:pPr>
      <w:r>
        <w:rPr>
          <w:lang w:val="en-US"/>
        </w:rPr>
        <w:t>Delegated spends are typically a server-side pattern: the owner authorizes a delegate once, then a backend service signs future spend intents without asking the owner wallet to sign each spend. The mechanism is wallet-agnostic; any supported owner wallet can authorize a compatible EOA delegate.</w:t>
      </w:r>
    </w:p>
    <w:p>
      <w:pPr>
        <w:pStyle w:val="style0"/>
        <w:rPr/>
      </w:pPr>
      <w:r>
        <w:rPr>
          <w:lang w:val="en-US"/>
        </w:rPr>
        <w:t>In this quickstart, you’ll use Circle Wallets for both wallets: an owner wallet that holds the Unified Balance and an EOA delegate wallet that signs spends. You’ll use the delegate wallet to deposit into the owner’s Unified Balance, authorize the delegate on Base Sepolia, check the owner’s Unified Balance, and spend on Arc Testnet with the Forwarding Service.</w:t>
      </w:r>
    </w:p>
    <w:p>
      <w:pPr>
        <w:pStyle w:val="style0"/>
        <w:rPr/>
      </w:pPr>
      <w:r>
        <w:rPr>
          <w:lang w:val="en-US"/>
        </w:rPr>
        <w:t>​</w:t>
      </w:r>
    </w:p>
    <w:p>
      <w:pPr>
        <w:pStyle w:val="style0"/>
        <w:rPr/>
      </w:pPr>
      <w:r>
        <w:rPr>
          <w:lang w:val="en-US"/>
        </w:rPr>
        <w:t>Prerequisites</w:t>
      </w:r>
    </w:p>
    <w:p>
      <w:pPr>
        <w:pStyle w:val="style0"/>
        <w:rPr/>
      </w:pPr>
      <w:r>
        <w:rPr>
          <w:lang w:val="en-US"/>
        </w:rPr>
        <w:t>Before you begin, ensure that you’ve:</w:t>
      </w:r>
    </w:p>
    <w:p>
      <w:pPr>
        <w:pStyle w:val="style0"/>
        <w:rPr/>
      </w:pPr>
      <w:r>
        <w:rPr>
          <w:lang w:val="en-US"/>
        </w:rPr>
        <w:t>Installed Node.js v22+.</w:t>
      </w:r>
    </w:p>
    <w:p>
      <w:pPr>
        <w:pStyle w:val="style0"/>
        <w:rPr/>
      </w:pPr>
      <w:r>
        <w:rPr>
          <w:lang w:val="en-US"/>
        </w:rPr>
        <w:t>Set up Circle Wallets:</w:t>
      </w:r>
    </w:p>
    <w:p>
      <w:pPr>
        <w:pStyle w:val="style0"/>
        <w:rPr/>
      </w:pPr>
      <w:r>
        <w:rPr>
          <w:lang w:val="en-US"/>
        </w:rPr>
        <w:t>Obtained a API Key and entity secret from the Circle Console.</w:t>
      </w:r>
    </w:p>
    <w:p>
      <w:pPr>
        <w:pStyle w:val="style0"/>
        <w:rPr/>
      </w:pPr>
      <w:r>
        <w:rPr>
          <w:lang w:val="en-US"/>
        </w:rPr>
        <w:t>Created an owner wallet and an EOA delegate wallet on Base Sepolia. The owner wallet holds the Unified Balance, and the delegate wallet signs delegated spends after authorization.</w:t>
      </w:r>
    </w:p>
    <w:p>
      <w:pPr>
        <w:pStyle w:val="style0"/>
        <w:rPr/>
      </w:pPr>
      <w:r>
        <w:rPr>
          <w:lang w:val="en-US"/>
        </w:rPr>
        <w:t>Funded the Base Sepolia wallets:</w:t>
      </w:r>
    </w:p>
    <w:p>
      <w:pPr>
        <w:pStyle w:val="style0"/>
        <w:rPr/>
      </w:pPr>
      <w:r>
        <w:rPr>
          <w:lang w:val="en-US"/>
        </w:rPr>
        <w:t>Owner wallet: testnet ETH from a public faucet.</w:t>
      </w:r>
    </w:p>
    <w:p>
      <w:pPr>
        <w:pStyle w:val="style0"/>
        <w:rPr/>
      </w:pPr>
      <w:r>
        <w:rPr>
          <w:lang w:val="en-US"/>
        </w:rPr>
        <w:t>Delegate wallet: testnet USDC from the Circle Faucet and testnet ETH from a public faucet.</w:t>
      </w:r>
    </w:p>
    <w:p>
      <w:pPr>
        <w:pStyle w:val="style0"/>
        <w:rPr/>
      </w:pPr>
      <w:r>
        <w:rPr>
          <w:lang w:val="en-US"/>
        </w:rPr>
        <w:t>Obtained an Arc Testnet recipient address that will receive the USDC.</w:t>
      </w:r>
    </w:p>
    <w:p>
      <w:pPr>
        <w:pStyle w:val="style0"/>
        <w:rPr/>
      </w:pPr>
      <w:r>
        <w:rPr>
          <w:lang w:val="en-US"/>
        </w:rPr>
        <w:t>​</w:t>
      </w:r>
    </w:p>
    <w:p>
      <w:pPr>
        <w:pStyle w:val="style0"/>
        <w:rPr/>
      </w:pPr>
      <w:r>
        <w:rPr>
          <w:lang w:val="en-US"/>
        </w:rPr>
        <w:t>Step 1. Set up your project</w:t>
      </w:r>
    </w:p>
    <w:p>
      <w:pPr>
        <w:pStyle w:val="style0"/>
        <w:rPr/>
      </w:pPr>
      <w:r>
        <w:rPr>
          <w:lang w:val="en-US"/>
        </w:rPr>
        <w:t>​</w:t>
      </w:r>
    </w:p>
    <w:p>
      <w:pPr>
        <w:pStyle w:val="style0"/>
        <w:rPr/>
      </w:pPr>
      <w:r>
        <w:rPr>
          <w:lang w:val="en-US"/>
        </w:rPr>
        <w:t>1.1. Create the project and install dependencies</w:t>
      </w:r>
    </w:p>
    <w:p>
      <w:pPr>
        <w:pStyle w:val="style0"/>
        <w:rPr/>
      </w:pPr>
      <w:r>
        <w:rPr>
          <w:lang w:val="en-US"/>
        </w:rPr>
        <w:t>Create a new directory and install the App Kit SDK with the Circle Wallets adapter and supporting tools:</w:t>
      </w:r>
    </w:p>
    <w:p>
      <w:pPr>
        <w:pStyle w:val="style0"/>
        <w:rPr/>
      </w:pPr>
      <w:r>
        <w:rPr>
          <w:lang w:val="en-US"/>
        </w:rPr>
        <w:t>Shell</w:t>
      </w:r>
    </w:p>
    <w:p>
      <w:pPr>
        <w:pStyle w:val="style0"/>
        <w:rPr/>
      </w:pPr>
      <w:r>
        <w:rPr>
          <w:lang w:val="en-US"/>
        </w:rPr>
        <w:t># Set up your directory and initialize a Node.js project</w:t>
      </w:r>
    </w:p>
    <w:p>
      <w:pPr>
        <w:pStyle w:val="style0"/>
        <w:rPr/>
      </w:pPr>
      <w:r>
        <w:rPr>
          <w:lang w:val="en-US"/>
        </w:rPr>
        <w:t>mkdir unified-balance-delegate</w:t>
      </w:r>
    </w:p>
    <w:p>
      <w:pPr>
        <w:pStyle w:val="style0"/>
        <w:rPr/>
      </w:pPr>
      <w:r>
        <w:rPr>
          <w:lang w:val="en-US"/>
        </w:rPr>
        <w:t>cd unified-balance-delegate</w:t>
      </w:r>
    </w:p>
    <w:p>
      <w:pPr>
        <w:pStyle w:val="style0"/>
        <w:rPr/>
      </w:pPr>
      <w:r>
        <w:rPr>
          <w:lang w:val="en-US"/>
        </w:rPr>
        <w:t>npm init -y</w:t>
      </w:r>
    </w:p>
    <w:p>
      <w:pPr>
        <w:pStyle w:val="style0"/>
        <w:rPr/>
      </w:pPr>
      <w:r>
        <w:rPr>
          <w:lang w:val="en-US"/>
        </w:rPr>
        <w:t>npm pkg set type=module</w:t>
      </w:r>
    </w:p>
    <w:p>
      <w:pPr>
        <w:pStyle w:val="style0"/>
        <w:rPr/>
      </w:pPr>
    </w:p>
    <w:p>
      <w:pPr>
        <w:pStyle w:val="style0"/>
        <w:rPr/>
      </w:pPr>
      <w:r>
        <w:rPr>
          <w:lang w:val="en-US"/>
        </w:rPr>
        <w:t># Set up run scripts</w:t>
      </w:r>
    </w:p>
    <w:p>
      <w:pPr>
        <w:pStyle w:val="style0"/>
        <w:rPr/>
      </w:pPr>
      <w:r>
        <w:rPr>
          <w:lang w:val="en-US"/>
        </w:rPr>
        <w:t>npm pkg set scripts.deposit="tsx --env-file=.env delegate-deposit.ts"</w:t>
      </w:r>
    </w:p>
    <w:p>
      <w:pPr>
        <w:pStyle w:val="style0"/>
        <w:rPr/>
      </w:pPr>
      <w:r>
        <w:rPr>
          <w:lang w:val="en-US"/>
        </w:rPr>
        <w:t>npm pkg set scripts.authorize="tsx --env-file=.env delegate-authorize.ts"</w:t>
      </w:r>
    </w:p>
    <w:p>
      <w:pPr>
        <w:pStyle w:val="style0"/>
        <w:rPr/>
      </w:pPr>
      <w:r>
        <w:rPr>
          <w:lang w:val="en-US"/>
        </w:rPr>
        <w:t>npm pkg set scripts.balance="tsx --env-file=.env delegate-check-balance.ts"</w:t>
      </w:r>
    </w:p>
    <w:p>
      <w:pPr>
        <w:pStyle w:val="style0"/>
        <w:rPr/>
      </w:pPr>
      <w:r>
        <w:rPr>
          <w:lang w:val="en-US"/>
        </w:rPr>
        <w:t>npm pkg set scripts.spend="tsx --env-file=.env delegate-spend.ts"</w:t>
      </w:r>
    </w:p>
    <w:p>
      <w:pPr>
        <w:pStyle w:val="style0"/>
        <w:rPr/>
      </w:pPr>
    </w:p>
    <w:p>
      <w:pPr>
        <w:pStyle w:val="style0"/>
        <w:rPr/>
      </w:pPr>
      <w:r>
        <w:rPr>
          <w:lang w:val="en-US"/>
        </w:rPr>
        <w:t># Install runtime dependencies</w:t>
      </w:r>
    </w:p>
    <w:p>
      <w:pPr>
        <w:pStyle w:val="style0"/>
        <w:rPr/>
      </w:pPr>
      <w:r>
        <w:rPr>
          <w:lang w:val="en-US"/>
        </w:rPr>
        <w:t>npm install @circle-fin/app-kit @circle-fin/adapter-circle-wallets tsx</w:t>
      </w:r>
    </w:p>
    <w:p>
      <w:pPr>
        <w:pStyle w:val="style0"/>
        <w:rPr/>
      </w:pPr>
    </w:p>
    <w:p>
      <w:pPr>
        <w:pStyle w:val="style0"/>
        <w:rPr/>
      </w:pPr>
      <w:r>
        <w:rPr>
          <w:lang w:val="en-US"/>
        </w:rPr>
        <w:t># Install dev dependencies</w:t>
      </w:r>
    </w:p>
    <w:p>
      <w:pPr>
        <w:pStyle w:val="style0"/>
        <w:rPr/>
      </w:pPr>
      <w:r>
        <w:rPr>
          <w:lang w:val="en-US"/>
        </w:rPr>
        <w:t>npm install --save-dev typescript @types/node</w:t>
      </w:r>
    </w:p>
    <w:p>
      <w:pPr>
        <w:pStyle w:val="style0"/>
        <w:rPr/>
      </w:pPr>
      <w:r>
        <w:rPr>
          <w:lang w:val="en-US"/>
        </w:rPr>
        <w:t>Only need a Unified Balance and want a lighter install than the full App Kit SDK? Install the standalone Unified Balance Kit instead: @circle-fin/unified-balance-kit</w:t>
      </w:r>
    </w:p>
    <w:p>
      <w:pPr>
        <w:pStyle w:val="style0"/>
        <w:rPr/>
      </w:pPr>
      <w:r>
        <w:rPr>
          <w:lang w:val="en-US"/>
        </w:rPr>
        <w:t>​</w:t>
      </w:r>
    </w:p>
    <w:p>
      <w:pPr>
        <w:pStyle w:val="style0"/>
        <w:rPr/>
      </w:pPr>
      <w:r>
        <w:rPr>
          <w:lang w:val="en-US"/>
        </w:rPr>
        <w:t>1.2. Configure TypeScript (optional)</w:t>
      </w:r>
    </w:p>
    <w:p>
      <w:pPr>
        <w:pStyle w:val="style0"/>
        <w:rPr/>
      </w:pPr>
      <w:r>
        <w:rPr>
          <w:lang w:val="en-US"/>
        </w:rPr>
        <w:t>This step is optional. It helps prevent missing types in your IDE or editor.</w:t>
      </w:r>
    </w:p>
    <w:p>
      <w:pPr>
        <w:pStyle w:val="style0"/>
        <w:rPr/>
      </w:pPr>
      <w:r>
        <w:rPr>
          <w:lang w:val="en-US"/>
        </w:rPr>
        <w:t>Create a tsconfig.json file:</w:t>
      </w:r>
    </w:p>
    <w:p>
      <w:pPr>
        <w:pStyle w:val="style0"/>
        <w:rPr/>
      </w:pPr>
      <w:r>
        <w:rPr>
          <w:lang w:val="en-US"/>
        </w:rPr>
        <w:t>Shell</w:t>
      </w:r>
    </w:p>
    <w:p>
      <w:pPr>
        <w:pStyle w:val="style0"/>
        <w:rPr/>
      </w:pPr>
      <w:r>
        <w:rPr>
          <w:lang w:val="en-US"/>
        </w:rPr>
        <w:t>npx tsc --init</w:t>
      </w:r>
    </w:p>
    <w:p>
      <w:pPr>
        <w:pStyle w:val="style0"/>
        <w:rPr/>
      </w:pPr>
      <w:r>
        <w:rPr>
          <w:lang w:val="en-US"/>
        </w:rPr>
        <w:t>Then, update the tsconfig.json file:</w:t>
      </w:r>
    </w:p>
    <w:p>
      <w:pPr>
        <w:pStyle w:val="style0"/>
        <w:rPr/>
      </w:pPr>
      <w:r>
        <w:rPr>
          <w:lang w:val="en-US"/>
        </w:rPr>
        <w:t>Shell</w:t>
      </w:r>
    </w:p>
    <w:p>
      <w:pPr>
        <w:pStyle w:val="style0"/>
        <w:rPr/>
      </w:pPr>
      <w:r>
        <w:rPr>
          <w:lang w:val="en-US"/>
        </w:rPr>
        <w:t>cat &lt;&lt;'EOF' &gt; tsconfig.json</w:t>
      </w:r>
    </w:p>
    <w:p>
      <w:pPr>
        <w:pStyle w:val="style0"/>
        <w:rPr/>
      </w:pPr>
      <w:r>
        <w:rPr>
          <w:lang w:val="en-US"/>
        </w:rPr>
        <w:t>{</w:t>
      </w:r>
    </w:p>
    <w:p>
      <w:pPr>
        <w:pStyle w:val="style0"/>
        <w:rPr/>
      </w:pPr>
      <w:r>
        <w:rPr>
          <w:lang w:val="en-US"/>
        </w:rPr>
        <w:t xml:space="preserve">  "compilerOptions": {</w:t>
      </w:r>
    </w:p>
    <w:p>
      <w:pPr>
        <w:pStyle w:val="style0"/>
        <w:rPr/>
      </w:pPr>
      <w:r>
        <w:rPr>
          <w:lang w:val="en-US"/>
        </w:rPr>
        <w:t xml:space="preserve">    "target": "ESNext",</w:t>
      </w:r>
    </w:p>
    <w:p>
      <w:pPr>
        <w:pStyle w:val="style0"/>
        <w:rPr/>
      </w:pPr>
      <w:r>
        <w:rPr>
          <w:lang w:val="en-US"/>
        </w:rPr>
        <w:t xml:space="preserve">    "module": "ESNext",</w:t>
      </w:r>
    </w:p>
    <w:p>
      <w:pPr>
        <w:pStyle w:val="style0"/>
        <w:rPr/>
      </w:pPr>
      <w:r>
        <w:rPr>
          <w:lang w:val="en-US"/>
        </w:rPr>
        <w:t xml:space="preserve">    "moduleResolution": "bundler",</w:t>
      </w:r>
    </w:p>
    <w:p>
      <w:pPr>
        <w:pStyle w:val="style0"/>
        <w:rPr/>
      </w:pPr>
      <w:r>
        <w:rPr>
          <w:lang w:val="en-US"/>
        </w:rPr>
        <w:t xml:space="preserve">    "strict": true,</w:t>
      </w:r>
    </w:p>
    <w:p>
      <w:pPr>
        <w:pStyle w:val="style0"/>
        <w:rPr/>
      </w:pPr>
      <w:r>
        <w:rPr>
          <w:lang w:val="en-US"/>
        </w:rPr>
        <w:t xml:space="preserve">    "types": ["node"]</w:t>
      </w:r>
    </w:p>
    <w:p>
      <w:pPr>
        <w:pStyle w:val="style0"/>
        <w:rPr/>
      </w:pPr>
      <w:r>
        <w:rPr>
          <w:lang w:val="en-US"/>
        </w:rPr>
        <w:t xml:space="preserve">  }</w:t>
      </w:r>
    </w:p>
    <w:p>
      <w:pPr>
        <w:pStyle w:val="style0"/>
        <w:rPr/>
      </w:pPr>
      <w:r>
        <w:rPr>
          <w:lang w:val="en-US"/>
        </w:rPr>
        <w:t>}</w:t>
      </w:r>
    </w:p>
    <w:p>
      <w:pPr>
        <w:pStyle w:val="style0"/>
        <w:rPr/>
      </w:pPr>
      <w:r>
        <w:rPr>
          <w:lang w:val="en-US"/>
        </w:rPr>
        <w:t>EOF</w:t>
      </w:r>
    </w:p>
    <w:p>
      <w:pPr>
        <w:pStyle w:val="style0"/>
        <w:rPr/>
      </w:pPr>
    </w:p>
    <w:p>
      <w:pPr>
        <w:pStyle w:val="style0"/>
        <w:rPr/>
      </w:pPr>
      <w:r>
        <w:rPr>
          <w:lang w:val="en-US"/>
        </w:rPr>
        <w:t>Quickstart: Use a delegate to deposit and spend a Unified Balance</w:t>
      </w:r>
    </w:p>
    <w:p>
      <w:pPr>
        <w:pStyle w:val="style0"/>
        <w:rPr/>
      </w:pPr>
    </w:p>
    <w:p>
      <w:pPr>
        <w:pStyle w:val="style0"/>
        <w:rPr/>
      </w:pPr>
      <w:r>
        <w:rPr>
          <w:lang w:val="en-US"/>
        </w:rPr>
        <w:t>Copy page</w:t>
      </w:r>
    </w:p>
    <w:p>
      <w:pPr>
        <w:pStyle w:val="style0"/>
        <w:rPr/>
      </w:pPr>
    </w:p>
    <w:p>
      <w:pPr>
        <w:pStyle w:val="style0"/>
        <w:rPr/>
      </w:pPr>
      <w:r>
        <w:rPr>
          <w:lang w:val="en-US"/>
        </w:rPr>
        <w:t>Let a backend delegate wallet fund and spend from an owner’s Unified Balance while the owner keeps custody</w:t>
      </w:r>
    </w:p>
    <w:p>
      <w:pPr>
        <w:pStyle w:val="style0"/>
        <w:rPr/>
      </w:pPr>
    </w:p>
    <w:p>
      <w:pPr>
        <w:pStyle w:val="style0"/>
        <w:rPr/>
      </w:pPr>
      <w:r>
        <w:rPr>
          <w:lang w:val="en-US"/>
        </w:rPr>
        <w:t>Delegation lets one address authorize another address to sign spends from its Unified Balance. The owner account keeps custody of the funds, while the delegate signs spend intents for authorized source blockchains.</w:t>
      </w:r>
    </w:p>
    <w:p>
      <w:pPr>
        <w:pStyle w:val="style0"/>
        <w:rPr/>
      </w:pPr>
      <w:r>
        <w:rPr>
          <w:lang w:val="en-US"/>
        </w:rPr>
        <w:t>Delegated spends are typically a server-side pattern: the owner authorizes a delegate once, then a backend service signs future spend intents without asking the owner wallet to sign each spend. The mechanism is wallet-agnostic; any supported owner wallet can authorize a compatible EOA delegate.</w:t>
      </w:r>
    </w:p>
    <w:p>
      <w:pPr>
        <w:pStyle w:val="style0"/>
        <w:rPr/>
      </w:pPr>
      <w:r>
        <w:rPr>
          <w:lang w:val="en-US"/>
        </w:rPr>
        <w:t>In this quickstart, you’ll use Circle Wallets for both wallets: an owner wallet that holds the Unified Balance and an EOA delegate wallet that signs spends. You’ll use the delegate wallet to deposit into the owner’s Unified Balance, authorize the delegate on Base Sepolia, check the owner’s Unified Balance, and spend on Arc Testnet with the Forwarding Service.</w:t>
      </w:r>
    </w:p>
    <w:p>
      <w:pPr>
        <w:pStyle w:val="style0"/>
        <w:rPr/>
      </w:pPr>
      <w:r>
        <w:rPr>
          <w:lang w:val="en-US"/>
        </w:rPr>
        <w:t>​</w:t>
      </w:r>
    </w:p>
    <w:p>
      <w:pPr>
        <w:pStyle w:val="style0"/>
        <w:rPr/>
      </w:pPr>
      <w:r>
        <w:rPr>
          <w:lang w:val="en-US"/>
        </w:rPr>
        <w:t>Prerequisites</w:t>
      </w:r>
    </w:p>
    <w:p>
      <w:pPr>
        <w:pStyle w:val="style0"/>
        <w:rPr/>
      </w:pPr>
      <w:r>
        <w:rPr>
          <w:lang w:val="en-US"/>
        </w:rPr>
        <w:t>Before you begin, ensure that you’ve:</w:t>
      </w:r>
    </w:p>
    <w:p>
      <w:pPr>
        <w:pStyle w:val="style0"/>
        <w:rPr/>
      </w:pPr>
      <w:r>
        <w:rPr>
          <w:lang w:val="en-US"/>
        </w:rPr>
        <w:t>Installed Node.js v22+.</w:t>
      </w:r>
    </w:p>
    <w:p>
      <w:pPr>
        <w:pStyle w:val="style0"/>
        <w:rPr/>
      </w:pPr>
      <w:r>
        <w:rPr>
          <w:lang w:val="en-US"/>
        </w:rPr>
        <w:t>Set up Circle Wallets:</w:t>
      </w:r>
    </w:p>
    <w:p>
      <w:pPr>
        <w:pStyle w:val="style0"/>
        <w:rPr/>
      </w:pPr>
      <w:r>
        <w:rPr>
          <w:lang w:val="en-US"/>
        </w:rPr>
        <w:t>Obtained a API Key and entity secret from the Circle Console.</w:t>
      </w:r>
    </w:p>
    <w:p>
      <w:pPr>
        <w:pStyle w:val="style0"/>
        <w:rPr/>
      </w:pPr>
      <w:r>
        <w:rPr>
          <w:lang w:val="en-US"/>
        </w:rPr>
        <w:t>Created an owner wallet and an EOA delegate wallet on Base Sepolia. The owner wallet holds the Unified Balance, and the delegate wallet signs delegated spends after authorization.</w:t>
      </w:r>
    </w:p>
    <w:p>
      <w:pPr>
        <w:pStyle w:val="style0"/>
        <w:rPr/>
      </w:pPr>
      <w:r>
        <w:rPr>
          <w:lang w:val="en-US"/>
        </w:rPr>
        <w:t>Funded the Base Sepolia wallets:</w:t>
      </w:r>
    </w:p>
    <w:p>
      <w:pPr>
        <w:pStyle w:val="style0"/>
        <w:rPr/>
      </w:pPr>
      <w:r>
        <w:rPr>
          <w:lang w:val="en-US"/>
        </w:rPr>
        <w:t>Owner wallet: testnet ETH from a public faucet.</w:t>
      </w:r>
    </w:p>
    <w:p>
      <w:pPr>
        <w:pStyle w:val="style0"/>
        <w:rPr/>
      </w:pPr>
      <w:r>
        <w:rPr>
          <w:lang w:val="en-US"/>
        </w:rPr>
        <w:t>Delegate wallet: testnet USDC from the Circle Faucet and testnet ETH from a public faucet.</w:t>
      </w:r>
    </w:p>
    <w:p>
      <w:pPr>
        <w:pStyle w:val="style0"/>
        <w:rPr/>
      </w:pPr>
      <w:r>
        <w:rPr>
          <w:lang w:val="en-US"/>
        </w:rPr>
        <w:t>Obtained an Arc Testnet recipient address that will receive the USDC.</w:t>
      </w:r>
    </w:p>
    <w:p>
      <w:pPr>
        <w:pStyle w:val="style0"/>
        <w:rPr/>
      </w:pPr>
      <w:r>
        <w:rPr>
          <w:lang w:val="en-US"/>
        </w:rPr>
        <w:t>​</w:t>
      </w:r>
    </w:p>
    <w:p>
      <w:pPr>
        <w:pStyle w:val="style0"/>
        <w:rPr/>
      </w:pPr>
      <w:r>
        <w:rPr>
          <w:lang w:val="en-US"/>
        </w:rPr>
        <w:t>Step 1. Set up your project</w:t>
      </w:r>
    </w:p>
    <w:p>
      <w:pPr>
        <w:pStyle w:val="style0"/>
        <w:rPr/>
      </w:pPr>
      <w:r>
        <w:rPr>
          <w:lang w:val="en-US"/>
        </w:rPr>
        <w:t>​</w:t>
      </w:r>
    </w:p>
    <w:p>
      <w:pPr>
        <w:pStyle w:val="style0"/>
        <w:rPr/>
      </w:pPr>
      <w:r>
        <w:rPr>
          <w:lang w:val="en-US"/>
        </w:rPr>
        <w:t>1.1. Create the project and install dependencies</w:t>
      </w:r>
    </w:p>
    <w:p>
      <w:pPr>
        <w:pStyle w:val="style0"/>
        <w:rPr/>
      </w:pPr>
      <w:r>
        <w:rPr>
          <w:lang w:val="en-US"/>
        </w:rPr>
        <w:t>Create a new directory and install the App Kit SDK with the Circle Wallets adapter and supporting tools:</w:t>
      </w:r>
    </w:p>
    <w:p>
      <w:pPr>
        <w:pStyle w:val="style0"/>
        <w:rPr/>
      </w:pPr>
      <w:r>
        <w:rPr>
          <w:lang w:val="en-US"/>
        </w:rPr>
        <w:t>Shell</w:t>
      </w:r>
    </w:p>
    <w:p>
      <w:pPr>
        <w:pStyle w:val="style0"/>
        <w:rPr/>
      </w:pPr>
      <w:r>
        <w:rPr>
          <w:lang w:val="en-US"/>
        </w:rPr>
        <w:t># Set up your directory and initialize a Node.js project</w:t>
      </w:r>
    </w:p>
    <w:p>
      <w:pPr>
        <w:pStyle w:val="style0"/>
        <w:rPr/>
      </w:pPr>
      <w:r>
        <w:rPr>
          <w:lang w:val="en-US"/>
        </w:rPr>
        <w:t>mkdir unified-balance-delegate</w:t>
      </w:r>
    </w:p>
    <w:p>
      <w:pPr>
        <w:pStyle w:val="style0"/>
        <w:rPr/>
      </w:pPr>
      <w:r>
        <w:rPr>
          <w:lang w:val="en-US"/>
        </w:rPr>
        <w:t>cd unified-balance-delegate</w:t>
      </w:r>
    </w:p>
    <w:p>
      <w:pPr>
        <w:pStyle w:val="style0"/>
        <w:rPr/>
      </w:pPr>
      <w:r>
        <w:rPr>
          <w:lang w:val="en-US"/>
        </w:rPr>
        <w:t>npm init -y</w:t>
      </w:r>
    </w:p>
    <w:p>
      <w:pPr>
        <w:pStyle w:val="style0"/>
        <w:rPr/>
      </w:pPr>
      <w:r>
        <w:rPr>
          <w:lang w:val="en-US"/>
        </w:rPr>
        <w:t>npm pkg set type=module</w:t>
      </w:r>
    </w:p>
    <w:p>
      <w:pPr>
        <w:pStyle w:val="style0"/>
        <w:rPr/>
      </w:pPr>
    </w:p>
    <w:p>
      <w:pPr>
        <w:pStyle w:val="style0"/>
        <w:rPr/>
      </w:pPr>
      <w:r>
        <w:rPr>
          <w:lang w:val="en-US"/>
        </w:rPr>
        <w:t># Set up run scripts</w:t>
      </w:r>
    </w:p>
    <w:p>
      <w:pPr>
        <w:pStyle w:val="style0"/>
        <w:rPr/>
      </w:pPr>
      <w:r>
        <w:rPr>
          <w:lang w:val="en-US"/>
        </w:rPr>
        <w:t>npm pkg set scripts.deposit="tsx --env-file=.env delegate-deposit.ts"</w:t>
      </w:r>
    </w:p>
    <w:p>
      <w:pPr>
        <w:pStyle w:val="style0"/>
        <w:rPr/>
      </w:pPr>
      <w:r>
        <w:rPr>
          <w:lang w:val="en-US"/>
        </w:rPr>
        <w:t>npm pkg set scripts.authorize="tsx --env-file=.env delegate-authorize.ts"</w:t>
      </w:r>
    </w:p>
    <w:p>
      <w:pPr>
        <w:pStyle w:val="style0"/>
        <w:rPr/>
      </w:pPr>
      <w:r>
        <w:rPr>
          <w:lang w:val="en-US"/>
        </w:rPr>
        <w:t>npm pkg set scripts.balance="tsx --env-file=.env delegate-check-balance.ts"</w:t>
      </w:r>
    </w:p>
    <w:p>
      <w:pPr>
        <w:pStyle w:val="style0"/>
        <w:rPr/>
      </w:pPr>
      <w:r>
        <w:rPr>
          <w:lang w:val="en-US"/>
        </w:rPr>
        <w:t>npm pkg set scripts.spend="tsx --env-file=.env delegate-spend.ts"</w:t>
      </w:r>
    </w:p>
    <w:p>
      <w:pPr>
        <w:pStyle w:val="style0"/>
        <w:rPr/>
      </w:pPr>
    </w:p>
    <w:p>
      <w:pPr>
        <w:pStyle w:val="style0"/>
        <w:rPr/>
      </w:pPr>
      <w:r>
        <w:rPr>
          <w:lang w:val="en-US"/>
        </w:rPr>
        <w:t># Install runtime dependencies</w:t>
      </w:r>
    </w:p>
    <w:p>
      <w:pPr>
        <w:pStyle w:val="style0"/>
        <w:rPr/>
      </w:pPr>
      <w:r>
        <w:rPr>
          <w:lang w:val="en-US"/>
        </w:rPr>
        <w:t>npm install @circle-fin/app-kit @circle-fin/adapter-circle-wallets tsx</w:t>
      </w:r>
    </w:p>
    <w:p>
      <w:pPr>
        <w:pStyle w:val="style0"/>
        <w:rPr/>
      </w:pPr>
    </w:p>
    <w:p>
      <w:pPr>
        <w:pStyle w:val="style0"/>
        <w:rPr/>
      </w:pPr>
      <w:r>
        <w:rPr>
          <w:lang w:val="en-US"/>
        </w:rPr>
        <w:t># Install dev dependencies</w:t>
      </w:r>
    </w:p>
    <w:p>
      <w:pPr>
        <w:pStyle w:val="style0"/>
        <w:rPr/>
      </w:pPr>
      <w:r>
        <w:rPr>
          <w:lang w:val="en-US"/>
        </w:rPr>
        <w:t>npm install --save-dev typescript @types/node</w:t>
      </w:r>
    </w:p>
    <w:p>
      <w:pPr>
        <w:pStyle w:val="style0"/>
        <w:rPr/>
      </w:pPr>
      <w:r>
        <w:rPr>
          <w:lang w:val="en-US"/>
        </w:rPr>
        <w:t>Only need a Unified Balance and want a lighter install than the full App Kit SDK? Install the standalone Unified Balance Kit instead: @circle-fin/unified-balance-kit</w:t>
      </w:r>
    </w:p>
    <w:p>
      <w:pPr>
        <w:pStyle w:val="style0"/>
        <w:rPr/>
      </w:pPr>
      <w:r>
        <w:rPr>
          <w:lang w:val="en-US"/>
        </w:rPr>
        <w:t>​</w:t>
      </w:r>
    </w:p>
    <w:p>
      <w:pPr>
        <w:pStyle w:val="style0"/>
        <w:rPr/>
      </w:pPr>
      <w:r>
        <w:rPr>
          <w:lang w:val="en-US"/>
        </w:rPr>
        <w:t>1.2. Configure TypeScript (optional)</w:t>
      </w:r>
    </w:p>
    <w:p>
      <w:pPr>
        <w:pStyle w:val="style0"/>
        <w:rPr/>
      </w:pPr>
      <w:r>
        <w:rPr>
          <w:lang w:val="en-US"/>
        </w:rPr>
        <w:t>This step is optional. It helps prevent missing types in your IDE or editor.</w:t>
      </w:r>
    </w:p>
    <w:p>
      <w:pPr>
        <w:pStyle w:val="style0"/>
        <w:rPr/>
      </w:pPr>
      <w:r>
        <w:rPr>
          <w:lang w:val="en-US"/>
        </w:rPr>
        <w:t>Create a tsconfig.json file:</w:t>
      </w:r>
    </w:p>
    <w:p>
      <w:pPr>
        <w:pStyle w:val="style0"/>
        <w:rPr/>
      </w:pPr>
      <w:r>
        <w:rPr>
          <w:lang w:val="en-US"/>
        </w:rPr>
        <w:t>Shell</w:t>
      </w:r>
    </w:p>
    <w:p>
      <w:pPr>
        <w:pStyle w:val="style0"/>
        <w:rPr/>
      </w:pPr>
      <w:r>
        <w:rPr>
          <w:lang w:val="en-US"/>
        </w:rPr>
        <w:t>npx tsc --init</w:t>
      </w:r>
    </w:p>
    <w:p>
      <w:pPr>
        <w:pStyle w:val="style0"/>
        <w:rPr/>
      </w:pPr>
      <w:r>
        <w:rPr>
          <w:lang w:val="en-US"/>
        </w:rPr>
        <w:t>Then, update the tsconfig.json file:</w:t>
      </w:r>
    </w:p>
    <w:p>
      <w:pPr>
        <w:pStyle w:val="style0"/>
        <w:rPr/>
      </w:pPr>
      <w:r>
        <w:rPr>
          <w:lang w:val="en-US"/>
        </w:rPr>
        <w:t>Shell</w:t>
      </w:r>
    </w:p>
    <w:p>
      <w:pPr>
        <w:pStyle w:val="style0"/>
        <w:rPr/>
      </w:pPr>
      <w:r>
        <w:rPr>
          <w:lang w:val="en-US"/>
        </w:rPr>
        <w:t>cat &lt;&lt;'EOF' &gt; tsconfig.json</w:t>
      </w:r>
    </w:p>
    <w:p>
      <w:pPr>
        <w:pStyle w:val="style0"/>
        <w:rPr/>
      </w:pPr>
      <w:r>
        <w:rPr>
          <w:lang w:val="en-US"/>
        </w:rPr>
        <w:t>{</w:t>
      </w:r>
    </w:p>
    <w:p>
      <w:pPr>
        <w:pStyle w:val="style0"/>
        <w:rPr/>
      </w:pPr>
      <w:r>
        <w:rPr>
          <w:lang w:val="en-US"/>
        </w:rPr>
        <w:t xml:space="preserve">  "compilerOptions": {</w:t>
      </w:r>
    </w:p>
    <w:p>
      <w:pPr>
        <w:pStyle w:val="style0"/>
        <w:rPr/>
      </w:pPr>
      <w:r>
        <w:rPr>
          <w:lang w:val="en-US"/>
        </w:rPr>
        <w:t xml:space="preserve">    "target": "ESNext",</w:t>
      </w:r>
    </w:p>
    <w:p>
      <w:pPr>
        <w:pStyle w:val="style0"/>
        <w:rPr/>
      </w:pPr>
      <w:r>
        <w:rPr>
          <w:lang w:val="en-US"/>
        </w:rPr>
        <w:t xml:space="preserve">    "module": "ESNext",</w:t>
      </w:r>
    </w:p>
    <w:p>
      <w:pPr>
        <w:pStyle w:val="style0"/>
        <w:rPr/>
      </w:pPr>
      <w:r>
        <w:rPr>
          <w:lang w:val="en-US"/>
        </w:rPr>
        <w:t xml:space="preserve">    "moduleResolution": "bundler",</w:t>
      </w:r>
    </w:p>
    <w:p>
      <w:pPr>
        <w:pStyle w:val="style0"/>
        <w:rPr/>
      </w:pPr>
      <w:r>
        <w:rPr>
          <w:lang w:val="en-US"/>
        </w:rPr>
        <w:t xml:space="preserve">    "strict": true,</w:t>
      </w:r>
    </w:p>
    <w:p>
      <w:pPr>
        <w:pStyle w:val="style0"/>
        <w:rPr/>
      </w:pPr>
      <w:r>
        <w:rPr>
          <w:lang w:val="en-US"/>
        </w:rPr>
        <w:t xml:space="preserve">    "types": ["node"]</w:t>
      </w:r>
    </w:p>
    <w:p>
      <w:pPr>
        <w:pStyle w:val="style0"/>
        <w:rPr/>
      </w:pPr>
      <w:r>
        <w:rPr>
          <w:lang w:val="en-US"/>
        </w:rPr>
        <w:t xml:space="preserve">  }</w:t>
      </w:r>
    </w:p>
    <w:p>
      <w:pPr>
        <w:pStyle w:val="style0"/>
        <w:rPr/>
      </w:pPr>
      <w:r>
        <w:rPr>
          <w:lang w:val="en-US"/>
        </w:rPr>
        <w:t>}</w:t>
      </w:r>
    </w:p>
    <w:p>
      <w:pPr>
        <w:pStyle w:val="style0"/>
        <w:rPr/>
      </w:pPr>
      <w:r>
        <w:rPr>
          <w:lang w:val="en-US"/>
        </w:rPr>
        <w:t>EOF</w:t>
      </w:r>
    </w:p>
    <w:p>
      <w:pPr>
        <w:pStyle w:val="style0"/>
        <w:rPr/>
      </w:pPr>
    </w:p>
    <w:p>
      <w:pPr>
        <w:pStyle w:val="style0"/>
        <w:rPr/>
      </w:pPr>
    </w:p>
    <w:p>
      <w:pPr>
        <w:pStyle w:val="style0"/>
        <w:rPr/>
      </w:pPr>
      <w:r>
        <w:rPr>
          <w:lang w:val="en-US"/>
        </w:rPr>
        <w:t>1.3. Set environment variables</w:t>
      </w:r>
    </w:p>
    <w:p>
      <w:pPr>
        <w:pStyle w:val="style0"/>
        <w:rPr/>
      </w:pPr>
      <w:r>
        <w:rPr>
          <w:lang w:val="en-US"/>
        </w:rPr>
        <w:t>Create an .env file in the project directory:</w:t>
      </w:r>
    </w:p>
    <w:p>
      <w:pPr>
        <w:pStyle w:val="style0"/>
        <w:rPr/>
      </w:pPr>
      <w:r>
        <w:rPr>
          <w:lang w:val="en-US"/>
        </w:rPr>
        <w:t>Shell</w:t>
      </w:r>
    </w:p>
    <w:p>
      <w:pPr>
        <w:pStyle w:val="style0"/>
        <w:rPr/>
      </w:pPr>
      <w:r>
        <w:rPr>
          <w:lang w:val="en-US"/>
        </w:rPr>
        <w:t>touch .env</w:t>
      </w:r>
    </w:p>
    <w:p>
      <w:pPr>
        <w:pStyle w:val="style0"/>
        <w:rPr/>
      </w:pPr>
      <w:r>
        <w:rPr>
          <w:lang w:val="en-US"/>
        </w:rPr>
        <w:t>Add your credentials. Replace YOUR_API_KEY with your Circle Developer API key and YOUR_ENTITY_SECRET with your entity secret:</w:t>
      </w:r>
    </w:p>
    <w:p>
      <w:pPr>
        <w:pStyle w:val="style0"/>
        <w:rPr/>
      </w:pPr>
      <w:r>
        <w:rPr>
          <w:lang w:val="en-US"/>
        </w:rPr>
        <w:t>.env</w:t>
      </w:r>
    </w:p>
    <w:p>
      <w:pPr>
        <w:pStyle w:val="style0"/>
        <w:rPr/>
      </w:pPr>
      <w:r>
        <w:rPr>
          <w:lang w:val="en-US"/>
        </w:rPr>
        <w:t>CIRCLE_API_KEY=YOUR_API_KEY</w:t>
      </w:r>
    </w:p>
    <w:p>
      <w:pPr>
        <w:pStyle w:val="style0"/>
        <w:rPr/>
      </w:pPr>
      <w:r>
        <w:rPr>
          <w:lang w:val="en-US"/>
        </w:rPr>
        <w:t>CIRCLE_ENTITY_SECRET=YOUR_ENTITY_SECRET</w:t>
      </w:r>
    </w:p>
    <w:p>
      <w:pPr>
        <w:pStyle w:val="style0"/>
        <w:rPr/>
      </w:pPr>
      <w:r>
        <w:rPr>
          <w:lang w:val="en-US"/>
        </w:rPr>
        <w:t>Edit .env files in your IDE or editor so credentials are not leaked to your shell history.</w:t>
      </w:r>
    </w:p>
    <w:p>
      <w:pPr>
        <w:pStyle w:val="style0"/>
        <w:rPr/>
      </w:pPr>
      <w:r>
        <w:rPr>
          <w:lang w:val="en-US"/>
        </w:rPr>
        <w:t>​</w:t>
      </w:r>
    </w:p>
    <w:p>
      <w:pPr>
        <w:pStyle w:val="style0"/>
        <w:rPr/>
      </w:pPr>
      <w:r>
        <w:rPr>
          <w:lang w:val="en-US"/>
        </w:rPr>
        <w:t>Step 2. Deposit into the owner’s Unified Balance</w:t>
      </w:r>
    </w:p>
    <w:p>
      <w:pPr>
        <w:pStyle w:val="style0"/>
        <w:rPr/>
      </w:pPr>
      <w:r>
        <w:rPr>
          <w:lang w:val="en-US"/>
        </w:rPr>
        <w:t>In this step, the delegate wallet deposits USDC into the owner’s Unified Balance from Base Sepolia.</w:t>
      </w:r>
    </w:p>
    <w:p>
      <w:pPr>
        <w:pStyle w:val="style0"/>
        <w:rPr/>
      </w:pPr>
      <w:r>
        <w:rPr>
          <w:lang w:val="en-US"/>
        </w:rPr>
        <w:t>​</w:t>
      </w:r>
    </w:p>
    <w:p>
      <w:pPr>
        <w:pStyle w:val="style0"/>
        <w:rPr/>
      </w:pPr>
      <w:r>
        <w:rPr>
          <w:lang w:val="en-US"/>
        </w:rPr>
        <w:t>2.1. Create the deposit script</w:t>
      </w:r>
    </w:p>
    <w:p>
      <w:pPr>
        <w:pStyle w:val="style0"/>
        <w:rPr/>
      </w:pPr>
      <w:r>
        <w:rPr>
          <w:lang w:val="en-US"/>
        </w:rPr>
        <w:t>Create a delegate-deposit.ts file. In this script, the delegate wallet deposits 2.00 USDC from Base Sepolia into the owner’s Unified Balance.</w:t>
      </w:r>
    </w:p>
    <w:p>
      <w:pPr>
        <w:pStyle w:val="style0"/>
        <w:rPr/>
      </w:pPr>
      <w:r>
        <w:rPr>
          <w:lang w:val="en-US"/>
        </w:rPr>
        <w:t>delegate-deposit.ts</w:t>
      </w:r>
    </w:p>
    <w:p>
      <w:pPr>
        <w:pStyle w:val="style0"/>
        <w:rPr/>
      </w:pPr>
      <w:r>
        <w:rPr>
          <w:lang w:val="en-US"/>
        </w:rPr>
        <w:t>import { AppKit } from "@circle-fin/app-kit";</w:t>
      </w:r>
    </w:p>
    <w:p>
      <w:pPr>
        <w:pStyle w:val="style0"/>
        <w:rPr/>
      </w:pPr>
      <w:r>
        <w:rPr>
          <w:lang w:val="en-US"/>
        </w:rPr>
        <w:t>import { createCircleWalletsAdapter } from "@circle-fin/adapter-circle-wallets";</w:t>
      </w:r>
    </w:p>
    <w:p>
      <w:pPr>
        <w:pStyle w:val="style0"/>
        <w:rPr/>
      </w:pPr>
    </w:p>
    <w:p>
      <w:pPr>
        <w:pStyle w:val="style0"/>
        <w:rPr/>
      </w:pPr>
      <w:r>
        <w:rPr>
          <w:lang w:val="en-US"/>
        </w:rPr>
        <w:t>const DEPOSIT_AMOUNT = "2.00";</w:t>
      </w:r>
    </w:p>
    <w:p>
      <w:pPr>
        <w:pStyle w:val="style0"/>
        <w:rPr/>
      </w:pPr>
    </w:p>
    <w:p>
      <w:pPr>
        <w:pStyle w:val="style0"/>
        <w:rPr/>
      </w:pPr>
      <w:r>
        <w:rPr>
          <w:lang w:val="en-US"/>
        </w:rPr>
        <w:t>const kit = new AppKit();</w:t>
      </w:r>
    </w:p>
    <w:p>
      <w:pPr>
        <w:pStyle w:val="style0"/>
        <w:rPr/>
      </w:pPr>
    </w:p>
    <w:p>
      <w:pPr>
        <w:pStyle w:val="style0"/>
        <w:rPr/>
      </w:pPr>
      <w:r>
        <w:rPr>
          <w:lang w:val="en-US"/>
        </w:rPr>
        <w:t>kit.on("*", (payload) =&gt; {</w:t>
      </w:r>
    </w:p>
    <w:p>
      <w:pPr>
        <w:pStyle w:val="style0"/>
        <w:rPr/>
      </w:pPr>
      <w:r>
        <w:rPr>
          <w:lang w:val="en-US"/>
        </w:rPr>
        <w:t xml:space="preserve">  console.log("Event received:", payload);</w:t>
      </w:r>
    </w:p>
    <w:p>
      <w:pPr>
        <w:pStyle w:val="style0"/>
        <w:rPr/>
      </w:pPr>
      <w:r>
        <w:rPr>
          <w:lang w:val="en-US"/>
        </w:rPr>
        <w:t>});</w:t>
      </w:r>
    </w:p>
    <w:p>
      <w:pPr>
        <w:pStyle w:val="style0"/>
        <w:rPr/>
      </w:pPr>
    </w:p>
    <w:p>
      <w:pPr>
        <w:pStyle w:val="style0"/>
        <w:rPr/>
      </w:pPr>
      <w:r>
        <w:rPr>
          <w:lang w:val="en-US"/>
        </w:rPr>
        <w:t>const adapter = createCircleWalletsAdapter({</w:t>
      </w:r>
    </w:p>
    <w:p>
      <w:pPr>
        <w:pStyle w:val="style0"/>
        <w:rPr/>
      </w:pPr>
      <w:r>
        <w:rPr>
          <w:lang w:val="en-US"/>
        </w:rPr>
        <w:t xml:space="preserve">  apiKey: process.env.CIRCLE_API_KEY!,</w:t>
      </w:r>
    </w:p>
    <w:p>
      <w:pPr>
        <w:pStyle w:val="style0"/>
        <w:rPr/>
      </w:pPr>
      <w:r>
        <w:rPr>
          <w:lang w:val="en-US"/>
        </w:rPr>
        <w:t xml:space="preserve">  entitySecret: process.env.CIRCLE_ENTITY_SECRET!,</w:t>
      </w:r>
    </w:p>
    <w:p>
      <w:pPr>
        <w:pStyle w:val="style0"/>
        <w:rPr/>
      </w:pPr>
      <w:r>
        <w:rPr>
          <w:lang w:val="en-US"/>
        </w:rPr>
        <w:t>});</w:t>
      </w:r>
    </w:p>
    <w:p>
      <w:pPr>
        <w:pStyle w:val="style0"/>
        <w:rPr/>
      </w:pPr>
    </w:p>
    <w:p>
      <w:pPr>
        <w:pStyle w:val="style0"/>
        <w:rPr/>
      </w:pPr>
      <w:r>
        <w:rPr>
          <w:lang w:val="en-US"/>
        </w:rPr>
        <w:t>const ownerWalletAddress = "YOUR_BASE_SEPOLIA_OWNER_WALLET_ADDRESS";</w:t>
      </w:r>
    </w:p>
    <w:p>
      <w:pPr>
        <w:pStyle w:val="style0"/>
        <w:rPr/>
      </w:pPr>
      <w:r>
        <w:rPr>
          <w:lang w:val="en-US"/>
        </w:rPr>
        <w:t>const delegateWalletAddress = "YOUR_BASE_SEPOLIA_DELEGATE_WALLET_ADDRESS";</w:t>
      </w:r>
    </w:p>
    <w:p>
      <w:pPr>
        <w:pStyle w:val="style0"/>
        <w:rPr/>
      </w:pPr>
    </w:p>
    <w:p>
      <w:pPr>
        <w:pStyle w:val="style0"/>
        <w:rPr/>
      </w:pPr>
      <w:r>
        <w:rPr>
          <w:lang w:val="en-US"/>
        </w:rPr>
        <w:t>const result = await kit.unifiedBalance.depositFor({</w:t>
      </w:r>
    </w:p>
    <w:p>
      <w:pPr>
        <w:pStyle w:val="style0"/>
        <w:rPr/>
      </w:pPr>
      <w:r>
        <w:rPr>
          <w:lang w:val="en-US"/>
        </w:rPr>
        <w:t xml:space="preserve">  from: {</w:t>
      </w:r>
    </w:p>
    <w:p>
      <w:pPr>
        <w:pStyle w:val="style0"/>
        <w:rPr/>
      </w:pPr>
      <w:r>
        <w:rPr>
          <w:lang w:val="en-US"/>
        </w:rPr>
        <w:t xml:space="preserve">    adapter,</w:t>
      </w:r>
    </w:p>
    <w:p>
      <w:pPr>
        <w:pStyle w:val="style0"/>
        <w:rPr/>
      </w:pPr>
      <w:r>
        <w:rPr>
          <w:lang w:val="en-US"/>
        </w:rPr>
        <w:t xml:space="preserve">    chain: "Base_Sepolia",</w:t>
      </w:r>
    </w:p>
    <w:p>
      <w:pPr>
        <w:pStyle w:val="style0"/>
        <w:rPr/>
      </w:pPr>
      <w:r>
        <w:rPr>
          <w:lang w:val="en-US"/>
        </w:rPr>
        <w:t xml:space="preserve">    address: delegateWalletAddress,</w:t>
      </w:r>
    </w:p>
    <w:p>
      <w:pPr>
        <w:pStyle w:val="style0"/>
        <w:rPr/>
      </w:pPr>
      <w:r>
        <w:rPr>
          <w:lang w:val="en-US"/>
        </w:rPr>
        <w:t xml:space="preserve">  },</w:t>
      </w:r>
    </w:p>
    <w:p>
      <w:pPr>
        <w:pStyle w:val="style0"/>
        <w:rPr/>
      </w:pPr>
      <w:r>
        <w:rPr>
          <w:lang w:val="en-US"/>
        </w:rPr>
        <w:t xml:space="preserve">  amount: DEPOSIT_AMOUNT,</w:t>
      </w:r>
    </w:p>
    <w:p>
      <w:pPr>
        <w:pStyle w:val="style0"/>
        <w:rPr/>
      </w:pPr>
      <w:r>
        <w:rPr>
          <w:lang w:val="en-US"/>
        </w:rPr>
        <w:t xml:space="preserve">  token: "USDC",</w:t>
      </w:r>
    </w:p>
    <w:p>
      <w:pPr>
        <w:pStyle w:val="style0"/>
        <w:rPr/>
      </w:pPr>
      <w:r>
        <w:rPr>
          <w:lang w:val="en-US"/>
        </w:rPr>
        <w:t xml:space="preserve">  depositAccount: ownerWalletAddress,</w:t>
      </w:r>
    </w:p>
    <w:p>
      <w:pPr>
        <w:pStyle w:val="style0"/>
        <w:rPr/>
      </w:pPr>
      <w:r>
        <w:rPr>
          <w:lang w:val="en-US"/>
        </w:rPr>
        <w:t>});</w:t>
      </w:r>
    </w:p>
    <w:p>
      <w:pPr>
        <w:pStyle w:val="style0"/>
        <w:rPr/>
      </w:pPr>
    </w:p>
    <w:p>
      <w:pPr>
        <w:pStyle w:val="style0"/>
        <w:rPr/>
      </w:pPr>
      <w:r>
        <w:rPr>
          <w:lang w:val="en-US"/>
        </w:rPr>
        <w:t>console.dir(result, { depth: null, colors: true });</w:t>
      </w:r>
    </w:p>
    <w:p>
      <w:pPr>
        <w:pStyle w:val="style0"/>
        <w:rPr/>
      </w:pPr>
      <w:r>
        <w:rPr>
          <w:lang w:val="en-US"/>
        </w:rPr>
        <w:t>depositFor is permissionless. Any wallet can fund another account’s Unified Balance. This quickstart uses it so the delegate funds the owner before the owner grants spend authorization.</w:t>
      </w:r>
    </w:p>
    <w:p>
      <w:pPr>
        <w:pStyle w:val="style0"/>
        <w:rPr/>
      </w:pPr>
    </w:p>
    <w:p>
      <w:pPr>
        <w:pStyle w:val="style0"/>
        <w:rPr/>
      </w:pPr>
    </w:p>
    <w:p>
      <w:pPr>
        <w:pStyle w:val="style0"/>
        <w:rPr/>
      </w:pPr>
      <w:r>
        <w:rPr>
          <w:lang w:val="en-US"/>
        </w:rPr>
        <w:t>2.3. Verify the deposit</w:t>
      </w:r>
    </w:p>
    <w:p>
      <w:pPr>
        <w:pStyle w:val="style0"/>
        <w:rPr/>
      </w:pPr>
      <w:r>
        <w:rPr>
          <w:lang w:val="en-US"/>
        </w:rPr>
        <w:t>Open the explorerUrl from the deposit result to confirm the onchain transaction on Base Sepolia.</w:t>
      </w:r>
    </w:p>
    <w:p>
      <w:pPr>
        <w:pStyle w:val="style0"/>
        <w:rPr/>
      </w:pPr>
      <w:r>
        <w:rPr>
          <w:lang w:val="en-US"/>
        </w:rPr>
        <w:t>​</w:t>
      </w:r>
    </w:p>
    <w:p>
      <w:pPr>
        <w:pStyle w:val="style0"/>
        <w:rPr/>
      </w:pPr>
      <w:r>
        <w:rPr>
          <w:lang w:val="en-US"/>
        </w:rPr>
        <w:t>Step 3. Authorize the delegate</w:t>
      </w:r>
    </w:p>
    <w:p>
      <w:pPr>
        <w:pStyle w:val="style0"/>
        <w:rPr/>
      </w:pPr>
      <w:r>
        <w:rPr>
          <w:lang w:val="en-US"/>
        </w:rPr>
        <w:t>In this step, the owner wallet grants the delegate permission to spend from its Unified Balance on a specific blockchain.</w:t>
      </w:r>
    </w:p>
    <w:p>
      <w:pPr>
        <w:pStyle w:val="style0"/>
        <w:rPr/>
      </w:pPr>
      <w:r>
        <w:rPr>
          <w:lang w:val="en-US"/>
        </w:rPr>
        <w:t>​</w:t>
      </w:r>
    </w:p>
    <w:p>
      <w:pPr>
        <w:pStyle w:val="style0"/>
        <w:rPr/>
      </w:pPr>
      <w:r>
        <w:rPr>
          <w:lang w:val="en-US"/>
        </w:rPr>
        <w:t>3.1. Create the authorize script</w:t>
      </w:r>
    </w:p>
    <w:p>
      <w:pPr>
        <w:pStyle w:val="style0"/>
        <w:rPr/>
      </w:pPr>
      <w:r>
        <w:rPr>
          <w:lang w:val="en-US"/>
        </w:rPr>
        <w:t>Create a delegate-authorize.ts file. In this script, the owner wallet authorizes the delegate to spend from its Unified Balance on Base Sepolia:</w:t>
      </w:r>
    </w:p>
    <w:p>
      <w:pPr>
        <w:pStyle w:val="style0"/>
        <w:rPr/>
      </w:pPr>
      <w:r>
        <w:rPr>
          <w:lang w:val="en-US"/>
        </w:rPr>
        <w:t>delegate-authorize.ts</w:t>
      </w:r>
    </w:p>
    <w:p>
      <w:pPr>
        <w:pStyle w:val="style0"/>
        <w:rPr/>
      </w:pPr>
      <w:r>
        <w:rPr>
          <w:lang w:val="en-US"/>
        </w:rPr>
        <w:t>import { AppKit } from "@circle-fin/app-kit";</w:t>
      </w:r>
    </w:p>
    <w:p>
      <w:pPr>
        <w:pStyle w:val="style0"/>
        <w:rPr/>
      </w:pPr>
      <w:r>
        <w:rPr>
          <w:lang w:val="en-US"/>
        </w:rPr>
        <w:t>import { createCircleWalletsAdapter } from "@circle-fin/adapter-circle-wallets";</w:t>
      </w:r>
    </w:p>
    <w:p>
      <w:pPr>
        <w:pStyle w:val="style0"/>
        <w:rPr/>
      </w:pPr>
    </w:p>
    <w:p>
      <w:pPr>
        <w:pStyle w:val="style0"/>
        <w:rPr/>
      </w:pPr>
      <w:r>
        <w:rPr>
          <w:lang w:val="en-US"/>
        </w:rPr>
        <w:t>const kit = new AppKit();</w:t>
      </w:r>
    </w:p>
    <w:p>
      <w:pPr>
        <w:pStyle w:val="style0"/>
        <w:rPr/>
      </w:pPr>
    </w:p>
    <w:p>
      <w:pPr>
        <w:pStyle w:val="style0"/>
        <w:rPr/>
      </w:pPr>
      <w:r>
        <w:rPr>
          <w:lang w:val="en-US"/>
        </w:rPr>
        <w:t>kit.on("*", (payload) =&gt; {</w:t>
      </w:r>
    </w:p>
    <w:p>
      <w:pPr>
        <w:pStyle w:val="style0"/>
        <w:rPr/>
      </w:pPr>
      <w:r>
        <w:rPr>
          <w:lang w:val="en-US"/>
        </w:rPr>
        <w:t xml:space="preserve">  console.log("Event received:", payload);</w:t>
      </w:r>
    </w:p>
    <w:p>
      <w:pPr>
        <w:pStyle w:val="style0"/>
        <w:rPr/>
      </w:pPr>
      <w:r>
        <w:rPr>
          <w:lang w:val="en-US"/>
        </w:rPr>
        <w:t>});</w:t>
      </w:r>
    </w:p>
    <w:p>
      <w:pPr>
        <w:pStyle w:val="style0"/>
        <w:rPr/>
      </w:pPr>
    </w:p>
    <w:p>
      <w:pPr>
        <w:pStyle w:val="style0"/>
        <w:rPr/>
      </w:pPr>
      <w:r>
        <w:rPr>
          <w:lang w:val="en-US"/>
        </w:rPr>
        <w:t>const adapter = createCircleWalletsAdapter({</w:t>
      </w:r>
    </w:p>
    <w:p>
      <w:pPr>
        <w:pStyle w:val="style0"/>
        <w:rPr/>
      </w:pPr>
      <w:r>
        <w:rPr>
          <w:lang w:val="en-US"/>
        </w:rPr>
        <w:t xml:space="preserve">  apiKey: process.env.CIRCLE_API_KEY!,</w:t>
      </w:r>
    </w:p>
    <w:p>
      <w:pPr>
        <w:pStyle w:val="style0"/>
        <w:rPr/>
      </w:pPr>
      <w:r>
        <w:rPr>
          <w:lang w:val="en-US"/>
        </w:rPr>
        <w:t xml:space="preserve">  entitySecret: process.env.CIRCLE_ENTITY_SECRET!,</w:t>
      </w:r>
    </w:p>
    <w:p>
      <w:pPr>
        <w:pStyle w:val="style0"/>
        <w:rPr/>
      </w:pPr>
      <w:r>
        <w:rPr>
          <w:lang w:val="en-US"/>
        </w:rPr>
        <w:t>});</w:t>
      </w:r>
    </w:p>
    <w:p>
      <w:pPr>
        <w:pStyle w:val="style0"/>
        <w:rPr/>
      </w:pPr>
    </w:p>
    <w:p>
      <w:pPr>
        <w:pStyle w:val="style0"/>
        <w:rPr/>
      </w:pPr>
      <w:r>
        <w:rPr>
          <w:lang w:val="en-US"/>
        </w:rPr>
        <w:t>const ownerWalletAddress = "YOUR_BASE_SEPOLIA_OWNER_WALLET_ADDRESS";</w:t>
      </w:r>
    </w:p>
    <w:p>
      <w:pPr>
        <w:pStyle w:val="style0"/>
        <w:rPr/>
      </w:pPr>
      <w:r>
        <w:rPr>
          <w:lang w:val="en-US"/>
        </w:rPr>
        <w:t>const delegateWalletAddress = "YOUR_BASE_SEPOLIA_DELEGATE_WALLET_ADDRESS";</w:t>
      </w:r>
    </w:p>
    <w:p>
      <w:pPr>
        <w:pStyle w:val="style0"/>
        <w:rPr/>
      </w:pPr>
    </w:p>
    <w:p>
      <w:pPr>
        <w:pStyle w:val="style0"/>
        <w:rPr/>
      </w:pPr>
      <w:r>
        <w:rPr>
          <w:lang w:val="en-US"/>
        </w:rPr>
        <w:t>async function main() {</w:t>
      </w:r>
    </w:p>
    <w:p>
      <w:pPr>
        <w:pStyle w:val="style0"/>
        <w:rPr/>
      </w:pPr>
      <w:r>
        <w:rPr>
          <w:lang w:val="en-US"/>
        </w:rPr>
        <w:t xml:space="preserve">  const status = await kit.unifiedBalance.getDelegateStatus({</w:t>
      </w:r>
    </w:p>
    <w:p>
      <w:pPr>
        <w:pStyle w:val="style0"/>
        <w:rPr/>
      </w:pPr>
      <w:r>
        <w:rPr>
          <w:lang w:val="en-US"/>
        </w:rPr>
        <w:t xml:space="preserve">    from: {</w:t>
      </w:r>
    </w:p>
    <w:p>
      <w:pPr>
        <w:pStyle w:val="style0"/>
        <w:rPr/>
      </w:pPr>
      <w:r>
        <w:rPr>
          <w:lang w:val="en-US"/>
        </w:rPr>
        <w:t xml:space="preserve">      adapter,</w:t>
      </w:r>
    </w:p>
    <w:p>
      <w:pPr>
        <w:pStyle w:val="style0"/>
        <w:rPr/>
      </w:pPr>
      <w:r>
        <w:rPr>
          <w:lang w:val="en-US"/>
        </w:rPr>
        <w:t xml:space="preserve">      chain: "Base_Sepolia",</w:t>
      </w:r>
    </w:p>
    <w:p>
      <w:pPr>
        <w:pStyle w:val="style0"/>
        <w:rPr/>
      </w:pPr>
      <w:r>
        <w:rPr>
          <w:lang w:val="en-US"/>
        </w:rPr>
        <w:t xml:space="preserve">      address: ownerWalletAddress,</w:t>
      </w:r>
    </w:p>
    <w:p>
      <w:pPr>
        <w:pStyle w:val="style0"/>
        <w:rPr/>
      </w:pPr>
      <w:r>
        <w:rPr>
          <w:lang w:val="en-US"/>
        </w:rPr>
        <w:t xml:space="preserve">    },</w:t>
      </w:r>
    </w:p>
    <w:p>
      <w:pPr>
        <w:pStyle w:val="style0"/>
        <w:rPr/>
      </w:pPr>
      <w:r>
        <w:rPr>
          <w:lang w:val="en-US"/>
        </w:rPr>
        <w:t xml:space="preserve">    delegateAddress: delegateWalletAddress,</w:t>
      </w:r>
    </w:p>
    <w:p>
      <w:pPr>
        <w:pStyle w:val="style0"/>
        <w:rPr/>
      </w:pPr>
      <w:r>
        <w:rPr>
          <w:lang w:val="en-US"/>
        </w:rPr>
        <w:t xml:space="preserve">  });</w:t>
      </w:r>
    </w:p>
    <w:p>
      <w:pPr>
        <w:pStyle w:val="style0"/>
        <w:rPr/>
      </w:pPr>
    </w:p>
    <w:p>
      <w:pPr>
        <w:pStyle w:val="style0"/>
        <w:rPr/>
      </w:pPr>
      <w:r>
        <w:rPr>
          <w:lang w:val="en-US"/>
        </w:rPr>
        <w:t xml:space="preserve">  if (status === "ready") {</w:t>
      </w:r>
    </w:p>
    <w:p>
      <w:pPr>
        <w:pStyle w:val="style0"/>
        <w:rPr/>
      </w:pPr>
      <w:r>
        <w:rPr>
          <w:lang w:val="en-US"/>
        </w:rPr>
        <w:t xml:space="preserve">    console.log(</w:t>
      </w:r>
    </w:p>
    <w:p>
      <w:pPr>
        <w:pStyle w:val="style0"/>
        <w:rPr/>
      </w:pPr>
      <w:r>
        <w:rPr>
          <w:lang w:val="en-US"/>
        </w:rPr>
        <w:t xml:space="preserve">      `Delegate ${delegateWalletAddress} is already authorized on Base_Sepolia.`,</w:t>
      </w:r>
    </w:p>
    <w:p>
      <w:pPr>
        <w:pStyle w:val="style0"/>
        <w:rPr/>
      </w:pPr>
      <w:r>
        <w:rPr>
          <w:lang w:val="en-US"/>
        </w:rPr>
        <w:t xml:space="preserve">    );</w:t>
      </w:r>
    </w:p>
    <w:p>
      <w:pPr>
        <w:pStyle w:val="style0"/>
        <w:rPr/>
      </w:pPr>
      <w:r>
        <w:rPr>
          <w:lang w:val="en-US"/>
        </w:rPr>
        <w:t xml:space="preserve">    return;</w:t>
      </w:r>
    </w:p>
    <w:p>
      <w:pPr>
        <w:pStyle w:val="style0"/>
        <w:rPr/>
      </w:pPr>
      <w:r>
        <w:rPr>
          <w:lang w:val="en-US"/>
        </w:rPr>
        <w:t xml:space="preserve">  }</w:t>
      </w:r>
    </w:p>
    <w:p>
      <w:pPr>
        <w:pStyle w:val="style0"/>
        <w:rPr/>
      </w:pPr>
    </w:p>
    <w:p>
      <w:pPr>
        <w:pStyle w:val="style0"/>
        <w:rPr/>
      </w:pPr>
      <w:r>
        <w:rPr>
          <w:lang w:val="en-US"/>
        </w:rPr>
        <w:t xml:space="preserve">  if (status === "pending") {</w:t>
      </w:r>
    </w:p>
    <w:p>
      <w:pPr>
        <w:pStyle w:val="style0"/>
        <w:rPr/>
      </w:pPr>
      <w:r>
        <w:rPr>
          <w:lang w:val="en-US"/>
        </w:rPr>
        <w:t xml:space="preserve">    console.log(</w:t>
      </w:r>
    </w:p>
    <w:p>
      <w:pPr>
        <w:pStyle w:val="style0"/>
        <w:rPr/>
      </w:pPr>
      <w:r>
        <w:rPr>
          <w:lang w:val="en-US"/>
        </w:rPr>
        <w:t xml:space="preserve">      `Delegate ${delegateWalletAddress} is still pending on Base_Sepolia. Wait and run this script again.`,</w:t>
      </w:r>
    </w:p>
    <w:p>
      <w:pPr>
        <w:pStyle w:val="style0"/>
        <w:rPr/>
      </w:pPr>
      <w:r>
        <w:rPr>
          <w:lang w:val="en-US"/>
        </w:rPr>
        <w:t xml:space="preserve">    );</w:t>
      </w:r>
    </w:p>
    <w:p>
      <w:pPr>
        <w:pStyle w:val="style0"/>
        <w:rPr/>
      </w:pPr>
      <w:r>
        <w:rPr>
          <w:lang w:val="en-US"/>
        </w:rPr>
        <w:t xml:space="preserve">    return;</w:t>
      </w:r>
    </w:p>
    <w:p>
      <w:pPr>
        <w:pStyle w:val="style0"/>
        <w:rPr/>
      </w:pPr>
      <w:r>
        <w:rPr>
          <w:lang w:val="en-US"/>
        </w:rPr>
        <w:t xml:space="preserve">  }</w:t>
      </w:r>
    </w:p>
    <w:p>
      <w:pPr>
        <w:pStyle w:val="style0"/>
        <w:rPr/>
      </w:pPr>
    </w:p>
    <w:p>
      <w:pPr>
        <w:pStyle w:val="style0"/>
        <w:rPr/>
      </w:pPr>
      <w:r>
        <w:rPr>
          <w:lang w:val="en-US"/>
        </w:rPr>
        <w:t xml:space="preserve">  // addDelegate: owner-signed transaction granting the delegate spend rights.</w:t>
      </w:r>
    </w:p>
    <w:p>
      <w:pPr>
        <w:pStyle w:val="style0"/>
        <w:rPr/>
      </w:pPr>
      <w:r>
        <w:rPr>
          <w:lang w:val="en-US"/>
        </w:rPr>
        <w:t xml:space="preserve">  const result = await kit.unifiedBalance.addDelegate({</w:t>
      </w:r>
    </w:p>
    <w:p>
      <w:pPr>
        <w:pStyle w:val="style0"/>
        <w:rPr/>
      </w:pPr>
      <w:r>
        <w:rPr>
          <w:lang w:val="en-US"/>
        </w:rPr>
        <w:t xml:space="preserve">    from: {</w:t>
      </w:r>
    </w:p>
    <w:p>
      <w:pPr>
        <w:pStyle w:val="style0"/>
        <w:rPr/>
      </w:pPr>
      <w:r>
        <w:rPr>
          <w:lang w:val="en-US"/>
        </w:rPr>
        <w:t xml:space="preserve">      adapter,</w:t>
      </w:r>
    </w:p>
    <w:p>
      <w:pPr>
        <w:pStyle w:val="style0"/>
        <w:rPr/>
      </w:pPr>
      <w:r>
        <w:rPr>
          <w:lang w:val="en-US"/>
        </w:rPr>
        <w:t xml:space="preserve">      chain: "Base_Sepolia",</w:t>
      </w:r>
    </w:p>
    <w:p>
      <w:pPr>
        <w:pStyle w:val="style0"/>
        <w:rPr/>
      </w:pPr>
      <w:r>
        <w:rPr>
          <w:lang w:val="en-US"/>
        </w:rPr>
        <w:t xml:space="preserve">      address: ownerWalletAddress,</w:t>
      </w:r>
    </w:p>
    <w:p>
      <w:pPr>
        <w:pStyle w:val="style0"/>
        <w:rPr/>
      </w:pPr>
      <w:r>
        <w:rPr>
          <w:lang w:val="en-US"/>
        </w:rPr>
        <w:t xml:space="preserve">    },</w:t>
      </w:r>
    </w:p>
    <w:p>
      <w:pPr>
        <w:pStyle w:val="style0"/>
        <w:rPr/>
      </w:pPr>
      <w:r>
        <w:rPr>
          <w:lang w:val="en-US"/>
        </w:rPr>
        <w:t xml:space="preserve">    delegateAddress: delegateWalletAddress,</w:t>
      </w:r>
    </w:p>
    <w:p>
      <w:pPr>
        <w:pStyle w:val="style0"/>
        <w:rPr/>
      </w:pPr>
      <w:r>
        <w:rPr>
          <w:lang w:val="en-US"/>
        </w:rPr>
        <w:t xml:space="preserve">  });</w:t>
      </w:r>
    </w:p>
    <w:p>
      <w:pPr>
        <w:pStyle w:val="style0"/>
        <w:rPr/>
      </w:pPr>
    </w:p>
    <w:p>
      <w:pPr>
        <w:pStyle w:val="style0"/>
        <w:rPr/>
      </w:pPr>
      <w:r>
        <w:rPr>
          <w:lang w:val="en-US"/>
        </w:rPr>
        <w:t xml:space="preserve">  console.dir(result, { depth: null, colors: true });</w:t>
      </w:r>
    </w:p>
    <w:p>
      <w:pPr>
        <w:pStyle w:val="style0"/>
        <w:rPr/>
      </w:pPr>
      <w:r>
        <w:rPr>
          <w:lang w:val="en-US"/>
        </w:rPr>
        <w:t>}</w:t>
      </w:r>
    </w:p>
    <w:p>
      <w:pPr>
        <w:pStyle w:val="style0"/>
        <w:rPr/>
      </w:pPr>
    </w:p>
    <w:p>
      <w:pPr>
        <w:pStyle w:val="style0"/>
        <w:rPr/>
      </w:pPr>
      <w:r>
        <w:rPr>
          <w:lang w:val="en-US"/>
        </w:rPr>
        <w:t>void main();</w:t>
      </w:r>
    </w:p>
    <w:p>
      <w:pPr>
        <w:pStyle w:val="style0"/>
        <w:rPr/>
      </w:pPr>
      <w:r>
        <w:rPr>
          <w:lang w:val="en-US"/>
        </w:rPr>
        <w:t>addDelegate is an onchain transaction signed by the owner wallet. Once authorized, the delegate can spend repeatedly on the same blockchain without reauthorization. Authorize only delegate addresses you control, and revoke access when it is no longer needed. Authorization is source-blockchain specific. See Manage Delegates for details.</w:t>
      </w:r>
    </w:p>
    <w:p>
      <w:pPr>
        <w:pStyle w:val="style0"/>
        <w:rPr/>
      </w:pPr>
      <w:r>
        <w:rPr>
          <w:lang w:val="en-US"/>
        </w:rPr>
        <w:t>​</w:t>
      </w:r>
    </w:p>
    <w:p>
      <w:pPr>
        <w:pStyle w:val="style0"/>
        <w:rPr/>
      </w:pPr>
      <w:r>
        <w:rPr>
          <w:lang w:val="en-US"/>
        </w:rPr>
        <w:t>3.2. Run the authorize script</w:t>
      </w:r>
    </w:p>
    <w:p>
      <w:pPr>
        <w:pStyle w:val="style0"/>
        <w:rPr/>
      </w:pPr>
      <w:r>
        <w:rPr>
          <w:lang w:val="en-US"/>
        </w:rPr>
        <w:t>In your terminal, run:</w:t>
      </w:r>
    </w:p>
    <w:p>
      <w:pPr>
        <w:pStyle w:val="style0"/>
        <w:rPr/>
      </w:pPr>
      <w:r>
        <w:rPr>
          <w:lang w:val="en-US"/>
        </w:rPr>
        <w:t>Shell</w:t>
      </w:r>
    </w:p>
    <w:p>
      <w:pPr>
        <w:pStyle w:val="style0"/>
        <w:rPr/>
      </w:pPr>
      <w:r>
        <w:rPr>
          <w:lang w:val="en-US"/>
        </w:rPr>
        <w:t>npm run authorize</w:t>
      </w:r>
    </w:p>
    <w:p>
      <w:pPr>
        <w:pStyle w:val="style0"/>
        <w:rPr/>
      </w:pPr>
      <w:r>
        <w:rPr>
          <w:lang w:val="en-US"/>
        </w:rPr>
        <w:t>You’ll see output like:</w:t>
      </w:r>
    </w:p>
    <w:p>
      <w:pPr>
        <w:pStyle w:val="style0"/>
        <w:rPr/>
      </w:pPr>
      <w:r>
        <w:rPr>
          <w:lang w:val="en-US"/>
        </w:rPr>
        <w:t>Shell</w:t>
      </w:r>
    </w:p>
    <w:p>
      <w:pPr>
        <w:pStyle w:val="style0"/>
        <w:rPr/>
      </w:pPr>
      <w:r>
        <w:rPr>
          <w:lang w:val="en-US"/>
        </w:rPr>
        <w:t>{</w:t>
      </w:r>
    </w:p>
    <w:p>
      <w:pPr>
        <w:pStyle w:val="style0"/>
        <w:rPr/>
      </w:pPr>
      <w:r>
        <w:rPr>
          <w:lang w:val="en-US"/>
        </w:rPr>
        <w:t xml:space="preserve">  account: '0x...',</w:t>
      </w:r>
    </w:p>
    <w:p>
      <w:pPr>
        <w:pStyle w:val="style0"/>
        <w:rPr/>
      </w:pPr>
      <w:r>
        <w:rPr>
          <w:lang w:val="en-US"/>
        </w:rPr>
        <w:t xml:space="preserve">  delegateAddress: '0x...',</w:t>
      </w:r>
    </w:p>
    <w:p>
      <w:pPr>
        <w:pStyle w:val="style0"/>
        <w:rPr/>
      </w:pPr>
      <w:r>
        <w:rPr>
          <w:lang w:val="en-US"/>
        </w:rPr>
        <w:t xml:space="preserve">  chain: 'Base_Sepolia',</w:t>
      </w:r>
    </w:p>
    <w:p>
      <w:pPr>
        <w:pStyle w:val="style0"/>
        <w:rPr/>
      </w:pPr>
      <w:r>
        <w:rPr>
          <w:lang w:val="en-US"/>
        </w:rPr>
        <w:t xml:space="preserve">  state: 'added',</w:t>
      </w:r>
    </w:p>
    <w:p>
      <w:pPr>
        <w:pStyle w:val="style0"/>
        <w:rPr/>
      </w:pPr>
      <w:r>
        <w:rPr>
          <w:lang w:val="en-US"/>
        </w:rPr>
        <w:t xml:space="preserve">  txHash: '0x...',</w:t>
      </w:r>
    </w:p>
    <w:p>
      <w:pPr>
        <w:pStyle w:val="style0"/>
        <w:rPr/>
      </w:pPr>
      <w:r>
        <w:rPr>
          <w:lang w:val="en-US"/>
        </w:rPr>
        <w:t xml:space="preserve">  explorerUrl: 'https://sepolia.basescan.org/tx/0x...'</w:t>
      </w:r>
    </w:p>
    <w:p>
      <w:pPr>
        <w:pStyle w:val="style0"/>
        <w:rPr/>
      </w:pPr>
      <w:r>
        <w:rPr>
          <w:lang w:val="en-US"/>
        </w:rPr>
        <w:t>}</w:t>
      </w:r>
    </w:p>
    <w:p>
      <w:pPr>
        <w:pStyle w:val="style0"/>
        <w:rPr/>
      </w:pPr>
      <w:r>
        <w:rPr>
          <w:lang w:val="en-US"/>
        </w:rPr>
        <w:t>If status is already 'ready', the script exits without calling addDelegate. If status is 'pending', it asks you to wait and run the script again. Otherwise it submits addDelegate.</w:t>
      </w:r>
    </w:p>
    <w:p>
      <w:pPr>
        <w:pStyle w:val="style0"/>
        <w:rPr/>
      </w:pPr>
      <w:r>
        <w:rPr>
          <w:lang w:val="en-US"/>
        </w:rPr>
        <w:t>​</w:t>
      </w:r>
    </w:p>
    <w:p>
      <w:pPr>
        <w:pStyle w:val="style0"/>
        <w:rPr/>
      </w:pPr>
      <w:r>
        <w:rPr>
          <w:lang w:val="en-US"/>
        </w:rPr>
        <w:t>Step 4. Check the owner’s Unified Balance</w:t>
      </w:r>
    </w:p>
    <w:p>
      <w:pPr>
        <w:pStyle w:val="style0"/>
        <w:rPr/>
      </w:pPr>
      <w:r>
        <w:rPr>
          <w:lang w:val="en-US"/>
        </w:rPr>
        <w:t>In this step, you check the owner’s Unified Balance by address.</w:t>
      </w:r>
    </w:p>
    <w:p>
      <w:pPr>
        <w:pStyle w:val="style0"/>
        <w:rPr/>
      </w:pPr>
      <w:r>
        <w:rPr>
          <w:lang w:val="en-US"/>
        </w:rPr>
        <w:t>​</w:t>
      </w:r>
    </w:p>
    <w:p>
      <w:pPr>
        <w:pStyle w:val="style0"/>
        <w:rPr/>
      </w:pPr>
      <w:r>
        <w:rPr>
          <w:lang w:val="en-US"/>
        </w:rPr>
        <w:t>4.1. Create the balance check script</w:t>
      </w:r>
    </w:p>
    <w:p>
      <w:pPr>
        <w:pStyle w:val="style0"/>
        <w:rPr/>
      </w:pPr>
      <w:r>
        <w:rPr>
          <w:lang w:val="en-US"/>
        </w:rPr>
        <w:t>Create a delegate-check-balance.ts file. This script prints the owner’s confirmed and pending Unified Balance totals:</w:t>
      </w:r>
    </w:p>
    <w:p>
      <w:pPr>
        <w:pStyle w:val="style0"/>
        <w:rPr/>
      </w:pPr>
      <w:r>
        <w:rPr>
          <w:lang w:val="en-US"/>
        </w:rPr>
        <w:t>delegate-check-balance.ts</w:t>
      </w:r>
    </w:p>
    <w:p>
      <w:pPr>
        <w:pStyle w:val="style0"/>
        <w:rPr/>
      </w:pPr>
      <w:r>
        <w:rPr>
          <w:lang w:val="en-US"/>
        </w:rPr>
        <w:t>import { AppKit } from "@circle-fin/app-kit";</w:t>
      </w:r>
    </w:p>
    <w:p>
      <w:pPr>
        <w:pStyle w:val="style0"/>
        <w:rPr/>
      </w:pPr>
    </w:p>
    <w:p>
      <w:pPr>
        <w:pStyle w:val="style0"/>
        <w:rPr/>
      </w:pPr>
      <w:r>
        <w:rPr>
          <w:lang w:val="en-US"/>
        </w:rPr>
        <w:t>const kit = new AppKit();</w:t>
      </w:r>
    </w:p>
    <w:p>
      <w:pPr>
        <w:pStyle w:val="style0"/>
        <w:rPr/>
      </w:pPr>
    </w:p>
    <w:p>
      <w:pPr>
        <w:pStyle w:val="style0"/>
        <w:rPr/>
      </w:pPr>
      <w:r>
        <w:rPr>
          <w:lang w:val="en-US"/>
        </w:rPr>
        <w:t>const ownerWalletAddress = "YOUR_BASE_SEPOLIA_OWNER_WALLET_ADDRESS";</w:t>
      </w:r>
    </w:p>
    <w:p>
      <w:pPr>
        <w:pStyle w:val="style0"/>
        <w:rPr/>
      </w:pPr>
    </w:p>
    <w:p>
      <w:pPr>
        <w:pStyle w:val="style0"/>
        <w:rPr/>
      </w:pPr>
      <w:r>
        <w:rPr>
          <w:lang w:val="en-US"/>
        </w:rPr>
        <w:t>const balances = await kit.unifiedBalance.getBalances({</w:t>
      </w:r>
    </w:p>
    <w:p>
      <w:pPr>
        <w:pStyle w:val="style0"/>
        <w:rPr/>
      </w:pPr>
      <w:r>
        <w:rPr>
          <w:lang w:val="en-US"/>
        </w:rPr>
        <w:t xml:space="preserve">  sources: {</w:t>
      </w:r>
    </w:p>
    <w:p>
      <w:pPr>
        <w:pStyle w:val="style0"/>
        <w:rPr/>
      </w:pPr>
      <w:r>
        <w:rPr>
          <w:lang w:val="en-US"/>
        </w:rPr>
        <w:t xml:space="preserve">    address: ownerWalletAddress,</w:t>
      </w:r>
    </w:p>
    <w:p>
      <w:pPr>
        <w:pStyle w:val="style0"/>
        <w:rPr/>
      </w:pPr>
      <w:r>
        <w:rPr>
          <w:lang w:val="en-US"/>
        </w:rPr>
        <w:t xml:space="preserve">    chains: ["Base_Sepolia"],</w:t>
      </w:r>
    </w:p>
    <w:p>
      <w:pPr>
        <w:pStyle w:val="style0"/>
        <w:rPr/>
      </w:pPr>
      <w:r>
        <w:rPr>
          <w:lang w:val="en-US"/>
        </w:rPr>
        <w:t xml:space="preserve">  },</w:t>
      </w:r>
    </w:p>
    <w:p>
      <w:pPr>
        <w:pStyle w:val="style0"/>
        <w:rPr/>
      </w:pPr>
      <w:r>
        <w:rPr>
          <w:lang w:val="en-US"/>
        </w:rPr>
        <w:t xml:space="preserve">  networkType: "testnet",</w:t>
      </w:r>
    </w:p>
    <w:p>
      <w:pPr>
        <w:pStyle w:val="style0"/>
        <w:rPr/>
      </w:pPr>
      <w:r>
        <w:rPr>
          <w:lang w:val="en-US"/>
        </w:rPr>
        <w:t xml:space="preserve">  includePending: true,</w:t>
      </w:r>
    </w:p>
    <w:p>
      <w:pPr>
        <w:pStyle w:val="style0"/>
        <w:rPr/>
      </w:pPr>
      <w:r>
        <w:rPr>
          <w:lang w:val="en-US"/>
        </w:rPr>
        <w:t>});</w:t>
      </w:r>
    </w:p>
    <w:p>
      <w:pPr>
        <w:pStyle w:val="style0"/>
        <w:rPr/>
      </w:pPr>
    </w:p>
    <w:p>
      <w:pPr>
        <w:pStyle w:val="style0"/>
        <w:rPr/>
      </w:pPr>
      <w:r>
        <w:rPr>
          <w:lang w:val="en-US"/>
        </w:rPr>
        <w:t>console.dir(balances, { depth: null, colors: true });</w:t>
      </w:r>
    </w:p>
    <w:p>
      <w:pPr>
        <w:pStyle w:val="style0"/>
        <w:rPr/>
      </w:pPr>
      <w:r>
        <w:rPr>
          <w:lang w:val="en-US"/>
        </w:rPr>
        <w:t>You can check balances by address, adapter, chain, and network. See Check Unified Balance for more options.</w:t>
      </w:r>
    </w:p>
    <w:p>
      <w:pPr>
        <w:pStyle w:val="style0"/>
        <w:rPr/>
      </w:pPr>
      <w:r>
        <w:rPr>
          <w:lang w:val="en-US"/>
        </w:rPr>
        <w:t>​</w:t>
      </w:r>
    </w:p>
    <w:p>
      <w:pPr>
        <w:pStyle w:val="style0"/>
        <w:rPr/>
      </w:pPr>
      <w:r>
        <w:rPr>
          <w:lang w:val="en-US"/>
        </w:rPr>
        <w:t>4.2. Run the balance check script</w:t>
      </w:r>
    </w:p>
    <w:p>
      <w:pPr>
        <w:pStyle w:val="style0"/>
        <w:rPr/>
      </w:pPr>
      <w:r>
        <w:rPr>
          <w:lang w:val="en-US"/>
        </w:rPr>
        <w:t>In your terminal, run:</w:t>
      </w:r>
    </w:p>
    <w:p>
      <w:pPr>
        <w:pStyle w:val="style0"/>
        <w:rPr/>
      </w:pPr>
      <w:r>
        <w:rPr>
          <w:lang w:val="en-US"/>
        </w:rPr>
        <w:t>Shell</w:t>
      </w:r>
    </w:p>
    <w:p>
      <w:pPr>
        <w:pStyle w:val="style0"/>
        <w:rPr/>
      </w:pPr>
      <w:r>
        <w:rPr>
          <w:lang w:val="en-US"/>
        </w:rPr>
        <w:t>npm run balance</w:t>
      </w:r>
    </w:p>
    <w:p>
      <w:pPr>
        <w:pStyle w:val="style0"/>
        <w:rPr/>
      </w:pPr>
      <w:r>
        <w:rPr>
          <w:lang w:val="en-US"/>
        </w:rPr>
        <w:t>You’ll see output like:</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'2.000000',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'0x...',</w:t>
      </w:r>
    </w:p>
    <w:p>
      <w:pPr>
        <w:pStyle w:val="style0"/>
        <w:rPr/>
      </w:pPr>
      <w:r>
        <w:rPr>
          <w:lang w:val="en-US"/>
        </w:rPr>
        <w:t xml:space="preserve">      totalConfirmed: '2.000000',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'Base_Sepolia',</w:t>
      </w:r>
    </w:p>
    <w:p>
      <w:pPr>
        <w:pStyle w:val="style0"/>
        <w:rPr/>
      </w:pPr>
      <w:r>
        <w:rPr>
          <w:lang w:val="en-US"/>
        </w:rPr>
        <w:t xml:space="preserve">          confirmedBalance: '2.000000',</w:t>
      </w:r>
    </w:p>
    <w:p>
      <w:pPr>
        <w:pStyle w:val="style0"/>
        <w:rPr/>
      </w:pPr>
      <w:r>
        <w:rPr>
          <w:lang w:val="en-US"/>
        </w:rPr>
        <w:t xml:space="preserve">          pendingBalance: '0.000000',</w:t>
      </w:r>
    </w:p>
    <w:p>
      <w:pPr>
        <w:pStyle w:val="style0"/>
        <w:rPr/>
      </w:pPr>
      <w:r>
        <w:rPr>
          <w:lang w:val="en-US"/>
        </w:rPr>
        <w:t xml:space="preserve">          pendingTransactions: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totalPending: '0.000000'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totalPendingBalance: '0.000000'</w:t>
      </w:r>
    </w:p>
    <w:p>
      <w:pPr>
        <w:pStyle w:val="style0"/>
        <w:rPr/>
      </w:pPr>
      <w:r>
        <w:rPr>
          <w:lang w:val="en-US"/>
        </w:rPr>
        <w:t>}</w:t>
      </w:r>
    </w:p>
    <w:p>
      <w:pPr>
        <w:pStyle w:val="style0"/>
        <w:rPr/>
      </w:pPr>
      <w:r>
        <w:rPr>
          <w:lang w:val="en-US"/>
        </w:rPr>
        <w:t>After a deposit, funds can appear in totalPendingBalance before they are reflected in totalConfirmedBalance. Wait until the owner’s totalConfirmedBalance is high enough for the spend you plan to make before you continue.</w:t>
      </w:r>
    </w:p>
    <w:p>
      <w:pPr>
        <w:pStyle w:val="style0"/>
        <w:rPr/>
      </w:pPr>
      <w:r>
        <w:rPr>
          <w:lang w:val="en-US"/>
        </w:rPr>
        <w:t>​</w:t>
      </w:r>
    </w:p>
    <w:p>
      <w:pPr>
        <w:pStyle w:val="style0"/>
        <w:rPr/>
      </w:pPr>
      <w:r>
        <w:rPr>
          <w:lang w:val="en-US"/>
        </w:rPr>
        <w:t>Step 5. Spend from the owner’s balance</w:t>
      </w:r>
    </w:p>
    <w:p>
      <w:pPr>
        <w:pStyle w:val="style0"/>
        <w:rPr/>
      </w:pPr>
      <w:r>
        <w:rPr>
          <w:lang w:val="en-US"/>
        </w:rPr>
        <w:t>In this step, the delegate spends from the owner’s Unified Balance on Arc Testnet for the recipient. The Forwarding Service submits the destination mint, so you don’t need a wallet on Arc Testnet.</w:t>
      </w:r>
    </w:p>
    <w:p>
      <w:pPr>
        <w:pStyle w:val="style0"/>
        <w:rPr/>
      </w:pPr>
      <w:r>
        <w:rPr>
          <w:lang w:val="en-US"/>
        </w:rPr>
        <w:t>The Forwarding Service charges a fee that is deducted from the amount minted on the destination chain. The spend result includes the forwarding fee in the fee breakdown.</w:t>
      </w:r>
    </w:p>
    <w:p>
      <w:pPr>
        <w:pStyle w:val="style0"/>
        <w:rPr/>
      </w:pPr>
    </w:p>
    <w:p>
      <w:pPr>
        <w:pStyle w:val="style0"/>
        <w:rPr/>
      </w:pPr>
    </w:p>
    <w:p>
      <w:pPr>
        <w:pStyle w:val="style0"/>
        <w:rPr/>
      </w:pPr>
      <w:r>
        <w:rPr>
          <w:lang w:val="en-US"/>
        </w:rPr>
        <w:t>5.1. Create the spend script</w:t>
      </w:r>
    </w:p>
    <w:p>
      <w:pPr>
        <w:pStyle w:val="style0"/>
        <w:rPr/>
      </w:pPr>
      <w:r>
        <w:rPr>
          <w:lang w:val="en-US"/>
        </w:rPr>
        <w:t>Create a delegate-spend.ts file. This script spends 0.50 USDC from the owner’s Unified Balance on Arc Testnet for the recipient, signed by the delegate.</w:t>
      </w:r>
    </w:p>
    <w:p>
      <w:pPr>
        <w:pStyle w:val="style0"/>
        <w:rPr/>
      </w:pPr>
      <w:r>
        <w:rPr>
          <w:lang w:val="en-US"/>
        </w:rPr>
        <w:t>delegate-spend.ts</w:t>
      </w:r>
    </w:p>
    <w:p>
      <w:pPr>
        <w:pStyle w:val="style0"/>
        <w:rPr/>
      </w:pPr>
      <w:r>
        <w:rPr>
          <w:lang w:val="en-US"/>
        </w:rPr>
        <w:t>import { AppKit } from "@circle-fin/app-kit";</w:t>
      </w:r>
    </w:p>
    <w:p>
      <w:pPr>
        <w:pStyle w:val="style0"/>
        <w:rPr/>
      </w:pPr>
      <w:r>
        <w:rPr>
          <w:lang w:val="en-US"/>
        </w:rPr>
        <w:t>import { createCircleWalletsAdapter } from "@circle-fin/adapter-circle-wallets";</w:t>
      </w:r>
    </w:p>
    <w:p>
      <w:pPr>
        <w:pStyle w:val="style0"/>
        <w:rPr/>
      </w:pPr>
    </w:p>
    <w:p>
      <w:pPr>
        <w:pStyle w:val="style0"/>
        <w:rPr/>
      </w:pPr>
      <w:r>
        <w:rPr>
          <w:lang w:val="en-US"/>
        </w:rPr>
        <w:t>const SPEND_AMOUNT = "0.50";</w:t>
      </w:r>
    </w:p>
    <w:p>
      <w:pPr>
        <w:pStyle w:val="style0"/>
        <w:rPr/>
      </w:pPr>
    </w:p>
    <w:p>
      <w:pPr>
        <w:pStyle w:val="style0"/>
        <w:rPr/>
      </w:pPr>
      <w:r>
        <w:rPr>
          <w:lang w:val="en-US"/>
        </w:rPr>
        <w:t>const kit = new AppKit();</w:t>
      </w:r>
    </w:p>
    <w:p>
      <w:pPr>
        <w:pStyle w:val="style0"/>
        <w:rPr/>
      </w:pPr>
    </w:p>
    <w:p>
      <w:pPr>
        <w:pStyle w:val="style0"/>
        <w:rPr/>
      </w:pPr>
      <w:r>
        <w:rPr>
          <w:lang w:val="en-US"/>
        </w:rPr>
        <w:t>kit.on("*", (payload) =&gt; {</w:t>
      </w:r>
    </w:p>
    <w:p>
      <w:pPr>
        <w:pStyle w:val="style0"/>
        <w:rPr/>
      </w:pPr>
      <w:r>
        <w:rPr>
          <w:lang w:val="en-US"/>
        </w:rPr>
        <w:t xml:space="preserve">  console.log("Event received:", payload);</w:t>
      </w:r>
    </w:p>
    <w:p>
      <w:pPr>
        <w:pStyle w:val="style0"/>
        <w:rPr/>
      </w:pPr>
      <w:r>
        <w:rPr>
          <w:lang w:val="en-US"/>
        </w:rPr>
        <w:t>});</w:t>
      </w:r>
    </w:p>
    <w:p>
      <w:pPr>
        <w:pStyle w:val="style0"/>
        <w:rPr/>
      </w:pPr>
    </w:p>
    <w:p>
      <w:pPr>
        <w:pStyle w:val="style0"/>
        <w:rPr/>
      </w:pPr>
      <w:r>
        <w:rPr>
          <w:lang w:val="en-US"/>
        </w:rPr>
        <w:t>const adapter = createCircleWalletsAdapter({</w:t>
      </w:r>
    </w:p>
    <w:p>
      <w:pPr>
        <w:pStyle w:val="style0"/>
        <w:rPr/>
      </w:pPr>
      <w:r>
        <w:rPr>
          <w:lang w:val="en-US"/>
        </w:rPr>
        <w:t xml:space="preserve">  apiKey: process.env.CIRCLE_API_KEY!,</w:t>
      </w:r>
    </w:p>
    <w:p>
      <w:pPr>
        <w:pStyle w:val="style0"/>
        <w:rPr/>
      </w:pPr>
      <w:r>
        <w:rPr>
          <w:lang w:val="en-US"/>
        </w:rPr>
        <w:t xml:space="preserve">  entitySecret: process.env.CIRCLE_ENTITY_SECRET!,</w:t>
      </w:r>
    </w:p>
    <w:p>
      <w:pPr>
        <w:pStyle w:val="style0"/>
        <w:rPr/>
      </w:pPr>
      <w:r>
        <w:rPr>
          <w:lang w:val="en-US"/>
        </w:rPr>
        <w:t>});</w:t>
      </w:r>
    </w:p>
    <w:p>
      <w:pPr>
        <w:pStyle w:val="style0"/>
        <w:rPr/>
      </w:pPr>
    </w:p>
    <w:p>
      <w:pPr>
        <w:pStyle w:val="style0"/>
        <w:rPr/>
      </w:pPr>
      <w:r>
        <w:rPr>
          <w:lang w:val="en-US"/>
        </w:rPr>
        <w:t>const ownerWalletAddress = "YOUR_BASE_SEPOLIA_OWNER_WALLET_ADDRESS";</w:t>
      </w:r>
    </w:p>
    <w:p>
      <w:pPr>
        <w:pStyle w:val="style0"/>
        <w:rPr/>
      </w:pPr>
      <w:r>
        <w:rPr>
          <w:lang w:val="en-US"/>
        </w:rPr>
        <w:t>const delegateWalletAddress = "YOUR_BASE_SEPOLIA_DELEGATE_WALLET_ADDRESS";</w:t>
      </w:r>
    </w:p>
    <w:p>
      <w:pPr>
        <w:pStyle w:val="style0"/>
        <w:rPr/>
      </w:pPr>
      <w:r>
        <w:rPr>
          <w:lang w:val="en-US"/>
        </w:rPr>
        <w:t>const recipientAddress = "YOUR_ARC_TESTNET_RECIPIENT_ADDRESS";</w:t>
      </w:r>
    </w:p>
    <w:p>
      <w:pPr>
        <w:pStyle w:val="style0"/>
        <w:rPr/>
      </w:pPr>
    </w:p>
    <w:p>
      <w:pPr>
        <w:pStyle w:val="style0"/>
        <w:rPr/>
      </w:pPr>
      <w:r>
        <w:rPr>
          <w:lang w:val="en-US"/>
        </w:rPr>
        <w:t>console.log(</w:t>
      </w:r>
    </w:p>
    <w:p>
      <w:pPr>
        <w:pStyle w:val="style0"/>
        <w:rPr/>
      </w:pPr>
      <w:r>
        <w:rPr>
          <w:lang w:val="en-US"/>
        </w:rPr>
        <w:t xml:space="preserve">  `Spending ${SPEND_AMOUNT} USDC on Arc_Testnet for ${recipientAddress}...\n`,</w:t>
      </w:r>
    </w:p>
    <w:p>
      <w:pPr>
        <w:pStyle w:val="style0"/>
        <w:rPr/>
      </w:pPr>
      <w:r>
        <w:rPr>
          <w:lang w:val="en-US"/>
        </w:rPr>
        <w:t>);</w:t>
      </w:r>
    </w:p>
    <w:p>
      <w:pPr>
        <w:pStyle w:val="style0"/>
        <w:rPr/>
      </w:pPr>
    </w:p>
    <w:p>
      <w:pPr>
        <w:pStyle w:val="style0"/>
        <w:rPr/>
      </w:pPr>
      <w:r>
        <w:rPr>
          <w:lang w:val="en-US"/>
        </w:rPr>
        <w:t>const result = await kit.unifiedBalance.spend({</w:t>
      </w:r>
    </w:p>
    <w:p>
      <w:pPr>
        <w:pStyle w:val="style0"/>
        <w:rPr/>
      </w:pPr>
      <w:r>
        <w:rPr>
          <w:lang w:val="en-US"/>
        </w:rPr>
        <w:t xml:space="preserve">  amount: SPEND_AMOUNT,</w:t>
      </w:r>
    </w:p>
    <w:p>
      <w:pPr>
        <w:pStyle w:val="style0"/>
        <w:rPr/>
      </w:pPr>
      <w:r>
        <w:rPr>
          <w:lang w:val="en-US"/>
        </w:rPr>
        <w:t xml:space="preserve">  token: "USDC",</w:t>
      </w:r>
    </w:p>
    <w:p>
      <w:pPr>
        <w:pStyle w:val="style0"/>
        <w:rPr/>
      </w:pPr>
      <w:r>
        <w:rPr>
          <w:lang w:val="en-US"/>
        </w:rPr>
        <w:t xml:space="preserve">  from: [</w:t>
      </w:r>
    </w:p>
    <w:p>
      <w:pPr>
        <w:pStyle w:val="style0"/>
        <w:rPr/>
      </w:pPr>
      <w:r>
        <w:rPr>
          <w:lang w:val="en-US"/>
        </w:rPr>
        <w:t xml:space="preserve">    {</w:t>
      </w:r>
    </w:p>
    <w:p>
      <w:pPr>
        <w:pStyle w:val="style0"/>
        <w:rPr/>
      </w:pPr>
      <w:r>
        <w:rPr>
          <w:lang w:val="en-US"/>
        </w:rPr>
        <w:t xml:space="preserve">      adapter,</w:t>
      </w:r>
    </w:p>
    <w:p>
      <w:pPr>
        <w:pStyle w:val="style0"/>
        <w:rPr/>
      </w:pPr>
      <w:r>
        <w:rPr>
          <w:lang w:val="en-US"/>
        </w:rPr>
        <w:t xml:space="preserve">      address: delegateWalletAddress,</w:t>
      </w:r>
    </w:p>
    <w:p>
      <w:pPr>
        <w:pStyle w:val="style0"/>
        <w:rPr/>
      </w:pPr>
      <w:r>
        <w:rPr>
          <w:lang w:val="en-US"/>
        </w:rPr>
        <w:t xml:space="preserve">      // Spend from the owner's balance; the delegate wallet signs.</w:t>
      </w:r>
    </w:p>
    <w:p>
      <w:pPr>
        <w:pStyle w:val="style0"/>
        <w:rPr/>
      </w:pPr>
      <w:r>
        <w:rPr>
          <w:lang w:val="en-US"/>
        </w:rPr>
        <w:t xml:space="preserve">      sourceAccount: ownerWalletAddress,</w:t>
      </w:r>
    </w:p>
    <w:p>
      <w:pPr>
        <w:pStyle w:val="style0"/>
        <w:rPr/>
      </w:pPr>
      <w:r>
        <w:rPr>
          <w:lang w:val="en-US"/>
        </w:rPr>
        <w:t xml:space="preserve">      allocations: [{ amount: SPEND_AMOUNT, chain: "Base_Sepolia"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to: {</w:t>
      </w:r>
    </w:p>
    <w:p>
      <w:pPr>
        <w:pStyle w:val="style0"/>
        <w:rPr/>
      </w:pPr>
      <w:r>
        <w:rPr>
          <w:lang w:val="en-US"/>
        </w:rPr>
        <w:t xml:space="preserve">    chain: "Arc_Testnet",</w:t>
      </w:r>
    </w:p>
    <w:p>
      <w:pPr>
        <w:pStyle w:val="style0"/>
        <w:rPr/>
      </w:pPr>
      <w:r>
        <w:rPr>
          <w:lang w:val="en-US"/>
        </w:rPr>
        <w:t xml:space="preserve">    recipientAddress,</w:t>
      </w:r>
    </w:p>
    <w:p>
      <w:pPr>
        <w:pStyle w:val="style0"/>
        <w:rPr/>
      </w:pPr>
      <w:r>
        <w:rPr>
          <w:lang w:val="en-US"/>
        </w:rPr>
        <w:t xml:space="preserve">    useForwarder: true,</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console.dir(result, { depth: null, colors: true });</w:t>
      </w:r>
    </w:p>
    <w:p>
      <w:pPr>
        <w:pStyle w:val="style0"/>
        <w:rPr/>
      </w:pPr>
      <w:r>
        <w:rPr>
          <w:lang w:val="en-US"/>
        </w:rPr>
        <w:t>You can also customize your Unified Balance to collect a custom fee from end users, estimate fees before spending, select source blockchains and allocations to fund a balance.</w:t>
      </w:r>
    </w:p>
    <w:p>
      <w:pPr>
        <w:pStyle w:val="style0"/>
        <w:rPr/>
      </w:pPr>
      <w:r>
        <w:rPr>
          <w:lang w:val="en-US"/>
        </w:rPr>
        <w:t>​</w:t>
      </w:r>
    </w:p>
    <w:p>
      <w:pPr>
        <w:pStyle w:val="style0"/>
        <w:rPr/>
      </w:pPr>
      <w:r>
        <w:rPr>
          <w:lang w:val="en-US"/>
        </w:rPr>
        <w:t>5.2. Run the spend script</w:t>
      </w:r>
    </w:p>
    <w:p>
      <w:pPr>
        <w:pStyle w:val="style0"/>
        <w:rPr/>
      </w:pPr>
      <w:r>
        <w:rPr>
          <w:lang w:val="en-US"/>
        </w:rPr>
        <w:t>In your terminal, run:</w:t>
      </w:r>
    </w:p>
    <w:p>
      <w:pPr>
        <w:pStyle w:val="style0"/>
        <w:rPr/>
      </w:pPr>
      <w:r>
        <w:rPr>
          <w:lang w:val="en-US"/>
        </w:rPr>
        <w:t>Shell</w:t>
      </w:r>
    </w:p>
    <w:p>
      <w:pPr>
        <w:pStyle w:val="style0"/>
        <w:rPr/>
      </w:pPr>
      <w:r>
        <w:rPr>
          <w:lang w:val="en-US"/>
        </w:rPr>
        <w:t>npm run spend</w:t>
      </w:r>
    </w:p>
    <w:p>
      <w:pPr>
        <w:pStyle w:val="style0"/>
        <w:rPr/>
      </w:pPr>
      <w:r>
        <w:rPr>
          <w:lang w:val="en-US"/>
        </w:rPr>
        <w:t>The script logs SDK events and prints the spend result. You’ll see output like:</w:t>
      </w:r>
    </w:p>
    <w:p>
      <w:pPr>
        <w:pStyle w:val="style0"/>
        <w:rPr/>
      </w:pPr>
      <w:r>
        <w:rPr>
          <w:lang w:val="en-US"/>
        </w:rPr>
        <w:t>Shell</w:t>
      </w:r>
    </w:p>
    <w:p>
      <w:pPr>
        <w:pStyle w:val="style0"/>
        <w:rPr/>
      </w:pPr>
      <w:r>
        <w:rPr>
          <w:lang w:val="en-US"/>
        </w:rPr>
        <w:t>{</w:t>
      </w:r>
    </w:p>
    <w:p>
      <w:pPr>
        <w:pStyle w:val="style0"/>
        <w:rPr/>
      </w:pPr>
      <w:r>
        <w:rPr>
          <w:lang w:val="en-US"/>
        </w:rPr>
        <w:t xml:space="preserve">  recipientAddress: '0x...',</w:t>
      </w:r>
    </w:p>
    <w:p>
      <w:pPr>
        <w:pStyle w:val="style0"/>
        <w:rPr/>
      </w:pPr>
      <w:r>
        <w:rPr>
          <w:lang w:val="en-US"/>
        </w:rPr>
        <w:t xml:space="preserve">  destinationChain: 'Arc_Testnet',</w:t>
      </w:r>
    </w:p>
    <w:p>
      <w:pPr>
        <w:pStyle w:val="style0"/>
        <w:rPr/>
      </w:pPr>
      <w:r>
        <w:rPr>
          <w:lang w:val="en-US"/>
        </w:rPr>
        <w:t xml:space="preserve">  txHash: '0x...',</w:t>
      </w:r>
    </w:p>
    <w:p>
      <w:pPr>
        <w:pStyle w:val="style0"/>
        <w:rPr/>
      </w:pPr>
      <w:r>
        <w:rPr>
          <w:lang w:val="en-US"/>
        </w:rPr>
        <w:t xml:space="preserve">  explorerUrl: 'https://testnet.arcscan.app/tx/0x...',</w:t>
      </w:r>
    </w:p>
    <w:p>
      <w:pPr>
        <w:pStyle w:val="style0"/>
        <w:rPr/>
      </w:pPr>
      <w:r>
        <w:rPr>
          <w:lang w:val="en-US"/>
        </w:rPr>
        <w:t xml:space="preserve">  allocations: [</w:t>
      </w:r>
    </w:p>
    <w:p>
      <w:pPr>
        <w:pStyle w:val="style0"/>
        <w:rPr/>
      </w:pPr>
      <w:r>
        <w:rPr>
          <w:lang w:val="en-US"/>
        </w:rPr>
        <w:t xml:space="preserve">    {</w:t>
      </w:r>
    </w:p>
    <w:p>
      <w:pPr>
        <w:pStyle w:val="style0"/>
        <w:rPr/>
      </w:pPr>
      <w:r>
        <w:rPr>
          <w:lang w:val="en-US"/>
        </w:rPr>
        <w:t xml:space="preserve">      amount: '0.5',</w:t>
      </w:r>
    </w:p>
    <w:p>
      <w:pPr>
        <w:pStyle w:val="style0"/>
        <w:rPr/>
      </w:pPr>
      <w:r>
        <w:rPr>
          <w:lang w:val="en-US"/>
        </w:rPr>
        <w:t xml:space="preserve">      chain: 'Base_Sepolia',</w:t>
      </w:r>
    </w:p>
    <w:p>
      <w:pPr>
        <w:pStyle w:val="style0"/>
        <w:rPr/>
      </w:pPr>
      <w:r>
        <w:rPr>
          <w:lang w:val="en-US"/>
        </w:rPr>
        <w:t xml:space="preserve">      sourceAccount: '0x...'</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fees: [</w:t>
      </w:r>
    </w:p>
    <w:p>
      <w:pPr>
        <w:pStyle w:val="style0"/>
        <w:rPr/>
      </w:pPr>
      <w:r>
        <w:rPr>
          <w:lang w:val="en-US"/>
        </w:rPr>
        <w:t xml:space="preserve">    { type: 'provider', token: 'USDC', amount: '0.000025', ... },</w:t>
      </w:r>
    </w:p>
    <w:p>
      <w:pPr>
        <w:pStyle w:val="style0"/>
        <w:rPr/>
      </w:pPr>
      <w:r>
        <w:rPr>
          <w:lang w:val="en-US"/>
        </w:rPr>
        <w:t xml:space="preserve">    { type: 'gasFee', token: 'USDC', amount: '0.024137', ... },</w:t>
      </w:r>
    </w:p>
    <w:p>
      <w:pPr>
        <w:pStyle w:val="style0"/>
        <w:rPr/>
      </w:pPr>
      <w:r>
        <w:rPr>
          <w:lang w:val="en-US"/>
        </w:rPr>
        <w:t xml:space="preserve">    { type: 'forwarder', token: 'USDC', amount: '0.014162' }</w:t>
      </w:r>
    </w:p>
    <w:p>
      <w:pPr>
        <w:pStyle w:val="style0"/>
        <w:rPr/>
      </w:pPr>
      <w:r>
        <w:rPr>
          <w:lang w:val="en-US"/>
        </w:rPr>
        <w:t xml:space="preserve">  ],</w:t>
      </w:r>
    </w:p>
    <w:p>
      <w:pPr>
        <w:pStyle w:val="style0"/>
        <w:rPr/>
      </w:pPr>
      <w:r>
        <w:rPr>
          <w:lang w:val="en-US"/>
        </w:rPr>
        <w:t xml:space="preserve">  transferId: '...',</w:t>
      </w:r>
    </w:p>
    <w:p>
      <w:pPr>
        <w:pStyle w:val="style0"/>
        <w:rPr/>
      </w:pPr>
      <w:r>
        <w:rPr>
          <w:lang w:val="en-US"/>
        </w:rPr>
        <w:t xml:space="preserve">  expirationBlock: '...'</w:t>
      </w:r>
    </w:p>
    <w:p>
      <w:pPr>
        <w:pStyle w:val="style0"/>
        <w:rPr/>
      </w:pPr>
      <w:r>
        <w:rPr>
          <w:lang w:val="en-US"/>
        </w:rPr>
        <w:t>}</w:t>
      </w:r>
    </w:p>
    <w:p>
      <w:pPr>
        <w:pStyle w:val="style0"/>
        <w:rPr/>
      </w:pPr>
      <w:r>
        <w:rPr>
          <w:lang w:val="en-US"/>
        </w:rPr>
        <w:t>​</w:t>
      </w:r>
    </w:p>
    <w:p>
      <w:pPr>
        <w:pStyle w:val="style0"/>
        <w:rPr/>
      </w:pPr>
      <w:r>
        <w:rPr>
          <w:lang w:val="en-US"/>
        </w:rPr>
        <w:t>5.3. Verify the spend</w:t>
      </w:r>
    </w:p>
    <w:p>
      <w:pPr>
        <w:pStyle w:val="style0"/>
        <w:rPr/>
      </w:pPr>
      <w:r>
        <w:rPr>
          <w:lang w:val="en-US"/>
        </w:rPr>
        <w:t>Use the spend result to confirm that USDC arrived at the recipient address on Arc Testnet. When you use the Forwarding Service, the result can include a transferId instead of a locally submitted destination transaction hash. The received amount can be less than the requested spend after fees. For more on fees, see How Unified Balance fees work.</w:t>
      </w:r>
    </w:p>
    <w:p>
      <w:pPr>
        <w:pStyle w:val="style0"/>
        <w:rPr/>
      </w:pPr>
    </w:p>
    <w:p>
      <w:pPr>
        <w:pStyle w:val="style0"/>
        <w:rPr/>
      </w:pPr>
    </w:p>
    <w:p>
      <w:pPr>
        <w:pStyle w:val="style0"/>
        <w:rPr/>
      </w:pPr>
      <w:r>
        <w:rPr>
          <w:lang w:val="en-US"/>
        </w:rPr>
        <w:t>How Unified Balance fees work</w:t>
      </w:r>
    </w:p>
    <w:p>
      <w:pPr>
        <w:pStyle w:val="style0"/>
        <w:rPr/>
      </w:pPr>
      <w:r>
        <w:rPr>
          <w:lang w:val="en-US"/>
        </w:rPr>
        <w:t>Unified Balance</w:t>
      </w:r>
    </w:p>
    <w:p>
      <w:pPr>
        <w:pStyle w:val="style0"/>
        <w:rPr/>
      </w:pPr>
      <w:r>
        <w:rPr>
          <w:lang w:val="en-US"/>
        </w:rPr>
        <w:t>How Unified Balance fees work</w:t>
      </w:r>
    </w:p>
    <w:p>
      <w:pPr>
        <w:pStyle w:val="style0"/>
        <w:rPr/>
      </w:pPr>
    </w:p>
    <w:p>
      <w:pPr>
        <w:pStyle w:val="style0"/>
        <w:rPr/>
      </w:pPr>
      <w:r>
        <w:rPr>
          <w:lang w:val="en-US"/>
        </w:rPr>
        <w:t>How fees apply when spending from a Unified Balance and how funds move through a spend transaction</w:t>
      </w:r>
    </w:p>
    <w:p>
      <w:pPr>
        <w:pStyle w:val="style0"/>
        <w:rPr/>
      </w:pPr>
    </w:p>
    <w:p>
      <w:pPr>
        <w:pStyle w:val="style0"/>
        <w:rPr/>
      </w:pPr>
      <w:r>
        <w:rPr>
          <w:lang w:val="en-US"/>
        </w:rPr>
        <w:t>Several fees can apply when you spend from a Unified Balance, including a custom fee you can implement. This page explains which fees apply, how funds move through a spend and how that changes the Unified Balance total, and best practices for custom fees. Fees apply only on spends, not deposits.</w:t>
      </w:r>
    </w:p>
    <w:p>
      <w:pPr>
        <w:pStyle w:val="style0"/>
        <w:rPr/>
      </w:pPr>
      <w:r>
        <w:rPr>
          <w:lang w:val="en-US"/>
        </w:rPr>
        <w:t>​</w:t>
      </w:r>
    </w:p>
    <w:p>
      <w:pPr>
        <w:pStyle w:val="style0"/>
        <w:rPr/>
      </w:pPr>
      <w:r>
        <w:rPr>
          <w:lang w:val="en-US"/>
        </w:rPr>
        <w:t>Fees breakdown</w:t>
      </w:r>
    </w:p>
    <w:p>
      <w:pPr>
        <w:pStyle w:val="style0"/>
        <w:rPr/>
      </w:pPr>
      <w:r>
        <w:rPr>
          <w:lang w:val="en-US"/>
        </w:rPr>
        <w:t>Each spend can include the following fees:</w:t>
      </w:r>
    </w:p>
    <w:p>
      <w:pPr>
        <w:pStyle w:val="style0"/>
        <w:rPr/>
      </w:pPr>
      <w:r>
        <w:rPr>
          <w:lang w:val="en-US"/>
        </w:rPr>
        <w:t>Fee</w:t>
        <w:tab/>
        <w:t>When it applies</w:t>
        <w:tab/>
        <w:t>Amount</w:t>
        <w:tab/>
        <w:t>Recipient</w:t>
      </w:r>
    </w:p>
    <w:p>
      <w:pPr>
        <w:pStyle w:val="style0"/>
        <w:rPr/>
      </w:pPr>
      <w:r>
        <w:rPr>
          <w:lang w:val="en-US"/>
        </w:rPr>
        <w:t>Custom spend fee</w:t>
        <w:tab/>
        <w:t>Conditionally. When you implement custom spend fees.</w:t>
        <w:tab/>
        <w:t>You define (carved from the spend amount).</w:t>
        <w:tab/>
        <w:t>90% to your fee recipient; 10% to Arc</w:t>
      </w:r>
    </w:p>
    <w:p>
      <w:pPr>
        <w:pStyle w:val="style0"/>
        <w:rPr/>
      </w:pPr>
      <w:r>
        <w:rPr>
          <w:lang w:val="en-US"/>
        </w:rPr>
        <w:t>Gateway protocol fee</w:t>
        <w:tab/>
        <w:t>Conditionally. On spends where the source and destination differ (crosschain).</w:t>
        <w:tab/>
        <w:t>0.5 basis points (0.005%) of the spend amount from the Unified Balance at spend time; 0 if same blockchain.</w:t>
        <w:tab/>
        <w:t>Circle Gateway (protocol underlying Unified Balance)</w:t>
      </w:r>
    </w:p>
    <w:p>
      <w:pPr>
        <w:pStyle w:val="style0"/>
        <w:rPr/>
      </w:pPr>
      <w:r>
        <w:rPr>
          <w:lang w:val="en-US"/>
        </w:rPr>
        <w:t>Gas</w:t>
        <w:tab/>
        <w:t>Always. On spends that execute burn intents on source blockchains.</w:t>
        <w:tab/>
        <w:t>Varies by source blockchain and network conditions; incurred per burn intent on source.</w:t>
        <w:tab/>
        <w:t>Source blockchain</w:t>
      </w:r>
    </w:p>
    <w:p>
      <w:pPr>
        <w:pStyle w:val="style0"/>
        <w:rPr/>
      </w:pPr>
      <w:r>
        <w:rPr>
          <w:lang w:val="en-US"/>
        </w:rPr>
        <w:t>Forwarding Service fee</w:t>
        <w:tab/>
        <w:t>Conditionally. When you use the Forwarding Service for the destination mint.</w:t>
        <w:tab/>
        <w:t>Per Forwarding Service fees. Deducted from amount minted on destination.</w:t>
        <w:tab/>
        <w:t>Circle</w:t>
      </w:r>
    </w:p>
    <w:p>
      <w:pPr>
        <w:pStyle w:val="style0"/>
        <w:rPr/>
      </w:pPr>
      <w:r>
        <w:rPr>
          <w:lang w:val="en-US"/>
        </w:rPr>
        <w:t>​</w:t>
      </w:r>
    </w:p>
    <w:p>
      <w:pPr>
        <w:pStyle w:val="style0"/>
        <w:rPr/>
      </w:pPr>
      <w:r>
        <w:rPr>
          <w:lang w:val="en-US"/>
        </w:rPr>
        <w:t>Total balance and funds flow</w:t>
      </w:r>
    </w:p>
    <w:p>
      <w:pPr>
        <w:pStyle w:val="style0"/>
        <w:rPr/>
      </w:pPr>
      <w:r>
        <w:rPr>
          <w:lang w:val="en-US"/>
        </w:rPr>
        <w:t>The following example shows what happens when a user wants 500 USDC to arrive at the destination from a Unified Balance of 1,000 USDC (previously deposited), you collect a 5 USDC custom fee on that spend, and the Forwarding Service is enabled:</w:t>
      </w:r>
    </w:p>
    <w:p>
      <w:pPr>
        <w:pStyle w:val="style0"/>
        <w:rPr/>
      </w:pPr>
      <w:r>
        <w:rPr>
          <w:lang w:val="en-US"/>
        </w:rPr>
        <w:t>1</w:t>
      </w:r>
    </w:p>
    <w:p>
      <w:pPr>
        <w:pStyle w:val="style0"/>
        <w:rPr/>
      </w:pPr>
      <w:r>
        <w:rPr>
          <w:lang w:val="en-US"/>
        </w:rPr>
        <w:t>User deposits into the Unified Balance</w:t>
      </w:r>
    </w:p>
    <w:p>
      <w:pPr>
        <w:pStyle w:val="style0"/>
        <w:rPr/>
      </w:pPr>
    </w:p>
    <w:p>
      <w:pPr>
        <w:pStyle w:val="style0"/>
        <w:rPr/>
      </w:pPr>
      <w:r>
        <w:rPr>
          <w:lang w:val="en-US"/>
        </w:rPr>
        <w:t>The user previously deposited 1,000 USDC from their wallet on the source blockchain into the Unified Balance.</w:t>
      </w:r>
    </w:p>
    <w:p>
      <w:pPr>
        <w:pStyle w:val="style0"/>
        <w:rPr/>
      </w:pPr>
      <w:r>
        <w:rPr>
          <w:lang w:val="en-US"/>
        </w:rPr>
        <w:t>2</w:t>
      </w:r>
    </w:p>
    <w:p>
      <w:pPr>
        <w:pStyle w:val="style0"/>
        <w:rPr/>
      </w:pPr>
      <w:r>
        <w:rPr>
          <w:lang w:val="en-US"/>
        </w:rPr>
        <w:t>User confirms a spend of 505.20 USDC</w:t>
      </w:r>
    </w:p>
    <w:p>
      <w:pPr>
        <w:pStyle w:val="style0"/>
        <w:rPr/>
      </w:pPr>
    </w:p>
    <w:p>
      <w:pPr>
        <w:pStyle w:val="style0"/>
        <w:rPr/>
      </w:pPr>
      <w:r>
        <w:rPr>
          <w:lang w:val="en-US"/>
        </w:rPr>
        <w:t>The user confirms a spend of 505.20 USDC from the Unified Balance. This is the amount needed to ensure exactly 500 USDC arrives at the destination after the custom fee and Forwarding Service fee are applied. See best practices for what to show the user before they confirm a spend.</w:t>
      </w:r>
    </w:p>
    <w:p>
      <w:pPr>
        <w:pStyle w:val="style0"/>
        <w:rPr/>
      </w:pPr>
      <w:r>
        <w:rPr>
          <w:lang w:val="en-US"/>
        </w:rPr>
        <w:t>3</w:t>
      </w:r>
    </w:p>
    <w:p>
      <w:pPr>
        <w:pStyle w:val="style0"/>
        <w:rPr/>
      </w:pPr>
      <w:r>
        <w:rPr>
          <w:lang w:val="en-US"/>
        </w:rPr>
        <w:t>You apply a custom spend fee</w:t>
      </w:r>
    </w:p>
    <w:p>
      <w:pPr>
        <w:pStyle w:val="style0"/>
        <w:rPr/>
      </w:pPr>
    </w:p>
    <w:p>
      <w:pPr>
        <w:pStyle w:val="style0"/>
        <w:rPr/>
      </w:pPr>
      <w:r>
        <w:rPr>
          <w:lang w:val="en-US"/>
        </w:rPr>
        <w:t>You deduct a 5 USDC custom fee from the spend amount.</w:t>
      </w:r>
    </w:p>
    <w:p>
      <w:pPr>
        <w:pStyle w:val="style0"/>
        <w:rPr/>
      </w:pPr>
      <w:r>
        <w:rPr>
          <w:lang w:val="en-US"/>
        </w:rPr>
        <w:t>4</w:t>
      </w:r>
    </w:p>
    <w:p>
      <w:pPr>
        <w:pStyle w:val="style0"/>
        <w:rPr/>
      </w:pPr>
      <w:r>
        <w:rPr>
          <w:lang w:val="en-US"/>
        </w:rPr>
        <w:t>User signs burn intents on the source chains</w:t>
      </w:r>
    </w:p>
    <w:p>
      <w:pPr>
        <w:pStyle w:val="style0"/>
        <w:rPr/>
      </w:pPr>
    </w:p>
    <w:p>
      <w:pPr>
        <w:pStyle w:val="style0"/>
        <w:rPr/>
      </w:pPr>
      <w:r>
        <w:rPr>
          <w:lang w:val="en-US"/>
        </w:rPr>
        <w:t>The user’s source wallet signs three burn intents that move:</w:t>
      </w:r>
    </w:p>
    <w:p>
      <w:pPr>
        <w:pStyle w:val="style0"/>
        <w:rPr/>
      </w:pPr>
      <w:r>
        <w:rPr>
          <w:lang w:val="en-US"/>
        </w:rPr>
        <w:t>500.20 USDC (the spend amount minus the 5 USDC custom fee) toward the destination mint.</w:t>
      </w:r>
    </w:p>
    <w:p>
      <w:pPr>
        <w:pStyle w:val="style0"/>
        <w:rPr/>
      </w:pPr>
      <w:r>
        <w:rPr>
          <w:lang w:val="en-US"/>
        </w:rPr>
        <w:t>0.50 USDC (10% of the custom fee) to Arc.</w:t>
      </w:r>
    </w:p>
    <w:p>
      <w:pPr>
        <w:pStyle w:val="style0"/>
        <w:rPr/>
      </w:pPr>
      <w:r>
        <w:rPr>
          <w:lang w:val="en-US"/>
        </w:rPr>
        <w:t>4.50 USDC (90% of the custom fee) to your fee recipient.</w:t>
      </w:r>
    </w:p>
    <w:p>
      <w:pPr>
        <w:pStyle w:val="style0"/>
        <w:rPr/>
      </w:pPr>
      <w:r>
        <w:rPr>
          <w:lang w:val="en-US"/>
        </w:rPr>
        <w:t>5</w:t>
      </w:r>
    </w:p>
    <w:p>
      <w:pPr>
        <w:pStyle w:val="style0"/>
        <w:rPr/>
      </w:pPr>
      <w:r>
        <w:rPr>
          <w:lang w:val="en-US"/>
        </w:rPr>
        <w:t>Circle Gateway applies the crosschain transfer fee</w:t>
      </w:r>
    </w:p>
    <w:p>
      <w:pPr>
        <w:pStyle w:val="style0"/>
        <w:rPr/>
      </w:pPr>
    </w:p>
    <w:p>
      <w:pPr>
        <w:pStyle w:val="style0"/>
        <w:rPr/>
      </w:pPr>
      <w:r>
        <w:rPr>
          <w:lang w:val="en-US"/>
        </w:rPr>
        <w:t>Circle Gateway deducts a 0.025 USDC transfer fee from the Unified Balance (0.005% of 505.20 USDC). For a same-chain spend, this fee is 0.</w:t>
      </w:r>
    </w:p>
    <w:p>
      <w:pPr>
        <w:pStyle w:val="style0"/>
        <w:rPr/>
      </w:pPr>
      <w:r>
        <w:rPr>
          <w:lang w:val="en-US"/>
        </w:rPr>
        <w:t>6</w:t>
      </w:r>
    </w:p>
    <w:p>
      <w:pPr>
        <w:pStyle w:val="style0"/>
        <w:rPr/>
      </w:pPr>
      <w:r>
        <w:rPr>
          <w:lang w:val="en-US"/>
        </w:rPr>
        <w:t>Source chains deduct gas for the burn intents</w:t>
      </w:r>
    </w:p>
    <w:p>
      <w:pPr>
        <w:pStyle w:val="style0"/>
        <w:rPr/>
      </w:pPr>
    </w:p>
    <w:p>
      <w:pPr>
        <w:pStyle w:val="style0"/>
        <w:rPr/>
      </w:pPr>
      <w:r>
        <w:rPr>
          <w:lang w:val="en-US"/>
        </w:rPr>
        <w:t>The source blockchains deduct 0.03 USDC from the Unified Balance as gas for the three burn intents.</w:t>
      </w:r>
    </w:p>
    <w:p>
      <w:pPr>
        <w:pStyle w:val="style0"/>
        <w:rPr/>
      </w:pPr>
      <w:r>
        <w:rPr>
          <w:lang w:val="en-US"/>
        </w:rPr>
        <w:t>7</w:t>
      </w:r>
    </w:p>
    <w:p>
      <w:pPr>
        <w:pStyle w:val="style0"/>
        <w:rPr/>
      </w:pPr>
      <w:r>
        <w:rPr>
          <w:lang w:val="en-US"/>
        </w:rPr>
        <w:t>Forwarding Service deducts the destination mint fee</w:t>
      </w:r>
    </w:p>
    <w:p>
      <w:pPr>
        <w:pStyle w:val="style0"/>
        <w:rPr/>
      </w:pPr>
    </w:p>
    <w:p>
      <w:pPr>
        <w:pStyle w:val="style0"/>
        <w:rPr/>
      </w:pPr>
      <w:r>
        <w:rPr>
          <w:lang w:val="en-US"/>
        </w:rPr>
        <w:t>The Forwarding Service deducts its fee (0.20 USDC in this example) from the amount to be minted on the destination blockchain.</w:t>
      </w:r>
    </w:p>
    <w:p>
      <w:pPr>
        <w:pStyle w:val="style0"/>
        <w:rPr/>
      </w:pPr>
      <w:r>
        <w:rPr>
          <w:lang w:val="en-US"/>
        </w:rPr>
        <w:t>8</w:t>
      </w:r>
    </w:p>
    <w:p>
      <w:pPr>
        <w:pStyle w:val="style0"/>
        <w:rPr/>
      </w:pPr>
      <w:r>
        <w:rPr>
          <w:lang w:val="en-US"/>
        </w:rPr>
        <w:t>Recipient receives funds on the destination blockchain</w:t>
      </w:r>
    </w:p>
    <w:p>
      <w:pPr>
        <w:pStyle w:val="style0"/>
        <w:rPr/>
      </w:pPr>
    </w:p>
    <w:p>
      <w:pPr>
        <w:pStyle w:val="style0"/>
        <w:rPr/>
      </w:pPr>
      <w:r>
        <w:rPr>
          <w:lang w:val="en-US"/>
        </w:rPr>
        <w:t>The recipient’s destination wallet receives 500 USDC on the destination blockchain:</w:t>
      </w:r>
    </w:p>
    <w:p>
      <w:pPr>
        <w:pStyle w:val="style0"/>
        <w:rPr/>
      </w:pPr>
      <w:r>
        <w:rPr>
          <w:lang w:val="en-US"/>
        </w:rPr>
        <w:t>500.20 USDC minted.</w:t>
      </w:r>
    </w:p>
    <w:p>
      <w:pPr>
        <w:pStyle w:val="style0"/>
        <w:rPr/>
      </w:pPr>
      <w:r>
        <w:rPr>
          <w:lang w:val="en-US"/>
        </w:rPr>
        <w:t>Deduct 0.20 USDC Forwarding Service fee.</w:t>
      </w:r>
    </w:p>
    <w:p>
      <w:pPr>
        <w:pStyle w:val="style0"/>
        <w:rPr/>
      </w:pPr>
      <w:r>
        <w:rPr>
          <w:lang w:val="en-US"/>
        </w:rPr>
        <w:t>Net received: 500 USDC.</w:t>
      </w:r>
    </w:p>
    <w:p>
      <w:pPr>
        <w:pStyle w:val="style0"/>
        <w:rPr/>
      </w:pPr>
      <w:r>
        <w:rPr>
          <w:lang w:val="en-US"/>
        </w:rPr>
        <w:t>9</w:t>
      </w:r>
    </w:p>
    <w:p>
      <w:pPr>
        <w:pStyle w:val="style0"/>
        <w:rPr/>
      </w:pPr>
      <w:r>
        <w:rPr>
          <w:lang w:val="en-US"/>
        </w:rPr>
        <w:t>Unified Balance shows the updated total</w:t>
      </w:r>
    </w:p>
    <w:p>
      <w:pPr>
        <w:pStyle w:val="style0"/>
        <w:rPr/>
      </w:pPr>
    </w:p>
    <w:p>
      <w:pPr>
        <w:pStyle w:val="style0"/>
        <w:rPr/>
      </w:pPr>
      <w:r>
        <w:rPr>
          <w:lang w:val="en-US"/>
        </w:rPr>
        <w:t>After the spend, the user’s Unified Balance total is 494.745 USDC:</w:t>
      </w:r>
    </w:p>
    <w:p>
      <w:pPr>
        <w:pStyle w:val="style0"/>
        <w:rPr/>
      </w:pPr>
      <w:r>
        <w:rPr>
          <w:lang w:val="en-US"/>
        </w:rPr>
        <w:t>Started at 1,000 USDC.</w:t>
      </w:r>
    </w:p>
    <w:p>
      <w:pPr>
        <w:pStyle w:val="style0"/>
        <w:rPr/>
      </w:pPr>
      <w:r>
        <w:rPr>
          <w:lang w:val="en-US"/>
        </w:rPr>
        <w:t>Deduct 505.20 USDC spend amount.</w:t>
      </w:r>
    </w:p>
    <w:p>
      <w:pPr>
        <w:pStyle w:val="style0"/>
        <w:rPr/>
      </w:pPr>
      <w:r>
        <w:rPr>
          <w:lang w:val="en-US"/>
        </w:rPr>
        <w:t>Deduct 0.025 USDC Gateway transfer fee.</w:t>
      </w:r>
    </w:p>
    <w:p>
      <w:pPr>
        <w:pStyle w:val="style0"/>
        <w:rPr/>
      </w:pPr>
      <w:r>
        <w:rPr>
          <w:lang w:val="en-US"/>
        </w:rPr>
        <w:t>Deduct 0.03 USDC gas.</w:t>
      </w:r>
    </w:p>
    <w:p>
      <w:pPr>
        <w:pStyle w:val="style0"/>
        <w:rPr/>
      </w:pPr>
      <w:r>
        <w:rPr>
          <w:lang w:val="en-US"/>
        </w:rPr>
        <w:t>Remaining: 494.745 USDC.</w:t>
      </w:r>
    </w:p>
    <w:p>
      <w:pPr>
        <w:pStyle w:val="style0"/>
        <w:rPr/>
      </w:pPr>
      <w:r>
        <w:rPr>
          <w:lang w:val="en-US"/>
        </w:rPr>
        <w:t>This flow and Unified Balance running total is illustrated in the following diagram.</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Unified Balance total</w:t>
      </w:r>
    </w:p>
    <w:p>
      <w:pPr>
        <w:pStyle w:val="style0"/>
        <w:rPr/>
      </w:pPr>
    </w:p>
    <w:p>
      <w:pPr>
        <w:pStyle w:val="style0"/>
        <w:rPr/>
      </w:pPr>
      <w:r>
        <w:rPr>
          <w:lang w:val="en-US"/>
        </w:rPr>
        <w:t>Spend deducted:</w:t>
      </w:r>
    </w:p>
    <w:p>
      <w:pPr>
        <w:pStyle w:val="style0"/>
        <w:rPr/>
      </w:pPr>
      <w:r>
        <w:rPr>
          <w:lang w:val="en-US"/>
        </w:rPr>
        <w:t>-505.20 USDC</w:t>
      </w:r>
    </w:p>
    <w:p>
      <w:pPr>
        <w:pStyle w:val="style0"/>
        <w:rPr/>
      </w:pPr>
    </w:p>
    <w:p>
      <w:pPr>
        <w:pStyle w:val="style0"/>
        <w:rPr/>
      </w:pPr>
      <w:r>
        <w:rPr>
          <w:lang w:val="en-US"/>
        </w:rPr>
        <w:t>Gateway fee:</w:t>
      </w:r>
    </w:p>
    <w:p>
      <w:pPr>
        <w:pStyle w:val="style0"/>
        <w:rPr/>
      </w:pPr>
      <w:r>
        <w:rPr>
          <w:lang w:val="en-US"/>
        </w:rPr>
        <w:t>-0.025 USDC</w:t>
      </w:r>
    </w:p>
    <w:p>
      <w:pPr>
        <w:pStyle w:val="style0"/>
        <w:rPr/>
      </w:pPr>
    </w:p>
    <w:p>
      <w:pPr>
        <w:pStyle w:val="style0"/>
        <w:rPr/>
      </w:pPr>
      <w:r>
        <w:rPr>
          <w:lang w:val="en-US"/>
        </w:rPr>
        <w:t>Gas:</w:t>
      </w:r>
    </w:p>
    <w:p>
      <w:pPr>
        <w:pStyle w:val="style0"/>
        <w:rPr/>
      </w:pPr>
      <w:r>
        <w:rPr>
          <w:lang w:val="en-US"/>
        </w:rPr>
        <w:t>-0.030 USDC</w:t>
      </w:r>
    </w:p>
    <w:p>
      <w:pPr>
        <w:pStyle w:val="style0"/>
        <w:rPr/>
      </w:pPr>
    </w:p>
    <w:p>
      <w:pPr>
        <w:pStyle w:val="style0"/>
        <w:rPr/>
      </w:pPr>
      <w:r>
        <w:rPr>
          <w:lang w:val="en-US"/>
        </w:rPr>
        <w:t>1,000 USDC</w:t>
      </w:r>
    </w:p>
    <w:p>
      <w:pPr>
        <w:pStyle w:val="style0"/>
        <w:rPr/>
      </w:pPr>
    </w:p>
    <w:p>
      <w:pPr>
        <w:pStyle w:val="style0"/>
        <w:rPr/>
      </w:pPr>
      <w:r>
        <w:rPr>
          <w:lang w:val="en-US"/>
        </w:rPr>
        <w:t>494.80 USDC</w:t>
      </w:r>
    </w:p>
    <w:p>
      <w:pPr>
        <w:pStyle w:val="style0"/>
        <w:rPr/>
      </w:pPr>
    </w:p>
    <w:p>
      <w:pPr>
        <w:pStyle w:val="style0"/>
        <w:rPr/>
      </w:pPr>
      <w:r>
        <w:rPr>
          <w:lang w:val="en-US"/>
        </w:rPr>
        <w:t>494.775 USDC</w:t>
      </w:r>
    </w:p>
    <w:p>
      <w:pPr>
        <w:pStyle w:val="style0"/>
        <w:rPr/>
      </w:pPr>
    </w:p>
    <w:p>
      <w:pPr>
        <w:pStyle w:val="style0"/>
        <w:rPr/>
      </w:pPr>
      <w:r>
        <w:rPr>
          <w:lang w:val="en-US"/>
        </w:rPr>
        <w:t>494.745 USDC</w:t>
      </w:r>
    </w:p>
    <w:p>
      <w:pPr>
        <w:pStyle w:val="style0"/>
        <w:rPr/>
      </w:pPr>
    </w:p>
    <w:p>
      <w:pPr>
        <w:pStyle w:val="style0"/>
        <w:rPr/>
      </w:pPr>
      <w:r>
        <w:rPr>
          <w:lang w:val="en-US"/>
        </w:rPr>
        <w:t>Spend amount:</w:t>
      </w:r>
    </w:p>
    <w:p>
      <w:pPr>
        <w:pStyle w:val="style0"/>
        <w:rPr/>
      </w:pPr>
      <w:r>
        <w:rPr>
          <w:lang w:val="en-US"/>
        </w:rPr>
        <w:t>**505.20 USDC**</w:t>
      </w:r>
    </w:p>
    <w:p>
      <w:pPr>
        <w:pStyle w:val="style0"/>
        <w:rPr/>
      </w:pPr>
    </w:p>
    <w:p>
      <w:pPr>
        <w:pStyle w:val="style0"/>
        <w:rPr/>
      </w:pPr>
      <w:r>
        <w:rPr>
          <w:lang w:val="en-US"/>
        </w:rPr>
        <w:t>Spend amount:</w:t>
      </w:r>
    </w:p>
    <w:p>
      <w:pPr>
        <w:pStyle w:val="style0"/>
        <w:rPr/>
      </w:pPr>
      <w:r>
        <w:rPr>
          <w:lang w:val="en-US"/>
        </w:rPr>
        <w:t>**500.20 USDC**</w:t>
      </w:r>
    </w:p>
    <w:p>
      <w:pPr>
        <w:pStyle w:val="style0"/>
        <w:rPr/>
      </w:pPr>
    </w:p>
    <w:p>
      <w:pPr>
        <w:pStyle w:val="style0"/>
        <w:rPr/>
      </w:pPr>
      <w:r>
        <w:rPr>
          <w:lang w:val="en-US"/>
        </w:rPr>
        <w:t>10% of custom fee:</w:t>
      </w:r>
    </w:p>
    <w:p>
      <w:pPr>
        <w:pStyle w:val="style0"/>
        <w:rPr/>
      </w:pPr>
      <w:r>
        <w:rPr>
          <w:lang w:val="en-US"/>
        </w:rPr>
        <w:t>**0.50 USDC**</w:t>
      </w:r>
    </w:p>
    <w:p>
      <w:pPr>
        <w:pStyle w:val="style0"/>
        <w:rPr/>
      </w:pPr>
    </w:p>
    <w:p>
      <w:pPr>
        <w:pStyle w:val="style0"/>
        <w:rPr/>
      </w:pPr>
      <w:r>
        <w:rPr>
          <w:lang w:val="en-US"/>
        </w:rPr>
        <w:t>90% of custom fee:</w:t>
      </w:r>
    </w:p>
    <w:p>
      <w:pPr>
        <w:pStyle w:val="style0"/>
        <w:rPr/>
      </w:pPr>
      <w:r>
        <w:rPr>
          <w:lang w:val="en-US"/>
        </w:rPr>
        <w:t>**4.50 USDC**</w:t>
      </w:r>
    </w:p>
    <w:p>
      <w:pPr>
        <w:pStyle w:val="style0"/>
        <w:rPr/>
      </w:pPr>
    </w:p>
    <w:p>
      <w:pPr>
        <w:pStyle w:val="style0"/>
        <w:rPr/>
      </w:pPr>
      <w:r>
        <w:rPr>
          <w:lang w:val="en-US"/>
        </w:rPr>
        <w:t>Forwarding fee:</w:t>
      </w:r>
    </w:p>
    <w:p>
      <w:pPr>
        <w:pStyle w:val="style0"/>
        <w:rPr/>
      </w:pPr>
      <w:r>
        <w:rPr>
          <w:lang w:val="en-US"/>
        </w:rPr>
        <w:t>**-0.20 USDC**</w:t>
      </w:r>
    </w:p>
    <w:p>
      <w:pPr>
        <w:pStyle w:val="style0"/>
        <w:rPr/>
      </w:pPr>
    </w:p>
    <w:p>
      <w:pPr>
        <w:pStyle w:val="style0"/>
        <w:rPr/>
      </w:pPr>
      <w:r>
        <w:rPr>
          <w:lang w:val="en-US"/>
        </w:rPr>
        <w:t xml:space="preserve">*Gateway* </w:t>
      </w:r>
    </w:p>
    <w:p>
      <w:pPr>
        <w:pStyle w:val="style0"/>
        <w:rPr/>
      </w:pPr>
    </w:p>
    <w:p>
      <w:pPr>
        <w:pStyle w:val="style0"/>
        <w:rPr/>
      </w:pPr>
      <w:r>
        <w:rPr>
          <w:lang w:val="en-US"/>
        </w:rPr>
        <w:t>Spend amount:</w:t>
      </w:r>
    </w:p>
    <w:p>
      <w:pPr>
        <w:pStyle w:val="style0"/>
        <w:rPr/>
      </w:pPr>
      <w:r>
        <w:rPr>
          <w:lang w:val="en-US"/>
        </w:rPr>
        <w:t>**500 USDC**</w:t>
      </w:r>
    </w:p>
    <w:p>
      <w:pPr>
        <w:pStyle w:val="style0"/>
        <w:rPr/>
      </w:pPr>
    </w:p>
    <w:p>
      <w:pPr>
        <w:pStyle w:val="style0"/>
        <w:rPr/>
      </w:pPr>
      <w:r>
        <w:rPr>
          <w:lang w:val="en-US"/>
        </w:rPr>
        <w:t xml:space="preserve">*Destination wallet* </w:t>
      </w:r>
    </w:p>
    <w:p>
      <w:pPr>
        <w:pStyle w:val="style0"/>
        <w:rPr/>
      </w:pPr>
    </w:p>
    <w:p>
      <w:pPr>
        <w:pStyle w:val="style0"/>
        <w:rPr/>
      </w:pPr>
      <w:r>
        <w:rPr>
          <w:lang w:val="en-US"/>
        </w:rPr>
        <w:t xml:space="preserve">*Arc* </w:t>
      </w:r>
    </w:p>
    <w:p>
      <w:pPr>
        <w:pStyle w:val="style0"/>
        <w:rPr/>
      </w:pPr>
    </w:p>
    <w:p>
      <w:pPr>
        <w:pStyle w:val="style0"/>
        <w:rPr/>
      </w:pPr>
      <w:r>
        <w:rPr>
          <w:lang w:val="en-US"/>
        </w:rPr>
        <w:t xml:space="preserve">*Your fee recipient* </w:t>
      </w:r>
    </w:p>
    <w:p>
      <w:pPr>
        <w:pStyle w:val="style0"/>
        <w:rPr/>
      </w:pPr>
    </w:p>
    <w:p>
      <w:pPr>
        <w:pStyle w:val="style0"/>
        <w:rPr/>
      </w:pPr>
      <w:r>
        <w:rPr>
          <w:lang w:val="en-US"/>
        </w:rPr>
        <w:t>​</w:t>
      </w:r>
    </w:p>
    <w:p>
      <w:pPr>
        <w:pStyle w:val="style0"/>
        <w:rPr/>
      </w:pPr>
      <w:r>
        <w:rPr>
          <w:lang w:val="en-US"/>
        </w:rPr>
        <w:t>Best practices for custom fees</w:t>
      </w:r>
    </w:p>
    <w:p>
      <w:pPr>
        <w:pStyle w:val="style0"/>
        <w:rPr/>
      </w:pPr>
      <w:r>
        <w:rPr>
          <w:lang w:val="en-US"/>
        </w:rPr>
        <w:t>Follow these best practices when implementing custom fees:</w:t>
      </w:r>
    </w:p>
    <w:p>
      <w:pPr>
        <w:pStyle w:val="style0"/>
        <w:rPr/>
      </w:pPr>
      <w:r>
        <w:rPr>
          <w:lang w:val="en-US"/>
        </w:rPr>
        <w:t>Use a fee recipient address on the source blockchain. Do not use an address on the destination.</w:t>
      </w:r>
    </w:p>
    <w:p>
      <w:pPr>
        <w:pStyle w:val="style0"/>
        <w:rPr/>
      </w:pPr>
      <w:r>
        <w:rPr>
          <w:lang w:val="en-US"/>
        </w:rPr>
        <w:t>Calculate the spend amount from the amount the user wants to receive at the destination. To receive a specific amount, the user must spend more than that from the Unified Balance to cover fees.</w:t>
      </w:r>
    </w:p>
    <w:p>
      <w:pPr>
        <w:pStyle w:val="style0"/>
        <w:rPr/>
      </w:pPr>
      <w:r>
        <w:rPr>
          <w:lang w:val="en-US"/>
        </w:rPr>
        <w:t>Before the user confirms a spend, show:</w:t>
      </w:r>
    </w:p>
    <w:p>
      <w:pPr>
        <w:pStyle w:val="style0"/>
        <w:rPr/>
      </w:pPr>
      <w:r>
        <w:rPr>
          <w:lang w:val="en-US"/>
        </w:rPr>
        <w:t>Spend summary: spend amount, fee breakdown (custom fee and Forwarding Service fee when applicable), and amount received at the destination.</w:t>
      </w:r>
    </w:p>
    <w:p>
      <w:pPr>
        <w:pStyle w:val="style0"/>
        <w:rPr/>
      </w:pPr>
      <w:r>
        <w:rPr>
          <w:lang w:val="en-US"/>
        </w:rPr>
        <w:t>Unified Balance summary: starting balance, each deduction (spend amount, Gateway transfer fee when applicable, gas), and remaining balance.</w:t>
      </w:r>
    </w:p>
    <w:p>
      <w:pPr>
        <w:pStyle w:val="style0"/>
        <w:rPr/>
      </w:pPr>
      <w:r>
        <w:rPr>
          <w:lang w:val="en-US"/>
        </w:rPr>
        <w:t>Example UI display</w:t>
      </w:r>
    </w:p>
    <w:p>
      <w:pPr>
        <w:pStyle w:val="style0"/>
        <w:rPr/>
      </w:pPr>
      <w:r>
        <w:rPr>
          <w:lang w:val="en-US"/>
        </w:rPr>
        <w:t>Spend amount:                   505.20 USDC</w:t>
      </w:r>
    </w:p>
    <w:p>
      <w:pPr>
        <w:pStyle w:val="style0"/>
        <w:rPr/>
      </w:pPr>
      <w:r>
        <w:rPr>
          <w:lang w:val="en-US"/>
        </w:rPr>
        <w:t>Forwarding Service fee:        -  0.20 USDC</w:t>
      </w:r>
    </w:p>
    <w:p>
      <w:pPr>
        <w:pStyle w:val="style0"/>
        <w:rPr/>
      </w:pPr>
      <w:r>
        <w:rPr>
          <w:lang w:val="en-US"/>
        </w:rPr>
        <w:t>Custom fee:                    -  5.00 USDC</w:t>
      </w:r>
    </w:p>
    <w:p>
      <w:pPr>
        <w:pStyle w:val="style0"/>
        <w:rPr/>
      </w:pPr>
      <w:r>
        <w:rPr>
          <w:lang w:val="en-US"/>
        </w:rPr>
        <w:t>Amount received at destination: 500.00 USDC</w:t>
      </w:r>
    </w:p>
    <w:p>
      <w:pPr>
        <w:pStyle w:val="style0"/>
        <w:rPr/>
      </w:pPr>
    </w:p>
    <w:p>
      <w:pPr>
        <w:pStyle w:val="style0"/>
        <w:rPr/>
      </w:pPr>
      <w:r>
        <w:rPr>
          <w:lang w:val="en-US"/>
        </w:rPr>
        <w:t>Unified Balance:              1,000.00 USDC</w:t>
      </w:r>
    </w:p>
    <w:p>
      <w:pPr>
        <w:pStyle w:val="style0"/>
        <w:rPr/>
      </w:pPr>
      <w:r>
        <w:rPr>
          <w:lang w:val="en-US"/>
        </w:rPr>
        <w:t>Spend amount:                 -  505.20 USDC</w:t>
      </w:r>
    </w:p>
    <w:p>
      <w:pPr>
        <w:pStyle w:val="style0"/>
        <w:rPr/>
      </w:pPr>
      <w:r>
        <w:rPr>
          <w:lang w:val="en-US"/>
        </w:rPr>
        <w:t>Gateway fee:                  -   0.025 USDC</w:t>
      </w:r>
    </w:p>
    <w:p>
      <w:pPr>
        <w:pStyle w:val="style0"/>
        <w:rPr/>
      </w:pPr>
      <w:r>
        <w:rPr>
          <w:lang w:val="en-US"/>
        </w:rPr>
        <w:t>Gas (estimated):              -    0.03 USDC</w:t>
      </w:r>
    </w:p>
    <w:p>
      <w:pPr>
        <w:pStyle w:val="style0"/>
        <w:rPr/>
      </w:pPr>
      <w:r>
        <w:rPr>
          <w:lang w:val="en-US"/>
        </w:rPr>
        <w:t>Remaining balance:              494.745 USDC</w:t>
      </w:r>
    </w:p>
    <w:p>
      <w:pPr>
        <w:pStyle w:val="style0"/>
        <w:rPr/>
      </w:pPr>
      <w:r>
        <w:rPr>
          <w:lang w:val="en-US"/>
        </w:rPr>
        <w:t>Return human-readable decimal strings. For example, return "10" rather than "10000000" for 10 USDC. The App Kit SDK handles base-unit conversion internally.</w:t>
      </w:r>
    </w:p>
    <w:p>
      <w:pPr>
        <w:pStyle w:val="style0"/>
        <w:rPr/>
      </w:pPr>
      <w:r>
        <w:rPr>
          <w:lang w:val="en-US"/>
        </w:rPr>
        <w:t>Validate that the user’s Unified Balance can cover the spend amount, the Gateway protocol fee, and gas. For gas and fee estimates, see estimate spend fees. Example check:</w:t>
      </w:r>
    </w:p>
    <w:p>
      <w:pPr>
        <w:pStyle w:val="style0"/>
        <w:rPr/>
      </w:pPr>
      <w:r>
        <w:rPr>
          <w:lang w:val="en-US"/>
        </w:rPr>
        <w:t>TypeScript</w:t>
      </w:r>
    </w:p>
    <w:p>
      <w:pPr>
        <w:pStyle w:val="style0"/>
        <w:rPr/>
      </w:pPr>
      <w:r>
        <w:rPr>
          <w:lang w:val="en-US"/>
        </w:rPr>
        <w:t>// Example: calculate required spend from a target destination amount and validate balance</w:t>
      </w:r>
    </w:p>
    <w:p>
      <w:pPr>
        <w:pStyle w:val="style0"/>
        <w:rPr/>
      </w:pPr>
      <w:r>
        <w:rPr>
          <w:lang w:val="en-US"/>
        </w:rPr>
        <w:t>const targetDestinationAmount = 500; // USDC the user wants to arrive at the destination</w:t>
      </w:r>
    </w:p>
    <w:p>
      <w:pPr>
        <w:pStyle w:val="style0"/>
        <w:rPr/>
      </w:pPr>
      <w:r>
        <w:rPr>
          <w:lang w:val="en-US"/>
        </w:rPr>
        <w:t>const forwardingServiceFee = 0.2; // deducted from amount minted at destination</w:t>
      </w:r>
    </w:p>
    <w:p>
      <w:pPr>
        <w:pStyle w:val="style0"/>
        <w:rPr/>
      </w:pPr>
      <w:r>
        <w:rPr>
          <w:lang w:val="en-US"/>
        </w:rPr>
        <w:t>const customFee = 5; // your custom fee in USDC</w:t>
      </w:r>
    </w:p>
    <w:p>
      <w:pPr>
        <w:pStyle w:val="style0"/>
        <w:rPr/>
      </w:pPr>
      <w:r>
        <w:rPr>
          <w:lang w:val="en-US"/>
        </w:rPr>
        <w:t>const spendAmount = targetDestinationAmount + forwardingServiceFee + customFee; // 505.20 USDC</w:t>
      </w:r>
    </w:p>
    <w:p>
      <w:pPr>
        <w:pStyle w:val="style0"/>
        <w:rPr/>
      </w:pPr>
      <w:r>
        <w:rPr>
          <w:lang w:val="en-US"/>
        </w:rPr>
        <w:t>const sameChain = false; // true when source and destination blockchain are the same</w:t>
      </w:r>
    </w:p>
    <w:p>
      <w:pPr>
        <w:pStyle w:val="style0"/>
        <w:rPr/>
      </w:pPr>
      <w:r>
        <w:rPr>
          <w:lang w:val="en-US"/>
        </w:rPr>
        <w:t>const gatewayFee = sameChain ? 0 : spendAmount * 0.00005; // 0.005% when crosschain</w:t>
      </w:r>
    </w:p>
    <w:p>
      <w:pPr>
        <w:pStyle w:val="style0"/>
        <w:rPr/>
      </w:pPr>
      <w:r>
        <w:rPr>
          <w:lang w:val="en-US"/>
        </w:rPr>
        <w:t>const gasEstimate = 0.05; // replace with a blockchain-appropriate estimate; the walkthrough above uses 0.03 for illustration</w:t>
      </w:r>
    </w:p>
    <w:p>
      <w:pPr>
        <w:pStyle w:val="style0"/>
        <w:rPr/>
      </w:pPr>
      <w:r>
        <w:rPr>
          <w:lang w:val="en-US"/>
        </w:rPr>
        <w:t>const userBalance = 1000; // placeholder; in production parse totalConfirmedBalance from kit.unifiedBalance.getBalances</w:t>
      </w:r>
    </w:p>
    <w:p>
      <w:pPr>
        <w:pStyle w:val="style0"/>
        <w:rPr/>
      </w:pPr>
      <w:r>
        <w:rPr>
          <w:lang w:val="en-US"/>
        </w:rPr>
        <w:t>const requiredBalance = spendAmount + gatewayFee + gasEstimate;</w:t>
      </w:r>
    </w:p>
    <w:p>
      <w:pPr>
        <w:pStyle w:val="style0"/>
        <w:rPr/>
      </w:pPr>
      <w:r>
        <w:rPr>
          <w:lang w:val="en-US"/>
        </w:rPr>
        <w:t>if (userBalance &lt; requiredBalance) {</w:t>
      </w:r>
    </w:p>
    <w:p>
      <w:pPr>
        <w:pStyle w:val="style0"/>
        <w:rPr/>
      </w:pPr>
      <w:r>
        <w:rPr>
          <w:lang w:val="en-US"/>
        </w:rPr>
        <w:t xml:space="preserve">  throw new Error(`Insufficient balance. Need ${requiredBalance} USDC`);</w:t>
      </w:r>
    </w:p>
    <w:p>
      <w:pPr>
        <w:pStyle w:val="style0"/>
        <w:rPr/>
      </w:pPr>
      <w:r>
        <w:rPr>
          <w:lang w:val="en-US"/>
        </w:rPr>
        <w:t>}</w:t>
      </w:r>
    </w:p>
    <w:p>
      <w:pPr>
        <w:pStyle w:val="style0"/>
        <w:rPr/>
      </w:pPr>
      <w:r>
        <w:rPr>
          <w:lang w:val="en-US"/>
        </w:rPr>
        <w:t>// requiredBalance is about 505.275 USDC here (505.20 spend + 0.025 gateway + 0.05 gas estimate)</w:t>
      </w:r>
    </w:p>
    <w:p>
      <w:pPr>
        <w:pStyle w:val="style0"/>
        <w:rPr/>
      </w:pPr>
    </w:p>
    <w:p>
      <w:pPr>
        <w:pStyle w:val="style0"/>
        <w:rPr/>
      </w:pPr>
    </w:p>
    <w:p>
      <w:pPr>
        <w:pStyle w:val="style0"/>
        <w:rPr/>
      </w:pPr>
      <w:r>
        <w:rPr>
          <w:lang w:val="en-US"/>
        </w:rPr>
        <w:t>How-to: Check Unified Balance total</w:t>
      </w:r>
    </w:p>
    <w:p>
      <w:pPr>
        <w:pStyle w:val="style0"/>
        <w:rPr/>
      </w:pPr>
    </w:p>
    <w:p>
      <w:pPr>
        <w:pStyle w:val="style0"/>
        <w:rPr/>
      </w:pPr>
      <w:r>
        <w:rPr>
          <w:lang w:val="en-US"/>
        </w:rPr>
        <w:t>Copy page</w:t>
      </w:r>
    </w:p>
    <w:p>
      <w:pPr>
        <w:pStyle w:val="style0"/>
        <w:rPr/>
      </w:pPr>
    </w:p>
    <w:p>
      <w:pPr>
        <w:pStyle w:val="style0"/>
        <w:rPr/>
      </w:pPr>
      <w:r>
        <w:rPr>
          <w:lang w:val="en-US"/>
        </w:rPr>
        <w:t>Check your Unified Balance total and how much USDC sits on each source blockchain</w:t>
      </w:r>
    </w:p>
    <w:p>
      <w:pPr>
        <w:pStyle w:val="style0"/>
        <w:rPr/>
      </w:pPr>
    </w:p>
    <w:p>
      <w:pPr>
        <w:pStyle w:val="style0"/>
        <w:rPr/>
      </w:pPr>
      <w:r>
        <w:rPr>
          <w:lang w:val="en-US"/>
        </w:rPr>
        <w:t>Check how much USDC is in your Unified Balance in total and on each source blockchain.</w:t>
      </w:r>
    </w:p>
    <w:p>
      <w:pPr>
        <w:pStyle w:val="style0"/>
        <w:rPr/>
      </w:pPr>
      <w:r>
        <w:rPr>
          <w:lang w:val="en-US"/>
        </w:rPr>
        <w:t>​</w:t>
      </w:r>
    </w:p>
    <w:p>
      <w:pPr>
        <w:pStyle w:val="style0"/>
        <w:rPr/>
      </w:pPr>
      <w:r>
        <w:rPr>
          <w:lang w:val="en-US"/>
        </w:rPr>
        <w:t>Prerequisites</w:t>
      </w:r>
    </w:p>
    <w:p>
      <w:pPr>
        <w:pStyle w:val="style0"/>
        <w:rPr/>
      </w:pPr>
      <w:r>
        <w:rPr>
          <w:lang w:val="en-US"/>
        </w:rPr>
        <w:t>Before you begin, ensure that you’ve:</w:t>
      </w:r>
    </w:p>
    <w:p>
      <w:pPr>
        <w:pStyle w:val="style0"/>
        <w:rPr/>
      </w:pPr>
      <w:r>
        <w:rPr>
          <w:lang w:val="en-US"/>
        </w:rPr>
        <w:t>Installed the App Kit SDK</w:t>
      </w:r>
    </w:p>
    <w:p>
      <w:pPr>
        <w:pStyle w:val="style0"/>
        <w:rPr/>
      </w:pPr>
      <w:r>
        <w:rPr>
          <w:lang w:val="en-US"/>
        </w:rPr>
        <w:t>Configured an adapter</w:t>
      </w:r>
    </w:p>
    <w:p>
      <w:pPr>
        <w:pStyle w:val="style0"/>
        <w:rPr/>
      </w:pPr>
      <w:r>
        <w:rPr>
          <w:lang w:val="en-US"/>
        </w:rPr>
        <w:t>These are required so any example below runs with a valid kit and adapter.</w:t>
      </w:r>
    </w:p>
    <w:p>
      <w:pPr>
        <w:pStyle w:val="style0"/>
        <w:rPr/>
      </w:pPr>
      <w:r>
        <w:rPr>
          <w:lang w:val="en-US"/>
        </w:rPr>
        <w:t>​</w:t>
      </w:r>
    </w:p>
    <w:p>
      <w:pPr>
        <w:pStyle w:val="style0"/>
        <w:rPr/>
      </w:pPr>
      <w:r>
        <w:rPr>
          <w:lang w:val="en-US"/>
        </w:rPr>
        <w:t>Check balances by adapter</w:t>
      </w:r>
    </w:p>
    <w:p>
      <w:pPr>
        <w:pStyle w:val="style0"/>
        <w:rPr/>
      </w:pPr>
      <w:r>
        <w:rPr>
          <w:lang w:val="en-US"/>
        </w:rPr>
        <w:t>Query balances with the same adapters you use for deposits. If you query more than one signing ecosystem, such as EVM and Solana, pass one source for each adapter. Omitting the chains parameter returns balances for all supported chains available to that source and networkType.</w:t>
      </w:r>
    </w:p>
    <w:p>
      <w:pPr>
        <w:pStyle w:val="style0"/>
        <w:rPr/>
      </w:pPr>
      <w:r>
        <w:rPr>
          <w:lang w:val="en-US"/>
        </w:rPr>
        <w:t>TypeScript</w:t>
      </w:r>
    </w:p>
    <w:p>
      <w:pPr>
        <w:pStyle w:val="style0"/>
        <w:rPr/>
      </w:pPr>
      <w:r>
        <w:rPr>
          <w:lang w:val="en-US"/>
        </w:rPr>
        <w:t>const balances = await kit.unifiedBalance.getBalances({</w:t>
      </w:r>
    </w:p>
    <w:p>
      <w:pPr>
        <w:pStyle w:val="style0"/>
        <w:rPr/>
      </w:pPr>
      <w:r>
        <w:rPr>
          <w:lang w:val="en-US"/>
        </w:rPr>
        <w:t xml:space="preserve">  sources: [{ adapter: evmAdapter }, { adapter: solanaAdapter }],</w:t>
      </w:r>
    </w:p>
    <w:p>
      <w:pPr>
        <w:pStyle w:val="style0"/>
        <w:rPr/>
      </w:pPr>
      <w:r>
        <w:rPr>
          <w:lang w:val="en-US"/>
        </w:rPr>
        <w:t>});</w:t>
      </w:r>
    </w:p>
    <w:p>
      <w:pPr>
        <w:pStyle w:val="style0"/>
        <w:rPr/>
      </w:pPr>
    </w:p>
    <w:p>
      <w:pPr>
        <w:pStyle w:val="style0"/>
        <w:rPr/>
      </w:pPr>
      <w:r>
        <w:rPr>
          <w:lang w:val="en-US"/>
        </w:rPr>
        <w:t>// Log confirmed and pending totals plus per-depositor, per-chain breakdown.</w:t>
      </w:r>
    </w:p>
    <w:p>
      <w:pPr>
        <w:pStyle w:val="style0"/>
        <w:rPr/>
      </w:pPr>
      <w:r>
        <w:rPr>
          <w:lang w:val="en-US"/>
        </w:rPr>
        <w:t>console.dir(balances, { depth: null });</w:t>
      </w:r>
    </w:p>
    <w:p>
      <w:pPr>
        <w:pStyle w:val="style0"/>
        <w:rPr/>
      </w:pPr>
      <w:r>
        <w:rPr>
          <w:lang w:val="en-US"/>
        </w:rPr>
        <w:t>You will see an output similar to:</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"166.954132",</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"1234abcd1234abcd1234abcd1234abcd1234abcd1234",</w:t>
      </w:r>
    </w:p>
    <w:p>
      <w:pPr>
        <w:pStyle w:val="style0"/>
        <w:rPr/>
      </w:pPr>
      <w:r>
        <w:rPr>
          <w:lang w:val="en-US"/>
        </w:rPr>
        <w:t xml:space="preserve">      totalConfirmed: "13.124021",</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"Solana",</w:t>
      </w:r>
    </w:p>
    <w:p>
      <w:pPr>
        <w:pStyle w:val="style0"/>
        <w:rPr/>
      </w:pPr>
      <w:r>
        <w:rPr>
          <w:lang w:val="en-US"/>
        </w:rPr>
        <w:t xml:space="preserve">          confirmedBalance: "13.124021",</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depositor: "0x0123abcd0123abcd0123abcd0123abcd0123abcd",</w:t>
      </w:r>
    </w:p>
    <w:p>
      <w:pPr>
        <w:pStyle w:val="style0"/>
        <w:rPr/>
      </w:pPr>
      <w:r>
        <w:rPr>
          <w:lang w:val="en-US"/>
        </w:rPr>
        <w:t xml:space="preserve">      totalConfirmed: "153.830111",</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"Ethereum",</w:t>
      </w:r>
    </w:p>
    <w:p>
      <w:pPr>
        <w:pStyle w:val="style0"/>
        <w:rPr/>
      </w:pPr>
      <w:r>
        <w:rPr>
          <w:lang w:val="en-US"/>
        </w:rPr>
        <w:t xml:space="preserve">          confirmedBalance: "11.998900",</w:t>
      </w:r>
    </w:p>
    <w:p>
      <w:pPr>
        <w:pStyle w:val="style0"/>
        <w:rPr/>
      </w:pPr>
      <w:r>
        <w:rPr>
          <w:lang w:val="en-US"/>
        </w:rPr>
        <w:t xml:space="preserve">        }, {</w:t>
      </w:r>
    </w:p>
    <w:p>
      <w:pPr>
        <w:pStyle w:val="style0"/>
        <w:rPr/>
      </w:pPr>
      <w:r>
        <w:rPr>
          <w:lang w:val="en-US"/>
        </w:rPr>
        <w:t xml:space="preserve">          chain: "Base",</w:t>
      </w:r>
    </w:p>
    <w:p>
      <w:pPr>
        <w:pStyle w:val="style0"/>
        <w:rPr/>
      </w:pPr>
      <w:r>
        <w:rPr>
          <w:lang w:val="en-US"/>
        </w:rPr>
        <w:t xml:space="preserve">          confirmedBalance: "19.926391",</w:t>
      </w:r>
    </w:p>
    <w:p>
      <w:pPr>
        <w:pStyle w:val="style0"/>
        <w:rPr/>
      </w:pPr>
      <w:r>
        <w:rPr>
          <w:lang w:val="en-US"/>
        </w:rPr>
        <w:t xml:space="preserve">        }, {</w:t>
      </w:r>
    </w:p>
    <w:p>
      <w:pPr>
        <w:pStyle w:val="style0"/>
        <w:rPr/>
      </w:pPr>
      <w:r>
        <w:rPr>
          <w:lang w:val="en-US"/>
        </w:rPr>
        <w:t xml:space="preserve">          chain: "Avalanche",</w:t>
      </w:r>
    </w:p>
    <w:p>
      <w:pPr>
        <w:pStyle w:val="style0"/>
        <w:rPr/>
      </w:pPr>
      <w:r>
        <w:rPr>
          <w:lang w:val="en-US"/>
        </w:rPr>
        <w:t xml:space="preserve">          confirmedBalance: "19.458595",</w:t>
      </w:r>
    </w:p>
    <w:p>
      <w:pPr>
        <w:pStyle w:val="style0"/>
        <w:rPr/>
      </w:pPr>
      <w:r>
        <w:rPr>
          <w:lang w:val="en-US"/>
        </w:rPr>
        <w:t xml:space="preserve">        }, {</w:t>
      </w:r>
    </w:p>
    <w:p>
      <w:pPr>
        <w:pStyle w:val="style0"/>
        <w:rPr/>
      </w:pPr>
      <w:r>
        <w:rPr>
          <w:lang w:val="en-US"/>
        </w:rPr>
        <w:t xml:space="preserve">          chain: "Arbitrum",</w:t>
      </w:r>
    </w:p>
    <w:p>
      <w:pPr>
        <w:pStyle w:val="style0"/>
        <w:rPr/>
      </w:pPr>
      <w:r>
        <w:rPr>
          <w:lang w:val="en-US"/>
        </w:rPr>
        <w:t xml:space="preserve">          confirmedBalance: "9.989950",</w:t>
      </w:r>
    </w:p>
    <w:p>
      <w:pPr>
        <w:pStyle w:val="style0"/>
        <w:rPr/>
      </w:pPr>
      <w:r>
        <w:rPr>
          <w:lang w:val="en-US"/>
        </w:rPr>
        <w:t xml:space="preserve">        }, {</w:t>
      </w:r>
    </w:p>
    <w:p>
      <w:pPr>
        <w:pStyle w:val="style0"/>
        <w:rPr/>
      </w:pPr>
      <w:r>
        <w:rPr>
          <w:lang w:val="en-US"/>
        </w:rPr>
        <w:t xml:space="preserve">          chain: "Sonic",</w:t>
      </w:r>
    </w:p>
    <w:p>
      <w:pPr>
        <w:pStyle w:val="style0"/>
        <w:rPr/>
      </w:pPr>
      <w:r>
        <w:rPr>
          <w:lang w:val="en-US"/>
        </w:rPr>
        <w:t xml:space="preserve">          confirmedBalance: "11.939700",</w:t>
      </w:r>
    </w:p>
    <w:p>
      <w:pPr>
        <w:pStyle w:val="style0"/>
        <w:rPr/>
      </w:pPr>
      <w:r>
        <w:rPr>
          <w:lang w:val="en-US"/>
        </w:rPr>
        <w:t xml:space="preserve">        }, {</w:t>
      </w:r>
    </w:p>
    <w:p>
      <w:pPr>
        <w:pStyle w:val="style0"/>
        <w:rPr/>
      </w:pPr>
      <w:r>
        <w:rPr>
          <w:lang w:val="en-US"/>
        </w:rPr>
        <w:t xml:space="preserve">          chain: "World_Chain",</w:t>
      </w:r>
    </w:p>
    <w:p>
      <w:pPr>
        <w:pStyle w:val="style0"/>
        <w:rPr/>
      </w:pPr>
      <w:r>
        <w:rPr>
          <w:lang w:val="en-US"/>
        </w:rPr>
        <w:t xml:space="preserve">          confirmedBalance: "10.929750",</w:t>
      </w:r>
    </w:p>
    <w:p>
      <w:pPr>
        <w:pStyle w:val="style0"/>
        <w:rPr/>
      </w:pPr>
      <w:r>
        <w:rPr>
          <w:lang w:val="en-US"/>
        </w:rPr>
        <w:t xml:space="preserve">        }, {</w:t>
      </w:r>
    </w:p>
    <w:p>
      <w:pPr>
        <w:pStyle w:val="style0"/>
        <w:rPr/>
      </w:pPr>
      <w:r>
        <w:rPr>
          <w:lang w:val="en-US"/>
        </w:rPr>
        <w:t xml:space="preserve">          chain: "Sei",</w:t>
      </w:r>
    </w:p>
    <w:p>
      <w:pPr>
        <w:pStyle w:val="style0"/>
        <w:rPr/>
      </w:pPr>
      <w:r>
        <w:rPr>
          <w:lang w:val="en-US"/>
        </w:rPr>
        <w:t xml:space="preserve">          confirmedBalance: "25.891695",</w:t>
      </w:r>
    </w:p>
    <w:p>
      <w:pPr>
        <w:pStyle w:val="style0"/>
        <w:rPr/>
      </w:pPr>
      <w:r>
        <w:rPr>
          <w:lang w:val="en-US"/>
        </w:rPr>
        <w:t xml:space="preserve">        }, {</w:t>
      </w:r>
    </w:p>
    <w:p>
      <w:pPr>
        <w:pStyle w:val="style0"/>
        <w:rPr/>
      </w:pPr>
      <w:r>
        <w:rPr>
          <w:lang w:val="en-US"/>
        </w:rPr>
        <w:t xml:space="preserve">          chain: "HyperEVM",</w:t>
      </w:r>
    </w:p>
    <w:p>
      <w:pPr>
        <w:pStyle w:val="style0"/>
        <w:rPr/>
      </w:pPr>
      <w:r>
        <w:rPr>
          <w:lang w:val="en-US"/>
        </w:rPr>
        <w:t xml:space="preserve">          confirmedBalance: "9.699800",</w:t>
      </w:r>
    </w:p>
    <w:p>
      <w:pPr>
        <w:pStyle w:val="style0"/>
        <w:rPr/>
      </w:pPr>
      <w:r>
        <w:rPr>
          <w:lang w:val="en-US"/>
        </w:rPr>
        <w:t xml:space="preserve">        }, {</w:t>
      </w:r>
    </w:p>
    <w:p>
      <w:pPr>
        <w:pStyle w:val="style0"/>
        <w:rPr/>
      </w:pPr>
      <w:r>
        <w:rPr>
          <w:lang w:val="en-US"/>
        </w:rPr>
        <w:t xml:space="preserve">          chain: "Optimism",</w:t>
      </w:r>
    </w:p>
    <w:p>
      <w:pPr>
        <w:pStyle w:val="style0"/>
        <w:rPr/>
      </w:pPr>
      <w:r>
        <w:rPr>
          <w:lang w:val="en-US"/>
        </w:rPr>
        <w:t xml:space="preserve">          confirmedBalance: "9.998450",</w:t>
      </w:r>
    </w:p>
    <w:p>
      <w:pPr>
        <w:pStyle w:val="style0"/>
        <w:rPr/>
      </w:pPr>
      <w:r>
        <w:rPr>
          <w:lang w:val="en-US"/>
        </w:rPr>
        <w:t xml:space="preserve">        }, {</w:t>
      </w:r>
    </w:p>
    <w:p>
      <w:pPr>
        <w:pStyle w:val="style0"/>
        <w:rPr/>
      </w:pPr>
      <w:r>
        <w:rPr>
          <w:lang w:val="en-US"/>
        </w:rPr>
        <w:t xml:space="preserve">          chain: "Polygon",</w:t>
      </w:r>
    </w:p>
    <w:p>
      <w:pPr>
        <w:pStyle w:val="style0"/>
        <w:rPr/>
      </w:pPr>
      <w:r>
        <w:rPr>
          <w:lang w:val="en-US"/>
        </w:rPr>
        <w:t xml:space="preserve">          confirmedBalance: "13.997930",</w:t>
      </w:r>
    </w:p>
    <w:p>
      <w:pPr>
        <w:pStyle w:val="style0"/>
        <w:rPr/>
      </w:pPr>
      <w:r>
        <w:rPr>
          <w:lang w:val="en-US"/>
        </w:rPr>
        <w:t xml:space="preserve">        }, {</w:t>
      </w:r>
    </w:p>
    <w:p>
      <w:pPr>
        <w:pStyle w:val="style0"/>
        <w:rPr/>
      </w:pPr>
      <w:r>
        <w:rPr>
          <w:lang w:val="en-US"/>
        </w:rPr>
        <w:t xml:space="preserve">          chain: "Unichain",</w:t>
      </w:r>
    </w:p>
    <w:p>
      <w:pPr>
        <w:pStyle w:val="style0"/>
        <w:rPr/>
      </w:pPr>
      <w:r>
        <w:rPr>
          <w:lang w:val="en-US"/>
        </w:rPr>
        <w:t xml:space="preserve">          confirmedBalance: "9.998950",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See all 56 lines</w:t>
      </w:r>
    </w:p>
    <w:p>
      <w:pPr>
        <w:pStyle w:val="style0"/>
        <w:rPr/>
      </w:pPr>
      <w:r>
        <w:rPr>
          <w:lang w:val="en-US"/>
        </w:rPr>
        <w:t>​</w:t>
      </w:r>
    </w:p>
    <w:p>
      <w:pPr>
        <w:pStyle w:val="style0"/>
        <w:rPr/>
      </w:pPr>
      <w:r>
        <w:rPr>
          <w:lang w:val="en-US"/>
        </w:rPr>
        <w:t>Check balances by address</w:t>
      </w:r>
    </w:p>
    <w:p>
      <w:pPr>
        <w:pStyle w:val="style0"/>
        <w:rPr/>
      </w:pPr>
      <w:r>
        <w:rPr>
          <w:lang w:val="en-US"/>
        </w:rPr>
        <w:t>You can also query by account address. This is useful when you need to inspect an account’s Unified Balance without signing.</w:t>
      </w:r>
    </w:p>
    <w:p>
      <w:pPr>
        <w:pStyle w:val="style0"/>
        <w:rPr/>
      </w:pPr>
      <w:r>
        <w:rPr>
          <w:lang w:val="en-US"/>
        </w:rPr>
        <w:t>TypeScript</w:t>
      </w:r>
    </w:p>
    <w:p>
      <w:pPr>
        <w:pStyle w:val="style0"/>
        <w:rPr/>
      </w:pPr>
      <w:r>
        <w:rPr>
          <w:lang w:val="en-US"/>
        </w:rPr>
        <w:t>const balances = await kit.unifiedBalance.getBalances({</w:t>
      </w:r>
    </w:p>
    <w:p>
      <w:pPr>
        <w:pStyle w:val="style0"/>
        <w:rPr/>
      </w:pPr>
      <w:r>
        <w:rPr>
          <w:lang w:val="en-US"/>
        </w:rPr>
        <w:t xml:space="preserve">  sources: {</w:t>
      </w:r>
    </w:p>
    <w:p>
      <w:pPr>
        <w:pStyle w:val="style0"/>
        <w:rPr/>
      </w:pPr>
      <w:r>
        <w:rPr>
          <w:lang w:val="en-US"/>
        </w:rPr>
        <w:t xml:space="preserve">    address: "0xWalletAddress",</w:t>
      </w:r>
    </w:p>
    <w:p>
      <w:pPr>
        <w:pStyle w:val="style0"/>
        <w:rPr/>
      </w:pPr>
      <w:r>
        <w:rPr>
          <w:lang w:val="en-US"/>
        </w:rPr>
        <w:t xml:space="preserve">    chains: ["Base_Sepolia"],</w:t>
      </w:r>
    </w:p>
    <w:p>
      <w:pPr>
        <w:pStyle w:val="style0"/>
        <w:rPr/>
      </w:pPr>
      <w:r>
        <w:rPr>
          <w:lang w:val="en-US"/>
        </w:rPr>
        <w:t xml:space="preserve">  },</w:t>
      </w:r>
    </w:p>
    <w:p>
      <w:pPr>
        <w:pStyle w:val="style0"/>
        <w:rPr/>
      </w:pPr>
      <w:r>
        <w:rPr>
          <w:lang w:val="en-US"/>
        </w:rPr>
        <w:t>});</w:t>
      </w:r>
    </w:p>
    <w:p>
      <w:pPr>
        <w:pStyle w:val="style0"/>
        <w:rPr/>
      </w:pPr>
    </w:p>
    <w:p>
      <w:pPr>
        <w:pStyle w:val="style0"/>
        <w:rPr/>
      </w:pPr>
      <w:r>
        <w:rPr>
          <w:lang w:val="en-US"/>
        </w:rPr>
        <w:t>console.dir(balances, { depth: null });</w:t>
      </w:r>
    </w:p>
    <w:p>
      <w:pPr>
        <w:pStyle w:val="style0"/>
        <w:rPr/>
      </w:pPr>
      <w:r>
        <w:rPr>
          <w:lang w:val="en-US"/>
        </w:rPr>
        <w:t>You will see an output similar to:</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"0.082000",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"0xWalletAddress",</w:t>
      </w:r>
    </w:p>
    <w:p>
      <w:pPr>
        <w:pStyle w:val="style0"/>
        <w:rPr/>
      </w:pPr>
      <w:r>
        <w:rPr>
          <w:lang w:val="en-US"/>
        </w:rPr>
        <w:t xml:space="preserve">      totalConfirmed: "0.082000",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"Base_Sepolia",</w:t>
      </w:r>
    </w:p>
    <w:p>
      <w:pPr>
        <w:pStyle w:val="style0"/>
        <w:rPr/>
      </w:pPr>
      <w:r>
        <w:rPr>
          <w:lang w:val="en-US"/>
        </w:rPr>
        <w:t xml:space="preserve">          confirmedBalance: "0.082000"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w:t>
      </w:r>
    </w:p>
    <w:p>
      <w:pPr>
        <w:pStyle w:val="style0"/>
        <w:rPr/>
      </w:pPr>
      <w:r>
        <w:rPr>
          <w:lang w:val="en-US"/>
        </w:rPr>
        <w:t>Query specific chains</w:t>
      </w:r>
    </w:p>
    <w:p>
      <w:pPr>
        <w:pStyle w:val="style0"/>
        <w:rPr/>
      </w:pPr>
      <w:r>
        <w:rPr>
          <w:lang w:val="en-US"/>
        </w:rPr>
        <w:t>Use chains to limit the response to the chains you care about. If you omit chains, App Kit returns balances for the supported chains available to that source and networkType. Note that all chains in the array must be on the same network, you cannot mix testnet and mainnet chains.</w:t>
      </w:r>
    </w:p>
    <w:p>
      <w:pPr>
        <w:pStyle w:val="style0"/>
        <w:rPr/>
      </w:pPr>
      <w:r>
        <w:rPr>
          <w:lang w:val="en-US"/>
        </w:rPr>
        <w:t>TypeScript</w:t>
      </w:r>
    </w:p>
    <w:p>
      <w:pPr>
        <w:pStyle w:val="style0"/>
        <w:rPr/>
      </w:pPr>
      <w:r>
        <w:rPr>
          <w:lang w:val="en-US"/>
        </w:rPr>
        <w:t>const balances = await kit.unifiedBalance.getBalances({</w:t>
      </w:r>
    </w:p>
    <w:p>
      <w:pPr>
        <w:pStyle w:val="style0"/>
        <w:rPr/>
      </w:pPr>
      <w:r>
        <w:rPr>
          <w:lang w:val="en-US"/>
        </w:rPr>
        <w:t xml:space="preserve">  sources: {</w:t>
      </w:r>
    </w:p>
    <w:p>
      <w:pPr>
        <w:pStyle w:val="style0"/>
        <w:rPr/>
      </w:pPr>
      <w:r>
        <w:rPr>
          <w:lang w:val="en-US"/>
        </w:rPr>
        <w:t xml:space="preserve">    adapter,</w:t>
      </w:r>
    </w:p>
    <w:p>
      <w:pPr>
        <w:pStyle w:val="style0"/>
        <w:rPr/>
      </w:pPr>
      <w:r>
        <w:rPr>
          <w:lang w:val="en-US"/>
        </w:rPr>
        <w:t xml:space="preserve">    chains: ["Base_Sepolia", "Arc_Testnet"],</w:t>
      </w:r>
    </w:p>
    <w:p>
      <w:pPr>
        <w:pStyle w:val="style0"/>
        <w:rPr/>
      </w:pPr>
      <w:r>
        <w:rPr>
          <w:lang w:val="en-US"/>
        </w:rPr>
        <w:t xml:space="preserve">  },</w:t>
      </w:r>
    </w:p>
    <w:p>
      <w:pPr>
        <w:pStyle w:val="style0"/>
        <w:rPr/>
      </w:pPr>
      <w:r>
        <w:rPr>
          <w:lang w:val="en-US"/>
        </w:rPr>
        <w:t>});</w:t>
      </w:r>
    </w:p>
    <w:p>
      <w:pPr>
        <w:pStyle w:val="style0"/>
        <w:rPr/>
      </w:pPr>
      <w:r>
        <w:rPr>
          <w:lang w:val="en-US"/>
        </w:rPr>
        <w:t>You will see an output similar to:</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"32.207843",</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"0x0123abcd0123abcd0123abcd0123abcd0123abcd",</w:t>
      </w:r>
    </w:p>
    <w:p>
      <w:pPr>
        <w:pStyle w:val="style0"/>
        <w:rPr/>
      </w:pPr>
      <w:r>
        <w:rPr>
          <w:lang w:val="en-US"/>
        </w:rPr>
        <w:t xml:space="preserve">      totalConfirmed: "32.207843",</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"Arc_Testnet",</w:t>
      </w:r>
    </w:p>
    <w:p>
      <w:pPr>
        <w:pStyle w:val="style0"/>
        <w:rPr/>
      </w:pPr>
      <w:r>
        <w:rPr>
          <w:lang w:val="en-US"/>
        </w:rPr>
        <w:t xml:space="preserve">          confirmedBalance: "12.281452"</w:t>
      </w:r>
    </w:p>
    <w:p>
      <w:pPr>
        <w:pStyle w:val="style0"/>
        <w:rPr/>
      </w:pPr>
      <w:r>
        <w:rPr>
          <w:lang w:val="en-US"/>
        </w:rPr>
        <w:t xml:space="preserve">        }, {</w:t>
      </w:r>
    </w:p>
    <w:p>
      <w:pPr>
        <w:pStyle w:val="style0"/>
        <w:rPr/>
      </w:pPr>
      <w:r>
        <w:rPr>
          <w:lang w:val="en-US"/>
        </w:rPr>
        <w:t xml:space="preserve">          chain: "Base_Sepolia",</w:t>
      </w:r>
    </w:p>
    <w:p>
      <w:pPr>
        <w:pStyle w:val="style0"/>
        <w:rPr/>
      </w:pPr>
      <w:r>
        <w:rPr>
          <w:lang w:val="en-US"/>
        </w:rPr>
        <w:t xml:space="preserve">          confirmedBalance: "19.926391"</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Select a network</w:t>
      </w:r>
    </w:p>
    <w:p>
      <w:pPr>
        <w:pStyle w:val="style0"/>
        <w:rPr/>
      </w:pPr>
      <w:r>
        <w:rPr>
          <w:lang w:val="en-US"/>
        </w:rPr>
        <w:t>Set networkType to query testnet balances. If you omit networkType, App Kit uses mainnet when chains cannot be derived from the source. This is not an issue if you include the chains parameter.</w:t>
      </w:r>
    </w:p>
    <w:p>
      <w:pPr>
        <w:pStyle w:val="style0"/>
        <w:rPr/>
      </w:pPr>
      <w:r>
        <w:rPr>
          <w:lang w:val="en-US"/>
        </w:rPr>
        <w:t>TypeScript</w:t>
      </w:r>
    </w:p>
    <w:p>
      <w:pPr>
        <w:pStyle w:val="style0"/>
        <w:rPr/>
      </w:pPr>
      <w:r>
        <w:rPr>
          <w:lang w:val="en-US"/>
        </w:rPr>
        <w:t>const balances = await kit.unifiedBalance.getBalances({</w:t>
      </w:r>
    </w:p>
    <w:p>
      <w:pPr>
        <w:pStyle w:val="style0"/>
        <w:rPr/>
      </w:pPr>
      <w:r>
        <w:rPr>
          <w:lang w:val="en-US"/>
        </w:rPr>
        <w:t xml:space="preserve">  sources: { address: "0xWalletAddress" },</w:t>
      </w:r>
    </w:p>
    <w:p>
      <w:pPr>
        <w:pStyle w:val="style0"/>
        <w:rPr/>
      </w:pPr>
      <w:r>
        <w:rPr>
          <w:lang w:val="en-US"/>
        </w:rPr>
        <w:t xml:space="preserve">  networkType: "testnet",</w:t>
      </w:r>
    </w:p>
    <w:p>
      <w:pPr>
        <w:pStyle w:val="style0"/>
        <w:rPr/>
      </w:pPr>
      <w:r>
        <w:rPr>
          <w:lang w:val="en-US"/>
        </w:rPr>
        <w:t>});</w:t>
      </w:r>
    </w:p>
    <w:p>
      <w:pPr>
        <w:pStyle w:val="style0"/>
        <w:rPr/>
      </w:pPr>
      <w:r>
        <w:rPr>
          <w:lang w:val="en-US"/>
        </w:rPr>
        <w:t>You will see an output similar to:</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"0.282000",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"0xWalletAddress",</w:t>
      </w:r>
    </w:p>
    <w:p>
      <w:pPr>
        <w:pStyle w:val="style0"/>
        <w:rPr/>
      </w:pPr>
      <w:r>
        <w:rPr>
          <w:lang w:val="en-US"/>
        </w:rPr>
        <w:t xml:space="preserve">      totalConfirmed: "0.282000",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"Ethereum_Sepolia",</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"Base_Sepolia",</w:t>
      </w:r>
    </w:p>
    <w:p>
      <w:pPr>
        <w:pStyle w:val="style0"/>
        <w:rPr/>
      </w:pPr>
      <w:r>
        <w:rPr>
          <w:lang w:val="en-US"/>
        </w:rPr>
        <w:t xml:space="preserve">          confirmedBalance: "0.200000",</w:t>
      </w:r>
    </w:p>
    <w:p>
      <w:pPr>
        <w:pStyle w:val="style0"/>
        <w:rPr/>
      </w:pPr>
      <w:r>
        <w:rPr>
          <w:lang w:val="en-US"/>
        </w:rPr>
        <w:t xml:space="preserve">        }, {</w:t>
      </w:r>
    </w:p>
    <w:p>
      <w:pPr>
        <w:pStyle w:val="style0"/>
        <w:rPr/>
      </w:pPr>
      <w:r>
        <w:rPr>
          <w:lang w:val="en-US"/>
        </w:rPr>
        <w:t xml:space="preserve">          chain: "Avalanche_Fuji",</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"Arbitrum_Sepolia",</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"Sonic_Testnet",</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"World_Chain_Sepolia",</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"Sei_Testnet",</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"HyperEVM_Testnet",</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"Arc_Testnet",</w:t>
      </w:r>
    </w:p>
    <w:p>
      <w:pPr>
        <w:pStyle w:val="style0"/>
        <w:rPr/>
      </w:pPr>
      <w:r>
        <w:rPr>
          <w:lang w:val="en-US"/>
        </w:rPr>
        <w:t xml:space="preserve">          confirmedBalance: "0.082000",</w:t>
      </w:r>
    </w:p>
    <w:p>
      <w:pPr>
        <w:pStyle w:val="style0"/>
        <w:rPr/>
      </w:pPr>
      <w:r>
        <w:rPr>
          <w:lang w:val="en-US"/>
        </w:rPr>
        <w:t xml:space="preserve">        }, {</w:t>
      </w:r>
    </w:p>
    <w:p>
      <w:pPr>
        <w:pStyle w:val="style0"/>
        <w:rPr/>
      </w:pPr>
      <w:r>
        <w:rPr>
          <w:lang w:val="en-US"/>
        </w:rPr>
        <w:t xml:space="preserve">          chain: "Optimism_Sepolia",</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"Polygon_Amoy_Testnet",</w:t>
      </w:r>
    </w:p>
    <w:p>
      <w:pPr>
        <w:pStyle w:val="style0"/>
        <w:rPr/>
      </w:pPr>
      <w:r>
        <w:rPr>
          <w:lang w:val="en-US"/>
        </w:rPr>
        <w:t xml:space="preserve">          confirmedBalance: "0.000000",</w:t>
      </w:r>
    </w:p>
    <w:p>
      <w:pPr>
        <w:pStyle w:val="style0"/>
        <w:rPr/>
      </w:pPr>
      <w:r>
        <w:rPr>
          <w:lang w:val="en-US"/>
        </w:rPr>
        <w:t xml:space="preserve">        }, {</w:t>
      </w:r>
    </w:p>
    <w:p>
      <w:pPr>
        <w:pStyle w:val="style0"/>
        <w:rPr/>
      </w:pPr>
      <w:r>
        <w:rPr>
          <w:lang w:val="en-US"/>
        </w:rPr>
        <w:t xml:space="preserve">          chain: "Unichain_Sepolia",</w:t>
      </w:r>
    </w:p>
    <w:p>
      <w:pPr>
        <w:pStyle w:val="style0"/>
        <w:rPr/>
      </w:pPr>
      <w:r>
        <w:rPr>
          <w:lang w:val="en-US"/>
        </w:rPr>
        <w:t xml:space="preserve">          confirmedBalance: "0.000000",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See all 49 lines</w:t>
      </w:r>
    </w:p>
    <w:p>
      <w:pPr>
        <w:pStyle w:val="style0"/>
        <w:rPr/>
      </w:pPr>
      <w:r>
        <w:rPr>
          <w:lang w:val="en-US"/>
        </w:rPr>
        <w:t>​</w:t>
      </w:r>
    </w:p>
    <w:p>
      <w:pPr>
        <w:pStyle w:val="style0"/>
        <w:rPr/>
      </w:pPr>
      <w:r>
        <w:rPr>
          <w:lang w:val="en-US"/>
        </w:rPr>
        <w:t>Include pending balances</w:t>
      </w:r>
    </w:p>
    <w:p>
      <w:pPr>
        <w:pStyle w:val="style0"/>
        <w:rPr/>
      </w:pPr>
      <w:r>
        <w:rPr>
          <w:lang w:val="en-US"/>
        </w:rPr>
        <w:t>Set includePending: true to include pending balance totals and pending transaction details in the response.</w:t>
      </w:r>
    </w:p>
    <w:p>
      <w:pPr>
        <w:pStyle w:val="style0"/>
        <w:rPr/>
      </w:pPr>
      <w:r>
        <w:rPr>
          <w:lang w:val="en-US"/>
        </w:rPr>
        <w:t>TypeScript</w:t>
      </w:r>
    </w:p>
    <w:p>
      <w:pPr>
        <w:pStyle w:val="style0"/>
        <w:rPr/>
      </w:pPr>
      <w:r>
        <w:rPr>
          <w:lang w:val="en-US"/>
        </w:rPr>
        <w:t>const balances = await kit.unifiedBalance.getBalances({</w:t>
      </w:r>
    </w:p>
    <w:p>
      <w:pPr>
        <w:pStyle w:val="style0"/>
        <w:rPr/>
      </w:pPr>
      <w:r>
        <w:rPr>
          <w:lang w:val="en-US"/>
        </w:rPr>
        <w:t xml:space="preserve">  sources: { adapter },</w:t>
      </w:r>
    </w:p>
    <w:p>
      <w:pPr>
        <w:pStyle w:val="style0"/>
        <w:rPr/>
      </w:pPr>
      <w:r>
        <w:rPr>
          <w:lang w:val="en-US"/>
        </w:rPr>
        <w:t xml:space="preserve">  includePending: true,</w:t>
      </w:r>
    </w:p>
    <w:p>
      <w:pPr>
        <w:pStyle w:val="style0"/>
        <w:rPr/>
      </w:pPr>
      <w:r>
        <w:rPr>
          <w:lang w:val="en-US"/>
        </w:rPr>
        <w:t>});</w:t>
      </w:r>
    </w:p>
    <w:p>
      <w:pPr>
        <w:pStyle w:val="style0"/>
        <w:rPr/>
      </w:pPr>
      <w:r>
        <w:rPr>
          <w:lang w:val="en-US"/>
        </w:rPr>
        <w:t>You will see an output similar to:</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"0.000000",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"1234abcd1234abcd1234abcd1234abcd1234abcd1234",</w:t>
      </w:r>
    </w:p>
    <w:p>
      <w:pPr>
        <w:pStyle w:val="style0"/>
        <w:rPr/>
      </w:pPr>
      <w:r>
        <w:rPr>
          <w:lang w:val="en-US"/>
        </w:rPr>
        <w:t xml:space="preserve">      totalConfirmed: "0.000000",</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"Solana",</w:t>
      </w:r>
    </w:p>
    <w:p>
      <w:pPr>
        <w:pStyle w:val="style0"/>
        <w:rPr/>
      </w:pPr>
      <w:r>
        <w:rPr>
          <w:lang w:val="en-US"/>
        </w:rPr>
        <w:t xml:space="preserve">          confirmedBalance: "0.000000",</w:t>
      </w:r>
    </w:p>
    <w:p>
      <w:pPr>
        <w:pStyle w:val="style0"/>
        <w:rPr/>
      </w:pPr>
      <w:r>
        <w:rPr>
          <w:lang w:val="en-US"/>
        </w:rPr>
        <w:t xml:space="preserve">          pendingBalance: "0.000000",</w:t>
      </w:r>
    </w:p>
    <w:p>
      <w:pPr>
        <w:pStyle w:val="style0"/>
        <w:rPr/>
      </w:pPr>
      <w:r>
        <w:rPr>
          <w:lang w:val="en-US"/>
        </w:rPr>
        <w:t xml:space="preserve">          pendingTransactions: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totalPending: "0.000000",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totalPendingBalance: "0.000000",</w:t>
      </w:r>
    </w:p>
    <w:p>
      <w:pPr>
        <w:pStyle w:val="style0"/>
        <w:rPr/>
      </w:pPr>
      <w:r>
        <w:rPr>
          <w:lang w:val="en-US"/>
        </w:rPr>
        <w:t>}</w:t>
      </w:r>
    </w:p>
    <w:p>
      <w:pPr>
        <w:pStyle w:val="style0"/>
        <w:rPr/>
      </w:pPr>
      <w:r>
        <w:rPr>
          <w:lang w:val="en-US"/>
        </w:rPr>
        <w:t>​</w:t>
      </w:r>
    </w:p>
    <w:p>
      <w:pPr>
        <w:pStyle w:val="style0"/>
        <w:rPr/>
      </w:pPr>
      <w:r>
        <w:rPr>
          <w:lang w:val="en-US"/>
        </w:rPr>
        <w:t>Query multiple sources</w:t>
      </w:r>
    </w:p>
    <w:p>
      <w:pPr>
        <w:pStyle w:val="style0"/>
        <w:rPr/>
      </w:pPr>
      <w:r>
        <w:rPr>
          <w:lang w:val="en-US"/>
        </w:rPr>
        <w:t>Pass an array when you need balances across multiple sources. Each source can use an adapter or an address.</w:t>
      </w:r>
    </w:p>
    <w:p>
      <w:pPr>
        <w:pStyle w:val="style0"/>
        <w:rPr/>
      </w:pPr>
      <w:r>
        <w:rPr>
          <w:lang w:val="en-US"/>
        </w:rPr>
        <w:t>TypeScript</w:t>
      </w:r>
    </w:p>
    <w:p>
      <w:pPr>
        <w:pStyle w:val="style0"/>
        <w:rPr/>
      </w:pPr>
      <w:r>
        <w:rPr>
          <w:lang w:val="en-US"/>
        </w:rPr>
        <w:t>const balances = await kit.unifiedBalance.getBalances({</w:t>
      </w:r>
    </w:p>
    <w:p>
      <w:pPr>
        <w:pStyle w:val="style0"/>
        <w:rPr/>
      </w:pPr>
      <w:r>
        <w:rPr>
          <w:lang w:val="en-US"/>
        </w:rPr>
        <w:t xml:space="preserve">  sources: [</w:t>
      </w:r>
    </w:p>
    <w:p>
      <w:pPr>
        <w:pStyle w:val="style0"/>
        <w:rPr/>
      </w:pPr>
      <w:r>
        <w:rPr>
          <w:lang w:val="en-US"/>
        </w:rPr>
        <w:t xml:space="preserve">    {</w:t>
      </w:r>
    </w:p>
    <w:p>
      <w:pPr>
        <w:pStyle w:val="style0"/>
        <w:rPr/>
      </w:pPr>
      <w:r>
        <w:rPr>
          <w:lang w:val="en-US"/>
        </w:rPr>
        <w:t xml:space="preserve">      adapter: evmAdapter,</w:t>
      </w:r>
    </w:p>
    <w:p>
      <w:pPr>
        <w:pStyle w:val="style0"/>
        <w:rPr/>
      </w:pPr>
      <w:r>
        <w:rPr>
          <w:lang w:val="en-US"/>
        </w:rPr>
        <w:t xml:space="preserve">      chains: ["Arc_Testnet"],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address: "SolanaWalletAddress",</w:t>
      </w:r>
    </w:p>
    <w:p>
      <w:pPr>
        <w:pStyle w:val="style0"/>
        <w:rPr/>
      </w:pPr>
      <w:r>
        <w:rPr>
          <w:lang w:val="en-US"/>
        </w:rPr>
        <w:t xml:space="preserve">      chains: ["Solana_Devnet"],</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r>
        <w:rPr>
          <w:lang w:val="en-US"/>
        </w:rPr>
        <w:t>You will see an output similar to:</w:t>
      </w:r>
    </w:p>
    <w:p>
      <w:pPr>
        <w:pStyle w:val="style0"/>
        <w:rPr/>
      </w:pPr>
      <w:r>
        <w:rPr>
          <w:lang w:val="en-US"/>
        </w:rPr>
        <w:t>Shell</w:t>
      </w:r>
    </w:p>
    <w:p>
      <w:pPr>
        <w:pStyle w:val="style0"/>
        <w:rPr/>
      </w:pPr>
      <w:r>
        <w:rPr>
          <w:lang w:val="en-US"/>
        </w:rPr>
        <w:t>{</w:t>
      </w:r>
    </w:p>
    <w:p>
      <w:pPr>
        <w:pStyle w:val="style0"/>
        <w:rPr/>
      </w:pPr>
      <w:r>
        <w:rPr>
          <w:lang w:val="en-US"/>
        </w:rPr>
        <w:t xml:space="preserve">  token: "USDC",</w:t>
      </w:r>
    </w:p>
    <w:p>
      <w:pPr>
        <w:pStyle w:val="style0"/>
        <w:rPr/>
      </w:pPr>
      <w:r>
        <w:rPr>
          <w:lang w:val="en-US"/>
        </w:rPr>
        <w:t xml:space="preserve">  totalConfirmedBalance: "25.405473",</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depositor: "0x0123abcd0123abcd0123abcd0123abcd0123abcd",</w:t>
      </w:r>
    </w:p>
    <w:p>
      <w:pPr>
        <w:pStyle w:val="style0"/>
        <w:rPr/>
      </w:pPr>
      <w:r>
        <w:rPr>
          <w:lang w:val="en-US"/>
        </w:rPr>
        <w:t xml:space="preserve">      totalConfirmed: "12.281452",</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"Arc_Testnet",</w:t>
      </w:r>
    </w:p>
    <w:p>
      <w:pPr>
        <w:pStyle w:val="style0"/>
        <w:rPr/>
      </w:pPr>
      <w:r>
        <w:rPr>
          <w:lang w:val="en-US"/>
        </w:rPr>
        <w:t xml:space="preserve">          confirmedBalance: "12.281452",</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 {</w:t>
      </w:r>
    </w:p>
    <w:p>
      <w:pPr>
        <w:pStyle w:val="style0"/>
        <w:rPr/>
      </w:pPr>
      <w:r>
        <w:rPr>
          <w:lang w:val="en-US"/>
        </w:rPr>
        <w:t xml:space="preserve">      depositor: "SolanaWalletAddress",</w:t>
      </w:r>
    </w:p>
    <w:p>
      <w:pPr>
        <w:pStyle w:val="style0"/>
        <w:rPr/>
      </w:pPr>
      <w:r>
        <w:rPr>
          <w:lang w:val="en-US"/>
        </w:rPr>
        <w:t xml:space="preserve">      totalConfirmed: "13.124021",</w:t>
      </w:r>
    </w:p>
    <w:p>
      <w:pPr>
        <w:pStyle w:val="style0"/>
        <w:rPr/>
      </w:pPr>
      <w:r>
        <w:rPr>
          <w:lang w:val="en-US"/>
        </w:rPr>
        <w:t xml:space="preserve">      breakdown: [</w:t>
      </w:r>
    </w:p>
    <w:p>
      <w:pPr>
        <w:pStyle w:val="style0"/>
        <w:rPr/>
      </w:pPr>
      <w:r>
        <w:rPr>
          <w:lang w:val="en-US"/>
        </w:rPr>
        <w:t xml:space="preserve">        {</w:t>
      </w:r>
    </w:p>
    <w:p>
      <w:pPr>
        <w:pStyle w:val="style0"/>
        <w:rPr/>
      </w:pPr>
      <w:r>
        <w:rPr>
          <w:lang w:val="en-US"/>
        </w:rPr>
        <w:t xml:space="preserve">          chain: "Solana_Devnet",</w:t>
      </w:r>
    </w:p>
    <w:p>
      <w:pPr>
        <w:pStyle w:val="style0"/>
        <w:rPr/>
      </w:pPr>
      <w:r>
        <w:rPr>
          <w:lang w:val="en-US"/>
        </w:rPr>
        <w:t xml:space="preserve">          confirmedBalance: "13.124021",</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w:t>
      </w:r>
    </w:p>
    <w:p>
      <w:pPr>
        <w:pStyle w:val="style0"/>
        <w:rPr/>
      </w:pPr>
    </w:p>
    <w:p>
      <w:pPr>
        <w:pStyle w:val="style0"/>
        <w:rPr/>
      </w:pP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45</TotalTime>
  <Words>25620</Words>
  <Characters>160633</Characters>
  <Application>WPS Office</Application>
  <Paragraphs>4556</Paragraphs>
  <CharactersWithSpaces>187220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2026-07-05T21:33:37Z</dcterms:created>
  <dc:creator>SM-S908N</dc:creator>
  <lastModifiedBy>SM-S908N</lastModifiedBy>
  <dcterms:modified xsi:type="dcterms:W3CDTF">2026-07-05T22:26:22Z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691fa9ee37844a6f891c79cf1f538dd1</vt:lpwstr>
  </property>
</Properties>
</file>