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color w:val="111110"/>
          <w:sz w:val="48"/>
        </w:rPr>
        <w:t>Gift App — Superadmin Experience Guide</w:t>
      </w:r>
    </w:p>
    <w:p>
      <w:pPr>
        <w:spacing w:after="120"/>
      </w:pPr>
      <w:r>
        <w:rPr>
          <w:b/>
          <w:color w:val="FFFFFF"/>
          <w:sz w:val="18"/>
          <w:highlight w:val="darkBlue"/>
        </w:rPr>
        <w:t xml:space="preserve">  SUPERADMIN POV  </w:t>
      </w:r>
    </w:p>
    <w:p>
      <w:pPr>
        <w:spacing w:after="200"/>
      </w:pPr>
      <w:r>
        <w:rPr>
          <w:color w:val="4A4844"/>
          <w:sz w:val="24"/>
        </w:rPr>
        <w:t>A step-by-step walkthrough of the app from the store operator's point of view.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  <w:sz w:val="20"/>
              </w:rPr>
              <w:t xml:space="preserve">Portal: </w:t>
            </w:r>
            <w:r>
              <w:rPr>
                <w:rFonts w:ascii="Courier New" w:hAnsi="Courier New"/>
                <w:color w:val="1E3A8A"/>
                <w:sz w:val="20"/>
              </w:rPr>
              <w:t>http://localhost:3000</w:t>
            </w:r>
          </w:p>
        </w:tc>
        <w:tc>
          <w:tcPr>
            <w:tcW w:type="dxa" w:w="3022"/>
          </w:tcPr>
          <w:p>
            <w:r>
              <w:rPr>
                <w:b/>
                <w:sz w:val="20"/>
              </w:rPr>
              <w:t xml:space="preserve">Email: </w:t>
            </w:r>
            <w:r>
              <w:rPr>
                <w:rFonts w:ascii="Courier New" w:hAnsi="Courier New"/>
                <w:color w:val="1E3A8A"/>
                <w:sz w:val="20"/>
              </w:rPr>
              <w:t>superadmin@acme.com</w:t>
            </w:r>
          </w:p>
        </w:tc>
        <w:tc>
          <w:tcPr>
            <w:tcW w:type="dxa" w:w="3022"/>
          </w:tcPr>
          <w:p>
            <w:r>
              <w:rPr>
                <w:b/>
                <w:sz w:val="20"/>
              </w:rPr>
              <w:t xml:space="preserve">Password: </w:t>
            </w:r>
            <w:r>
              <w:rPr>
                <w:rFonts w:ascii="Courier New" w:hAnsi="Courier New"/>
                <w:color w:val="1E3A8A"/>
                <w:sz w:val="20"/>
              </w:rPr>
              <w:t>secret</w:t>
            </w:r>
          </w:p>
        </w:tc>
      </w:tr>
    </w:tbl>
    <w:p/>
    <w:p>
      <w:pPr>
        <w:spacing w:before="40" w:after="80"/>
        <w:pBdr>
          <w:bottom w:val="single" w:sz="4" w:space="1" w:color="E0DED8"/>
        </w:pBdr>
      </w:pPr>
    </w:p>
    <w:p>
      <w:pPr>
        <w:spacing w:before="280" w:after="40"/>
      </w:pPr>
      <w:r>
        <w:rPr>
          <w:b/>
          <w:color w:val="1D4ED8"/>
          <w:sz w:val="18"/>
        </w:rPr>
        <w:t>APP STATE</w:t>
      </w:r>
    </w:p>
    <w:p>
      <w:pPr>
        <w:pStyle w:val="Heading2"/>
        <w:spacing w:before="120" w:after="160"/>
      </w:pPr>
      <w:r>
        <w:rPr>
          <w:color w:val="1A1918"/>
        </w:rPr>
        <w:t>What's already in the system when you log in</w:t>
      </w:r>
    </w:p>
    <w:p>
      <w:pPr>
        <w:spacing w:after="120"/>
      </w:pPr>
      <w:r>
        <w:rPr>
          <w:color w:val="1A1918"/>
          <w:sz w:val="22"/>
        </w:rPr>
        <w:t>The demo seed has already run. Before you do anything, the system contains:</w:t>
      </w:r>
    </w:p>
    <w:p>
      <w:pPr>
        <w:spacing w:after="100"/>
        <w:ind w:left="432"/>
      </w:pPr>
      <w:r>
        <w:rPr>
          <w:sz w:val="22"/>
        </w:rPr>
        <w:t xml:space="preserve">📦  </w:t>
      </w:r>
      <w:r>
        <w:rPr>
          <w:b/>
          <w:sz w:val="22"/>
        </w:rPr>
        <w:t xml:space="preserve">12 gift products:  </w:t>
      </w:r>
      <w:r>
        <w:rPr>
          <w:color w:val="4A4844"/>
          <w:sz w:val="22"/>
        </w:rPr>
        <w:t>Mugs, photo frames, keychains, trophies, apparel, gift boxes — all active on the storefront</w:t>
      </w:r>
    </w:p>
    <w:p>
      <w:pPr>
        <w:spacing w:after="100"/>
        <w:ind w:left="432"/>
      </w:pPr>
      <w:r>
        <w:rPr>
          <w:sz w:val="22"/>
        </w:rPr>
        <w:t xml:space="preserve">🎉  </w:t>
      </w:r>
      <w:r>
        <w:rPr>
          <w:b/>
          <w:sz w:val="22"/>
        </w:rPr>
        <w:t xml:space="preserve">7 gift occasions:  </w:t>
      </w:r>
      <w:r>
        <w:rPr>
          <w:color w:val="4A4844"/>
          <w:sz w:val="22"/>
        </w:rPr>
        <w:t>Birthday, Anniversary, Valentine's Day, Graduation, Wedding, Thank You, Get Well Soon</w:t>
      </w:r>
    </w:p>
    <w:p>
      <w:pPr>
        <w:spacing w:after="100"/>
        <w:ind w:left="432"/>
      </w:pPr>
      <w:r>
        <w:rPr>
          <w:sz w:val="22"/>
        </w:rPr>
        <w:t xml:space="preserve">🎁  </w:t>
      </w:r>
      <w:r>
        <w:rPr>
          <w:b/>
          <w:sz w:val="22"/>
        </w:rPr>
        <w:t xml:space="preserve">Gift profiles:  </w:t>
      </w:r>
      <w:r>
        <w:rPr>
          <w:color w:val="4A4844"/>
          <w:sz w:val="22"/>
        </w:rPr>
        <w:t>Each seeded product is linked to relevant occasions via a gift profile</w:t>
      </w:r>
    </w:p>
    <w:p>
      <w:pPr>
        <w:spacing w:after="100"/>
        <w:ind w:left="432"/>
      </w:pPr>
      <w:r>
        <w:rPr>
          <w:sz w:val="22"/>
        </w:rPr>
        <w:t xml:space="preserve">👤  </w:t>
      </w:r>
      <w:r>
        <w:rPr>
          <w:b/>
          <w:sz w:val="22"/>
        </w:rPr>
        <w:t xml:space="preserve">0 customers:  </w:t>
      </w:r>
      <w:r>
        <w:rPr>
          <w:color w:val="4A4844"/>
          <w:sz w:val="22"/>
        </w:rPr>
        <w:t>No accounts pre-seeded — customers register via the storefront</w:t>
      </w:r>
    </w:p>
    <w:p>
      <w:pPr>
        <w:spacing w:after="100"/>
        <w:ind w:left="432"/>
      </w:pPr>
      <w:r>
        <w:rPr>
          <w:sz w:val="22"/>
        </w:rPr>
        <w:t xml:space="preserve">🛒  </w:t>
      </w:r>
      <w:r>
        <w:rPr>
          <w:b/>
          <w:sz w:val="22"/>
        </w:rPr>
        <w:t xml:space="preserve">0 orders:  </w:t>
      </w:r>
      <w:r>
        <w:rPr>
          <w:color w:val="4A4844"/>
          <w:sz w:val="22"/>
        </w:rPr>
        <w:t>No orders yet — place one from the storefront to see it appear here</w:t>
      </w:r>
    </w:p>
    <w:p>
      <w:pPr>
        <w:spacing w:after="100"/>
        <w:ind w:left="432"/>
      </w:pPr>
      <w:r>
        <w:rPr>
          <w:sz w:val="22"/>
        </w:rPr>
        <w:t xml:space="preserve">💳  </w:t>
      </w:r>
      <w:r>
        <w:rPr>
          <w:b/>
          <w:sz w:val="22"/>
        </w:rPr>
        <w:t xml:space="preserve">No payment keys:  </w:t>
      </w:r>
      <w:r>
        <w:rPr>
          <w:color w:val="4A4844"/>
          <w:sz w:val="22"/>
        </w:rPr>
        <w:t>Stripe &amp; Razorpay are unconfigured — orders save as 'pending' until keys are added</w:t>
      </w:r>
    </w:p>
    <w:p>
      <w:pPr>
        <w:spacing w:before="280" w:after="40"/>
      </w:pPr>
      <w:r>
        <w:rPr>
          <w:b/>
          <w:color w:val="1D4ED8"/>
          <w:sz w:val="18"/>
        </w:rPr>
        <w:t>STEP 1 · LOGGING IN</w:t>
      </w:r>
    </w:p>
    <w:p>
      <w:pPr>
        <w:pStyle w:val="Heading2"/>
        <w:spacing w:before="120" w:after="160"/>
      </w:pPr>
      <w:r>
        <w:rPr>
          <w:color w:val="1A1918"/>
        </w:rPr>
        <w:t>Accessing the Admin Portal</w:t>
      </w:r>
    </w:p>
    <w:p>
      <w:pPr>
        <w:spacing w:after="100"/>
        <w:ind w:left="288"/>
      </w:pPr>
      <w:r>
        <w:rPr>
          <w:b/>
          <w:color w:val="1D4ED8"/>
          <w:sz w:val="22"/>
        </w:rPr>
        <w:t xml:space="preserve">Step 1  </w:t>
      </w:r>
      <w:r>
        <w:rPr>
          <w:b/>
          <w:sz w:val="22"/>
        </w:rPr>
        <w:t>Open http://localhost:3000</w:t>
      </w:r>
    </w:p>
    <w:p>
      <w:pPr>
        <w:spacing w:after="160"/>
        <w:ind w:left="720"/>
      </w:pPr>
      <w:r>
        <w:rPr>
          <w:color w:val="4A4844"/>
          <w:sz w:val="20"/>
        </w:rPr>
        <w:t>You are automatically redirected to /login.</w:t>
      </w:r>
    </w:p>
    <w:p>
      <w:pPr>
        <w:spacing w:after="100"/>
        <w:ind w:left="288"/>
      </w:pPr>
      <w:r>
        <w:rPr>
          <w:b/>
          <w:color w:val="1D4ED8"/>
          <w:sz w:val="22"/>
        </w:rPr>
        <w:t xml:space="preserve">Step 2  </w:t>
      </w:r>
      <w:r>
        <w:rPr>
          <w:b/>
          <w:sz w:val="22"/>
        </w:rPr>
        <w:t>Enter credentials</w:t>
      </w:r>
    </w:p>
    <w:p>
      <w:pPr>
        <w:spacing w:after="160"/>
        <w:ind w:left="720"/>
      </w:pPr>
      <w:r>
        <w:rPr>
          <w:color w:val="4A4844"/>
          <w:sz w:val="20"/>
        </w:rPr>
        <w:t>Email: superadmin@acme.com  |  Password: secret  →  Click Sign in.</w:t>
      </w:r>
    </w:p>
    <w:p>
      <w:pPr>
        <w:spacing w:after="100"/>
        <w:ind w:left="288"/>
      </w:pPr>
      <w:r>
        <w:rPr>
          <w:b/>
          <w:color w:val="1D4ED8"/>
          <w:sz w:val="22"/>
        </w:rPr>
        <w:t xml:space="preserve">Step 3  </w:t>
      </w:r>
      <w:r>
        <w:rPr>
          <w:b/>
          <w:sz w:val="22"/>
        </w:rPr>
        <w:t>Accept cookies (first visit)</w:t>
      </w:r>
    </w:p>
    <w:p>
      <w:pPr>
        <w:spacing w:after="160"/>
        <w:ind w:left="720"/>
      </w:pPr>
      <w:r>
        <w:rPr>
          <w:color w:val="4A4844"/>
          <w:sz w:val="20"/>
        </w:rPr>
        <w:t>Click Accept cookies on the consent banner that appears.</w:t>
      </w:r>
    </w:p>
    <w:p>
      <w:pPr>
        <w:spacing w:after="100"/>
        <w:ind w:left="288"/>
      </w:pPr>
      <w:r>
        <w:rPr>
          <w:b/>
          <w:color w:val="1D4ED8"/>
          <w:sz w:val="22"/>
        </w:rPr>
        <w:t xml:space="preserve">Step 4  </w:t>
      </w:r>
      <w:r>
        <w:rPr>
          <w:b/>
          <w:sz w:val="22"/>
        </w:rPr>
        <w:t>Dashboard loads</w:t>
      </w:r>
    </w:p>
    <w:p>
      <w:pPr>
        <w:spacing w:after="160"/>
        <w:ind w:left="720"/>
      </w:pPr>
      <w:r>
        <w:rPr>
          <w:color w:val="4A4844"/>
          <w:sz w:val="20"/>
        </w:rPr>
        <w:t>You land on /backend. The left sidebar shows all sections: Dashboard, Sales, Catalog, Gift Occasions, Gift Profiles, Customers, Payment Providers, Settings.</w:t>
      </w:r>
    </w:p>
    <w:p>
      <w:pPr>
        <w:spacing w:before="80" w:after="200"/>
        <w:ind w:left="360"/>
      </w:pPr>
      <w:r>
        <w:rPr>
          <w:b/>
          <w:color w:val="78350F"/>
          <w:sz w:val="20"/>
        </w:rPr>
        <w:t xml:space="preserve">NOTE: </w:t>
      </w:r>
      <w:r>
        <w:rPr>
          <w:color w:val="78350F"/>
          <w:sz w:val="20"/>
        </w:rPr>
        <w:t>You are the only admin. There is no separate 'admin' login — superadmin is the single operator account.</w:t>
      </w:r>
    </w:p>
    <w:p>
      <w:pPr>
        <w:spacing w:before="280" w:after="40"/>
      </w:pPr>
      <w:r>
        <w:rPr>
          <w:b/>
          <w:color w:val="1D4ED8"/>
          <w:sz w:val="18"/>
        </w:rPr>
        <w:t>STEP 2 · DASHBOARD</w:t>
      </w:r>
    </w:p>
    <w:p>
      <w:pPr>
        <w:pStyle w:val="Heading2"/>
        <w:spacing w:before="120" w:after="160"/>
      </w:pPr>
      <w:r>
        <w:rPr>
          <w:color w:val="1A1918"/>
        </w:rPr>
        <w:t>What You See on the Dashboard</w:t>
      </w:r>
    </w:p>
    <w:p>
      <w:pPr>
        <w:spacing w:after="120"/>
      </w:pPr>
      <w:r>
        <w:rPr>
          <w:color w:val="1A1918"/>
          <w:sz w:val="22"/>
        </w:rPr>
        <w:t>Fresh install shows zeroes. After customers place orders, the dashboard shows live counts.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DDEEFF"/>
          </w:tcPr>
          <w:p>
            <w:r>
              <w:rPr>
                <w:b/>
                <w:sz w:val="20"/>
              </w:rPr>
              <w:t>Widget</w:t>
            </w:r>
          </w:p>
        </w:tc>
        <w:tc>
          <w:tcPr>
            <w:tcW w:type="dxa" w:w="3022"/>
            <w:shd w:val="clear" w:color="auto" w:fill="DDEEFF"/>
          </w:tcPr>
          <w:p>
            <w:r>
              <w:rPr>
                <w:b/>
                <w:sz w:val="20"/>
              </w:rPr>
              <w:t>Fresh state</w:t>
            </w:r>
          </w:p>
        </w:tc>
        <w:tc>
          <w:tcPr>
            <w:tcW w:type="dxa" w:w="3022"/>
            <w:shd w:val="clear" w:color="auto" w:fill="DDEEFF"/>
          </w:tcPr>
          <w:p>
            <w:r>
              <w:rPr>
                <w:b/>
                <w:sz w:val="20"/>
              </w:rPr>
              <w:t>After demo orders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Total orders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Count of all placed orders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Revenue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₹0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Sum of paid order totals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Pending payments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Orders without completed payment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Active products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12+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Always populated — seeded</w:t>
            </w:r>
          </w:p>
        </w:tc>
      </w:tr>
    </w:tbl>
    <w:p/>
    <w:p>
      <w:pPr>
        <w:spacing w:before="80" w:after="200"/>
        <w:ind w:left="360"/>
      </w:pPr>
      <w:r>
        <w:rPr>
          <w:b/>
          <w:color w:val="78350F"/>
          <w:sz w:val="20"/>
        </w:rPr>
        <w:t xml:space="preserve">NOTE: </w:t>
      </w:r>
      <w:r>
        <w:rPr>
          <w:color w:val="78350F"/>
          <w:sz w:val="20"/>
        </w:rPr>
        <w:t>To see real data: open http://localhost:3100, place an order as a customer, then return here and refresh.</w:t>
      </w:r>
    </w:p>
    <w:p>
      <w:pPr>
        <w:spacing w:before="280" w:after="40"/>
      </w:pPr>
      <w:r>
        <w:rPr>
          <w:b/>
          <w:color w:val="1D4ED8"/>
          <w:sz w:val="18"/>
        </w:rPr>
        <w:t>STEP 3 · SALES → ORDERS</w:t>
      </w:r>
    </w:p>
    <w:p>
      <w:pPr>
        <w:pStyle w:val="Heading2"/>
        <w:spacing w:before="120" w:after="160"/>
      </w:pPr>
      <w:r>
        <w:rPr>
          <w:color w:val="1A1918"/>
        </w:rPr>
        <w:t>Viewing and Managing Orders</w:t>
      </w:r>
    </w:p>
    <w:p>
      <w:pPr>
        <w:spacing w:after="120"/>
      </w:pPr>
      <w:r>
        <w:rPr>
          <w:color w:val="1A1918"/>
          <w:sz w:val="22"/>
        </w:rPr>
        <w:t>After a customer completes checkout on the storefront, their order appears here instantly.</w:t>
      </w:r>
    </w:p>
    <w:p>
      <w:pPr>
        <w:spacing w:after="100"/>
        <w:ind w:left="288"/>
      </w:pPr>
      <w:r>
        <w:rPr>
          <w:b/>
          <w:color w:val="1D4ED8"/>
          <w:sz w:val="22"/>
        </w:rPr>
        <w:t xml:space="preserve">Step 1  </w:t>
      </w:r>
      <w:r>
        <w:rPr>
          <w:b/>
          <w:sz w:val="22"/>
        </w:rPr>
        <w:t>Click Sales → Orders in the sidebar</w:t>
      </w:r>
    </w:p>
    <w:p>
      <w:pPr>
        <w:spacing w:after="160"/>
        <w:ind w:left="720"/>
      </w:pPr>
      <w:r>
        <w:rPr>
          <w:color w:val="4A4844"/>
          <w:sz w:val="20"/>
        </w:rPr>
        <w:t>You see a table of all orders, newest first. On a fresh install this is empty.</w:t>
      </w:r>
    </w:p>
    <w:p>
      <w:pPr>
        <w:spacing w:after="100"/>
        <w:ind w:left="288"/>
      </w:pPr>
      <w:r>
        <w:rPr>
          <w:b/>
          <w:color w:val="1D4ED8"/>
          <w:sz w:val="22"/>
        </w:rPr>
        <w:t xml:space="preserve">Step 2  </w:t>
      </w:r>
      <w:r>
        <w:rPr>
          <w:b/>
          <w:sz w:val="22"/>
        </w:rPr>
        <w:t>Click ⋯ (Open actions) on any row</w:t>
      </w:r>
    </w:p>
    <w:p>
      <w:pPr>
        <w:spacing w:after="160"/>
        <w:ind w:left="720"/>
      </w:pPr>
      <w:r>
        <w:rPr>
          <w:color w:val="4A4844"/>
          <w:sz w:val="20"/>
        </w:rPr>
        <w:t>IMPORTANT: the table row itself is not clickable. You must click the ⋯ button at the right end of the row to open the actions dropdown.</w:t>
      </w:r>
    </w:p>
    <w:p>
      <w:pPr>
        <w:spacing w:after="100"/>
        <w:ind w:left="288"/>
      </w:pPr>
      <w:r>
        <w:rPr>
          <w:b/>
          <w:color w:val="1D4ED8"/>
          <w:sz w:val="22"/>
        </w:rPr>
        <w:t xml:space="preserve">Step 3  </w:t>
      </w:r>
      <w:r>
        <w:rPr>
          <w:b/>
          <w:sz w:val="22"/>
        </w:rPr>
        <w:t>Select 'Edit' from the dropdown</w:t>
      </w:r>
    </w:p>
    <w:p>
      <w:pPr>
        <w:spacing w:after="160"/>
        <w:ind w:left="720"/>
      </w:pPr>
      <w:r>
        <w:rPr>
          <w:color w:val="4A4844"/>
          <w:sz w:val="20"/>
        </w:rPr>
        <w:t>The order detail page opens. URL becomes /backend/sales/orders/[id].</w:t>
      </w:r>
    </w:p>
    <w:p>
      <w:pPr>
        <w:spacing w:after="120"/>
      </w:pPr>
      <w:r>
        <w:rPr>
          <w:color w:val="1A1918"/>
          <w:sz w:val="22"/>
        </w:rPr>
        <w:t>The order detail shows:</w:t>
      </w:r>
    </w:p>
    <w:p>
      <w:pPr>
        <w:pStyle w:val="ListBullet"/>
      </w:pPr>
      <w:r>
        <w:rPr>
          <w:sz w:val="20"/>
        </w:rPr>
        <w:t>Line items: product name, SKU, quantity, unit price, subtotal</w:t>
      </w:r>
    </w:p>
    <w:p>
      <w:pPr>
        <w:pStyle w:val="ListBullet"/>
      </w:pPr>
      <w:r>
        <w:rPr>
          <w:sz w:val="20"/>
        </w:rPr>
        <w:t>Gift wrap flag and gift message per line (if the customer set them)</w:t>
      </w:r>
    </w:p>
    <w:p>
      <w:pPr>
        <w:pStyle w:val="ListBullet"/>
      </w:pPr>
      <w:r>
        <w:rPr>
          <w:sz w:val="20"/>
        </w:rPr>
        <w:t>Delivery method (Standard / Express) and charge</w:t>
      </w:r>
    </w:p>
    <w:p>
      <w:pPr>
        <w:pStyle w:val="ListBullet"/>
      </w:pPr>
      <w:r>
        <w:rPr>
          <w:sz w:val="20"/>
        </w:rPr>
        <w:t>Shipping address provided at checkout</w:t>
      </w:r>
    </w:p>
    <w:p>
      <w:pPr>
        <w:pStyle w:val="ListBullet"/>
      </w:pPr>
      <w:r>
        <w:rPr>
          <w:sz w:val="20"/>
        </w:rPr>
        <w:t>Payment status (Paid / Pending) and gateway name</w:t>
      </w:r>
    </w:p>
    <w:p>
      <w:pPr>
        <w:pStyle w:val="ListBullet"/>
      </w:pPr>
      <w:r>
        <w:rPr>
          <w:sz w:val="20"/>
        </w:rPr>
        <w:t>Order total and activity log/timeline</w:t>
      </w:r>
    </w:p>
    <w:p>
      <w:pPr>
        <w:spacing w:before="80" w:after="200"/>
        <w:ind w:left="360"/>
      </w:pPr>
      <w:r>
        <w:rPr>
          <w:b/>
          <w:color w:val="78350F"/>
          <w:sz w:val="20"/>
        </w:rPr>
        <w:t xml:space="preserve">NOTE: </w:t>
      </w:r>
      <w:r>
        <w:rPr>
          <w:color w:val="78350F"/>
          <w:sz w:val="20"/>
        </w:rPr>
        <w:t>Gift data in orders: If a customer added a gift message or ticked gift wrap on any item, those values appear per line inside the order detail. This is the primary way to see what gift customisation was requested.</w:t>
      </w:r>
    </w:p>
    <w:p>
      <w:pPr>
        <w:spacing w:before="280" w:after="40"/>
      </w:pPr>
      <w:r>
        <w:rPr>
          <w:b/>
          <w:color w:val="1D4ED8"/>
          <w:sz w:val="18"/>
        </w:rPr>
        <w:t>STEP 4 · CATALOG → PRODUCTS</w:t>
      </w:r>
    </w:p>
    <w:p>
      <w:pPr>
        <w:pStyle w:val="Heading2"/>
        <w:spacing w:before="120" w:after="160"/>
      </w:pPr>
      <w:r>
        <w:rPr>
          <w:color w:val="1A1918"/>
        </w:rPr>
        <w:t>Managing Products</w:t>
      </w:r>
    </w:p>
    <w:p>
      <w:pPr>
        <w:spacing w:after="120"/>
      </w:pPr>
      <w:r>
        <w:rPr>
          <w:color w:val="1A1918"/>
          <w:sz w:val="22"/>
        </w:rPr>
        <w:t>12 gift products are pre-seeded. You can edit any, add new ones, or deactivate any.</w:t>
      </w:r>
    </w:p>
    <w:p>
      <w:pPr>
        <w:spacing w:after="100"/>
        <w:ind w:left="288"/>
      </w:pPr>
      <w:r>
        <w:rPr>
          <w:b/>
          <w:color w:val="1D4ED8"/>
          <w:sz w:val="22"/>
        </w:rPr>
        <w:t xml:space="preserve">Step 1  </w:t>
      </w:r>
      <w:r>
        <w:rPr>
          <w:b/>
          <w:sz w:val="22"/>
        </w:rPr>
        <w:t>Click Catalog → Products in the sidebar</w:t>
      </w:r>
    </w:p>
    <w:p>
      <w:pPr>
        <w:spacing w:after="160"/>
        <w:ind w:left="720"/>
      </w:pPr>
      <w:r>
        <w:rPr>
          <w:color w:val="4A4844"/>
          <w:sz w:val="20"/>
        </w:rPr>
        <w:t>Product table loads. Columns: name, handle, price range, status, stock.</w:t>
      </w:r>
    </w:p>
    <w:p>
      <w:pPr>
        <w:spacing w:after="100"/>
        <w:ind w:left="288"/>
      </w:pPr>
      <w:r>
        <w:rPr>
          <w:b/>
          <w:color w:val="1D4ED8"/>
          <w:sz w:val="22"/>
        </w:rPr>
        <w:t xml:space="preserve">Step 2  </w:t>
      </w:r>
      <w:r>
        <w:rPr>
          <w:b/>
          <w:sz w:val="22"/>
        </w:rPr>
        <w:t>Click ⋯ → Edit on any product row</w:t>
      </w:r>
    </w:p>
    <w:p>
      <w:pPr>
        <w:spacing w:after="160"/>
        <w:ind w:left="720"/>
      </w:pPr>
      <w:r>
        <w:rPr>
          <w:color w:val="4A4844"/>
          <w:sz w:val="20"/>
        </w:rPr>
        <w:t>Same ⋯ button pattern as orders. Row itself does nothing.</w:t>
      </w:r>
    </w:p>
    <w:p>
      <w:pPr>
        <w:spacing w:after="100"/>
        <w:ind w:left="288"/>
      </w:pPr>
      <w:r>
        <w:rPr>
          <w:b/>
          <w:color w:val="1D4ED8"/>
          <w:sz w:val="22"/>
        </w:rPr>
        <w:t xml:space="preserve">Step 3  </w:t>
      </w:r>
      <w:r>
        <w:rPr>
          <w:b/>
          <w:sz w:val="22"/>
        </w:rPr>
        <w:t>Product edit page opens</w:t>
      </w:r>
    </w:p>
    <w:p>
      <w:pPr>
        <w:spacing w:after="160"/>
        <w:ind w:left="720"/>
      </w:pPr>
      <w:r>
        <w:rPr>
          <w:color w:val="4A4844"/>
          <w:sz w:val="20"/>
        </w:rPr>
        <w:t>URL: /backend/catalog/products/[id]. Edit name, description, price, images, tags, variants. The Gift profile widget loads below the main fields.</w:t>
      </w:r>
    </w:p>
    <w:p>
      <w:pPr>
        <w:spacing w:before="280" w:after="40"/>
      </w:pPr>
      <w:r>
        <w:rPr>
          <w:b/>
          <w:color w:val="1D4ED8"/>
          <w:sz w:val="18"/>
        </w:rPr>
        <w:t>STEP 5 · GIFT PROFILE WIDGET</w:t>
      </w:r>
    </w:p>
    <w:p>
      <w:pPr>
        <w:pStyle w:val="Heading2"/>
        <w:spacing w:before="120" w:after="160"/>
      </w:pPr>
      <w:r>
        <w:rPr>
          <w:color w:val="1A1918"/>
        </w:rPr>
        <w:t>Gift Profile Widget (Inside Each Product)</w:t>
      </w:r>
    </w:p>
    <w:p>
      <w:pPr>
        <w:spacing w:after="120"/>
      </w:pPr>
      <w:r>
        <w:rPr>
          <w:color w:val="1A1918"/>
          <w:sz w:val="22"/>
        </w:rPr>
        <w:t>The Gift profile card appears at the bottom of every product edit page. It controls what gift options the customer sees on the storefront for that product.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DDEEFF"/>
          </w:tcPr>
          <w:p>
            <w:r>
              <w:rPr>
                <w:b/>
                <w:sz w:val="20"/>
              </w:rPr>
              <w:t>Widget control</w:t>
            </w:r>
          </w:p>
        </w:tc>
        <w:tc>
          <w:tcPr>
            <w:tcW w:type="dxa" w:w="4533"/>
            <w:shd w:val="clear" w:color="auto" w:fill="DDEEFF"/>
          </w:tcPr>
          <w:p>
            <w:r>
              <w:rPr>
                <w:b/>
                <w:sz w:val="20"/>
              </w:rPr>
              <w:t>What it does on the storefront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Occasion tags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Product appears under those occasion tiles (Birthday, Anniversary, etc.) on the home page and filter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Allow gift wrap toggle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ON = customer sees 'Add gift wrapping' checkbox. OFF = hidden.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Allow gift message toggle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ON = customer sees the gift message text area. OFF = hidden.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Gift profile label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Internal label — not shown to customers</w:t>
            </w:r>
          </w:p>
        </w:tc>
      </w:tr>
    </w:tbl>
    <w:p/>
    <w:p>
      <w:pPr>
        <w:spacing w:before="80" w:after="200"/>
        <w:ind w:left="360"/>
      </w:pPr>
      <w:r>
        <w:rPr>
          <w:b/>
          <w:color w:val="78350F"/>
          <w:sz w:val="20"/>
        </w:rPr>
        <w:t xml:space="preserve">NOTE: </w:t>
      </w:r>
      <w:r>
        <w:rPr>
          <w:color w:val="78350F"/>
          <w:sz w:val="20"/>
        </w:rPr>
        <w:t>The Gift profile card loads asynchronously after the product page mounts. Wait a few seconds or scroll down if you don't see it immediately.</w:t>
      </w:r>
    </w:p>
    <w:p>
      <w:pPr>
        <w:spacing w:before="280" w:after="40"/>
      </w:pPr>
      <w:r>
        <w:rPr>
          <w:b/>
          <w:color w:val="1D4ED8"/>
          <w:sz w:val="18"/>
        </w:rPr>
        <w:t>STEP 6 · GIFT OCCASIONS</w:t>
      </w:r>
    </w:p>
    <w:p>
      <w:pPr>
        <w:pStyle w:val="Heading2"/>
        <w:spacing w:before="120" w:after="160"/>
      </w:pPr>
      <w:r>
        <w:rPr>
          <w:color w:val="1A1918"/>
        </w:rPr>
        <w:t>Managing Gift Occasions</w:t>
      </w:r>
    </w:p>
    <w:p>
      <w:pPr>
        <w:spacing w:after="120"/>
      </w:pPr>
      <w:r>
        <w:rPr>
          <w:color w:val="1A1918"/>
          <w:sz w:val="22"/>
        </w:rPr>
        <w:t>Navigate to /backend/gift-occasions to see and manage the occasion categories.</w:t>
      </w:r>
    </w:p>
    <w:p>
      <w:pPr>
        <w:pStyle w:val="Heading3"/>
        <w:spacing w:before="200" w:after="80"/>
      </w:pPr>
      <w:r>
        <w:rPr>
          <w:color w:val="2A2824"/>
          <w:sz w:val="22"/>
        </w:rPr>
        <w:t>Already seeded:</w:t>
      </w:r>
    </w:p>
    <w:p>
      <w:pPr>
        <w:spacing w:after="120"/>
      </w:pPr>
      <w:r>
        <w:rPr>
          <w:color w:val="1A1918"/>
          <w:sz w:val="22"/>
        </w:rPr>
        <w:t>Birthday, Anniversary, Valentine's Day, Graduation, Wedding, Thank You, Get Well Soon</w:t>
      </w:r>
    </w:p>
    <w:p>
      <w:pPr>
        <w:pStyle w:val="Heading3"/>
        <w:spacing w:before="200" w:after="80"/>
      </w:pPr>
      <w:r>
        <w:rPr>
          <w:color w:val="2A2824"/>
          <w:sz w:val="22"/>
        </w:rPr>
        <w:t>Adding a new occasion:</w:t>
      </w:r>
    </w:p>
    <w:p>
      <w:pPr>
        <w:spacing w:after="100"/>
        <w:ind w:left="288"/>
      </w:pPr>
      <w:r>
        <w:rPr>
          <w:b/>
          <w:color w:val="1D4ED8"/>
          <w:sz w:val="22"/>
        </w:rPr>
        <w:t xml:space="preserve">Step 1  </w:t>
      </w:r>
      <w:r>
        <w:rPr>
          <w:b/>
          <w:sz w:val="22"/>
        </w:rPr>
        <w:t>Click 'Add occasion'</w:t>
      </w:r>
    </w:p>
    <w:p>
      <w:pPr>
        <w:spacing w:after="160"/>
        <w:ind w:left="720"/>
      </w:pPr>
      <w:r>
        <w:rPr>
          <w:color w:val="4A4844"/>
          <w:sz w:val="20"/>
        </w:rPr>
        <w:t>Top-right of the gift occasions list page.</w:t>
      </w:r>
    </w:p>
    <w:p>
      <w:pPr>
        <w:spacing w:after="100"/>
        <w:ind w:left="288"/>
      </w:pPr>
      <w:r>
        <w:rPr>
          <w:b/>
          <w:color w:val="1D4ED8"/>
          <w:sz w:val="22"/>
        </w:rPr>
        <w:t xml:space="preserve">Step 2  </w:t>
      </w:r>
      <w:r>
        <w:rPr>
          <w:b/>
          <w:sz w:val="22"/>
        </w:rPr>
        <w:t>Fill in Label, Code, optional Description and Sort order</w:t>
      </w:r>
    </w:p>
    <w:p>
      <w:pPr>
        <w:spacing w:after="160"/>
        <w:ind w:left="720"/>
      </w:pPr>
      <w:r>
        <w:rPr>
          <w:color w:val="4A4844"/>
          <w:sz w:val="20"/>
        </w:rPr>
        <w:t>Example: Label = 'Diwali', Code = 'diwali'</w:t>
      </w:r>
    </w:p>
    <w:p>
      <w:pPr>
        <w:spacing w:after="100"/>
        <w:ind w:left="288"/>
      </w:pPr>
      <w:r>
        <w:rPr>
          <w:b/>
          <w:color w:val="1D4ED8"/>
          <w:sz w:val="22"/>
        </w:rPr>
        <w:t xml:space="preserve">Step 3  </w:t>
      </w:r>
      <w:r>
        <w:rPr>
          <w:b/>
          <w:sz w:val="22"/>
        </w:rPr>
        <w:t>Click 'Create occasion'</w:t>
      </w:r>
    </w:p>
    <w:p>
      <w:pPr>
        <w:spacing w:after="160"/>
        <w:ind w:left="720"/>
      </w:pPr>
      <w:r>
        <w:rPr>
          <w:color w:val="4A4844"/>
          <w:sz w:val="20"/>
        </w:rPr>
        <w:t>Flash message 'Occasion created' confirms. The occasion immediately appears for product gift profile assignment.</w:t>
      </w:r>
    </w:p>
    <w:p>
      <w:pPr>
        <w:spacing w:before="80" w:after="200"/>
        <w:ind w:left="360"/>
      </w:pPr>
      <w:r>
        <w:rPr>
          <w:b/>
          <w:color w:val="7F1D1D"/>
          <w:sz w:val="20"/>
        </w:rPr>
        <w:t xml:space="preserve">⚠ WARNING: </w:t>
      </w:r>
      <w:r>
        <w:rPr>
          <w:color w:val="7F1D1D"/>
          <w:sz w:val="20"/>
        </w:rPr>
        <w:t>Known limitation: creating a new occasion may return a 'gift_catalog command requires an organisation scope' error. The superadmin session lacks an organisation ID. Seeded occasions work fine — this only affects creating new ones. Workaround: ask a developer to seed additional occasions.</w:t>
      </w:r>
    </w:p>
    <w:p>
      <w:pPr>
        <w:spacing w:before="280" w:after="40"/>
      </w:pPr>
      <w:r>
        <w:rPr>
          <w:b/>
          <w:color w:val="1D4ED8"/>
          <w:sz w:val="18"/>
        </w:rPr>
        <w:t>STEP 7 · CUSTOMERS → ACCOUNTS</w:t>
      </w:r>
    </w:p>
    <w:p>
      <w:pPr>
        <w:pStyle w:val="Heading2"/>
        <w:spacing w:before="120" w:after="160"/>
      </w:pPr>
      <w:r>
        <w:rPr>
          <w:color w:val="1A1918"/>
        </w:rPr>
        <w:t>Managing Customer Accounts</w:t>
      </w:r>
    </w:p>
    <w:p>
      <w:pPr>
        <w:spacing w:after="120"/>
      </w:pPr>
      <w:r>
        <w:rPr>
          <w:color w:val="1A1918"/>
          <w:sz w:val="22"/>
        </w:rPr>
        <w:t>After a customer registers on the storefront, they appear here. No customers are pre-seeded.</w:t>
      </w:r>
    </w:p>
    <w:p>
      <w:pPr>
        <w:spacing w:after="100"/>
        <w:ind w:left="288"/>
      </w:pPr>
      <w:r>
        <w:rPr>
          <w:b/>
          <w:color w:val="1D4ED8"/>
          <w:sz w:val="22"/>
        </w:rPr>
        <w:t xml:space="preserve">Step 1  </w:t>
      </w:r>
      <w:r>
        <w:rPr>
          <w:b/>
          <w:sz w:val="22"/>
        </w:rPr>
        <w:t>Search for the customer by name or email</w:t>
      </w:r>
    </w:p>
    <w:p>
      <w:pPr>
        <w:spacing w:after="160"/>
        <w:ind w:left="720"/>
      </w:pPr>
      <w:r>
        <w:rPr>
          <w:color w:val="4A4844"/>
          <w:sz w:val="20"/>
        </w:rPr>
        <w:t>Use the search field on the customer accounts list.</w:t>
      </w:r>
    </w:p>
    <w:p>
      <w:pPr>
        <w:spacing w:after="100"/>
        <w:ind w:left="288"/>
      </w:pPr>
      <w:r>
        <w:rPr>
          <w:b/>
          <w:color w:val="1D4ED8"/>
          <w:sz w:val="22"/>
        </w:rPr>
        <w:t xml:space="preserve">Step 2  </w:t>
      </w:r>
      <w:r>
        <w:rPr>
          <w:b/>
          <w:sz w:val="22"/>
        </w:rPr>
        <w:t>Click ⋯ → Edit</w:t>
      </w:r>
    </w:p>
    <w:p>
      <w:pPr>
        <w:spacing w:after="160"/>
        <w:ind w:left="720"/>
      </w:pPr>
      <w:r>
        <w:rPr>
          <w:color w:val="4A4844"/>
          <w:sz w:val="20"/>
        </w:rPr>
        <w:t>Opens the customer record.</w:t>
      </w:r>
    </w:p>
    <w:p>
      <w:pPr>
        <w:spacing w:after="100"/>
        <w:ind w:left="288"/>
      </w:pPr>
      <w:r>
        <w:rPr>
          <w:b/>
          <w:color w:val="1D4ED8"/>
          <w:sz w:val="22"/>
        </w:rPr>
        <w:t xml:space="preserve">Step 3  </w:t>
      </w:r>
      <w:r>
        <w:rPr>
          <w:b/>
          <w:sz w:val="22"/>
        </w:rPr>
        <w:t>Tick 'Email verified' → Save</w:t>
      </w:r>
    </w:p>
    <w:p>
      <w:pPr>
        <w:spacing w:after="160"/>
        <w:ind w:left="720"/>
      </w:pPr>
      <w:r>
        <w:rPr>
          <w:color w:val="4A4844"/>
          <w:sz w:val="20"/>
        </w:rPr>
        <w:t>Email delivery is off in dev — customers never get a verification email. You must manually flip this flag so they can log in and access their full account.</w:t>
      </w:r>
    </w:p>
    <w:p>
      <w:pPr>
        <w:spacing w:before="80" w:after="200"/>
        <w:ind w:left="360"/>
      </w:pPr>
      <w:r>
        <w:rPr>
          <w:b/>
          <w:color w:val="78350F"/>
          <w:sz w:val="20"/>
        </w:rPr>
        <w:t xml:space="preserve">NOTE: </w:t>
      </w:r>
      <w:r>
        <w:rPr>
          <w:color w:val="78350F"/>
          <w:sz w:val="20"/>
        </w:rPr>
        <w:t>Every customer who registers needs manual email verification before they can fully use their account. This is a one-time step per customer.</w:t>
      </w:r>
    </w:p>
    <w:p>
      <w:pPr>
        <w:spacing w:before="280" w:after="40"/>
      </w:pPr>
      <w:r>
        <w:rPr>
          <w:b/>
          <w:color w:val="1D4ED8"/>
          <w:sz w:val="18"/>
        </w:rPr>
        <w:t>STEP 8 · PAYMENT PROVIDERS</w:t>
      </w:r>
    </w:p>
    <w:p>
      <w:pPr>
        <w:pStyle w:val="Heading2"/>
        <w:spacing w:before="120" w:after="160"/>
      </w:pPr>
      <w:r>
        <w:rPr>
          <w:color w:val="1A1918"/>
        </w:rPr>
        <w:t>Configuring Payment Gateways</w:t>
      </w:r>
    </w:p>
    <w:p>
      <w:pPr>
        <w:spacing w:after="120"/>
      </w:pPr>
      <w:r>
        <w:rPr>
          <w:color w:val="1A1918"/>
          <w:sz w:val="22"/>
        </w:rPr>
        <w:t>Without payment keys, checkout still works — orders are saved as 'Pending payment'. Configure Stripe or Razorpay to enable actual payment flows.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DDEEFF"/>
          </w:tcPr>
          <w:p>
            <w:r>
              <w:rPr>
                <w:b/>
                <w:sz w:val="20"/>
              </w:rPr>
              <w:t>Gateway</w:t>
            </w:r>
          </w:p>
        </w:tc>
        <w:tc>
          <w:tcPr>
            <w:tcW w:type="dxa" w:w="3022"/>
            <w:shd w:val="clear" w:color="auto" w:fill="DDEEFF"/>
          </w:tcPr>
          <w:p>
            <w:r>
              <w:rPr>
                <w:b/>
                <w:sz w:val="20"/>
              </w:rPr>
              <w:t>Keys needed</w:t>
            </w:r>
          </w:p>
        </w:tc>
        <w:tc>
          <w:tcPr>
            <w:tcW w:type="dxa" w:w="3022"/>
            <w:shd w:val="clear" w:color="auto" w:fill="DDEEFF"/>
          </w:tcPr>
          <w:p>
            <w:r>
              <w:rPr>
                <w:b/>
                <w:sz w:val="20"/>
              </w:rPr>
              <w:t>Test key source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Stripe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Publishable key (pk_test_…) + Secret key (sk_test_…)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dashboard.stripe.com → Developers → API keys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Razorpay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Key ID (rzp_test_…) + Key Secret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dashboard.razorpay.com → Settings → API Keys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DDEEFF"/>
          </w:tcPr>
          <w:p>
            <w:r>
              <w:rPr>
                <w:b/>
                <w:sz w:val="20"/>
              </w:rPr>
              <w:t>Test card / UPI</w:t>
            </w:r>
          </w:p>
        </w:tc>
        <w:tc>
          <w:tcPr>
            <w:tcW w:type="dxa" w:w="3022"/>
            <w:shd w:val="clear" w:color="auto" w:fill="DDEEFF"/>
          </w:tcPr>
          <w:p>
            <w:r>
              <w:rPr>
                <w:b/>
                <w:sz w:val="20"/>
              </w:rPr>
              <w:t>Gateway</w:t>
            </w:r>
          </w:p>
        </w:tc>
        <w:tc>
          <w:tcPr>
            <w:tcW w:type="dxa" w:w="3022"/>
            <w:shd w:val="clear" w:color="auto" w:fill="DDEEFF"/>
          </w:tcPr>
          <w:p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4242 4242 4242 4242, any future expiry, any CVC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Stripe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Payment succeeds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4000 0000 0000 0002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Stripe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Payment declined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success@razorpay (UPI)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Razorpay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Payment succeeds</w:t>
            </w:r>
          </w:p>
        </w:tc>
      </w:tr>
    </w:tbl>
    <w:p/>
    <w:p>
      <w:pPr>
        <w:spacing w:before="80" w:after="200"/>
        <w:ind w:left="360"/>
      </w:pPr>
      <w:r>
        <w:rPr>
          <w:b/>
          <w:color w:val="78350F"/>
          <w:sz w:val="20"/>
        </w:rPr>
        <w:t xml:space="preserve">NOTE: </w:t>
      </w:r>
      <w:r>
        <w:rPr>
          <w:color w:val="78350F"/>
          <w:sz w:val="20"/>
        </w:rPr>
        <w:t>Neither gateway is required for demo. Without keys, every checkout shows an order-saved screen and the order appears in admin as Payment Pending.</w:t>
      </w:r>
    </w:p>
    <w:p>
      <w:pPr>
        <w:spacing w:before="280" w:after="40"/>
      </w:pPr>
      <w:r>
        <w:rPr>
          <w:b/>
          <w:color w:val="1D4ED8"/>
          <w:sz w:val="18"/>
        </w:rPr>
        <w:t>KNOWN LIMITATIONS</w:t>
      </w:r>
    </w:p>
    <w:p>
      <w:pPr>
        <w:pStyle w:val="Heading2"/>
        <w:spacing w:before="120" w:after="160"/>
      </w:pPr>
      <w:r>
        <w:rPr>
          <w:color w:val="1A1918"/>
        </w:rPr>
        <w:t>What Doesn't Work for Superadmin (and Why)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DDEEFF"/>
          </w:tcPr>
          <w:p>
            <w:r>
              <w:rPr>
                <w:b/>
                <w:sz w:val="20"/>
              </w:rPr>
              <w:t>Limitation</w:t>
            </w:r>
          </w:p>
        </w:tc>
        <w:tc>
          <w:tcPr>
            <w:tcW w:type="dxa" w:w="3022"/>
            <w:shd w:val="clear" w:color="auto" w:fill="DDEEFF"/>
          </w:tcPr>
          <w:p>
            <w:r>
              <w:rPr>
                <w:b/>
                <w:sz w:val="20"/>
              </w:rPr>
              <w:t>Cause</w:t>
            </w:r>
          </w:p>
        </w:tc>
        <w:tc>
          <w:tcPr>
            <w:tcW w:type="dxa" w:w="3022"/>
            <w:shd w:val="clear" w:color="auto" w:fill="DDEEFF"/>
          </w:tcPr>
          <w:p>
            <w:r>
              <w:rPr>
                <w:b/>
                <w:sz w:val="20"/>
              </w:rPr>
              <w:t>Workaround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Creating new gift occasions may fail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Superadmin session has no organisation ID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Use seeded occasions or ask developer to seed more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Email delivery is off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Dev environment — no SMTP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Manually verify customer emails in admin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Password reset emails not delivered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Same reason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Reset in database or ask developer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No customer data pre-loaded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By design — customers register themselves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Register a test account on the storefront</w:t>
            </w:r>
          </w:p>
        </w:tc>
      </w:tr>
    </w:tbl>
    <w:p/>
    <w:sectPr w:rsidR="00FC693F" w:rsidRPr="0006063C" w:rsidSect="00034616">
      <w:pgSz w:w="12240" w:h="15840"/>
      <w:pgMar w:top="1247" w:right="1587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