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Task – Integration with external party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given a </w:t>
      </w:r>
      <w:r w:rsidDel="00000000" w:rsidR="00000000" w:rsidRPr="00000000">
        <w:rPr>
          <w:rtl w:val="0"/>
        </w:rPr>
        <w:t xml:space="preserve">CSV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file – this is the input from </w:t>
      </w: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 system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SQL Server database with only one table – Employees. That table should have as many columns as needed to accommodate data from the file.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simple ASP.Net MVC </w:t>
      </w:r>
      <w:r w:rsidDel="00000000" w:rsidR="00000000" w:rsidRPr="00000000">
        <w:rPr>
          <w:rtl w:val="0"/>
        </w:rPr>
        <w:t xml:space="preserve">website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 one page. That page should contain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 File control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button to execute the import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grid/table (described below).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selects the file and clicks on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button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program should parse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get data and insert </w:t>
      </w:r>
      <w:r w:rsidDel="00000000" w:rsidR="00000000" w:rsidRPr="00000000">
        <w:rPr>
          <w:rtl w:val="0"/>
        </w:rPr>
        <w:t xml:space="preserve">it into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database. The page should report on how many rows were successfully processed.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added rows should be shown in the grid on the same page. Data should be sorted by surname ascending. </w:t>
      </w:r>
      <w:r w:rsidDel="00000000" w:rsidR="00000000" w:rsidRPr="00000000">
        <w:rPr>
          <w:rtl w:val="0"/>
        </w:rPr>
        <w:t xml:space="preserve">The grid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should support sorting, searching</w:t>
      </w:r>
      <w:r w:rsidDel="00000000" w:rsidR="00000000" w:rsidRPr="00000000">
        <w:rPr>
          <w:rtl w:val="0"/>
        </w:rPr>
        <w:t xml:space="preserve">, and editing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functionality.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advised to use a third-party library for the grid.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The application should be considered as a real-world product. Make sure to comment and unit-test your code.</w:t>
      </w:r>
    </w:p>
    <w:sectPr>
      <w:pgSz w:h="15840" w:w="12240" w:orient="portrait"/>
      <w:pgMar w:bottom="1134" w:top="1134" w:left="1701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B260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fHkUIPxLfOpBhKVIegvUHrE40A==">CgMxLjAyCGguZ2pkZ3hzOAByITFXRWJPV3RkM2JHbTJGdGpVZjE0TzFHOUlUa1lmblpnUg==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2019-11-20T09:42:00Z</dcterms:created>
  <dc:creator>Vasiliy Kuznetsov</dc:creator>
</cp:coreProperties>
</file>