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rPr>
      </w:pPr>
    </w:p>
    <w:sdt>
      <w:sdtPr>
        <w:id w:val="1208924970"/>
        <w:docPartObj>
          <w:docPartGallery w:val="autotext"/>
        </w:docPartObj>
      </w:sdtPr>
      <w:sdtContent>
        <w:p>
          <w:pPr>
            <w:jc w:val="center"/>
            <w:rPr>
              <w:rFonts w:ascii="Times New Roman" w:hAnsi="Times New Roman" w:cs="Times New Roman"/>
              <w:b/>
              <w:sz w:val="28"/>
              <w:szCs w:val="28"/>
              <w:lang w:val="en-US"/>
            </w:rPr>
          </w:pPr>
          <w:r>
            <w:rPr>
              <w:rFonts w:ascii="Times New Roman" w:hAnsi="Times New Roman" w:cs="Times New Roman"/>
              <w:b/>
              <w:sz w:val="28"/>
              <w:szCs w:val="28"/>
            </w:rPr>
            <w:t>МІНІСТЕРСТВО ОСВІТИ І НАУКИ УКРАЇНИ</w:t>
          </w:r>
        </w:p>
        <w:p>
          <w:pPr>
            <w:jc w:val="center"/>
            <w:rPr>
              <w:rFonts w:ascii="Times New Roman" w:hAnsi="Times New Roman" w:cs="Times New Roman"/>
              <w:b/>
              <w:sz w:val="28"/>
              <w:szCs w:val="28"/>
              <w:lang w:val="en-US"/>
            </w:rPr>
          </w:pPr>
          <w:r>
            <w:rPr>
              <w:rFonts w:ascii="Times New Roman" w:hAnsi="Times New Roman" w:cs="Times New Roman"/>
              <w:b/>
              <w:sz w:val="28"/>
              <w:szCs w:val="28"/>
            </w:rPr>
            <w:t>НАЦІОНАЛЬНИЙ УНІВЕРСИТЕТ «ЛЬВІВСЬКА</w:t>
          </w:r>
          <w:r>
            <w:rPr>
              <w:rFonts w:ascii="Times New Roman" w:hAnsi="Times New Roman" w:cs="Times New Roman"/>
              <w:b/>
              <w:sz w:val="28"/>
              <w:szCs w:val="28"/>
              <w:lang w:val="en-US"/>
            </w:rPr>
            <w:t xml:space="preserve"> </w:t>
          </w:r>
          <w:r>
            <w:rPr>
              <w:rFonts w:ascii="Times New Roman" w:hAnsi="Times New Roman" w:cs="Times New Roman"/>
              <w:b/>
              <w:sz w:val="28"/>
              <w:szCs w:val="28"/>
            </w:rPr>
            <w:t>ПОЛІТЕХНІКА»</w:t>
          </w:r>
        </w:p>
        <w:p>
          <w:pPr>
            <w:pStyle w:val="11"/>
            <w:tabs>
              <w:tab w:val="left" w:pos="6096"/>
            </w:tabs>
            <w:spacing w:line="321" w:lineRule="exact"/>
            <w:ind w:left="2090" w:firstLine="0"/>
            <w:jc w:val="right"/>
          </w:pPr>
          <w:r>
            <w:t>Інститут гуманітарних і соціальних наук</w:t>
          </w:r>
        </w:p>
        <w:p>
          <w:pPr>
            <w:pStyle w:val="11"/>
            <w:tabs>
              <w:tab w:val="left" w:pos="6096"/>
            </w:tabs>
            <w:ind w:left="2088" w:firstLine="0"/>
            <w:jc w:val="right"/>
          </w:pPr>
          <w:r>
            <w:t>Кафедра політології та міжнародних відносин</w:t>
          </w:r>
        </w:p>
        <w:p>
          <w:pPr>
            <w:pStyle w:val="11"/>
            <w:tabs>
              <w:tab w:val="left" w:pos="6096"/>
            </w:tabs>
            <w:rPr>
              <w:sz w:val="30"/>
            </w:rPr>
          </w:pPr>
        </w:p>
        <w:p>
          <w:pPr>
            <w:pStyle w:val="11"/>
            <w:rPr>
              <w:sz w:val="30"/>
            </w:rPr>
          </w:pPr>
        </w:p>
        <w:p>
          <w:pPr>
            <w:pStyle w:val="11"/>
            <w:rPr>
              <w:sz w:val="30"/>
            </w:rPr>
          </w:pPr>
        </w:p>
        <w:p>
          <w:pPr>
            <w:pStyle w:val="11"/>
            <w:rPr>
              <w:sz w:val="30"/>
            </w:rPr>
          </w:pPr>
        </w:p>
        <w:p>
          <w:pPr>
            <w:pStyle w:val="11"/>
            <w:rPr>
              <w:sz w:val="30"/>
            </w:rPr>
          </w:pPr>
        </w:p>
        <w:p>
          <w:pPr>
            <w:pStyle w:val="11"/>
            <w:spacing w:before="3" w:after="0"/>
            <w:rPr>
              <w:sz w:val="42"/>
            </w:rPr>
          </w:pPr>
        </w:p>
        <w:p>
          <w:pPr>
            <w:jc w:val="center"/>
            <w:rPr>
              <w:b/>
              <w:sz w:val="32"/>
            </w:rPr>
          </w:pPr>
        </w:p>
        <w:p>
          <w:pPr>
            <w:jc w:val="center"/>
            <w:rPr>
              <w:b/>
              <w:sz w:val="32"/>
            </w:rPr>
          </w:pPr>
        </w:p>
        <w:p>
          <w:pPr>
            <w:jc w:val="center"/>
            <w:rPr>
              <w:b/>
              <w:sz w:val="32"/>
            </w:rPr>
          </w:pPr>
          <w:r>
            <w:rPr>
              <w:b/>
              <w:sz w:val="32"/>
            </w:rPr>
            <w:t>КОНТРОЛЬНА РОБОТА</w:t>
          </w:r>
        </w:p>
        <w:p>
          <w:pPr>
            <w:jc w:val="center"/>
            <w:rPr>
              <w:rFonts w:ascii="Times New Roman" w:hAnsi="Times New Roman" w:cs="Times New Roman"/>
              <w:sz w:val="28"/>
              <w:szCs w:val="28"/>
            </w:rPr>
          </w:pPr>
          <w:r>
            <w:rPr>
              <w:rFonts w:ascii="Times New Roman" w:hAnsi="Times New Roman" w:cs="Times New Roman"/>
              <w:sz w:val="28"/>
              <w:szCs w:val="28"/>
            </w:rPr>
            <w:t>з дисципліни: «Історія міжнародних відносин.</w:t>
          </w:r>
        </w:p>
        <w:p>
          <w:pPr>
            <w:jc w:val="center"/>
            <w:rPr>
              <w:rFonts w:ascii="Times New Roman" w:hAnsi="Times New Roman" w:cs="Times New Roman"/>
              <w:sz w:val="28"/>
              <w:szCs w:val="28"/>
            </w:rPr>
          </w:pPr>
          <w:r>
            <w:rPr>
              <w:rFonts w:ascii="Times New Roman" w:hAnsi="Times New Roman" w:cs="Times New Roman"/>
              <w:sz w:val="28"/>
              <w:szCs w:val="28"/>
            </w:rPr>
            <w:t>Частина 2»</w:t>
          </w:r>
        </w:p>
        <w:p>
          <w:pPr>
            <w:jc w:val="center"/>
            <w:rPr>
              <w:rFonts w:ascii="Times New Roman" w:hAnsi="Times New Roman" w:cs="Times New Roman"/>
              <w:sz w:val="28"/>
              <w:szCs w:val="28"/>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tabs>
              <w:tab w:val="left" w:pos="7938"/>
              <w:tab w:val="left" w:pos="8080"/>
            </w:tabs>
            <w:spacing w:before="251" w:after="0" w:line="322" w:lineRule="exact"/>
            <w:rPr>
              <w:sz w:val="20"/>
              <w:lang w:val="en-US"/>
            </w:rPr>
          </w:pPr>
          <w:r>
            <w:rPr>
              <w:sz w:val="20"/>
              <w:lang w:val="en-US"/>
            </w:rPr>
            <w:t xml:space="preserve">                                                                                                                                     </w:t>
          </w:r>
        </w:p>
        <w:p>
          <w:pPr>
            <w:pStyle w:val="11"/>
            <w:tabs>
              <w:tab w:val="left" w:pos="7938"/>
              <w:tab w:val="left" w:pos="8080"/>
            </w:tabs>
            <w:spacing w:before="251" w:after="0" w:line="322" w:lineRule="exact"/>
            <w:ind w:left="6663" w:firstLine="0"/>
          </w:pPr>
          <w:r>
            <w:t>Виконав:</w:t>
          </w:r>
        </w:p>
        <w:p>
          <w:pPr>
            <w:pStyle w:val="11"/>
            <w:tabs>
              <w:tab w:val="left" w:pos="7938"/>
              <w:tab w:val="left" w:pos="8080"/>
            </w:tabs>
            <w:spacing w:before="251" w:after="0" w:line="322" w:lineRule="exact"/>
            <w:ind w:left="6663" w:firstLine="0"/>
          </w:pPr>
          <w:r>
            <w:t>студент групи МВ-34 Чабуркін Павло</w:t>
          </w:r>
        </w:p>
        <w:p>
          <w:pPr>
            <w:pStyle w:val="11"/>
            <w:tabs>
              <w:tab w:val="left" w:pos="7906"/>
            </w:tabs>
            <w:spacing w:before="197" w:after="0"/>
            <w:ind w:left="6663" w:firstLine="0"/>
          </w:pPr>
          <w:r>
            <w:t>Прийняла:</w:t>
          </w:r>
        </w:p>
        <w:p>
          <w:pPr>
            <w:pStyle w:val="11"/>
            <w:tabs>
              <w:tab w:val="left" w:pos="7906"/>
            </w:tabs>
            <w:spacing w:before="197" w:after="0"/>
            <w:ind w:left="6663" w:firstLine="0"/>
          </w:pPr>
          <w:r>
            <w:t>канд. політ. наук,</w:t>
          </w:r>
          <w:r>
            <w:rPr>
              <w:spacing w:val="-4"/>
            </w:rPr>
            <w:t xml:space="preserve"> </w:t>
          </w:r>
          <w:r>
            <w:t>асист.</w:t>
          </w:r>
        </w:p>
        <w:p>
          <w:pPr>
            <w:pStyle w:val="11"/>
            <w:tabs>
              <w:tab w:val="left" w:pos="7906"/>
            </w:tabs>
            <w:spacing w:before="197" w:after="0" w:line="360" w:lineRule="auto"/>
            <w:ind w:left="6663" w:firstLine="0"/>
          </w:pPr>
          <w:r>
            <w:t>Климчук Ірина Ігорівна</w:t>
          </w:r>
        </w:p>
        <w:p>
          <w:pPr>
            <w:pStyle w:val="11"/>
            <w:tabs>
              <w:tab w:val="left" w:pos="7906"/>
            </w:tabs>
            <w:spacing w:before="197" w:after="0" w:line="360" w:lineRule="auto"/>
            <w:ind w:left="6663" w:firstLine="0"/>
            <w:sectPr>
              <w:footerReference r:id="rId5" w:type="first"/>
              <w:pgSz w:w="11906" w:h="16838"/>
              <w:pgMar w:top="850" w:right="850" w:bottom="708" w:left="1417" w:header="0" w:footer="0" w:gutter="0"/>
              <w:pgNumType w:fmt="decimal"/>
              <w:cols w:space="720" w:num="1"/>
              <w:formProt w:val="0"/>
              <w:titlePg/>
              <w:docGrid w:linePitch="360" w:charSpace="4096"/>
            </w:sectPr>
          </w:pPr>
        </w:p>
        <w:p>
          <w:pPr>
            <w:pStyle w:val="11"/>
            <w:tabs>
              <w:tab w:val="left" w:pos="7906"/>
            </w:tabs>
            <w:spacing w:before="197" w:after="0" w:line="360" w:lineRule="auto"/>
            <w:rPr>
              <w:rFonts w:hint="default"/>
              <w:b/>
              <w:bCs/>
              <w:lang w:val="en"/>
            </w:rPr>
          </w:pPr>
          <w:r>
            <w:rPr>
              <w:rFonts w:hint="default"/>
              <w:b/>
              <w:bCs/>
              <w:lang w:val="en"/>
            </w:rPr>
            <w:t>Зміст</w:t>
          </w:r>
        </w:p>
        <w:p>
          <w:pPr>
            <w:pStyle w:val="11"/>
            <w:tabs>
              <w:tab w:val="left" w:pos="7906"/>
            </w:tabs>
            <w:spacing w:before="197" w:after="0" w:line="360" w:lineRule="auto"/>
            <w:rPr>
              <w:rFonts w:hint="default"/>
              <w:b w:val="0"/>
              <w:bCs w:val="0"/>
              <w:lang w:val="en"/>
            </w:rPr>
          </w:pPr>
          <w:r>
            <w:rPr>
              <w:rFonts w:hint="default"/>
              <w:b w:val="0"/>
              <w:bCs w:val="0"/>
              <w:lang w:val="en"/>
            </w:rPr>
            <w:t>Вступ</w:t>
          </w:r>
        </w:p>
        <w:p>
          <w:pPr>
            <w:pStyle w:val="11"/>
            <w:tabs>
              <w:tab w:val="left" w:pos="7906"/>
            </w:tabs>
            <w:spacing w:before="197" w:after="0" w:line="360" w:lineRule="auto"/>
            <w:rPr>
              <w:rFonts w:hint="default"/>
              <w:b w:val="0"/>
              <w:bCs w:val="0"/>
              <w:lang w:val="en"/>
            </w:rPr>
          </w:pPr>
          <w:r>
            <w:rPr>
              <w:rFonts w:hint="default"/>
              <w:b w:val="0"/>
              <w:bCs w:val="0"/>
              <w:lang w:val="en"/>
            </w:rPr>
            <w:t>Розділ 1. Іранська революція (1974 р.)</w:t>
          </w:r>
        </w:p>
        <w:p>
          <w:pPr>
            <w:pStyle w:val="11"/>
            <w:tabs>
              <w:tab w:val="left" w:pos="7906"/>
            </w:tabs>
            <w:spacing w:before="197" w:after="0" w:line="360" w:lineRule="auto"/>
            <w:rPr>
              <w:rFonts w:hint="default"/>
              <w:b w:val="0"/>
              <w:bCs w:val="0"/>
              <w:lang w:val="en"/>
            </w:rPr>
          </w:pPr>
          <w:r>
            <w:rPr>
              <w:rFonts w:hint="default"/>
              <w:b w:val="0"/>
              <w:bCs w:val="0"/>
              <w:lang w:val="en"/>
            </w:rPr>
            <w:t>Розділ 2. Ірано-іранська війна</w:t>
          </w:r>
        </w:p>
        <w:p>
          <w:pPr>
            <w:pStyle w:val="11"/>
            <w:tabs>
              <w:tab w:val="left" w:pos="7906"/>
            </w:tabs>
            <w:spacing w:before="197" w:after="0" w:line="360" w:lineRule="auto"/>
            <w:rPr>
              <w:rFonts w:hint="default"/>
              <w:b w:val="0"/>
              <w:bCs w:val="0"/>
              <w:lang w:val="en"/>
            </w:rPr>
          </w:pPr>
          <w:r>
            <w:rPr>
              <w:rFonts w:hint="default"/>
              <w:b w:val="0"/>
              <w:bCs w:val="0"/>
              <w:lang w:val="en"/>
            </w:rPr>
            <w:t>Розділ 3. Проблема перської затоки.</w:t>
          </w:r>
        </w:p>
        <w:p>
          <w:pPr>
            <w:pStyle w:val="11"/>
            <w:tabs>
              <w:tab w:val="left" w:pos="7906"/>
            </w:tabs>
            <w:spacing w:before="197" w:after="0" w:line="360" w:lineRule="auto"/>
            <w:rPr>
              <w:rFonts w:hint="default"/>
              <w:b w:val="0"/>
              <w:bCs w:val="0"/>
              <w:lang w:val="en"/>
            </w:rPr>
          </w:pPr>
          <w:r>
            <w:rPr>
              <w:rFonts w:hint="default"/>
              <w:b w:val="0"/>
              <w:bCs w:val="0"/>
              <w:lang w:val="en"/>
            </w:rPr>
            <w:t>Висновок</w:t>
          </w:r>
        </w:p>
        <w:p>
          <w:pPr>
            <w:pStyle w:val="11"/>
            <w:tabs>
              <w:tab w:val="left" w:pos="7906"/>
            </w:tabs>
            <w:spacing w:before="197" w:after="0" w:line="360" w:lineRule="auto"/>
            <w:rPr>
              <w:rFonts w:hint="default"/>
              <w:b w:val="0"/>
              <w:bCs w:val="0"/>
              <w:lang w:val="en"/>
            </w:rPr>
            <w:sectPr>
              <w:pgSz w:w="11906" w:h="16838"/>
              <w:pgMar w:top="850" w:right="850" w:bottom="708" w:left="1417" w:header="0" w:footer="0" w:gutter="0"/>
              <w:pgNumType w:fmt="decimal"/>
              <w:cols w:space="720" w:num="1"/>
              <w:formProt w:val="0"/>
              <w:titlePg/>
              <w:docGrid w:linePitch="360" w:charSpace="4096"/>
            </w:sectPr>
          </w:pPr>
          <w:r>
            <w:rPr>
              <w:rFonts w:hint="default"/>
              <w:b w:val="0"/>
              <w:bCs w:val="0"/>
              <w:lang w:val="en"/>
            </w:rPr>
            <w:t>Список використаної літератури</w:t>
          </w:r>
        </w:p>
        <w:p>
          <w:pPr>
            <w:pStyle w:val="11"/>
            <w:tabs>
              <w:tab w:val="left" w:pos="7906"/>
            </w:tabs>
            <w:spacing w:before="197" w:after="0"/>
            <w:rPr>
              <w:rFonts w:hint="default"/>
              <w:lang w:val="en"/>
            </w:rPr>
          </w:pPr>
          <w:r>
            <w:rPr>
              <w:rFonts w:hint="default"/>
              <w:lang w:val="en"/>
            </w:rPr>
            <w:t>Вступ</w:t>
          </w:r>
        </w:p>
        <w:p>
          <w:pPr>
            <w:pStyle w:val="11"/>
            <w:sectPr>
              <w:pgSz w:w="11906" w:h="16838"/>
              <w:pgMar w:top="850" w:right="850" w:bottom="708" w:left="1417" w:header="0" w:footer="0" w:gutter="0"/>
              <w:pgNumType w:fmt="decimal"/>
              <w:cols w:space="720" w:num="1"/>
              <w:formProt w:val="0"/>
              <w:titlePg/>
              <w:docGrid w:linePitch="360" w:charSpace="4096"/>
            </w:sectPr>
          </w:pPr>
        </w:p>
        <w:p>
          <w:pPr>
            <w:keepNext w:val="0"/>
            <w:keepLines w:val="0"/>
            <w:widowControl/>
            <w:suppressLineNumbers w:val="0"/>
            <w:spacing w:line="360" w:lineRule="auto"/>
            <w:jc w:val="left"/>
            <w:rPr>
              <w:rFonts w:hint="default" w:ascii="Times New Roman" w:hAnsi="Times New Roman" w:eastAsia="宋体" w:cs="Times New Roman"/>
              <w:color w:val="auto"/>
              <w:kern w:val="0"/>
              <w:sz w:val="28"/>
              <w:szCs w:val="28"/>
              <w:lang w:val="en" w:eastAsia="zh-CN" w:bidi="ar"/>
            </w:rPr>
          </w:pPr>
          <w:r>
            <w:rPr>
              <w:rFonts w:hint="default" w:ascii="Times New Roman" w:hAnsi="Times New Roman" w:eastAsia="宋体" w:cs="Times New Roman"/>
              <w:color w:val="auto"/>
              <w:kern w:val="0"/>
              <w:sz w:val="28"/>
              <w:szCs w:val="28"/>
              <w:lang w:val="en" w:eastAsia="zh-CN" w:bidi="ar"/>
            </w:rPr>
            <w:t>Розділ 1</w:t>
          </w:r>
        </w:p>
        <w:p>
          <w:pPr>
            <w:keepNext w:val="0"/>
            <w:keepLines w:val="0"/>
            <w:widowControl/>
            <w:suppressLineNumbers w:val="0"/>
            <w:spacing w:line="360" w:lineRule="auto"/>
            <w:jc w:val="left"/>
            <w:rPr>
              <w:rFonts w:hint="default" w:ascii="Times New Roman" w:hAnsi="Times New Roman" w:eastAsia="宋体" w:cs="Times New Roman"/>
              <w:color w:val="auto"/>
              <w:kern w:val="0"/>
              <w:sz w:val="28"/>
              <w:szCs w:val="28"/>
              <w:lang w:val="en" w:eastAsia="zh-CN" w:bidi="ar"/>
            </w:rPr>
          </w:pPr>
          <w:r>
            <w:rPr>
              <w:rFonts w:hint="default" w:ascii="Times New Roman" w:hAnsi="Times New Roman" w:eastAsia="宋体" w:cs="Times New Roman"/>
              <w:color w:val="auto"/>
              <w:kern w:val="0"/>
              <w:sz w:val="28"/>
              <w:szCs w:val="28"/>
              <w:lang w:val="en" w:eastAsia="zh-CN" w:bidi="ar"/>
            </w:rPr>
            <w:t>Ісла́мська револю́ція  — революція яка відбулась в Ірані в період із січня 1978 до лютого 1979 року. Датою початку революції в Ірані прийнято вважати 8 січня 1978 року, коли першу велику антиурядову демонстрацію в Кумі було розігнано з необґрунтованою жорстокістю. Протягом усього 1978 року в різних містах Ірану представники ісламського духовенства організовували демонстрації, що їх шахська гвардія рішуче розганяла. До кінця року революціонери перейшли до тактики економічних страйків, що повністю паралізувала економіку. Не маючи сил більше утримувати владу в своїх руках, шах передав владу прем'єр-міністрові з числа помірних опозиціонерів і втік з країни.</w:t>
          </w:r>
        </w:p>
        <w:p>
          <w:pPr>
            <w:keepNext w:val="0"/>
            <w:keepLines w:val="0"/>
            <w:widowControl/>
            <w:suppressLineNumbers w:val="0"/>
            <w:spacing w:line="360" w:lineRule="auto"/>
            <w:jc w:val="left"/>
            <w:rPr>
              <w:rFonts w:hint="default" w:ascii="Times New Roman" w:hAnsi="Times New Roman" w:eastAsia="宋体" w:cs="Times New Roman"/>
              <w:color w:val="auto"/>
              <w:kern w:val="0"/>
              <w:sz w:val="28"/>
              <w:szCs w:val="28"/>
              <w:lang w:val="en" w:eastAsia="zh-CN" w:bidi="ar"/>
            </w:rPr>
          </w:pPr>
          <w:r>
            <w:rPr>
              <w:rFonts w:hint="default" w:ascii="Times New Roman" w:hAnsi="Times New Roman" w:eastAsia="宋体" w:cs="Times New Roman"/>
              <w:color w:val="auto"/>
              <w:kern w:val="0"/>
              <w:sz w:val="28"/>
              <w:szCs w:val="28"/>
              <w:lang w:val="en" w:eastAsia="zh-CN" w:bidi="ar"/>
            </w:rPr>
            <w:t>Передумов Ісламської революції було декілька, настав нафтовий бум, який став причиною небаченої інфляції. Держапарат був наскрізь корумпований. 1976 року шах вирішив замінити традиційний перський календар. Тепер літочислення йшло від сходження Кира Великого на царський престол. Останньою краплею стала суперечлива смерть сина Хомейні — Мустафи. Хоча за офіційною версією причиною смерті був серцевий напад, версія про вбивство була поширенішою.</w:t>
          </w:r>
        </w:p>
        <w:p>
          <w:pPr>
            <w:keepNext w:val="0"/>
            <w:keepLines w:val="0"/>
            <w:widowControl/>
            <w:suppressLineNumbers w:val="0"/>
            <w:spacing w:line="360" w:lineRule="auto"/>
            <w:jc w:val="left"/>
            <w:rPr>
              <w:rFonts w:hint="default" w:ascii="Times New Roman" w:hAnsi="Times New Roman" w:eastAsia="宋体" w:cs="Times New Roman"/>
              <w:color w:val="auto"/>
              <w:kern w:val="0"/>
              <w:sz w:val="28"/>
              <w:szCs w:val="28"/>
              <w:lang w:val="en" w:eastAsia="zh-CN" w:bidi="ar"/>
            </w:rPr>
          </w:pPr>
          <w:r>
            <w:rPr>
              <w:rFonts w:hint="default" w:ascii="Times New Roman" w:hAnsi="Times New Roman" w:eastAsia="宋体" w:cs="Times New Roman"/>
              <w:color w:val="auto"/>
              <w:kern w:val="0"/>
              <w:sz w:val="28"/>
              <w:szCs w:val="28"/>
              <w:lang w:val="en" w:eastAsia="zh-CN" w:bidi="ar"/>
            </w:rPr>
            <w:t>1977 року під тиском адміністрації новообраного президента США Джиммі Картера шах послабив утиски проти критиків режиму і звільнив кілька сотень політичних ув'язнених. В Ірані почали на законній або напівзаконній основі з'являтися кола політичної опозиції: конституціоналісти, марксисти й ісламісти. Законна діяльність опозиції дозволила поширити протестні настрої в іранському суспільстві, пов'язані з утиском релігії, внутрішньополітичним курсом на перський націоналізм у поєднанні з проамериканською зовнішньою політикою, політикою «державного капіталізму» на тлі масової бідності.</w:t>
          </w:r>
        </w:p>
        <w:p>
          <w:pPr>
            <w:keepNext w:val="0"/>
            <w:keepLines w:val="0"/>
            <w:widowControl/>
            <w:suppressLineNumbers w:val="0"/>
            <w:spacing w:line="360" w:lineRule="auto"/>
            <w:jc w:val="left"/>
            <w:rPr>
              <w:rFonts w:hint="default" w:ascii="Times New Roman" w:hAnsi="Times New Roman" w:eastAsia="宋体" w:cs="Times New Roman"/>
              <w:color w:val="auto"/>
              <w:kern w:val="0"/>
              <w:sz w:val="28"/>
              <w:szCs w:val="28"/>
              <w:lang w:val="en" w:eastAsia="zh-CN" w:bidi="ar"/>
            </w:rPr>
          </w:pPr>
          <w:r>
            <w:rPr>
              <w:rFonts w:hint="default" w:ascii="Times New Roman" w:hAnsi="Times New Roman" w:eastAsia="宋体" w:cs="Times New Roman"/>
              <w:color w:val="auto"/>
              <w:kern w:val="0"/>
              <w:sz w:val="28"/>
              <w:szCs w:val="28"/>
              <w:lang w:val="en" w:eastAsia="zh-CN" w:bidi="ar"/>
            </w:rPr>
            <w:t>Основну масу активних опозиціонерів складало духовенство та інтелігенція, які користувалися довірою широких верств населення, особливо в регіонах, населених національними меншинами (Курдистані, Лурестані та Азербайджані). У цілому опозиція групувалася навколо ідей наднаціонального «ісламського соціалізму», які залежно від конкретної політичної партії перетворились у ту чи ту сторону з різним ступенем радикалізму.</w:t>
          </w:r>
        </w:p>
        <w:p>
          <w:pPr>
            <w:keepNext w:val="0"/>
            <w:keepLines w:val="0"/>
            <w:widowControl/>
            <w:suppressLineNumbers w:val="0"/>
            <w:spacing w:line="360" w:lineRule="auto"/>
            <w:jc w:val="left"/>
            <w:rPr>
              <w:rFonts w:hint="default" w:ascii="Times New Roman" w:hAnsi="Times New Roman" w:eastAsia="宋体" w:cs="Times New Roman"/>
              <w:color w:val="auto"/>
              <w:kern w:val="0"/>
              <w:sz w:val="28"/>
              <w:szCs w:val="28"/>
              <w:lang w:val="en" w:eastAsia="zh-CN" w:bidi="ar"/>
            </w:rPr>
          </w:pPr>
        </w:p>
        <w:p>
          <w:pPr>
            <w:keepNext w:val="0"/>
            <w:keepLines w:val="0"/>
            <w:widowControl/>
            <w:suppressLineNumbers w:val="0"/>
            <w:spacing w:line="360" w:lineRule="auto"/>
            <w:jc w:val="left"/>
            <w:rPr>
              <w:rFonts w:hint="default" w:ascii="Times New Roman" w:hAnsi="Times New Roman" w:eastAsia="宋体" w:cs="Times New Roman"/>
              <w:color w:val="auto"/>
              <w:kern w:val="0"/>
              <w:sz w:val="28"/>
              <w:szCs w:val="28"/>
              <w:lang w:val="en" w:eastAsia="zh-CN" w:bidi="ar"/>
            </w:rPr>
          </w:pPr>
          <w:r>
            <w:rPr>
              <w:rFonts w:hint="default" w:ascii="Times New Roman" w:hAnsi="Times New Roman" w:eastAsia="宋体" w:cs="Times New Roman"/>
              <w:color w:val="auto"/>
              <w:kern w:val="0"/>
              <w:sz w:val="28"/>
              <w:szCs w:val="28"/>
              <w:lang w:val="en" w:eastAsia="zh-CN" w:bidi="ar"/>
            </w:rPr>
            <w:t>Конституціоналісти, кістяк яких становив Національний фронт Ірану, вимагали створити конституційну монархію з демократичними парламентськими виборами. Марксисти через погану організацію здали свої позиції. Найбільшою партією лівого спрямування в Ірані була «Партія народних мас Ірану», що користувалася безпосередньою підтримкою Радянського Союзу. Ліві виступали за силову зміну влади і фізичне усунення шаха. Вони зіграли свою роль у перемозі революції, проте через антиклерикальні позиції в перший вільно обраний парламент не увійшли.</w:t>
          </w:r>
        </w:p>
        <w:p>
          <w:pPr>
            <w:keepNext w:val="0"/>
            <w:keepLines w:val="0"/>
            <w:widowControl/>
            <w:suppressLineNumbers w:val="0"/>
            <w:spacing w:line="360" w:lineRule="auto"/>
            <w:jc w:val="left"/>
            <w:rPr>
              <w:rFonts w:hint="default" w:ascii="Times New Roman" w:hAnsi="Times New Roman" w:eastAsia="宋体" w:cs="Times New Roman"/>
              <w:color w:val="auto"/>
              <w:kern w:val="0"/>
              <w:sz w:val="28"/>
              <w:szCs w:val="28"/>
              <w:lang w:val="en" w:eastAsia="zh-CN" w:bidi="ar"/>
            </w:rPr>
          </w:pPr>
        </w:p>
        <w:p>
          <w:pPr>
            <w:keepNext w:val="0"/>
            <w:keepLines w:val="0"/>
            <w:widowControl/>
            <w:suppressLineNumbers w:val="0"/>
            <w:spacing w:line="360" w:lineRule="auto"/>
            <w:jc w:val="left"/>
            <w:rPr>
              <w:rFonts w:hint="default" w:ascii="Times New Roman" w:hAnsi="Times New Roman" w:eastAsia="宋体" w:cs="Times New Roman"/>
              <w:color w:val="auto"/>
              <w:kern w:val="0"/>
              <w:sz w:val="28"/>
              <w:szCs w:val="28"/>
              <w:lang w:val="en" w:eastAsia="zh-CN" w:bidi="ar"/>
            </w:rPr>
          </w:pPr>
          <w:r>
            <w:rPr>
              <w:rFonts w:hint="default" w:ascii="Times New Roman" w:hAnsi="Times New Roman" w:eastAsia="宋体" w:cs="Times New Roman"/>
              <w:color w:val="auto"/>
              <w:kern w:val="0"/>
              <w:sz w:val="28"/>
              <w:szCs w:val="28"/>
              <w:lang w:val="en" w:eastAsia="zh-CN" w:bidi="ar"/>
            </w:rPr>
            <w:t>Серед ісламістів особливо виділявся Рух за вільний Іран, у лавах якого був перший прем'єр-міністр післяреволюційного Ірану Мехді Базарган. Учасники руху виступали за зміну влади без крові, у рамках закону.</w:t>
          </w:r>
        </w:p>
        <w:p>
          <w:pPr>
            <w:keepNext w:val="0"/>
            <w:keepLines w:val="0"/>
            <w:widowControl/>
            <w:suppressLineNumbers w:val="0"/>
            <w:spacing w:line="360" w:lineRule="auto"/>
            <w:jc w:val="left"/>
            <w:rPr>
              <w:rFonts w:hint="default" w:ascii="Times New Roman" w:hAnsi="Times New Roman" w:eastAsia="宋体" w:cs="Times New Roman"/>
              <w:color w:val="auto"/>
              <w:kern w:val="0"/>
              <w:sz w:val="28"/>
              <w:szCs w:val="28"/>
              <w:lang w:val="en" w:eastAsia="zh-CN" w:bidi="ar"/>
            </w:rPr>
          </w:pPr>
        </w:p>
        <w:p>
          <w:pPr>
            <w:keepNext w:val="0"/>
            <w:keepLines w:val="0"/>
            <w:widowControl/>
            <w:suppressLineNumbers w:val="0"/>
            <w:spacing w:line="360" w:lineRule="auto"/>
            <w:jc w:val="left"/>
            <w:rPr>
              <w:rFonts w:hint="default" w:ascii="Times New Roman" w:hAnsi="Times New Roman" w:eastAsia="宋体" w:cs="Times New Roman"/>
              <w:color w:val="auto"/>
              <w:kern w:val="0"/>
              <w:sz w:val="28"/>
              <w:szCs w:val="28"/>
              <w:lang w:val="en" w:eastAsia="zh-CN" w:bidi="ar"/>
            </w:rPr>
          </w:pPr>
          <w:r>
            <w:rPr>
              <w:rFonts w:hint="default" w:ascii="Times New Roman" w:hAnsi="Times New Roman" w:eastAsia="宋体" w:cs="Times New Roman"/>
              <w:color w:val="auto"/>
              <w:kern w:val="0"/>
              <w:sz w:val="28"/>
              <w:szCs w:val="28"/>
              <w:lang w:val="en" w:eastAsia="zh-CN" w:bidi="ar"/>
            </w:rPr>
            <w:t>Послідовники Хомейні організували «Товариство духівництва, що бореться», куди увійшли Мортеза Мотахарі, Мохаммад Бехешті і Алі Акбар Хашемі Рафсанджані, які після перемоги революції зайняли високі державні пости.</w:t>
          </w:r>
        </w:p>
        <w:p>
          <w:pPr>
            <w:keepNext w:val="0"/>
            <w:keepLines w:val="0"/>
            <w:widowControl/>
            <w:suppressLineNumbers w:val="0"/>
            <w:spacing w:line="360" w:lineRule="auto"/>
            <w:jc w:val="left"/>
            <w:rPr>
              <w:rFonts w:hint="default" w:ascii="Times New Roman" w:hAnsi="Times New Roman" w:eastAsia="宋体" w:cs="Times New Roman"/>
              <w:color w:val="auto"/>
              <w:kern w:val="0"/>
              <w:sz w:val="28"/>
              <w:szCs w:val="28"/>
              <w:lang w:val="en" w:eastAsia="zh-CN" w:bidi="ar"/>
            </w:rPr>
          </w:pPr>
        </w:p>
        <w:p>
          <w:pPr>
            <w:keepNext w:val="0"/>
            <w:keepLines w:val="0"/>
            <w:widowControl/>
            <w:suppressLineNumbers w:val="0"/>
            <w:spacing w:line="360" w:lineRule="auto"/>
            <w:jc w:val="left"/>
            <w:rPr>
              <w:rFonts w:hint="default" w:ascii="Times New Roman" w:hAnsi="Times New Roman" w:eastAsia="宋体" w:cs="Times New Roman"/>
              <w:color w:val="auto"/>
              <w:kern w:val="0"/>
              <w:sz w:val="28"/>
              <w:szCs w:val="28"/>
              <w:lang w:val="en" w:eastAsia="zh-CN" w:bidi="ar"/>
            </w:rPr>
          </w:pPr>
          <w:r>
            <w:rPr>
              <w:rFonts w:hint="default" w:ascii="Times New Roman" w:hAnsi="Times New Roman" w:eastAsia="宋体" w:cs="Times New Roman"/>
              <w:color w:val="auto"/>
              <w:kern w:val="0"/>
              <w:sz w:val="28"/>
              <w:szCs w:val="28"/>
              <w:lang w:val="en" w:eastAsia="zh-CN" w:bidi="ar"/>
            </w:rPr>
            <w:t>Безпосереднім початком Ісламської революції прийнято вважати події січня 1978 року в Кумі (традиційно релігійному місті), коли демонстрацію студентів проти наклепницької статті про Хомейні в державній газеті розстріляла поліція. За офіційними даними, у ході втихомирення безладдя загинуло два студенти. За даними демонстрантів — 70 осіб. За шиїтською традицією, поминальні служби за загиблим тривають 40 днів, і через 40 днів після розгону демонстрації в Кумі, 18 лютого бунт спалахнув в Тебризі (його придушення також призвело до людських жертв), потім усе повторювалося: 29 березня і 10 травня і далі заворушення виникали в усіх великих містах. Шах, щоб заспокоїти населення, обіцяв провести вільні вибори в червні 1978 року. Крім того, Мохаммед Реза Пехлеві спробував ужити термінових антиінфляційних заходів, які призвели лише до масових звільнень робітників. Без працівників, більшість яких долучились до демонстрантів, заводи почали простоювати. До листопада 1978 року економіка Ірану була остаточно підірвана масовими страйками.</w:t>
          </w:r>
        </w:p>
        <w:p>
          <w:pPr>
            <w:keepNext w:val="0"/>
            <w:keepLines w:val="0"/>
            <w:widowControl/>
            <w:suppressLineNumbers w:val="0"/>
            <w:spacing w:line="360" w:lineRule="auto"/>
            <w:jc w:val="left"/>
            <w:rPr>
              <w:rFonts w:hint="default" w:ascii="Times New Roman" w:hAnsi="Times New Roman" w:eastAsia="宋体" w:cs="Times New Roman"/>
              <w:color w:val="auto"/>
              <w:kern w:val="0"/>
              <w:sz w:val="28"/>
              <w:szCs w:val="28"/>
              <w:lang w:val="en" w:eastAsia="zh-CN" w:bidi="ar"/>
            </w:rPr>
          </w:pPr>
          <w:r>
            <w:rPr>
              <w:rFonts w:hint="default" w:ascii="Times New Roman" w:hAnsi="Times New Roman" w:eastAsia="宋体" w:cs="Times New Roman"/>
              <w:color w:val="auto"/>
              <w:kern w:val="0"/>
              <w:sz w:val="28"/>
              <w:szCs w:val="28"/>
              <w:lang w:val="en" w:eastAsia="zh-CN" w:bidi="ar"/>
            </w:rPr>
            <w:t>Не в змозі зробити щось іще, шах звернувся за допомогою до США. Однак, Президент США Картер не зважився надати військову підтримку режиму Паглаві, оскільки навіть у західній пресі йогоавного департаменту вважали, що революції вже неможливо запобігти ніякими засобами. Делегації американських державних діячів кілька разів протягом 1977–1978 років зустрічалися з ш піддавали безжальній критиці за репресії проти опозиції і порушення прав людини. В адміністрації американського президента стався розкол щодо того, чи варто вводити в Іран війська. Радник з національної безпеки Збігнєв Бжезінський виступав за інтервенцію, тоді як багато співробітників Держахом, однак ніякої єдиної позиції за цей час виробити не вдалося.</w:t>
          </w:r>
        </w:p>
        <w:p>
          <w:pPr>
            <w:keepNext w:val="0"/>
            <w:keepLines w:val="0"/>
            <w:widowControl/>
            <w:suppressLineNumbers w:val="0"/>
            <w:spacing w:line="360" w:lineRule="auto"/>
            <w:jc w:val="left"/>
            <w:rPr>
              <w:rFonts w:hint="default" w:ascii="Times New Roman" w:hAnsi="Times New Roman" w:eastAsia="宋体" w:cs="Times New Roman"/>
              <w:color w:val="auto"/>
              <w:kern w:val="0"/>
              <w:sz w:val="28"/>
              <w:szCs w:val="28"/>
              <w:lang w:val="en" w:eastAsia="zh-CN" w:bidi="ar"/>
            </w:rPr>
          </w:pPr>
          <w:r>
            <w:rPr>
              <w:rFonts w:hint="default" w:ascii="Times New Roman" w:hAnsi="Times New Roman" w:eastAsia="宋体" w:cs="Times New Roman"/>
              <w:color w:val="auto"/>
              <w:kern w:val="0"/>
              <w:sz w:val="28"/>
              <w:szCs w:val="28"/>
              <w:lang w:val="en" w:eastAsia="zh-CN" w:bidi="ar"/>
            </w:rPr>
            <w:t>20 серпня 1978 року відбулася пожежа в кінотеатрі Рекс міста Абадан, унаслідок якої загинуло близько 500 осіб. Це спровокувало нову хвилю масових заворушень. У вересні 1978 року шах запровадив у країні воєнний стан, що передбачав заборону будь-яких демонстрацій. Незважаючи на заборону, масова акція протесту пройшла в Тегерані. За інформацією протестантів, у розгоні акції брала участь техніка. Загинуло 87 осіб, у тому числі 3 жінки.</w:t>
          </w:r>
        </w:p>
        <w:p>
          <w:pPr>
            <w:keepNext w:val="0"/>
            <w:keepLines w:val="0"/>
            <w:widowControl/>
            <w:suppressLineNumbers w:val="0"/>
            <w:spacing w:line="360" w:lineRule="auto"/>
            <w:jc w:val="left"/>
            <w:rPr>
              <w:rFonts w:hint="default" w:ascii="Times New Roman" w:hAnsi="Times New Roman" w:eastAsia="宋体" w:cs="Times New Roman"/>
              <w:color w:val="auto"/>
              <w:kern w:val="0"/>
              <w:sz w:val="28"/>
              <w:szCs w:val="28"/>
              <w:lang w:val="en" w:eastAsia="zh-CN" w:bidi="ar"/>
            </w:rPr>
          </w:pPr>
        </w:p>
        <w:p>
          <w:pPr>
            <w:keepNext w:val="0"/>
            <w:keepLines w:val="0"/>
            <w:widowControl/>
            <w:suppressLineNumbers w:val="0"/>
            <w:spacing w:line="360" w:lineRule="auto"/>
            <w:jc w:val="left"/>
            <w:rPr>
              <w:rFonts w:hint="default" w:ascii="Times New Roman" w:hAnsi="Times New Roman" w:eastAsia="宋体" w:cs="Times New Roman"/>
              <w:color w:val="auto"/>
              <w:kern w:val="0"/>
              <w:sz w:val="28"/>
              <w:szCs w:val="28"/>
              <w:lang w:val="en" w:eastAsia="zh-CN" w:bidi="ar"/>
            </w:rPr>
          </w:pPr>
          <w:r>
            <w:rPr>
              <w:rFonts w:hint="default" w:ascii="Times New Roman" w:hAnsi="Times New Roman" w:eastAsia="宋体" w:cs="Times New Roman"/>
              <w:color w:val="auto"/>
              <w:kern w:val="0"/>
              <w:sz w:val="28"/>
              <w:szCs w:val="28"/>
              <w:lang w:val="en" w:eastAsia="zh-CN" w:bidi="ar"/>
            </w:rPr>
            <w:t>Події в Тегерані послужили початком загального страйку працівників нафтової промисловості. У жовтні практично всі нафтовидобувні підприємства, НПЗ, нафтоналивні порти зупинилися. Слідом за цим до кінця року припинили роботу всі підприємства важкої промисловості, машинобудування, металургії. 2 грудня в Тегерані пройшла двомільйонна демонстрація з вимогою змістити шаха.</w:t>
          </w:r>
        </w:p>
        <w:p>
          <w:pPr>
            <w:keepNext w:val="0"/>
            <w:keepLines w:val="0"/>
            <w:widowControl/>
            <w:suppressLineNumbers w:val="0"/>
            <w:spacing w:line="360" w:lineRule="auto"/>
            <w:jc w:val="left"/>
            <w:rPr>
              <w:rFonts w:hint="default" w:ascii="Times New Roman" w:hAnsi="Times New Roman" w:eastAsia="宋体" w:cs="Times New Roman"/>
              <w:color w:val="auto"/>
              <w:kern w:val="0"/>
              <w:sz w:val="28"/>
              <w:szCs w:val="28"/>
              <w:lang w:val="en" w:eastAsia="zh-CN" w:bidi="ar"/>
            </w:rPr>
          </w:pPr>
        </w:p>
        <w:p>
          <w:pPr>
            <w:keepNext w:val="0"/>
            <w:keepLines w:val="0"/>
            <w:widowControl/>
            <w:suppressLineNumbers w:val="0"/>
            <w:spacing w:line="360" w:lineRule="auto"/>
            <w:jc w:val="left"/>
            <w:rPr>
              <w:rFonts w:hint="default" w:ascii="Times New Roman" w:hAnsi="Times New Roman" w:eastAsia="宋体" w:cs="Times New Roman"/>
              <w:color w:val="auto"/>
              <w:kern w:val="0"/>
              <w:sz w:val="28"/>
              <w:szCs w:val="28"/>
              <w:lang w:val="en" w:eastAsia="zh-CN" w:bidi="ar"/>
            </w:rPr>
          </w:pPr>
          <w:r>
            <w:rPr>
              <w:rFonts w:hint="default" w:ascii="Times New Roman" w:hAnsi="Times New Roman" w:eastAsia="宋体" w:cs="Times New Roman"/>
              <w:color w:val="auto"/>
              <w:kern w:val="0"/>
              <w:sz w:val="28"/>
              <w:szCs w:val="28"/>
              <w:lang w:val="en" w:eastAsia="zh-CN" w:bidi="ar"/>
            </w:rPr>
            <w:t>16 січня 1979 року Мохаммед Реза Пехлеві разом із шахбану втекли з Ірану за вмогою прем'єр-міністра Шапура Бахтіяра. Ця подія викликала радість у колах протестантів. Юрби тегеранців зривали з будинків барельєфи, портрети та інші символи останньої іранської династії. Бахтіяр розпустив САВАК, звільнив політичних ув'язнених, а також велів армійському начальству не перешкоджати демонстрантам і пообіцяв найближчим часом провести в Ірані вільні вибори. Задеякий час він зв'язався з Хомейні і попросив його повернутися до Ірану, щоб допомоги скласти нову конституцію.</w:t>
          </w:r>
        </w:p>
        <w:p>
          <w:pPr>
            <w:keepNext w:val="0"/>
            <w:keepLines w:val="0"/>
            <w:widowControl/>
            <w:suppressLineNumbers w:val="0"/>
            <w:spacing w:line="360" w:lineRule="auto"/>
            <w:jc w:val="left"/>
            <w:rPr>
              <w:rFonts w:hint="default" w:ascii="Times New Roman" w:hAnsi="Times New Roman" w:eastAsia="宋体" w:cs="Times New Roman"/>
              <w:color w:val="auto"/>
              <w:kern w:val="0"/>
              <w:sz w:val="28"/>
              <w:szCs w:val="28"/>
              <w:lang w:val="en" w:eastAsia="zh-CN" w:bidi="ar"/>
            </w:rPr>
          </w:pPr>
        </w:p>
        <w:p>
          <w:pPr>
            <w:keepNext w:val="0"/>
            <w:keepLines w:val="0"/>
            <w:widowControl/>
            <w:suppressLineNumbers w:val="0"/>
            <w:spacing w:line="360" w:lineRule="auto"/>
            <w:jc w:val="left"/>
            <w:rPr>
              <w:rFonts w:hint="default" w:ascii="Times New Roman" w:hAnsi="Times New Roman" w:eastAsia="宋体" w:cs="Times New Roman"/>
              <w:color w:val="auto"/>
              <w:kern w:val="0"/>
              <w:sz w:val="28"/>
              <w:szCs w:val="28"/>
              <w:lang w:val="en" w:eastAsia="zh-CN" w:bidi="ar"/>
            </w:rPr>
          </w:pPr>
          <w:r>
            <w:rPr>
              <w:rFonts w:hint="default" w:ascii="Times New Roman" w:hAnsi="Times New Roman" w:eastAsia="宋体" w:cs="Times New Roman"/>
              <w:color w:val="auto"/>
              <w:kern w:val="0"/>
              <w:sz w:val="28"/>
              <w:szCs w:val="28"/>
              <w:lang w:val="en" w:eastAsia="zh-CN" w:bidi="ar"/>
            </w:rPr>
            <w:t>1 лютого 1979 року аятола Хомейні повернувся до Ірану після 15-річного заслання. У столичнім аеропорту Мехрабад його зустрічали прихильні тегеранці. На вулиці міста з портретами аятоли вийшли мільйони людей, які кричали «Шах пішов, Імам прийшов!». У той самий день Хомейні відхилив Бахтіярову пропозицію створити уряд «національної єдності». Відразу по приземленні Хомейні попрямував на кладовище Бехешті-Захра у південному передмісті Тегерана. Там він виголосив свою 20-хвилинну промову, у якій назвав «самого Бахтіяра, його уряд, його парламент і всіх його поплічників незаконними» і обіцяв «вибити зуби цьому режимові»[4].</w:t>
          </w:r>
        </w:p>
        <w:p>
          <w:pPr>
            <w:keepNext w:val="0"/>
            <w:keepLines w:val="0"/>
            <w:widowControl/>
            <w:suppressLineNumbers w:val="0"/>
            <w:spacing w:line="360" w:lineRule="auto"/>
            <w:jc w:val="left"/>
            <w:rPr>
              <w:rFonts w:hint="default" w:ascii="Times New Roman" w:hAnsi="Times New Roman" w:eastAsia="宋体" w:cs="Times New Roman"/>
              <w:color w:val="auto"/>
              <w:kern w:val="0"/>
              <w:sz w:val="28"/>
              <w:szCs w:val="28"/>
              <w:lang w:val="en" w:eastAsia="zh-CN" w:bidi="ar"/>
            </w:rPr>
          </w:pPr>
        </w:p>
        <w:p>
          <w:pPr>
            <w:keepNext w:val="0"/>
            <w:keepLines w:val="0"/>
            <w:widowControl/>
            <w:suppressLineNumbers w:val="0"/>
            <w:spacing w:line="360" w:lineRule="auto"/>
            <w:jc w:val="left"/>
            <w:rPr>
              <w:rFonts w:hint="default" w:ascii="Times New Roman" w:hAnsi="Times New Roman" w:eastAsia="宋体" w:cs="Times New Roman"/>
              <w:color w:val="auto"/>
              <w:kern w:val="0"/>
              <w:sz w:val="28"/>
              <w:szCs w:val="28"/>
              <w:lang w:val="en" w:eastAsia="zh-CN" w:bidi="ar"/>
            </w:rPr>
          </w:pPr>
          <w:r>
            <w:rPr>
              <w:rFonts w:hint="default" w:ascii="Times New Roman" w:hAnsi="Times New Roman" w:eastAsia="宋体" w:cs="Times New Roman"/>
              <w:color w:val="auto"/>
              <w:kern w:val="0"/>
              <w:sz w:val="28"/>
              <w:szCs w:val="28"/>
              <w:lang w:val="en" w:eastAsia="zh-CN" w:bidi="ar"/>
            </w:rPr>
            <w:t>4 лютого він сам призначив прем'єр-міністра, яким став Мехді Базарган. Бійці сил правопорядку переходили на бік послідовників Хомейні. 9 лютого в аеропорту Мехрабад відбувся бій між «хомейністами» і лояльними Бахтіяру гвардійцями, що почався з дрібної сутички. Бій перекинувся на все місто і мав вуличний характер. Прихильники Хомейні взяли під контроль поліцейські дільниці, військові частини, і потім почали роздавати зброю населенню. У цих умовах Вища військова рада (Генштаб) 11 лютого оголосила про свій нейтралітет.</w:t>
          </w:r>
        </w:p>
        <w:p>
          <w:pPr>
            <w:keepNext w:val="0"/>
            <w:keepLines w:val="0"/>
            <w:widowControl/>
            <w:suppressLineNumbers w:val="0"/>
            <w:spacing w:line="360" w:lineRule="auto"/>
            <w:jc w:val="left"/>
            <w:rPr>
              <w:rFonts w:hint="default" w:ascii="Times New Roman" w:hAnsi="Times New Roman" w:eastAsia="宋体" w:cs="Times New Roman"/>
              <w:color w:val="auto"/>
              <w:kern w:val="0"/>
              <w:sz w:val="28"/>
              <w:szCs w:val="28"/>
              <w:lang w:val="en" w:eastAsia="zh-CN" w:bidi="ar"/>
            </w:rPr>
          </w:pPr>
        </w:p>
        <w:p>
          <w:pPr>
            <w:keepNext w:val="0"/>
            <w:keepLines w:val="0"/>
            <w:widowControl/>
            <w:suppressLineNumbers w:val="0"/>
            <w:spacing w:line="360" w:lineRule="auto"/>
            <w:jc w:val="left"/>
            <w:rPr>
              <w:rFonts w:hint="default" w:ascii="Times New Roman" w:hAnsi="Times New Roman" w:eastAsia="宋体" w:cs="Times New Roman"/>
              <w:color w:val="auto"/>
              <w:kern w:val="0"/>
              <w:sz w:val="28"/>
              <w:szCs w:val="28"/>
              <w:lang w:val="en" w:eastAsia="zh-CN" w:bidi="ar"/>
            </w:rPr>
          </w:pPr>
          <w:r>
            <w:rPr>
              <w:rFonts w:hint="default" w:ascii="Times New Roman" w:hAnsi="Times New Roman" w:eastAsia="宋体" w:cs="Times New Roman"/>
              <w:color w:val="auto"/>
              <w:kern w:val="0"/>
              <w:sz w:val="28"/>
              <w:szCs w:val="28"/>
              <w:lang w:val="en" w:eastAsia="zh-CN" w:bidi="ar"/>
            </w:rPr>
            <w:t>Бахтіяр Шапур втік до Франції, де заснував Національний рух опору, опозиційний до Хомейні. Його вбито 1991 року.</w:t>
          </w:r>
        </w:p>
        <w:p>
          <w:pPr>
            <w:keepNext w:val="0"/>
            <w:keepLines w:val="0"/>
            <w:widowControl/>
            <w:suppressLineNumbers w:val="0"/>
            <w:spacing w:line="360" w:lineRule="auto"/>
            <w:jc w:val="left"/>
            <w:rPr>
              <w:rFonts w:hint="default" w:ascii="Times New Roman" w:hAnsi="Times New Roman" w:eastAsia="宋体" w:cs="Times New Roman"/>
              <w:color w:val="auto"/>
              <w:kern w:val="0"/>
              <w:sz w:val="28"/>
              <w:szCs w:val="28"/>
              <w:lang w:val="en" w:eastAsia="zh-CN" w:bidi="ar"/>
            </w:rPr>
          </w:pPr>
        </w:p>
        <w:p>
          <w:pPr>
            <w:keepNext w:val="0"/>
            <w:keepLines w:val="0"/>
            <w:widowControl/>
            <w:suppressLineNumbers w:val="0"/>
            <w:spacing w:line="360" w:lineRule="auto"/>
            <w:jc w:val="left"/>
            <w:rPr>
              <w:rFonts w:hint="default" w:ascii="Times New Roman" w:hAnsi="Times New Roman" w:eastAsia="宋体" w:cs="Times New Roman"/>
              <w:color w:val="auto"/>
              <w:kern w:val="0"/>
              <w:sz w:val="28"/>
              <w:szCs w:val="28"/>
              <w:lang w:val="en" w:eastAsia="zh-CN" w:bidi="ar"/>
            </w:rPr>
          </w:pPr>
          <w:r>
            <w:rPr>
              <w:rFonts w:hint="default" w:ascii="Times New Roman" w:hAnsi="Times New Roman" w:eastAsia="宋体" w:cs="Times New Roman"/>
              <w:color w:val="auto"/>
              <w:kern w:val="0"/>
              <w:sz w:val="28"/>
              <w:szCs w:val="28"/>
              <w:lang w:val="en" w:eastAsia="zh-CN" w:bidi="ar"/>
            </w:rPr>
            <w:t>Державна, кооперативна і приватна власність — три сектори економіки нової республіки. Утручання і вплив західних держав скасовано. Країна принципово відкидає капіталізм і комунізм і протиставляє їм власний, «ісламський» шлях розвитку. Що це означає практично — не цілком ясно. Відомо лише, що розвиток країни тим шляхом, що його обрав шах, призупинився. Капіталістичний вільний ринок і надалі існує, як існує й найпотужніший, створений зусиллями шаха державний сектор в економіці. Але за таких умов різко загострилося протистояння Ірану спочатку мало не всьому світові, а потім, в основному, країнам Заходу (у першу чергу — США). Говорити про розвиток капіталістичних зв'язків доводилося з обережністю й застереженнями. Якщо вони й далі існували і більш-менш активно розвивалися, то тільки в тих галузях, які були життєво необхідні для країни, — у реалізації іранської нафти і в закупівлях зброї, яка була потрібна для війни[5]</w:t>
          </w:r>
        </w:p>
        <w:p>
          <w:pPr>
            <w:keepNext w:val="0"/>
            <w:keepLines w:val="0"/>
            <w:widowControl/>
            <w:suppressLineNumbers w:val="0"/>
            <w:spacing w:line="360" w:lineRule="auto"/>
            <w:jc w:val="left"/>
            <w:rPr>
              <w:rFonts w:hint="default" w:ascii="Times New Roman" w:hAnsi="Times New Roman" w:eastAsia="宋体" w:cs="Times New Roman"/>
              <w:color w:val="auto"/>
              <w:kern w:val="0"/>
              <w:sz w:val="28"/>
              <w:szCs w:val="28"/>
              <w:lang w:val="en" w:eastAsia="zh-CN" w:bidi="ar"/>
            </w:rPr>
          </w:pPr>
        </w:p>
        <w:p>
          <w:pPr>
            <w:keepNext w:val="0"/>
            <w:keepLines w:val="0"/>
            <w:widowControl/>
            <w:suppressLineNumbers w:val="0"/>
            <w:spacing w:line="360" w:lineRule="auto"/>
            <w:jc w:val="left"/>
            <w:rPr>
              <w:rFonts w:hint="default" w:ascii="Times New Roman" w:hAnsi="Times New Roman" w:eastAsia="宋体" w:cs="Times New Roman"/>
              <w:color w:val="auto"/>
              <w:kern w:val="0"/>
              <w:sz w:val="28"/>
              <w:szCs w:val="28"/>
              <w:lang w:val="en" w:eastAsia="zh-CN" w:bidi="ar"/>
            </w:rPr>
          </w:pPr>
          <w:r>
            <w:rPr>
              <w:rFonts w:hint="default" w:ascii="Times New Roman" w:hAnsi="Times New Roman" w:eastAsia="宋体" w:cs="Times New Roman"/>
              <w:color w:val="auto"/>
              <w:kern w:val="0"/>
              <w:sz w:val="28"/>
              <w:szCs w:val="28"/>
              <w:lang w:val="en" w:eastAsia="zh-CN" w:bidi="ar"/>
            </w:rPr>
            <w:t>Безпосередньо по поваленні шаха іранське суспільство знаходилось у стані ейфорії, багатьом здавалося, що з усуненням абсолютизму буде розв'язано всі проблеми, саме собою зникне хабарництво, настане свобода, люди почнуть жити великою родиною, дотримуючись при цьому добрих законів шаріату; доходів від нафти вистачить на те, щоб в умовах справедливого розподілу гарантувати населенню високий рівень життя, забезпечити хорошу інфраструктуру, зробити безкоштовними основні соціальні послуги. Ейфорія від революції спричинила те, що Іран організував активну пропаганду ісламської революції, ідей аятоли Хомейні з приводу ісламського способу життя та критику капіталізму з комунізму за кордоном. Пропаганда принесла зворотній результат — багато країн почали ставитися до Ірану з підозрою, а пізніше, під час ірано-іракської війни, були схильні підтримувати Ірак.</w:t>
          </w:r>
        </w:p>
        <w:p>
          <w:pPr>
            <w:keepNext w:val="0"/>
            <w:keepLines w:val="0"/>
            <w:widowControl/>
            <w:suppressLineNumbers w:val="0"/>
            <w:spacing w:line="360" w:lineRule="auto"/>
            <w:jc w:val="left"/>
            <w:rPr>
              <w:rFonts w:hint="default" w:ascii="Times New Roman" w:hAnsi="Times New Roman" w:eastAsia="宋体" w:cs="Times New Roman"/>
              <w:color w:val="auto"/>
              <w:kern w:val="0"/>
              <w:sz w:val="28"/>
              <w:szCs w:val="28"/>
              <w:lang w:val="en" w:eastAsia="zh-CN" w:bidi="ar"/>
            </w:rPr>
          </w:pPr>
        </w:p>
        <w:p>
          <w:pPr>
            <w:keepNext w:val="0"/>
            <w:keepLines w:val="0"/>
            <w:widowControl/>
            <w:suppressLineNumbers w:val="0"/>
            <w:spacing w:line="360" w:lineRule="auto"/>
            <w:jc w:val="left"/>
            <w:rPr>
              <w:rFonts w:hint="default" w:ascii="Times New Roman" w:hAnsi="Times New Roman" w:eastAsia="宋体" w:cs="Times New Roman"/>
              <w:color w:val="auto"/>
              <w:kern w:val="0"/>
              <w:sz w:val="28"/>
              <w:szCs w:val="28"/>
              <w:lang w:val="en" w:eastAsia="zh-CN" w:bidi="ar"/>
            </w:rPr>
          </w:pPr>
          <w:r>
            <w:rPr>
              <w:rFonts w:hint="default" w:ascii="Times New Roman" w:hAnsi="Times New Roman" w:eastAsia="宋体" w:cs="Times New Roman"/>
              <w:color w:val="auto"/>
              <w:kern w:val="0"/>
              <w:sz w:val="28"/>
              <w:szCs w:val="28"/>
              <w:lang w:val="en" w:eastAsia="zh-CN" w:bidi="ar"/>
            </w:rPr>
            <w:t>Розділ 2 Ірано-Іракська війна</w:t>
          </w:r>
        </w:p>
        <w:p>
          <w:pPr>
            <w:keepNext w:val="0"/>
            <w:keepLines w:val="0"/>
            <w:widowControl/>
            <w:suppressLineNumbers w:val="0"/>
            <w:spacing w:line="360" w:lineRule="auto"/>
            <w:jc w:val="left"/>
            <w:rPr>
              <w:rFonts w:hint="default" w:ascii="Times New Roman" w:hAnsi="Times New Roman" w:eastAsia="宋体" w:cs="Times New Roman"/>
              <w:color w:val="auto"/>
              <w:kern w:val="0"/>
              <w:sz w:val="28"/>
              <w:szCs w:val="28"/>
              <w:lang w:val="en" w:eastAsia="zh-CN" w:bidi="ar"/>
            </w:rPr>
          </w:pPr>
          <w:r>
            <w:rPr>
              <w:rFonts w:hint="default" w:ascii="Times New Roman" w:hAnsi="Times New Roman" w:eastAsia="宋体" w:cs="Times New Roman"/>
              <w:color w:val="auto"/>
              <w:kern w:val="0"/>
              <w:sz w:val="28"/>
              <w:szCs w:val="28"/>
              <w:lang w:val="en" w:eastAsia="zh-CN" w:bidi="ar"/>
            </w:rPr>
            <w:t>Ірано-іракська війна — військовий конфлікт між Іраком і Іраном, що тривав з 1980 по 1988. У Ірані часто вживається назва «Священна оборона» (دفاع مقدس -дефа-йе могаддас), іноді — «Нав'язана війна» (جنگ تحمیلی -Джанг-е тахмілі), а в Іраці поширене неофіційне найменування конфлікту як «Кадісія Саддама» (قادسیه صدام -кадіссійят Саддам) на честь перемоги, здобутої арабами в битві при Кадіссії під час завоювання Персії.</w:t>
          </w:r>
        </w:p>
        <w:p>
          <w:pPr>
            <w:keepNext w:val="0"/>
            <w:keepLines w:val="0"/>
            <w:widowControl/>
            <w:suppressLineNumbers w:val="0"/>
            <w:spacing w:line="360" w:lineRule="auto"/>
            <w:jc w:val="left"/>
            <w:rPr>
              <w:rFonts w:hint="default" w:ascii="Times New Roman" w:hAnsi="Times New Roman" w:eastAsia="宋体" w:cs="Times New Roman"/>
              <w:color w:val="auto"/>
              <w:kern w:val="0"/>
              <w:sz w:val="28"/>
              <w:szCs w:val="28"/>
              <w:lang w:val="en" w:eastAsia="zh-CN" w:bidi="ar"/>
            </w:rPr>
          </w:pPr>
          <w:r>
            <w:rPr>
              <w:rFonts w:hint="default" w:ascii="Times New Roman" w:hAnsi="Times New Roman" w:eastAsia="宋体" w:cs="Times New Roman"/>
              <w:color w:val="auto"/>
              <w:kern w:val="0"/>
              <w:sz w:val="28"/>
              <w:szCs w:val="28"/>
              <w:lang w:val="en" w:eastAsia="zh-CN" w:bidi="ar"/>
            </w:rPr>
            <w:t>18 грудня 1959, новий лідер Іраку Абдель Керім Касем, заявив: «Ми не хочемо звертатися до історії арабських племен, що проживають в Аль-Ахвазі і Хорремшехр. Османська імперія передала Хорремшехр, яка була частиною іракської території, Ірану». Іракський режим, невдоволений володінням Іраном багатою нафтою провінцією Хузестан, не обмежувався риторичними заявами, Ірак почав підтримувати сепаратистські рухи в Хузестані, і навіть підняв питання про свої територіальні претензії на наступному засіданні Ліги арабських держав, але безуспішно. Зі зростанням впливу партії «Баас» Ірак вирішив взяти на себе роль «лідера арабського світу».</w:t>
          </w:r>
        </w:p>
        <w:p>
          <w:pPr>
            <w:keepNext w:val="0"/>
            <w:keepLines w:val="0"/>
            <w:widowControl/>
            <w:suppressLineNumbers w:val="0"/>
            <w:spacing w:line="360" w:lineRule="auto"/>
            <w:jc w:val="left"/>
            <w:rPr>
              <w:rFonts w:hint="default" w:ascii="Times New Roman" w:hAnsi="Times New Roman" w:eastAsia="宋体" w:cs="Times New Roman"/>
              <w:color w:val="auto"/>
              <w:kern w:val="0"/>
              <w:sz w:val="28"/>
              <w:szCs w:val="28"/>
              <w:lang w:val="en" w:eastAsia="zh-CN" w:bidi="ar"/>
            </w:rPr>
          </w:pPr>
        </w:p>
        <w:p>
          <w:pPr>
            <w:keepNext w:val="0"/>
            <w:keepLines w:val="0"/>
            <w:widowControl/>
            <w:suppressLineNumbers w:val="0"/>
            <w:spacing w:line="360" w:lineRule="auto"/>
            <w:jc w:val="left"/>
            <w:rPr>
              <w:rFonts w:hint="default" w:ascii="Times New Roman" w:hAnsi="Times New Roman" w:eastAsia="宋体" w:cs="Times New Roman"/>
              <w:color w:val="auto"/>
              <w:kern w:val="0"/>
              <w:sz w:val="28"/>
              <w:szCs w:val="28"/>
              <w:lang w:val="en" w:eastAsia="zh-CN" w:bidi="ar"/>
            </w:rPr>
          </w:pPr>
          <w:r>
            <w:rPr>
              <w:rFonts w:hint="default" w:ascii="Times New Roman" w:hAnsi="Times New Roman" w:eastAsia="宋体" w:cs="Times New Roman"/>
              <w:color w:val="auto"/>
              <w:kern w:val="0"/>
              <w:sz w:val="28"/>
              <w:szCs w:val="28"/>
              <w:lang w:val="en" w:eastAsia="zh-CN" w:bidi="ar"/>
            </w:rPr>
            <w:t>У 1969, заступник прем'єр-міністра Іраку заявив: «в суперечці Іраку з Іраном щодо Арабістану (Хузестан), яка є частиною терену Іраку і був приєднаний до Ірану під час іноземного панування». Незабаром іракські радіостанції почали мовлення в «Арабістан», заохочуючи арабів, що живуть в Ірані і белуджів до повстання проти шаха. Телеканали Басри навіть почали показувати провінцію Ірану Хузестан, як частину нової іракської провінції званої Nasiriyyah, планувалося перейменування всіх іранських міст у арабські назви.</w:t>
          </w:r>
        </w:p>
        <w:p>
          <w:pPr>
            <w:keepNext w:val="0"/>
            <w:keepLines w:val="0"/>
            <w:widowControl/>
            <w:suppressLineNumbers w:val="0"/>
            <w:spacing w:line="360" w:lineRule="auto"/>
            <w:jc w:val="left"/>
            <w:rPr>
              <w:rFonts w:hint="default" w:ascii="Times New Roman" w:hAnsi="Times New Roman" w:eastAsia="宋体" w:cs="Times New Roman"/>
              <w:color w:val="auto"/>
              <w:kern w:val="0"/>
              <w:sz w:val="28"/>
              <w:szCs w:val="28"/>
              <w:lang w:val="en" w:eastAsia="zh-CN" w:bidi="ar"/>
            </w:rPr>
          </w:pPr>
        </w:p>
        <w:p>
          <w:pPr>
            <w:keepNext w:val="0"/>
            <w:keepLines w:val="0"/>
            <w:widowControl/>
            <w:suppressLineNumbers w:val="0"/>
            <w:spacing w:line="360" w:lineRule="auto"/>
            <w:jc w:val="left"/>
            <w:rPr>
              <w:rFonts w:hint="default" w:ascii="Times New Roman" w:hAnsi="Times New Roman" w:eastAsia="宋体" w:cs="Times New Roman"/>
              <w:color w:val="auto"/>
              <w:kern w:val="0"/>
              <w:sz w:val="28"/>
              <w:szCs w:val="28"/>
              <w:lang w:val="en" w:eastAsia="zh-CN" w:bidi="ar"/>
            </w:rPr>
          </w:pPr>
          <w:r>
            <w:rPr>
              <w:rFonts w:hint="default" w:ascii="Times New Roman" w:hAnsi="Times New Roman" w:eastAsia="宋体" w:cs="Times New Roman"/>
              <w:color w:val="auto"/>
              <w:kern w:val="0"/>
              <w:sz w:val="28"/>
              <w:szCs w:val="28"/>
              <w:lang w:val="en" w:eastAsia="zh-CN" w:bidi="ar"/>
            </w:rPr>
            <w:t>У 1971 Ірак розірвав дипломатичні відносини з Іраном після заяви суверенних прав над островами Абу-Муса, Великий і Малий Томб в Перській затоці, після виводу військ англійцями.[6] Ірак потім експропріював власність 70,000 іракців іранського походження і депортували їх зі своєї території, попри скарги до Ліги арабських держав і ООН, які не мали успіху. Більшість депортованих були насправді іракськими шиїтами і практично не мали родинних зв'язків з Іраном, і не говорили перською.</w:t>
          </w:r>
        </w:p>
        <w:p>
          <w:pPr>
            <w:keepNext w:val="0"/>
            <w:keepLines w:val="0"/>
            <w:widowControl/>
            <w:suppressLineNumbers w:val="0"/>
            <w:spacing w:line="360" w:lineRule="auto"/>
            <w:jc w:val="left"/>
            <w:rPr>
              <w:rFonts w:hint="default" w:ascii="Times New Roman" w:hAnsi="Times New Roman" w:eastAsia="宋体" w:cs="Times New Roman"/>
              <w:color w:val="auto"/>
              <w:kern w:val="0"/>
              <w:sz w:val="28"/>
              <w:szCs w:val="28"/>
              <w:lang w:val="en" w:eastAsia="zh-CN" w:bidi="ar"/>
            </w:rPr>
          </w:pPr>
        </w:p>
        <w:p>
          <w:pPr>
            <w:keepNext w:val="0"/>
            <w:keepLines w:val="0"/>
            <w:widowControl/>
            <w:suppressLineNumbers w:val="0"/>
            <w:spacing w:line="360" w:lineRule="auto"/>
            <w:jc w:val="left"/>
            <w:rPr>
              <w:rFonts w:hint="default" w:ascii="Times New Roman" w:hAnsi="Times New Roman" w:eastAsia="宋体" w:cs="Times New Roman"/>
              <w:color w:val="auto"/>
              <w:kern w:val="0"/>
              <w:sz w:val="28"/>
              <w:szCs w:val="28"/>
              <w:lang w:val="en" w:eastAsia="zh-CN" w:bidi="ar"/>
            </w:rPr>
          </w:pPr>
          <w:r>
            <w:rPr>
              <w:rFonts w:hint="default" w:ascii="Times New Roman" w:hAnsi="Times New Roman" w:eastAsia="宋体" w:cs="Times New Roman"/>
              <w:color w:val="auto"/>
              <w:kern w:val="0"/>
              <w:sz w:val="28"/>
              <w:szCs w:val="28"/>
              <w:lang w:val="en" w:eastAsia="zh-CN" w:bidi="ar"/>
            </w:rPr>
            <w:t>Одним з факторів, що сприяли ворожості між двома державами, була суперечка за повний контроль над водним шляхом Шатт-ель-Араб до Перської затоки, важливий канал для експорту нафти з обох країн.</w:t>
          </w:r>
        </w:p>
        <w:p>
          <w:pPr>
            <w:keepNext w:val="0"/>
            <w:keepLines w:val="0"/>
            <w:widowControl/>
            <w:suppressLineNumbers w:val="0"/>
            <w:spacing w:line="360" w:lineRule="auto"/>
            <w:jc w:val="left"/>
            <w:rPr>
              <w:rFonts w:hint="default" w:ascii="Times New Roman" w:hAnsi="Times New Roman" w:eastAsia="宋体" w:cs="Times New Roman"/>
              <w:color w:val="auto"/>
              <w:kern w:val="0"/>
              <w:sz w:val="28"/>
              <w:szCs w:val="28"/>
              <w:lang w:val="en" w:eastAsia="zh-CN" w:bidi="ar"/>
            </w:rPr>
          </w:pPr>
        </w:p>
        <w:p>
          <w:pPr>
            <w:keepNext w:val="0"/>
            <w:keepLines w:val="0"/>
            <w:widowControl/>
            <w:suppressLineNumbers w:val="0"/>
            <w:spacing w:line="360" w:lineRule="auto"/>
            <w:jc w:val="left"/>
            <w:rPr>
              <w:rFonts w:hint="default" w:ascii="Times New Roman" w:hAnsi="Times New Roman" w:eastAsia="宋体" w:cs="Times New Roman"/>
              <w:color w:val="auto"/>
              <w:kern w:val="0"/>
              <w:sz w:val="28"/>
              <w:szCs w:val="28"/>
              <w:lang w:val="en" w:eastAsia="zh-CN" w:bidi="ar"/>
            </w:rPr>
          </w:pPr>
          <w:r>
            <w:rPr>
              <w:rFonts w:hint="default" w:ascii="Times New Roman" w:hAnsi="Times New Roman" w:eastAsia="宋体" w:cs="Times New Roman"/>
              <w:color w:val="auto"/>
              <w:kern w:val="0"/>
              <w:sz w:val="28"/>
              <w:szCs w:val="28"/>
              <w:lang w:val="en" w:eastAsia="zh-CN" w:bidi="ar"/>
            </w:rPr>
            <w:t>На додаток до розпалювання Іраком сепаратизму в іранських провінціях Хузестан та Белуджистан, обидві країни заохочуватиме сепаратистську діяльність курдських націоналістів в іншій країні. Під час перших кількох років ірано-іракської війни іракський уряд намагалися примирити курдів, з тим щоб зосередити увагу на війні проти Ірану. У 1984 році Патріотичний союз Курдистану погодився співпрацювати з Багдадом, але Курдська демократична партія як і раніше, виступала проти[7].</w:t>
          </w:r>
        </w:p>
        <w:p>
          <w:pPr>
            <w:keepNext w:val="0"/>
            <w:keepLines w:val="0"/>
            <w:widowControl/>
            <w:suppressLineNumbers w:val="0"/>
            <w:spacing w:line="360" w:lineRule="auto"/>
            <w:jc w:val="left"/>
            <w:rPr>
              <w:rFonts w:hint="default" w:ascii="Times New Roman" w:hAnsi="Times New Roman" w:eastAsia="宋体" w:cs="Times New Roman"/>
              <w:color w:val="auto"/>
              <w:kern w:val="0"/>
              <w:sz w:val="28"/>
              <w:szCs w:val="28"/>
              <w:lang w:val="en" w:eastAsia="zh-CN" w:bidi="ar"/>
            </w:rPr>
          </w:pPr>
        </w:p>
        <w:p>
          <w:pPr>
            <w:keepNext w:val="0"/>
            <w:keepLines w:val="0"/>
            <w:widowControl/>
            <w:suppressLineNumbers w:val="0"/>
            <w:spacing w:line="360" w:lineRule="auto"/>
            <w:jc w:val="left"/>
            <w:rPr>
              <w:rFonts w:hint="default" w:ascii="Times New Roman" w:hAnsi="Times New Roman" w:eastAsia="宋体" w:cs="Times New Roman"/>
              <w:color w:val="auto"/>
              <w:kern w:val="0"/>
              <w:sz w:val="28"/>
              <w:szCs w:val="28"/>
              <w:lang w:val="en" w:eastAsia="zh-CN" w:bidi="ar"/>
            </w:rPr>
          </w:pPr>
          <w:r>
            <w:rPr>
              <w:rFonts w:hint="default" w:ascii="Times New Roman" w:hAnsi="Times New Roman" w:eastAsia="宋体" w:cs="Times New Roman"/>
              <w:color w:val="auto"/>
              <w:kern w:val="0"/>
              <w:sz w:val="28"/>
              <w:szCs w:val="28"/>
              <w:lang w:val="en" w:eastAsia="zh-CN" w:bidi="ar"/>
            </w:rPr>
            <w:t>У 1975, згідно з Алжирськими угодами Ірак зробив територіальні поступки — в тому числі водних шляхів — в обмін на нормалізацію відносин.</w:t>
          </w:r>
        </w:p>
        <w:p>
          <w:pPr>
            <w:keepNext w:val="0"/>
            <w:keepLines w:val="0"/>
            <w:widowControl/>
            <w:suppressLineNumbers w:val="0"/>
            <w:spacing w:line="360" w:lineRule="auto"/>
            <w:jc w:val="left"/>
            <w:rPr>
              <w:rFonts w:hint="default" w:ascii="Times New Roman" w:hAnsi="Times New Roman" w:eastAsia="宋体" w:cs="Times New Roman"/>
              <w:color w:val="auto"/>
              <w:kern w:val="0"/>
              <w:sz w:val="28"/>
              <w:szCs w:val="28"/>
              <w:lang w:val="en" w:eastAsia="zh-CN" w:bidi="ar"/>
            </w:rPr>
          </w:pPr>
        </w:p>
        <w:p>
          <w:pPr>
            <w:keepNext w:val="0"/>
            <w:keepLines w:val="0"/>
            <w:widowControl/>
            <w:suppressLineNumbers w:val="0"/>
            <w:spacing w:line="360" w:lineRule="auto"/>
            <w:jc w:val="left"/>
            <w:rPr>
              <w:rFonts w:hint="default" w:ascii="Times New Roman" w:hAnsi="Times New Roman" w:eastAsia="宋体" w:cs="Times New Roman"/>
              <w:color w:val="auto"/>
              <w:kern w:val="0"/>
              <w:sz w:val="28"/>
              <w:szCs w:val="28"/>
              <w:lang w:val="en" w:eastAsia="zh-CN" w:bidi="ar"/>
            </w:rPr>
          </w:pPr>
          <w:r>
            <w:rPr>
              <w:rFonts w:hint="default" w:ascii="Times New Roman" w:hAnsi="Times New Roman" w:eastAsia="宋体" w:cs="Times New Roman"/>
              <w:color w:val="auto"/>
              <w:kern w:val="0"/>
              <w:sz w:val="28"/>
              <w:szCs w:val="28"/>
              <w:lang w:val="en" w:eastAsia="zh-CN" w:bidi="ar"/>
            </w:rPr>
            <w:t>Відносини між іранськими і іракськими урядами тимчасово покращились в 1978, коли іранські агенти в Іраку виявили прорадянський державний переворот проти іракського уряду. Коли поінформований про цю подію, Саддам Хусейн, який був віце-президентом в той час, наказав стратити десятки офіцерів армії, і вислати з Іраку лідерів іранської клерикальної опозиції.</w:t>
          </w:r>
        </w:p>
        <w:p>
          <w:pPr>
            <w:keepNext w:val="0"/>
            <w:keepLines w:val="0"/>
            <w:widowControl/>
            <w:suppressLineNumbers w:val="0"/>
            <w:spacing w:line="360" w:lineRule="auto"/>
            <w:jc w:val="left"/>
            <w:rPr>
              <w:rFonts w:hint="default" w:ascii="Times New Roman" w:hAnsi="Times New Roman" w:eastAsia="宋体" w:cs="Times New Roman"/>
              <w:color w:val="auto"/>
              <w:kern w:val="0"/>
              <w:sz w:val="28"/>
              <w:szCs w:val="28"/>
              <w:lang w:val="en" w:eastAsia="zh-CN" w:bidi="ar"/>
            </w:rPr>
          </w:pPr>
          <w:r>
            <w:rPr>
              <w:rFonts w:hint="default" w:ascii="Times New Roman" w:hAnsi="Times New Roman" w:eastAsia="宋体" w:cs="Times New Roman"/>
              <w:color w:val="auto"/>
              <w:kern w:val="0"/>
              <w:sz w:val="28"/>
              <w:szCs w:val="28"/>
              <w:lang w:val="en" w:eastAsia="zh-CN" w:bidi="ar"/>
            </w:rPr>
            <w:t>Головним приводом до війни Іраку була спроба замаху на віце-прем'єра Таріка Азіза на півдні Іраку, в якому Саддам Хусейн в одному зі своїх виступів звинуватив «іранських агентів».</w:t>
          </w:r>
        </w:p>
        <w:p>
          <w:pPr>
            <w:keepNext w:val="0"/>
            <w:keepLines w:val="0"/>
            <w:widowControl/>
            <w:suppressLineNumbers w:val="0"/>
            <w:spacing w:line="360" w:lineRule="auto"/>
            <w:jc w:val="left"/>
            <w:rPr>
              <w:rFonts w:hint="default" w:ascii="Times New Roman" w:hAnsi="Times New Roman" w:eastAsia="宋体" w:cs="Times New Roman"/>
              <w:color w:val="auto"/>
              <w:kern w:val="0"/>
              <w:sz w:val="28"/>
              <w:szCs w:val="28"/>
              <w:lang w:val="en" w:eastAsia="zh-CN" w:bidi="ar"/>
            </w:rPr>
          </w:pPr>
        </w:p>
        <w:p>
          <w:pPr>
            <w:keepNext w:val="0"/>
            <w:keepLines w:val="0"/>
            <w:widowControl/>
            <w:suppressLineNumbers w:val="0"/>
            <w:spacing w:line="360" w:lineRule="auto"/>
            <w:jc w:val="left"/>
            <w:rPr>
              <w:rFonts w:hint="default" w:ascii="Times New Roman" w:hAnsi="Times New Roman" w:eastAsia="宋体" w:cs="Times New Roman"/>
              <w:color w:val="auto"/>
              <w:kern w:val="0"/>
              <w:sz w:val="28"/>
              <w:szCs w:val="28"/>
              <w:lang w:val="en" w:eastAsia="zh-CN" w:bidi="ar"/>
            </w:rPr>
          </w:pPr>
          <w:r>
            <w:rPr>
              <w:rFonts w:hint="default" w:ascii="Times New Roman" w:hAnsi="Times New Roman" w:eastAsia="宋体" w:cs="Times New Roman"/>
              <w:color w:val="auto"/>
              <w:kern w:val="0"/>
              <w:sz w:val="28"/>
              <w:szCs w:val="28"/>
              <w:lang w:val="en" w:eastAsia="zh-CN" w:bidi="ar"/>
            </w:rPr>
            <w:t>Відносини швидко погіршувалися, поки в березні 1980 року Іран в односторонньому порядку знизив свої дипломатичні зв'язки до рівня тимчасово повіреного у справах, відкликавши свого посла, і зажадав, щоб Ірак зробив те ж саме. Напруженість збільшилася у квітні після замаху на іракського віце-прем'єра Таріка Азіза, а через три дні стався підрив похоронної процесії студента, який загинув в цьому нападі. Ірак звинуватив в цьому Іран.</w:t>
          </w:r>
        </w:p>
        <w:p>
          <w:pPr>
            <w:keepNext w:val="0"/>
            <w:keepLines w:val="0"/>
            <w:widowControl/>
            <w:suppressLineNumbers w:val="0"/>
            <w:spacing w:line="360" w:lineRule="auto"/>
            <w:jc w:val="left"/>
            <w:rPr>
              <w:rFonts w:hint="default" w:ascii="Times New Roman" w:hAnsi="Times New Roman" w:eastAsia="宋体" w:cs="Times New Roman"/>
              <w:color w:val="auto"/>
              <w:kern w:val="0"/>
              <w:sz w:val="28"/>
              <w:szCs w:val="28"/>
              <w:lang w:val="en" w:eastAsia="zh-CN" w:bidi="ar"/>
            </w:rPr>
          </w:pPr>
        </w:p>
        <w:p>
          <w:pPr>
            <w:keepNext w:val="0"/>
            <w:keepLines w:val="0"/>
            <w:widowControl/>
            <w:suppressLineNumbers w:val="0"/>
            <w:spacing w:line="360" w:lineRule="auto"/>
            <w:jc w:val="left"/>
            <w:rPr>
              <w:rFonts w:hint="default" w:ascii="Times New Roman" w:hAnsi="Times New Roman" w:eastAsia="宋体" w:cs="Times New Roman"/>
              <w:color w:val="auto"/>
              <w:kern w:val="0"/>
              <w:sz w:val="28"/>
              <w:szCs w:val="28"/>
              <w:lang w:val="en" w:eastAsia="zh-CN" w:bidi="ar"/>
            </w:rPr>
          </w:pPr>
          <w:r>
            <w:rPr>
              <w:rFonts w:hint="default" w:ascii="Times New Roman" w:hAnsi="Times New Roman" w:eastAsia="宋体" w:cs="Times New Roman"/>
              <w:color w:val="auto"/>
              <w:kern w:val="0"/>
              <w:sz w:val="28"/>
              <w:szCs w:val="28"/>
              <w:lang w:val="en" w:eastAsia="zh-CN" w:bidi="ar"/>
            </w:rPr>
            <w:t>17 вересня, в своїй заяві адресованій іракському парламенту, Саддам Хусейн заявив, що "часті і кричущі порушення Іраном суверенітету Іраку … анулювання Алжирської угоди, 1975 … Ця річка … потребує відновлення своєї іраксько-арабської самобутності, як це було протягом всієї історії, в ім'я і насправді з усіма розпорядженнями прав, що випливають з повного суверенітету над рікою. ",[8]</w:t>
          </w:r>
        </w:p>
        <w:p>
          <w:pPr>
            <w:keepNext w:val="0"/>
            <w:keepLines w:val="0"/>
            <w:widowControl/>
            <w:suppressLineNumbers w:val="0"/>
            <w:spacing w:line="360" w:lineRule="auto"/>
            <w:jc w:val="left"/>
            <w:rPr>
              <w:rFonts w:hint="default" w:ascii="Times New Roman" w:hAnsi="Times New Roman" w:eastAsia="宋体" w:cs="Times New Roman"/>
              <w:color w:val="auto"/>
              <w:kern w:val="0"/>
              <w:sz w:val="28"/>
              <w:szCs w:val="28"/>
              <w:lang w:val="en" w:eastAsia="zh-CN" w:bidi="ar"/>
            </w:rPr>
          </w:pPr>
          <w:r>
            <w:rPr>
              <w:rFonts w:hint="default" w:ascii="Times New Roman" w:hAnsi="Times New Roman" w:eastAsia="宋体" w:cs="Times New Roman"/>
              <w:color w:val="auto"/>
              <w:kern w:val="0"/>
              <w:sz w:val="28"/>
              <w:szCs w:val="28"/>
              <w:lang w:val="en" w:eastAsia="zh-CN" w:bidi="ar"/>
            </w:rPr>
            <w:t>Загальноприйнятою датою початку війни є 22 вересня 1980, коли іракська армія форсувала Шатт-ель-Араб і вторглася в іранську провінцію Хузестан. Проте в Іраку прийнято вважати, що війна почалася 4 вересня з прикордонних інцидентів, спровокованих Іраном. У листопаді, після початку війни, МЗС Іраку опублікував меморандум, в якому викладалася іракська версія причин, що спонукали іракське керівництво завдати рішучого удару по іранських військових об'єктах. У меморандумі містилося твердження, що тільки за п'ять місяців (лютий — липень 1980) іранські збройні сили 224 рази порушували сухопутний і морський кордони Іраку, а також вторгалися в його повітряний простір.[9] За період 4 — 16 вересня в обмежених прикордонних зіткненнях іракські війська зайняли 125 квадратних миль спірних територій в районі Зейн аль-Каус.[10]</w:t>
          </w:r>
        </w:p>
        <w:p>
          <w:pPr>
            <w:keepNext w:val="0"/>
            <w:keepLines w:val="0"/>
            <w:widowControl/>
            <w:suppressLineNumbers w:val="0"/>
            <w:spacing w:line="360" w:lineRule="auto"/>
            <w:jc w:val="left"/>
            <w:rPr>
              <w:rFonts w:hint="default" w:ascii="Times New Roman" w:hAnsi="Times New Roman" w:eastAsia="宋体" w:cs="Times New Roman"/>
              <w:color w:val="auto"/>
              <w:kern w:val="0"/>
              <w:sz w:val="28"/>
              <w:szCs w:val="28"/>
              <w:lang w:val="en" w:eastAsia="zh-CN" w:bidi="ar"/>
            </w:rPr>
          </w:pPr>
        </w:p>
        <w:p>
          <w:pPr>
            <w:keepNext w:val="0"/>
            <w:keepLines w:val="0"/>
            <w:widowControl/>
            <w:suppressLineNumbers w:val="0"/>
            <w:spacing w:line="360" w:lineRule="auto"/>
            <w:jc w:val="left"/>
            <w:rPr>
              <w:rFonts w:hint="default" w:ascii="Times New Roman" w:hAnsi="Times New Roman" w:eastAsia="宋体" w:cs="Times New Roman"/>
              <w:color w:val="auto"/>
              <w:kern w:val="0"/>
              <w:sz w:val="28"/>
              <w:szCs w:val="28"/>
              <w:lang w:val="en" w:eastAsia="zh-CN" w:bidi="ar"/>
            </w:rPr>
          </w:pPr>
          <w:r>
            <w:rPr>
              <w:rFonts w:hint="default" w:ascii="Times New Roman" w:hAnsi="Times New Roman" w:eastAsia="宋体" w:cs="Times New Roman"/>
              <w:color w:val="auto"/>
              <w:kern w:val="0"/>
              <w:sz w:val="28"/>
              <w:szCs w:val="28"/>
              <w:lang w:val="en" w:eastAsia="zh-CN" w:bidi="ar"/>
            </w:rPr>
            <w:t>Іракська армія наступала на трьох ділянках фронту загальною довжиною близько 700 км: північному, центральному та південному. На півночі і в центрі просування іракської армії було невеликим: основним завданням на цих напрямках було забезпечити безпеку прикордонній іракській території від можливих відповідних дій Ірану. Головний удар Ірак завдав на південній ділянці; саме тут протягом основної частини війни йшли найінтенсивніші бойові дії. Одночасно з вторгненням Ірак почав бомбардування великих іранських міст, в тому числі Тегерану.[11] За тиждень після вторгнення Саддам Хусейн зупинив наступ своїх військ і висловив свою готовність почати переговори про мир[12]. Проте Тегеран не погодився на припинення вогню.</w:t>
          </w:r>
        </w:p>
        <w:p>
          <w:pPr>
            <w:keepNext w:val="0"/>
            <w:keepLines w:val="0"/>
            <w:widowControl/>
            <w:suppressLineNumbers w:val="0"/>
            <w:spacing w:line="360" w:lineRule="auto"/>
            <w:jc w:val="left"/>
            <w:rPr>
              <w:rFonts w:hint="default" w:ascii="Times New Roman" w:hAnsi="Times New Roman" w:eastAsia="宋体" w:cs="Times New Roman"/>
              <w:color w:val="auto"/>
              <w:kern w:val="0"/>
              <w:sz w:val="28"/>
              <w:szCs w:val="28"/>
              <w:lang w:val="en" w:eastAsia="zh-CN" w:bidi="ar"/>
            </w:rPr>
          </w:pPr>
        </w:p>
        <w:p>
          <w:pPr>
            <w:keepNext w:val="0"/>
            <w:keepLines w:val="0"/>
            <w:widowControl/>
            <w:suppressLineNumbers w:val="0"/>
            <w:spacing w:line="360" w:lineRule="auto"/>
            <w:jc w:val="left"/>
            <w:rPr>
              <w:rFonts w:hint="default" w:ascii="Times New Roman" w:hAnsi="Times New Roman" w:eastAsia="宋体" w:cs="Times New Roman"/>
              <w:color w:val="auto"/>
              <w:kern w:val="0"/>
              <w:sz w:val="28"/>
              <w:szCs w:val="28"/>
              <w:lang w:val="en" w:eastAsia="zh-CN" w:bidi="ar"/>
            </w:rPr>
          </w:pPr>
          <w:r>
            <w:rPr>
              <w:rFonts w:hint="default" w:ascii="Times New Roman" w:hAnsi="Times New Roman" w:eastAsia="宋体" w:cs="Times New Roman"/>
              <w:color w:val="auto"/>
              <w:kern w:val="0"/>
              <w:sz w:val="28"/>
              <w:szCs w:val="28"/>
              <w:lang w:val="en" w:eastAsia="zh-CN" w:bidi="ar"/>
            </w:rPr>
            <w:t>На початку війни сили вторгнення мали певну перевагу за рахунок чинника несподіванки і чисельної переваги, що мав найбільше значення на південній ділянці (у Хузестані), де п'яти іракським дивізіям протистояла одна іранська. За 10 днів боїв іранські війська були відкинуті на 40 км вглиб своєї території[13]. Іракське керівництво зробило ставку на короткочасну кампанію: згідно з захопленими іранцями документами, планувалося встановити контроль над усіма великими містами Хузестану протягом двох тижнів[14]. Був розрахунок на те, що іракські війська зустрінуть підтримку з боку місцевого арабського населення, а втрата нафтоносної провінції призведе до дестабілізації обстановки в країні, після чого іранський уряд буде змушений відмовитися від підтримки шиїтської опозиції в Іраку. Ці розрахунки не виправдалися. Війну планувалося закінчити до свята Курбан-байрам (20 жовтня).[11]</w:t>
          </w:r>
        </w:p>
        <w:p>
          <w:pPr>
            <w:keepNext w:val="0"/>
            <w:keepLines w:val="0"/>
            <w:widowControl/>
            <w:suppressLineNumbers w:val="0"/>
            <w:spacing w:line="360" w:lineRule="auto"/>
            <w:jc w:val="left"/>
            <w:rPr>
              <w:rFonts w:hint="default" w:ascii="Times New Roman" w:hAnsi="Times New Roman" w:eastAsia="宋体" w:cs="Times New Roman"/>
              <w:color w:val="auto"/>
              <w:kern w:val="0"/>
              <w:sz w:val="28"/>
              <w:szCs w:val="28"/>
              <w:lang w:val="en" w:eastAsia="zh-CN" w:bidi="ar"/>
            </w:rPr>
          </w:pPr>
        </w:p>
        <w:p>
          <w:pPr>
            <w:keepNext w:val="0"/>
            <w:keepLines w:val="0"/>
            <w:widowControl/>
            <w:suppressLineNumbers w:val="0"/>
            <w:spacing w:line="360" w:lineRule="auto"/>
            <w:jc w:val="left"/>
            <w:rPr>
              <w:rFonts w:hint="default" w:ascii="Times New Roman" w:hAnsi="Times New Roman" w:eastAsia="宋体" w:cs="Times New Roman"/>
              <w:color w:val="auto"/>
              <w:kern w:val="0"/>
              <w:sz w:val="28"/>
              <w:szCs w:val="28"/>
              <w:lang w:val="en" w:eastAsia="zh-CN" w:bidi="ar"/>
            </w:rPr>
          </w:pPr>
          <w:r>
            <w:rPr>
              <w:rFonts w:hint="default" w:ascii="Times New Roman" w:hAnsi="Times New Roman" w:eastAsia="宋体" w:cs="Times New Roman"/>
              <w:color w:val="auto"/>
              <w:kern w:val="0"/>
              <w:sz w:val="28"/>
              <w:szCs w:val="28"/>
              <w:lang w:val="en" w:eastAsia="zh-CN" w:bidi="ar"/>
            </w:rPr>
            <w:t>Іранська армія була серйозно ослаблена репресіями, що послідували за ісламською революцією, а ополчення КВІР ще не було досить численним. Розрив відносин з США привів до браку запчастин для бронетехніки і авіації, що серйозно обмежувало військові можливості Ірану. Проте повільність іракців дозволила іранському уряду провести мобілізацію і перекинути на фронт підкріплення, зрівняти сили сторін. Крім того, іракська армія виявилася неготова до того опору, з яким зіткнулася. Для взяття Хорремшехру, що знаходиться біля самого кордону, іракцям знадобився місяць, при цьому в запеклих вуличних боях вони зазнали відчутних втрат. Місто капітулювало в кінці жовтня, що стало єдиною великою перемогою іракців на ранньому етапі війни. Сусідній Абадан взятий не був: іракська армія розпочала дії щодо його блокування лише в середині жовтня, а до того моменту, коли місто було повністю обложене, іранці встигли перекинути в нього достатньо сил для довготривалої оборони[14].</w:t>
          </w:r>
        </w:p>
        <w:p>
          <w:pPr>
            <w:keepNext w:val="0"/>
            <w:keepLines w:val="0"/>
            <w:widowControl/>
            <w:suppressLineNumbers w:val="0"/>
            <w:spacing w:line="360" w:lineRule="auto"/>
            <w:jc w:val="left"/>
            <w:rPr>
              <w:rFonts w:hint="default" w:ascii="Times New Roman" w:hAnsi="Times New Roman" w:eastAsia="宋体" w:cs="Times New Roman"/>
              <w:color w:val="auto"/>
              <w:kern w:val="0"/>
              <w:sz w:val="28"/>
              <w:szCs w:val="28"/>
              <w:lang w:val="en" w:eastAsia="zh-CN" w:bidi="ar"/>
            </w:rPr>
          </w:pPr>
        </w:p>
        <w:p>
          <w:pPr>
            <w:keepNext w:val="0"/>
            <w:keepLines w:val="0"/>
            <w:widowControl/>
            <w:suppressLineNumbers w:val="0"/>
            <w:spacing w:line="360" w:lineRule="auto"/>
            <w:jc w:val="left"/>
            <w:rPr>
              <w:rFonts w:hint="default" w:ascii="Times New Roman" w:hAnsi="Times New Roman" w:eastAsia="宋体" w:cs="Times New Roman"/>
              <w:color w:val="auto"/>
              <w:kern w:val="0"/>
              <w:sz w:val="28"/>
              <w:szCs w:val="28"/>
              <w:lang w:val="en" w:eastAsia="zh-CN" w:bidi="ar"/>
            </w:rPr>
          </w:pPr>
          <w:r>
            <w:rPr>
              <w:rFonts w:hint="default" w:ascii="Times New Roman" w:hAnsi="Times New Roman" w:eastAsia="宋体" w:cs="Times New Roman"/>
              <w:color w:val="auto"/>
              <w:kern w:val="0"/>
              <w:sz w:val="28"/>
              <w:szCs w:val="28"/>
              <w:lang w:val="en" w:eastAsia="zh-CN" w:bidi="ar"/>
            </w:rPr>
            <w:t>Нерішучість і безініціативність іракських командирів, відсутність реалістичної оцінки супротивника і досвіду у проведенні масштабних загальновійськових операцій призвели до того, що Ірак згаяв час і вже не зміг розвинути початковий успіх. Наприкінці жовтня та в листопаді іракські війська спробували просунутися в напрямі Дезфул і Ахваз, але зазнали невдачі. З приходом в грудні сезону дощів, які ускладнили пересування, Саддам Хусейн оголосив про перехід іракських військ до оборони[15]. За час осінньої кампанії сили вторгнення зайняли майже 20 тис. км ² іранської території[16]. Іракські війська оволоділи містами Касре-Ширін, Нефтшах, Мехран, Бостан і Хорремшехр, а також блокували Абадан. За іракським даними, за три місяці Іран втратив 6160 осіб убитими і кілька тисяч пораненими; за цей період було знищено 570 іранських танків і велику кількість літаків[9]. За іранським даними, Ірак за перші сто днів агресії втратив 20 000 осіб убитими, 4800 одиниць бронетехніки і багато літаків[17]. До кінця року війна стала позиційною. Лінія фронту поступово стабілізувалася і проходила східніше ірано-іракського кордону: 5-10 км в напрямку Касре-Ширін і до 60 км у районі Дезфул, Бостан і Ахваз[16]. До початку 1981 іракські війська окупували частину Хузестан і низку прикордонних теренів на центральній і північній ділянках фронту. Тривала облога Абадану. Розуміючи, що супротивник перейшов до оборони, президент Ірану і верховний головнокомандувач Абольхасан Банісадр прийняв рішення про проведення першого з початку війни контрнаступу. Він відбувся на початку січня 1981 року і завершилося повним провалом. Удар наносився на чотирьох напрямках; у двох випадках іранці досягли незначних успіхів, одна атака була безрезультатною.</w:t>
          </w:r>
        </w:p>
        <w:p>
          <w:pPr>
            <w:keepNext w:val="0"/>
            <w:keepLines w:val="0"/>
            <w:widowControl/>
            <w:suppressLineNumbers w:val="0"/>
            <w:spacing w:line="360" w:lineRule="auto"/>
            <w:jc w:val="left"/>
            <w:rPr>
              <w:rFonts w:hint="default" w:ascii="Times New Roman" w:hAnsi="Times New Roman" w:eastAsia="宋体" w:cs="Times New Roman"/>
              <w:color w:val="auto"/>
              <w:kern w:val="0"/>
              <w:sz w:val="28"/>
              <w:szCs w:val="28"/>
              <w:lang w:val="en" w:eastAsia="zh-CN" w:bidi="ar"/>
            </w:rPr>
          </w:pPr>
        </w:p>
        <w:p>
          <w:pPr>
            <w:keepNext w:val="0"/>
            <w:keepLines w:val="0"/>
            <w:widowControl/>
            <w:suppressLineNumbers w:val="0"/>
            <w:spacing w:line="360" w:lineRule="auto"/>
            <w:jc w:val="left"/>
            <w:rPr>
              <w:rFonts w:hint="default" w:ascii="Times New Roman" w:hAnsi="Times New Roman" w:eastAsia="宋体" w:cs="Times New Roman"/>
              <w:color w:val="auto"/>
              <w:kern w:val="0"/>
              <w:sz w:val="28"/>
              <w:szCs w:val="28"/>
              <w:lang w:val="en" w:eastAsia="zh-CN" w:bidi="ar"/>
            </w:rPr>
          </w:pPr>
          <w:r>
            <w:rPr>
              <w:rFonts w:hint="default" w:ascii="Times New Roman" w:hAnsi="Times New Roman" w:eastAsia="宋体" w:cs="Times New Roman"/>
              <w:color w:val="auto"/>
              <w:kern w:val="0"/>
              <w:sz w:val="28"/>
              <w:szCs w:val="28"/>
              <w:lang w:val="en" w:eastAsia="zh-CN" w:bidi="ar"/>
            </w:rPr>
            <w:t>На провідному напрямку удару 16-а танкова дивізія, завданням якої було деблокування Абадану, зазнала розгрому, втративши дві зі своїх трьох бригад[18]. Навесні і влітку іранське командування намагалося вести окремі наступальні операції обмеженого масштабу, але результату це їм не принесло[18]..</w:t>
          </w:r>
        </w:p>
        <w:p>
          <w:pPr>
            <w:keepNext w:val="0"/>
            <w:keepLines w:val="0"/>
            <w:widowControl/>
            <w:suppressLineNumbers w:val="0"/>
            <w:spacing w:line="360" w:lineRule="auto"/>
            <w:jc w:val="left"/>
            <w:rPr>
              <w:rFonts w:hint="default" w:ascii="Times New Roman" w:hAnsi="Times New Roman" w:eastAsia="宋体" w:cs="Times New Roman"/>
              <w:color w:val="auto"/>
              <w:kern w:val="0"/>
              <w:sz w:val="28"/>
              <w:szCs w:val="28"/>
              <w:lang w:val="en" w:eastAsia="zh-CN" w:bidi="ar"/>
            </w:rPr>
          </w:pPr>
        </w:p>
        <w:p>
          <w:pPr>
            <w:keepNext w:val="0"/>
            <w:keepLines w:val="0"/>
            <w:widowControl/>
            <w:suppressLineNumbers w:val="0"/>
            <w:spacing w:line="360" w:lineRule="auto"/>
            <w:jc w:val="left"/>
            <w:rPr>
              <w:rFonts w:hint="default" w:ascii="Times New Roman" w:hAnsi="Times New Roman" w:eastAsia="宋体" w:cs="Times New Roman"/>
              <w:color w:val="auto"/>
              <w:kern w:val="0"/>
              <w:sz w:val="28"/>
              <w:szCs w:val="28"/>
              <w:lang w:val="en" w:eastAsia="zh-CN" w:bidi="ar"/>
            </w:rPr>
          </w:pPr>
          <w:r>
            <w:rPr>
              <w:rFonts w:hint="default" w:ascii="Times New Roman" w:hAnsi="Times New Roman" w:eastAsia="宋体" w:cs="Times New Roman"/>
              <w:color w:val="auto"/>
              <w:kern w:val="0"/>
              <w:sz w:val="28"/>
              <w:szCs w:val="28"/>
              <w:lang w:val="en" w:eastAsia="zh-CN" w:bidi="ar"/>
            </w:rPr>
            <w:t>Провал контрнаступу противника переконав іракське командування у вірності обраної оборонної стратегії та створило помилкове враження, що іранці не в змозі прорвати добре укріплену лінію оборони. Після невдачі березневого наступу на Сусенгерд іракські війська до кінця року не робили ніяких наступальних дій. Керівництво Іраку все ще сподівалося на швидке падіння режиму в Тегерані. Підстави для цього були, оскільки провал січневої операції загострив і без того непрості відносини між членами іранської верхівки. Великою проблемою іранських збройних сил було постійне суперництво між регулярною армією і КВІР. Ісламські клерикали підозрювали офіцерський корпус армії в прошахських настроях і постійно намагалися знизити роль армії у бойових діях. Січнева поразка підірвала політичні позиції Банісадра і дискредитувала армію. У червні Банісадра було зміщено зі свого посту і він втік з країни. Організація моджахедів іранського народу (ОМІН), протестуючи проти посилення ролі клерикалів, розгорнула терористичну діяльність. Її найбільшим успіхом стало вбивство нового президента країни Мохаммада Алі Раджаї і прем'єр-міністра Мухаммеда Джавада Бахонара.</w:t>
          </w:r>
        </w:p>
        <w:p>
          <w:pPr>
            <w:keepNext w:val="0"/>
            <w:keepLines w:val="0"/>
            <w:widowControl/>
            <w:suppressLineNumbers w:val="0"/>
            <w:spacing w:line="360" w:lineRule="auto"/>
            <w:jc w:val="left"/>
            <w:rPr>
              <w:rFonts w:hint="default" w:ascii="Times New Roman" w:hAnsi="Times New Roman" w:eastAsia="宋体" w:cs="Times New Roman"/>
              <w:color w:val="auto"/>
              <w:kern w:val="0"/>
              <w:sz w:val="28"/>
              <w:szCs w:val="28"/>
              <w:lang w:val="en" w:eastAsia="zh-CN" w:bidi="ar"/>
            </w:rPr>
          </w:pPr>
        </w:p>
        <w:p>
          <w:pPr>
            <w:keepNext w:val="0"/>
            <w:keepLines w:val="0"/>
            <w:widowControl/>
            <w:suppressLineNumbers w:val="0"/>
            <w:spacing w:line="360" w:lineRule="auto"/>
            <w:jc w:val="left"/>
            <w:rPr>
              <w:rFonts w:hint="default" w:ascii="Times New Roman" w:hAnsi="Times New Roman" w:eastAsia="宋体" w:cs="Times New Roman"/>
              <w:color w:val="auto"/>
              <w:kern w:val="0"/>
              <w:sz w:val="28"/>
              <w:szCs w:val="28"/>
              <w:lang w:val="en" w:eastAsia="zh-CN" w:bidi="ar"/>
            </w:rPr>
          </w:pPr>
          <w:r>
            <w:rPr>
              <w:rFonts w:hint="default" w:ascii="Times New Roman" w:hAnsi="Times New Roman" w:eastAsia="宋体" w:cs="Times New Roman"/>
              <w:color w:val="auto"/>
              <w:kern w:val="0"/>
              <w:sz w:val="28"/>
              <w:szCs w:val="28"/>
              <w:lang w:val="en" w:eastAsia="zh-CN" w:bidi="ar"/>
            </w:rPr>
            <w:t>Незважаючи на заворушення в країні, іранське керівництво утрималося при владі. На хвилю терактів воно відповіло масовими арештами активістів ОМІН. Затишшя на фронті було використане для перегрупування сил. На початку вересня іранці розгорнули великий наступ, досягнувши успіху в створенні у супротивника враження, що метою атаки є Басра. Основний удар був нанесений не по Басрі, а по іракських військах, що забезпечували блокаду Абадану зі сходу. Бій тривав з 26 по 29 вересня; Абадан було деблоковано, і це стало першою серйозною перемогою Ірану. Успіх було обумовлено доброю взаємодією між регулярною армією і КВІР[18]. Але перемога була затьмарена трагедією: практично всі командири, причетні до організації наступу, загинули в авіакатастрофі на шляху до Тегерана. Офіційно цю подію було визнано випадковістю, хоча існували й інші версії[19].</w:t>
          </w:r>
        </w:p>
        <w:p>
          <w:pPr>
            <w:keepNext w:val="0"/>
            <w:keepLines w:val="0"/>
            <w:widowControl/>
            <w:suppressLineNumbers w:val="0"/>
            <w:spacing w:line="360" w:lineRule="auto"/>
            <w:jc w:val="left"/>
            <w:rPr>
              <w:rFonts w:hint="default" w:ascii="Times New Roman" w:hAnsi="Times New Roman" w:eastAsia="宋体" w:cs="Times New Roman"/>
              <w:color w:val="auto"/>
              <w:kern w:val="0"/>
              <w:sz w:val="28"/>
              <w:szCs w:val="28"/>
              <w:lang w:val="en" w:eastAsia="zh-CN" w:bidi="ar"/>
            </w:rPr>
          </w:pPr>
        </w:p>
        <w:p>
          <w:pPr>
            <w:keepNext w:val="0"/>
            <w:keepLines w:val="0"/>
            <w:widowControl/>
            <w:suppressLineNumbers w:val="0"/>
            <w:spacing w:line="360" w:lineRule="auto"/>
            <w:jc w:val="left"/>
            <w:rPr>
              <w:rFonts w:hint="default" w:ascii="Times New Roman" w:hAnsi="Times New Roman" w:eastAsia="宋体" w:cs="Times New Roman"/>
              <w:color w:val="auto"/>
              <w:kern w:val="0"/>
              <w:sz w:val="28"/>
              <w:szCs w:val="28"/>
              <w:lang w:val="en" w:eastAsia="zh-CN" w:bidi="ar"/>
            </w:rPr>
          </w:pPr>
          <w:r>
            <w:rPr>
              <w:rFonts w:hint="default" w:ascii="Times New Roman" w:hAnsi="Times New Roman" w:eastAsia="宋体" w:cs="Times New Roman"/>
              <w:color w:val="auto"/>
              <w:kern w:val="0"/>
              <w:sz w:val="28"/>
              <w:szCs w:val="28"/>
              <w:lang w:val="en" w:eastAsia="zh-CN" w:bidi="ar"/>
            </w:rPr>
            <w:t>Після деякого затишшя Іран в грудні зробив два наступи на центральній ділянці фронту. Найпримітнішою стала операція зі звільнення Бостану, в ході якої вперше було відзначено використання КВІР тактики «людської хвилі»[18]. .</w:t>
          </w:r>
        </w:p>
        <w:p>
          <w:pPr>
            <w:keepNext w:val="0"/>
            <w:keepLines w:val="0"/>
            <w:widowControl/>
            <w:suppressLineNumbers w:val="0"/>
            <w:spacing w:line="360" w:lineRule="auto"/>
            <w:jc w:val="left"/>
            <w:rPr>
              <w:rFonts w:hint="default" w:ascii="Times New Roman" w:hAnsi="Times New Roman" w:eastAsia="宋体" w:cs="Times New Roman"/>
              <w:color w:val="auto"/>
              <w:kern w:val="0"/>
              <w:sz w:val="28"/>
              <w:szCs w:val="28"/>
              <w:lang w:val="en" w:eastAsia="zh-CN" w:bidi="ar"/>
            </w:rPr>
          </w:pPr>
        </w:p>
        <w:p>
          <w:pPr>
            <w:keepNext w:val="0"/>
            <w:keepLines w:val="0"/>
            <w:widowControl/>
            <w:suppressLineNumbers w:val="0"/>
            <w:spacing w:line="360" w:lineRule="auto"/>
            <w:jc w:val="left"/>
            <w:rPr>
              <w:rFonts w:hint="default" w:ascii="Times New Roman" w:hAnsi="Times New Roman" w:eastAsia="宋体" w:cs="Times New Roman"/>
              <w:color w:val="auto"/>
              <w:kern w:val="0"/>
              <w:sz w:val="28"/>
              <w:szCs w:val="28"/>
              <w:lang w:val="en" w:eastAsia="zh-CN" w:bidi="ar"/>
            </w:rPr>
          </w:pPr>
          <w:r>
            <w:rPr>
              <w:rFonts w:hint="default" w:ascii="Times New Roman" w:hAnsi="Times New Roman" w:eastAsia="宋体" w:cs="Times New Roman"/>
              <w:color w:val="auto"/>
              <w:kern w:val="0"/>
              <w:sz w:val="28"/>
              <w:szCs w:val="28"/>
              <w:lang w:val="en" w:eastAsia="zh-CN" w:bidi="ar"/>
            </w:rPr>
            <w:t>У 1981 році Ірак отримав несподіваний удар з заходу. 7 червня ізраїльська авіація бомбовим ударом знищила ядерний центр, розташований за декілька кілометрів від Багдаду. Наліт не зустрів жодної протидії іракської системи ППО і став сильним ударом по національній програмі ядерних досліджень.</w:t>
          </w:r>
        </w:p>
        <w:p>
          <w:pPr>
            <w:keepNext w:val="0"/>
            <w:keepLines w:val="0"/>
            <w:widowControl/>
            <w:suppressLineNumbers w:val="0"/>
            <w:spacing w:line="360" w:lineRule="auto"/>
            <w:jc w:val="left"/>
            <w:rPr>
              <w:rFonts w:hint="default" w:ascii="Times New Roman" w:hAnsi="Times New Roman" w:eastAsia="宋体" w:cs="Times New Roman"/>
              <w:color w:val="auto"/>
              <w:kern w:val="0"/>
              <w:sz w:val="28"/>
              <w:szCs w:val="28"/>
              <w:lang w:val="en" w:eastAsia="zh-CN" w:bidi="ar"/>
            </w:rPr>
          </w:pPr>
        </w:p>
        <w:p>
          <w:pPr>
            <w:keepNext w:val="0"/>
            <w:keepLines w:val="0"/>
            <w:widowControl/>
            <w:suppressLineNumbers w:val="0"/>
            <w:spacing w:line="360" w:lineRule="auto"/>
            <w:jc w:val="left"/>
            <w:rPr>
              <w:rFonts w:hint="default" w:ascii="Times New Roman" w:hAnsi="Times New Roman" w:eastAsia="宋体" w:cs="Times New Roman"/>
              <w:color w:val="auto"/>
              <w:kern w:val="0"/>
              <w:sz w:val="28"/>
              <w:szCs w:val="28"/>
              <w:lang w:val="en" w:eastAsia="zh-CN" w:bidi="ar"/>
            </w:rPr>
          </w:pPr>
          <w:r>
            <w:rPr>
              <w:rFonts w:hint="default" w:ascii="Times New Roman" w:hAnsi="Times New Roman" w:eastAsia="宋体" w:cs="Times New Roman"/>
              <w:color w:val="auto"/>
              <w:kern w:val="0"/>
              <w:sz w:val="28"/>
              <w:szCs w:val="28"/>
              <w:lang w:val="en" w:eastAsia="zh-CN" w:bidi="ar"/>
            </w:rPr>
            <w:t>1982: Іранський контрнаступ</w:t>
          </w:r>
        </w:p>
        <w:p>
          <w:pPr>
            <w:keepNext w:val="0"/>
            <w:keepLines w:val="0"/>
            <w:widowControl/>
            <w:suppressLineNumbers w:val="0"/>
            <w:spacing w:line="360" w:lineRule="auto"/>
            <w:jc w:val="left"/>
            <w:rPr>
              <w:rFonts w:hint="default" w:ascii="Times New Roman" w:hAnsi="Times New Roman" w:eastAsia="宋体" w:cs="Times New Roman"/>
              <w:color w:val="auto"/>
              <w:kern w:val="0"/>
              <w:sz w:val="28"/>
              <w:szCs w:val="28"/>
              <w:lang w:val="en" w:eastAsia="zh-CN" w:bidi="ar"/>
            </w:rPr>
          </w:pPr>
          <w:r>
            <w:rPr>
              <w:rFonts w:hint="default" w:ascii="Times New Roman" w:hAnsi="Times New Roman" w:eastAsia="宋体" w:cs="Times New Roman"/>
              <w:color w:val="auto"/>
              <w:kern w:val="0"/>
              <w:sz w:val="28"/>
              <w:szCs w:val="28"/>
              <w:lang w:val="en" w:eastAsia="zh-CN" w:bidi="ar"/>
            </w:rPr>
            <w:t>В середині березня 1982, Іран перейшов у контрнаступ і іракські збройні сили були змушені відступити. До червня 1982 іранці повернули собі терени, окуповані Іраком на початку війни. Особливе значення мав контрнаступ в провінції Хузестан, під час якого було звільнено Хорремшехр від іракців 24 травня 1982. Усього 7000 іракців були вбиті або поранені в Хорремшехр[20] і 19000 полонених, у той час як іранці втратили 10000 вояків.</w:t>
          </w:r>
        </w:p>
        <w:p>
          <w:pPr>
            <w:keepNext w:val="0"/>
            <w:keepLines w:val="0"/>
            <w:widowControl/>
            <w:suppressLineNumbers w:val="0"/>
            <w:spacing w:line="360" w:lineRule="auto"/>
            <w:jc w:val="left"/>
            <w:rPr>
              <w:rFonts w:hint="default" w:ascii="Times New Roman" w:hAnsi="Times New Roman" w:eastAsia="宋体" w:cs="Times New Roman"/>
              <w:color w:val="auto"/>
              <w:kern w:val="0"/>
              <w:sz w:val="28"/>
              <w:szCs w:val="28"/>
              <w:lang w:val="en" w:eastAsia="zh-CN" w:bidi="ar"/>
            </w:rPr>
          </w:pPr>
          <w:r>
            <w:rPr>
              <w:rFonts w:hint="default" w:ascii="Times New Roman" w:hAnsi="Times New Roman" w:eastAsia="宋体" w:cs="Times New Roman"/>
              <w:color w:val="auto"/>
              <w:kern w:val="0"/>
              <w:sz w:val="28"/>
              <w:szCs w:val="28"/>
              <w:lang w:val="en" w:eastAsia="zh-CN" w:bidi="ar"/>
            </w:rPr>
            <w:t>Після провалу іранського наступу влітку 1982 Іран вважав, що наступ по всій ширині фронту принесе перемогу. Чисельна перевага Ірану, можливо, досягла б прориву у разі наступу по всій ширині фронту, але армії Ірану не вистачало організації для даного типу нападу. Іран отримував поставки з Північної Кореї, Лівії і Китаю. Ірак — з СРСР, країн НАТО, Франції, Великої Британії, Бразилії, Югославії, Іспанії, Італії, Єгипту, Саудівської Аравії, ФРН і США.</w:t>
          </w:r>
        </w:p>
        <w:p>
          <w:pPr>
            <w:keepNext w:val="0"/>
            <w:keepLines w:val="0"/>
            <w:widowControl/>
            <w:suppressLineNumbers w:val="0"/>
            <w:spacing w:line="360" w:lineRule="auto"/>
            <w:jc w:val="left"/>
            <w:rPr>
              <w:rFonts w:hint="default" w:ascii="Times New Roman" w:hAnsi="Times New Roman" w:eastAsia="宋体" w:cs="Times New Roman"/>
              <w:color w:val="auto"/>
              <w:kern w:val="0"/>
              <w:sz w:val="28"/>
              <w:szCs w:val="28"/>
              <w:lang w:val="en" w:eastAsia="zh-CN" w:bidi="ar"/>
            </w:rPr>
          </w:pPr>
        </w:p>
        <w:p>
          <w:pPr>
            <w:keepNext w:val="0"/>
            <w:keepLines w:val="0"/>
            <w:widowControl/>
            <w:suppressLineNumbers w:val="0"/>
            <w:spacing w:line="360" w:lineRule="auto"/>
            <w:jc w:val="left"/>
            <w:rPr>
              <w:rFonts w:hint="default" w:ascii="Times New Roman" w:hAnsi="Times New Roman" w:eastAsia="宋体" w:cs="Times New Roman"/>
              <w:color w:val="auto"/>
              <w:kern w:val="0"/>
              <w:sz w:val="28"/>
              <w:szCs w:val="28"/>
              <w:lang w:val="en" w:eastAsia="zh-CN" w:bidi="ar"/>
            </w:rPr>
          </w:pPr>
          <w:r>
            <w:rPr>
              <w:rFonts w:hint="default" w:ascii="Times New Roman" w:hAnsi="Times New Roman" w:eastAsia="宋体" w:cs="Times New Roman"/>
              <w:color w:val="auto"/>
              <w:kern w:val="0"/>
              <w:sz w:val="28"/>
              <w:szCs w:val="28"/>
              <w:lang w:val="en" w:eastAsia="zh-CN" w:bidi="ar"/>
            </w:rPr>
            <w:t>У лютому 1984 року Саддам наказав завдати повітряних і ракетних ударів по одинадцяти містах Ірану. Бомбардування припинилися 22 лютого 1984. Іран незабаром відповів бомбардуванням іракських міст, цей обмін став відомий як перша «війна міст». Протягом всієї війни буде п'ять таких обмінів.</w:t>
          </w:r>
        </w:p>
        <w:p>
          <w:pPr>
            <w:keepNext w:val="0"/>
            <w:keepLines w:val="0"/>
            <w:widowControl/>
            <w:suppressLineNumbers w:val="0"/>
            <w:spacing w:line="360" w:lineRule="auto"/>
            <w:jc w:val="left"/>
            <w:rPr>
              <w:rFonts w:hint="default" w:ascii="Times New Roman" w:hAnsi="Times New Roman" w:eastAsia="宋体" w:cs="Times New Roman"/>
              <w:color w:val="auto"/>
              <w:kern w:val="0"/>
              <w:sz w:val="28"/>
              <w:szCs w:val="28"/>
              <w:lang w:val="en" w:eastAsia="zh-CN" w:bidi="ar"/>
            </w:rPr>
          </w:pPr>
        </w:p>
        <w:p>
          <w:pPr>
            <w:keepNext w:val="0"/>
            <w:keepLines w:val="0"/>
            <w:widowControl/>
            <w:suppressLineNumbers w:val="0"/>
            <w:spacing w:line="360" w:lineRule="auto"/>
            <w:jc w:val="left"/>
            <w:rPr>
              <w:rFonts w:hint="default" w:ascii="Times New Roman" w:hAnsi="Times New Roman" w:eastAsia="宋体" w:cs="Times New Roman"/>
              <w:color w:val="auto"/>
              <w:kern w:val="0"/>
              <w:sz w:val="28"/>
              <w:szCs w:val="28"/>
              <w:lang w:val="en" w:eastAsia="zh-CN" w:bidi="ar"/>
            </w:rPr>
          </w:pPr>
          <w:r>
            <w:rPr>
              <w:rFonts w:hint="default" w:ascii="Times New Roman" w:hAnsi="Times New Roman" w:eastAsia="宋体" w:cs="Times New Roman"/>
              <w:color w:val="auto"/>
              <w:kern w:val="0"/>
              <w:sz w:val="28"/>
              <w:szCs w:val="28"/>
              <w:lang w:val="en" w:eastAsia="zh-CN" w:bidi="ar"/>
            </w:rPr>
            <w:t>Бомбардування іранських міст не підірвало жагу іранського уряду до боротьби. 15 лютого іранці почали великий наступ на центральній ділянці фронту, де було розгорнута Друга Іракська армія. 250 000 іранців зіткнулися зі спротивом 250 000 іракців.</w:t>
          </w:r>
        </w:p>
        <w:p>
          <w:pPr>
            <w:keepNext w:val="0"/>
            <w:keepLines w:val="0"/>
            <w:widowControl/>
            <w:suppressLineNumbers w:val="0"/>
            <w:spacing w:line="360" w:lineRule="auto"/>
            <w:jc w:val="left"/>
            <w:rPr>
              <w:rFonts w:hint="default" w:ascii="Times New Roman" w:hAnsi="Times New Roman" w:eastAsia="宋体" w:cs="Times New Roman"/>
              <w:color w:val="auto"/>
              <w:kern w:val="0"/>
              <w:sz w:val="28"/>
              <w:szCs w:val="28"/>
              <w:lang w:val="en" w:eastAsia="zh-CN" w:bidi="ar"/>
            </w:rPr>
          </w:pPr>
        </w:p>
        <w:p>
          <w:pPr>
            <w:keepNext w:val="0"/>
            <w:keepLines w:val="0"/>
            <w:widowControl/>
            <w:suppressLineNumbers w:val="0"/>
            <w:spacing w:line="360" w:lineRule="auto"/>
            <w:jc w:val="left"/>
            <w:rPr>
              <w:rFonts w:hint="default" w:ascii="Times New Roman" w:hAnsi="Times New Roman" w:eastAsia="宋体" w:cs="Times New Roman"/>
              <w:color w:val="auto"/>
              <w:kern w:val="0"/>
              <w:sz w:val="28"/>
              <w:szCs w:val="28"/>
              <w:lang w:val="en" w:eastAsia="zh-CN" w:bidi="ar"/>
            </w:rPr>
          </w:pPr>
          <w:r>
            <w:rPr>
              <w:rFonts w:hint="default" w:ascii="Times New Roman" w:hAnsi="Times New Roman" w:eastAsia="宋体" w:cs="Times New Roman"/>
              <w:color w:val="auto"/>
              <w:kern w:val="0"/>
              <w:sz w:val="28"/>
              <w:szCs w:val="28"/>
              <w:lang w:val="en" w:eastAsia="zh-CN" w:bidi="ar"/>
            </w:rPr>
            <w:t>15-22 лютого, під час Операції Світанок 5, і 22-24 лютого, під час операції Світанок 6, іранці спробували захопити життєво важливе місто Кут аль-Амара і перекрити ключову дорогу, яка зв'язує Багдад і Басру. Її захоплення зробило б надважким для іракців постачання і координування оборони, але іранські війська були зупинені за 24 км від шосе.</w:t>
          </w:r>
        </w:p>
        <w:p>
          <w:pPr>
            <w:keepNext w:val="0"/>
            <w:keepLines w:val="0"/>
            <w:widowControl/>
            <w:suppressLineNumbers w:val="0"/>
            <w:spacing w:line="360" w:lineRule="auto"/>
            <w:jc w:val="left"/>
            <w:rPr>
              <w:rFonts w:hint="default" w:ascii="Times New Roman" w:hAnsi="Times New Roman" w:eastAsia="宋体" w:cs="Times New Roman"/>
              <w:color w:val="auto"/>
              <w:kern w:val="0"/>
              <w:sz w:val="28"/>
              <w:szCs w:val="28"/>
              <w:lang w:val="en" w:eastAsia="zh-CN" w:bidi="ar"/>
            </w:rPr>
          </w:pPr>
        </w:p>
        <w:p>
          <w:pPr>
            <w:keepNext w:val="0"/>
            <w:keepLines w:val="0"/>
            <w:widowControl/>
            <w:suppressLineNumbers w:val="0"/>
            <w:spacing w:line="360" w:lineRule="auto"/>
            <w:jc w:val="left"/>
            <w:rPr>
              <w:rFonts w:hint="default" w:ascii="Times New Roman" w:hAnsi="Times New Roman" w:eastAsia="宋体" w:cs="Times New Roman"/>
              <w:color w:val="auto"/>
              <w:kern w:val="0"/>
              <w:sz w:val="28"/>
              <w:szCs w:val="28"/>
              <w:lang w:val="en" w:eastAsia="zh-CN" w:bidi="ar"/>
            </w:rPr>
          </w:pPr>
          <w:r>
            <w:rPr>
              <w:rFonts w:hint="default" w:ascii="Times New Roman" w:hAnsi="Times New Roman" w:eastAsia="宋体" w:cs="Times New Roman"/>
              <w:color w:val="auto"/>
              <w:kern w:val="0"/>
              <w:sz w:val="28"/>
              <w:szCs w:val="28"/>
              <w:lang w:val="en" w:eastAsia="zh-CN" w:bidi="ar"/>
            </w:rPr>
            <w:t>Операція Хайбар досягла набагато більшого успіху. Спрямована на ключове іракське місто Басра, операція почалася 24 лютого і тривала до 19 березня. Оборона іракців, при безперервному наступі з 15 лютого, здавалося, була близькою до прориву. Іракці успішно стабілізували фронт, але не раніше, ніж іранці захопили частину острова Меджнун. Незважаючи на потужні іракські контратаки в поєднанні з використанням гірчичного газу і зарину, іранці змогли утримати його майже до кінця війни[21]</w:t>
          </w:r>
        </w:p>
        <w:p>
          <w:pPr>
            <w:keepNext w:val="0"/>
            <w:keepLines w:val="0"/>
            <w:widowControl/>
            <w:suppressLineNumbers w:val="0"/>
            <w:spacing w:line="360" w:lineRule="auto"/>
            <w:jc w:val="left"/>
            <w:rPr>
              <w:rFonts w:hint="default" w:ascii="Times New Roman" w:hAnsi="Times New Roman" w:eastAsia="宋体" w:cs="Times New Roman"/>
              <w:color w:val="auto"/>
              <w:kern w:val="0"/>
              <w:sz w:val="28"/>
              <w:szCs w:val="28"/>
              <w:lang w:val="en" w:eastAsia="zh-CN" w:bidi="ar"/>
            </w:rPr>
          </w:pPr>
        </w:p>
        <w:p>
          <w:pPr>
            <w:keepNext w:val="0"/>
            <w:keepLines w:val="0"/>
            <w:widowControl/>
            <w:suppressLineNumbers w:val="0"/>
            <w:spacing w:line="360" w:lineRule="auto"/>
            <w:jc w:val="left"/>
            <w:rPr>
              <w:rFonts w:hint="default" w:ascii="Times New Roman" w:hAnsi="Times New Roman" w:eastAsia="宋体" w:cs="Times New Roman"/>
              <w:color w:val="auto"/>
              <w:kern w:val="0"/>
              <w:sz w:val="28"/>
              <w:szCs w:val="28"/>
              <w:lang w:val="en" w:eastAsia="zh-CN" w:bidi="ar"/>
            </w:rPr>
          </w:pPr>
        </w:p>
        <w:p>
          <w:pPr>
            <w:keepNext w:val="0"/>
            <w:keepLines w:val="0"/>
            <w:widowControl/>
            <w:suppressLineNumbers w:val="0"/>
            <w:spacing w:line="360" w:lineRule="auto"/>
            <w:jc w:val="left"/>
            <w:rPr>
              <w:rFonts w:hint="default" w:ascii="Times New Roman" w:hAnsi="Times New Roman" w:eastAsia="宋体" w:cs="Times New Roman"/>
              <w:color w:val="auto"/>
              <w:kern w:val="0"/>
              <w:sz w:val="28"/>
              <w:szCs w:val="28"/>
              <w:lang w:val="en" w:eastAsia="zh-CN" w:bidi="ar"/>
            </w:rPr>
          </w:pPr>
          <w:r>
            <w:rPr>
              <w:rFonts w:hint="default" w:ascii="Times New Roman" w:hAnsi="Times New Roman" w:eastAsia="宋体" w:cs="Times New Roman"/>
              <w:color w:val="auto"/>
              <w:kern w:val="0"/>
              <w:sz w:val="28"/>
              <w:szCs w:val="28"/>
              <w:lang w:val="en" w:eastAsia="zh-CN" w:bidi="ar"/>
            </w:rPr>
            <w:t>Танкерна війна почалася, після того як Ірак напав на іранські танкери і нафтовий термінал на острові Харк у 1984 році. Іран завдав у відповідь удар, атакувавши танкери, що транспортували іракську нафту з Кувейту, а потім на будь-які танкери держав Перської затоки, яка підтримувала Ірак. Обидві країни нападали на танкери і торгові судна, в тому числі нейтральних країн, у спробі позбавити противника торгівлі. Ірак заявив, що всі судна, які прямують з іранських портів в північній зоні Перської затоки, мають бути знищені.</w:t>
          </w:r>
        </w:p>
        <w:p>
          <w:pPr>
            <w:keepNext w:val="0"/>
            <w:keepLines w:val="0"/>
            <w:widowControl/>
            <w:suppressLineNumbers w:val="0"/>
            <w:spacing w:line="360" w:lineRule="auto"/>
            <w:jc w:val="left"/>
            <w:rPr>
              <w:rFonts w:hint="default" w:ascii="Times New Roman" w:hAnsi="Times New Roman" w:eastAsia="宋体" w:cs="Times New Roman"/>
              <w:color w:val="auto"/>
              <w:kern w:val="0"/>
              <w:sz w:val="28"/>
              <w:szCs w:val="28"/>
              <w:lang w:val="en" w:eastAsia="zh-CN" w:bidi="ar"/>
            </w:rPr>
          </w:pPr>
        </w:p>
        <w:p>
          <w:pPr>
            <w:keepNext w:val="0"/>
            <w:keepLines w:val="0"/>
            <w:widowControl/>
            <w:suppressLineNumbers w:val="0"/>
            <w:spacing w:line="360" w:lineRule="auto"/>
            <w:jc w:val="left"/>
            <w:rPr>
              <w:rFonts w:hint="default" w:ascii="Times New Roman" w:hAnsi="Times New Roman" w:eastAsia="宋体" w:cs="Times New Roman"/>
              <w:color w:val="auto"/>
              <w:kern w:val="0"/>
              <w:sz w:val="28"/>
              <w:szCs w:val="28"/>
              <w:lang w:val="en" w:eastAsia="zh-CN" w:bidi="ar"/>
            </w:rPr>
          </w:pPr>
          <w:r>
            <w:rPr>
              <w:rFonts w:hint="default" w:ascii="Times New Roman" w:hAnsi="Times New Roman" w:eastAsia="宋体" w:cs="Times New Roman"/>
              <w:color w:val="auto"/>
              <w:kern w:val="0"/>
              <w:sz w:val="28"/>
              <w:szCs w:val="28"/>
              <w:lang w:val="en" w:eastAsia="zh-CN" w:bidi="ar"/>
            </w:rPr>
            <w:t>Ірак використав свої повітряні сили задля виконання своїх погроз, в першу чергу винищувачі, F-1 «Міраж» і МіГ-23 й протикорабельні ракети Exocet. Після неодноразових іракських нападів на експортні об'єкти Ірану, головним чином на острові Харк, Іран напав на кувейтський танкер поблизу Бахрейну 13 травня 1984, і саудівський танкер в саудівських водах 16 травня. Напади на кораблі нейтральних держав в Перській затоці після цього різко збільшилися, і цей етап війни між Іраком і Іраном був названий «Танкерною війною».</w:t>
          </w:r>
        </w:p>
        <w:p>
          <w:pPr>
            <w:keepNext w:val="0"/>
            <w:keepLines w:val="0"/>
            <w:widowControl/>
            <w:suppressLineNumbers w:val="0"/>
            <w:spacing w:line="360" w:lineRule="auto"/>
            <w:jc w:val="left"/>
            <w:rPr>
              <w:rFonts w:hint="default" w:ascii="Times New Roman" w:hAnsi="Times New Roman" w:eastAsia="宋体" w:cs="Times New Roman"/>
              <w:color w:val="auto"/>
              <w:kern w:val="0"/>
              <w:sz w:val="28"/>
              <w:szCs w:val="28"/>
              <w:lang w:val="en" w:eastAsia="zh-CN" w:bidi="ar"/>
            </w:rPr>
          </w:pPr>
        </w:p>
        <w:p>
          <w:pPr>
            <w:keepNext w:val="0"/>
            <w:keepLines w:val="0"/>
            <w:widowControl/>
            <w:suppressLineNumbers w:val="0"/>
            <w:spacing w:line="360" w:lineRule="auto"/>
            <w:jc w:val="left"/>
            <w:rPr>
              <w:rFonts w:hint="default" w:ascii="Times New Roman" w:hAnsi="Times New Roman" w:eastAsia="宋体" w:cs="Times New Roman"/>
              <w:color w:val="auto"/>
              <w:kern w:val="0"/>
              <w:sz w:val="28"/>
              <w:szCs w:val="28"/>
              <w:lang w:val="en" w:eastAsia="zh-CN" w:bidi="ar"/>
            </w:rPr>
          </w:pPr>
          <w:r>
            <w:rPr>
              <w:rFonts w:hint="default" w:ascii="Times New Roman" w:hAnsi="Times New Roman" w:eastAsia="宋体" w:cs="Times New Roman"/>
              <w:color w:val="auto"/>
              <w:kern w:val="0"/>
              <w:sz w:val="28"/>
              <w:szCs w:val="28"/>
              <w:lang w:val="en" w:eastAsia="zh-CN" w:bidi="ar"/>
            </w:rPr>
            <w:t>Корабель ВМС США, Старк був вражений 17 травня 1987 двома протикорабельними ракетами Екзосет, що були запущені іракськими F-1 Mirage[22][23].</w:t>
          </w:r>
        </w:p>
        <w:p>
          <w:pPr>
            <w:keepNext w:val="0"/>
            <w:keepLines w:val="0"/>
            <w:widowControl/>
            <w:suppressLineNumbers w:val="0"/>
            <w:spacing w:line="360" w:lineRule="auto"/>
            <w:jc w:val="left"/>
            <w:rPr>
              <w:rFonts w:hint="default" w:ascii="Times New Roman" w:hAnsi="Times New Roman" w:eastAsia="宋体" w:cs="Times New Roman"/>
              <w:color w:val="auto"/>
              <w:kern w:val="0"/>
              <w:sz w:val="28"/>
              <w:szCs w:val="28"/>
              <w:lang w:val="en" w:eastAsia="zh-CN" w:bidi="ar"/>
            </w:rPr>
          </w:pPr>
        </w:p>
        <w:p>
          <w:pPr>
            <w:keepNext w:val="0"/>
            <w:keepLines w:val="0"/>
            <w:widowControl/>
            <w:suppressLineNumbers w:val="0"/>
            <w:spacing w:line="360" w:lineRule="auto"/>
            <w:jc w:val="left"/>
            <w:rPr>
              <w:rFonts w:hint="default" w:ascii="Times New Roman" w:hAnsi="Times New Roman" w:eastAsia="宋体" w:cs="Times New Roman"/>
              <w:color w:val="auto"/>
              <w:kern w:val="0"/>
              <w:sz w:val="28"/>
              <w:szCs w:val="28"/>
              <w:lang w:val="en" w:eastAsia="zh-CN" w:bidi="ar"/>
            </w:rPr>
          </w:pPr>
          <w:r>
            <w:rPr>
              <w:rFonts w:hint="default" w:ascii="Times New Roman" w:hAnsi="Times New Roman" w:eastAsia="宋体" w:cs="Times New Roman"/>
              <w:color w:val="auto"/>
              <w:kern w:val="0"/>
              <w:sz w:val="28"/>
              <w:szCs w:val="28"/>
              <w:lang w:val="en" w:eastAsia="zh-CN" w:bidi="ar"/>
            </w:rPr>
            <w:t>1985—1986: наступи і контрнаступи</w:t>
          </w:r>
        </w:p>
        <w:p>
          <w:pPr>
            <w:keepNext w:val="0"/>
            <w:keepLines w:val="0"/>
            <w:widowControl/>
            <w:suppressLineNumbers w:val="0"/>
            <w:spacing w:line="360" w:lineRule="auto"/>
            <w:jc w:val="left"/>
            <w:rPr>
              <w:rFonts w:hint="default" w:ascii="Times New Roman" w:hAnsi="Times New Roman" w:eastAsia="宋体" w:cs="Times New Roman"/>
              <w:color w:val="auto"/>
              <w:kern w:val="0"/>
              <w:sz w:val="28"/>
              <w:szCs w:val="28"/>
              <w:lang w:val="en" w:eastAsia="zh-CN" w:bidi="ar"/>
            </w:rPr>
          </w:pPr>
          <w:r>
            <w:rPr>
              <w:rFonts w:hint="default" w:ascii="Times New Roman" w:hAnsi="Times New Roman" w:eastAsia="宋体" w:cs="Times New Roman"/>
              <w:color w:val="auto"/>
              <w:kern w:val="0"/>
              <w:sz w:val="28"/>
              <w:szCs w:val="28"/>
              <w:lang w:val="en" w:eastAsia="zh-CN" w:bidi="ar"/>
            </w:rPr>
            <w:t>Маючи фінансову підтримку з боку Саудівської Аравії, Кувейту та інших держав Перської затоки, і здійснюючи суттєві закупівлі зброї з СРСР, Китаю і Франції, Саддам розпочав наступ 28 січня 1985 року, вперше з початку 1980 року. Цей наступ, проте, не дав значних успіхів, і іранці відповіли контрнаступом на Басру, операція під кодовою назвою Бадр, 11 березня 1985 року.</w:t>
          </w:r>
        </w:p>
        <w:p>
          <w:pPr>
            <w:keepNext w:val="0"/>
            <w:keepLines w:val="0"/>
            <w:widowControl/>
            <w:suppressLineNumbers w:val="0"/>
            <w:spacing w:line="360" w:lineRule="auto"/>
            <w:jc w:val="left"/>
            <w:rPr>
              <w:rFonts w:hint="default" w:ascii="Times New Roman" w:hAnsi="Times New Roman" w:eastAsia="宋体" w:cs="Times New Roman"/>
              <w:color w:val="auto"/>
              <w:kern w:val="0"/>
              <w:sz w:val="28"/>
              <w:szCs w:val="28"/>
              <w:lang w:val="en" w:eastAsia="zh-CN" w:bidi="ar"/>
            </w:rPr>
          </w:pPr>
        </w:p>
        <w:p>
          <w:pPr>
            <w:keepNext w:val="0"/>
            <w:keepLines w:val="0"/>
            <w:widowControl/>
            <w:suppressLineNumbers w:val="0"/>
            <w:spacing w:line="360" w:lineRule="auto"/>
            <w:jc w:val="left"/>
            <w:rPr>
              <w:rFonts w:hint="default" w:ascii="Times New Roman" w:hAnsi="Times New Roman" w:eastAsia="宋体" w:cs="Times New Roman"/>
              <w:color w:val="auto"/>
              <w:kern w:val="0"/>
              <w:sz w:val="28"/>
              <w:szCs w:val="28"/>
              <w:lang w:val="en" w:eastAsia="zh-CN" w:bidi="ar"/>
            </w:rPr>
          </w:pPr>
          <w:r>
            <w:rPr>
              <w:rFonts w:hint="default" w:ascii="Times New Roman" w:hAnsi="Times New Roman" w:eastAsia="宋体" w:cs="Times New Roman"/>
              <w:color w:val="auto"/>
              <w:kern w:val="0"/>
              <w:sz w:val="28"/>
              <w:szCs w:val="28"/>
              <w:lang w:val="en" w:eastAsia="zh-CN" w:bidi="ar"/>
            </w:rPr>
            <w:t>У 1984 Іран відмовився від підтримки атак людською хвилею, через покращення співробітництва між армією і корпусом вартових ІР. Іранський уряд намагався переформувати підрозділи КВІР у звичайну бойову силу. Атака зазнала успіху в захопленні відрізку шосе Багдад — Басра, що не було здійснено під час Операцій Світанок 5 і 6 . Саддам відповів на це хімічними атаками проти іранських позицій вздовж шосе і початком другої війни міст з масовою повітряною і ракетною кампаніями проти двадцяти іранських міст, в тому числі проти Тегерану.</w:t>
          </w:r>
        </w:p>
        <w:p>
          <w:pPr>
            <w:keepNext w:val="0"/>
            <w:keepLines w:val="0"/>
            <w:widowControl/>
            <w:suppressLineNumbers w:val="0"/>
            <w:spacing w:line="360" w:lineRule="auto"/>
            <w:jc w:val="left"/>
            <w:rPr>
              <w:rFonts w:hint="default" w:ascii="Times New Roman" w:hAnsi="Times New Roman" w:eastAsia="宋体" w:cs="Times New Roman"/>
              <w:color w:val="auto"/>
              <w:kern w:val="0"/>
              <w:sz w:val="28"/>
              <w:szCs w:val="28"/>
              <w:lang w:val="en" w:eastAsia="zh-CN" w:bidi="ar"/>
            </w:rPr>
          </w:pPr>
        </w:p>
        <w:p>
          <w:pPr>
            <w:keepNext w:val="0"/>
            <w:keepLines w:val="0"/>
            <w:widowControl/>
            <w:suppressLineNumbers w:val="0"/>
            <w:spacing w:line="360" w:lineRule="auto"/>
            <w:jc w:val="left"/>
            <w:rPr>
              <w:rFonts w:hint="default" w:ascii="Times New Roman" w:hAnsi="Times New Roman" w:eastAsia="宋体" w:cs="Times New Roman"/>
              <w:color w:val="auto"/>
              <w:kern w:val="0"/>
              <w:sz w:val="28"/>
              <w:szCs w:val="28"/>
              <w:lang w:val="en" w:eastAsia="zh-CN" w:bidi="ar"/>
            </w:rPr>
          </w:pPr>
          <w:r>
            <w:rPr>
              <w:rFonts w:hint="default" w:ascii="Times New Roman" w:hAnsi="Times New Roman" w:eastAsia="宋体" w:cs="Times New Roman"/>
              <w:color w:val="auto"/>
              <w:kern w:val="0"/>
              <w:sz w:val="28"/>
              <w:szCs w:val="28"/>
              <w:lang w:val="en" w:eastAsia="zh-CN" w:bidi="ar"/>
            </w:rPr>
            <w:t>1987—1988: на шляху до припинення вогню</w:t>
          </w:r>
        </w:p>
        <w:p>
          <w:pPr>
            <w:keepNext w:val="0"/>
            <w:keepLines w:val="0"/>
            <w:widowControl/>
            <w:suppressLineNumbers w:val="0"/>
            <w:spacing w:line="360" w:lineRule="auto"/>
            <w:jc w:val="left"/>
            <w:rPr>
              <w:rFonts w:hint="default" w:ascii="Times New Roman" w:hAnsi="Times New Roman" w:eastAsia="宋体" w:cs="Times New Roman"/>
              <w:color w:val="auto"/>
              <w:kern w:val="0"/>
              <w:sz w:val="28"/>
              <w:szCs w:val="28"/>
              <w:lang w:val="en" w:eastAsia="zh-CN" w:bidi="ar"/>
            </w:rPr>
          </w:pPr>
          <w:r>
            <w:rPr>
              <w:rFonts w:hint="default" w:ascii="Times New Roman" w:hAnsi="Times New Roman" w:eastAsia="宋体" w:cs="Times New Roman"/>
              <w:color w:val="auto"/>
              <w:kern w:val="0"/>
              <w:sz w:val="28"/>
              <w:szCs w:val="28"/>
              <w:lang w:val="en" w:eastAsia="zh-CN" w:bidi="ar"/>
            </w:rPr>
            <w:t>У 1987 розпочата нова хвиля іранських наступів проти цілей на півночі і півдні Іраку. Іранські війська почали операцію Кербела 5 у спробі захопити Басру, але були відбиті після більш ніж двомісячних бойових дій, втрати склали 20,000 іракців і 65000 іранців. Серед загиблих був командир іранських військ Хоссейн Харразі. Іранці досягли великого успіху наприкінці цього року на півночі Іраку під час операції Наср 4 і Кербела 10, погрожуючи захопити багаті нафтою околиці іракського міста Кіркук та інші північні родовища. Тим не менш, іранські війська не змогли розвинути наступ. 20 липня, Рада Безпеки ООН прийняла резолюцію 598, в якій був заклик до припинення бойових дій і повернення до довоєнних кордонів.[1]</w:t>
          </w:r>
        </w:p>
        <w:p>
          <w:pPr>
            <w:keepNext w:val="0"/>
            <w:keepLines w:val="0"/>
            <w:widowControl/>
            <w:suppressLineNumbers w:val="0"/>
            <w:spacing w:line="360" w:lineRule="auto"/>
            <w:jc w:val="left"/>
            <w:rPr>
              <w:rFonts w:hint="default" w:ascii="Times New Roman" w:hAnsi="Times New Roman" w:eastAsia="宋体" w:cs="Times New Roman"/>
              <w:color w:val="auto"/>
              <w:kern w:val="0"/>
              <w:sz w:val="28"/>
              <w:szCs w:val="28"/>
              <w:lang w:val="en" w:eastAsia="zh-CN" w:bidi="ar"/>
            </w:rPr>
          </w:pPr>
        </w:p>
        <w:p>
          <w:pPr>
            <w:keepNext w:val="0"/>
            <w:keepLines w:val="0"/>
            <w:widowControl/>
            <w:suppressLineNumbers w:val="0"/>
            <w:spacing w:line="360" w:lineRule="auto"/>
            <w:jc w:val="left"/>
            <w:rPr>
              <w:rFonts w:hint="default" w:ascii="Times New Roman" w:hAnsi="Times New Roman" w:eastAsia="宋体" w:cs="Times New Roman"/>
              <w:color w:val="auto"/>
              <w:kern w:val="0"/>
              <w:sz w:val="28"/>
              <w:szCs w:val="28"/>
              <w:lang w:val="en" w:eastAsia="zh-CN" w:bidi="ar"/>
            </w:rPr>
          </w:pPr>
          <w:r>
            <w:rPr>
              <w:rFonts w:hint="default" w:ascii="Times New Roman" w:hAnsi="Times New Roman" w:eastAsia="宋体" w:cs="Times New Roman"/>
              <w:color w:val="auto"/>
              <w:kern w:val="0"/>
              <w:sz w:val="28"/>
              <w:szCs w:val="28"/>
              <w:lang w:val="en" w:eastAsia="zh-CN" w:bidi="ar"/>
            </w:rPr>
            <w:t>У липні 1988 року іракські літаки скинули хімічні ціанідні бомби на іранське курдське село Зардан (як це було чотири місяці до цього з курдським селом Халабджа). Сотні людей було вбито відразу, а ті, що залишилися в живих, все ще страждають від різних фізичних і психічних розладів. Після цих великих невдач Іран прийняв умови резолюції Ради Безпеки ООН 598 і 20 серпня 1988 мир було відновлено.</w:t>
          </w:r>
        </w:p>
        <w:p>
          <w:pPr>
            <w:keepNext w:val="0"/>
            <w:keepLines w:val="0"/>
            <w:widowControl/>
            <w:suppressLineNumbers w:val="0"/>
            <w:spacing w:line="360" w:lineRule="auto"/>
            <w:jc w:val="left"/>
            <w:rPr>
              <w:rFonts w:hint="default" w:ascii="Times New Roman" w:hAnsi="Times New Roman" w:eastAsia="宋体" w:cs="Times New Roman"/>
              <w:color w:val="auto"/>
              <w:kern w:val="0"/>
              <w:sz w:val="28"/>
              <w:szCs w:val="28"/>
              <w:lang w:val="en" w:eastAsia="zh-CN" w:bidi="ar"/>
            </w:rPr>
          </w:pPr>
        </w:p>
        <w:p>
          <w:pPr>
            <w:keepNext w:val="0"/>
            <w:keepLines w:val="0"/>
            <w:widowControl/>
            <w:suppressLineNumbers w:val="0"/>
            <w:spacing w:line="360" w:lineRule="auto"/>
            <w:jc w:val="left"/>
            <w:rPr>
              <w:rFonts w:hint="default" w:ascii="Times New Roman" w:hAnsi="Times New Roman" w:eastAsia="宋体" w:cs="Times New Roman"/>
              <w:color w:val="auto"/>
              <w:kern w:val="0"/>
              <w:sz w:val="28"/>
              <w:szCs w:val="28"/>
              <w:lang w:val="en" w:eastAsia="zh-CN" w:bidi="ar"/>
            </w:rPr>
          </w:pPr>
          <w:r>
            <w:rPr>
              <w:rFonts w:hint="default" w:ascii="Times New Roman" w:hAnsi="Times New Roman" w:eastAsia="宋体" w:cs="Times New Roman"/>
              <w:color w:val="auto"/>
              <w:kern w:val="0"/>
              <w:sz w:val="28"/>
              <w:szCs w:val="28"/>
              <w:lang w:val="en" w:eastAsia="zh-CN" w:bidi="ar"/>
            </w:rPr>
            <w:t>ОМІН розпочала операцію Мерсад вже після того, як іранський уряд прийняв резолюцію 598. Хоча іракські війська атакували Хузестан, моджахеди атакували західний Іран біля Керманшаху, де були дислоковані частини КСІР. При цьому моджахеди мали авіаційну підтримку іракської авіації. Іранці висадили десант в тилу моджахедів, але зустрілись з запеклим опором. Через міжнародний тиск з припинення війни Саддам Хусейн скасував авіаційне прикриття моджахедів, чим скористались іранці. Операція закінчилася поразкою моджахедів. Кількість загиблих під час операції 2.000 — 10.000 вояків.</w:t>
          </w:r>
        </w:p>
        <w:p>
          <w:pPr>
            <w:keepNext w:val="0"/>
            <w:keepLines w:val="0"/>
            <w:widowControl/>
            <w:suppressLineNumbers w:val="0"/>
            <w:spacing w:line="360" w:lineRule="auto"/>
            <w:jc w:val="left"/>
            <w:rPr>
              <w:rFonts w:hint="default" w:ascii="Times New Roman" w:hAnsi="Times New Roman" w:eastAsia="宋体" w:cs="Times New Roman"/>
              <w:color w:val="auto"/>
              <w:kern w:val="0"/>
              <w:sz w:val="28"/>
              <w:szCs w:val="28"/>
              <w:lang w:val="en" w:eastAsia="zh-CN" w:bidi="ar"/>
            </w:rPr>
          </w:pPr>
        </w:p>
        <w:p>
          <w:pPr>
            <w:keepNext w:val="0"/>
            <w:keepLines w:val="0"/>
            <w:widowControl/>
            <w:suppressLineNumbers w:val="0"/>
            <w:spacing w:line="360" w:lineRule="auto"/>
            <w:jc w:val="left"/>
            <w:rPr>
              <w:rFonts w:hint="default" w:ascii="Times New Roman" w:hAnsi="Times New Roman" w:eastAsia="宋体" w:cs="Times New Roman"/>
              <w:color w:val="auto"/>
              <w:kern w:val="0"/>
              <w:sz w:val="28"/>
              <w:szCs w:val="28"/>
              <w:lang w:val="en" w:eastAsia="zh-CN" w:bidi="ar"/>
            </w:rPr>
          </w:pPr>
          <w:r>
            <w:rPr>
              <w:rFonts w:hint="default" w:ascii="Times New Roman" w:hAnsi="Times New Roman" w:eastAsia="宋体" w:cs="Times New Roman"/>
              <w:color w:val="auto"/>
              <w:kern w:val="0"/>
              <w:sz w:val="28"/>
              <w:szCs w:val="28"/>
              <w:lang w:val="en" w:eastAsia="zh-CN" w:bidi="ar"/>
            </w:rPr>
            <w:t>Ірано-іракська війна завершилася без переконливої перемоги однієї із сторін, хоча обидві заявили про свою військову перемогу. Економічний збиток від бойових дій для Іраку і Ірану оцінювався в 350 мільярдів доларів. Війна забрала життя близько 1 мільйона осіб[24].</w:t>
          </w:r>
        </w:p>
        <w:p>
          <w:pPr>
            <w:keepNext w:val="0"/>
            <w:keepLines w:val="0"/>
            <w:widowControl/>
            <w:suppressLineNumbers w:val="0"/>
            <w:spacing w:line="360" w:lineRule="auto"/>
            <w:jc w:val="left"/>
            <w:rPr>
              <w:rFonts w:hint="default" w:ascii="Times New Roman" w:hAnsi="Times New Roman" w:eastAsia="宋体" w:cs="Times New Roman"/>
              <w:color w:val="auto"/>
              <w:kern w:val="0"/>
              <w:sz w:val="28"/>
              <w:szCs w:val="28"/>
              <w:lang w:val="en" w:eastAsia="zh-CN" w:bidi="ar"/>
            </w:rPr>
          </w:pPr>
        </w:p>
        <w:p>
          <w:pPr>
            <w:keepNext w:val="0"/>
            <w:keepLines w:val="0"/>
            <w:widowControl/>
            <w:suppressLineNumbers w:val="0"/>
            <w:spacing w:line="360" w:lineRule="auto"/>
            <w:jc w:val="left"/>
            <w:rPr>
              <w:rFonts w:hint="default" w:ascii="Times New Roman" w:hAnsi="Times New Roman" w:eastAsia="宋体" w:cs="Times New Roman"/>
              <w:color w:val="auto"/>
              <w:kern w:val="0"/>
              <w:sz w:val="28"/>
              <w:szCs w:val="28"/>
              <w:lang w:val="en" w:eastAsia="zh-CN" w:bidi="ar"/>
            </w:rPr>
          </w:pPr>
          <w:r>
            <w:rPr>
              <w:rFonts w:hint="default" w:ascii="Times New Roman" w:hAnsi="Times New Roman" w:eastAsia="宋体" w:cs="Times New Roman"/>
              <w:color w:val="auto"/>
              <w:kern w:val="0"/>
              <w:sz w:val="28"/>
              <w:szCs w:val="28"/>
              <w:lang w:val="en" w:eastAsia="zh-CN" w:bidi="ar"/>
            </w:rPr>
            <w:t>Війна призвела до появи у Іраку значної заборгованості перед низкою арабських країн. Зокрема, борг Іраку перед Кувейтом перевищив 14 млрд доларів, що стало однією з причин, що підштовхнули Саддама Хусейна в 1990 році до рішення вторгнутися до Кувейту.</w:t>
          </w:r>
        </w:p>
        <w:p>
          <w:pPr>
            <w:keepNext w:val="0"/>
            <w:keepLines w:val="0"/>
            <w:widowControl/>
            <w:suppressLineNumbers w:val="0"/>
            <w:spacing w:line="360" w:lineRule="auto"/>
            <w:jc w:val="left"/>
            <w:rPr>
              <w:rFonts w:hint="default" w:ascii="Times New Roman" w:hAnsi="Times New Roman" w:eastAsia="宋体" w:cs="Times New Roman"/>
              <w:color w:val="auto"/>
              <w:kern w:val="0"/>
              <w:sz w:val="28"/>
              <w:szCs w:val="28"/>
              <w:lang w:val="en" w:eastAsia="zh-CN" w:bidi="ar"/>
            </w:rPr>
          </w:pPr>
        </w:p>
        <w:p>
          <w:pPr>
            <w:keepNext w:val="0"/>
            <w:keepLines w:val="0"/>
            <w:widowControl/>
            <w:suppressLineNumbers w:val="0"/>
            <w:spacing w:line="360" w:lineRule="auto"/>
            <w:jc w:val="left"/>
            <w:rPr>
              <w:rFonts w:hint="default" w:ascii="Times New Roman" w:hAnsi="Times New Roman" w:eastAsia="宋体" w:cs="Times New Roman"/>
              <w:color w:val="auto"/>
              <w:kern w:val="0"/>
              <w:sz w:val="28"/>
              <w:szCs w:val="28"/>
              <w:lang w:val="en" w:eastAsia="zh-CN" w:bidi="ar"/>
            </w:rPr>
            <w:sectPr>
              <w:pgSz w:w="11906" w:h="16838"/>
              <w:pgMar w:top="850" w:right="850" w:bottom="708" w:left="1417" w:header="0" w:footer="0" w:gutter="0"/>
              <w:pgNumType w:fmt="decimal"/>
              <w:cols w:space="720" w:num="1"/>
              <w:formProt w:val="0"/>
              <w:titlePg/>
              <w:docGrid w:linePitch="360" w:charSpace="4096"/>
            </w:sectPr>
          </w:pPr>
          <w:r>
            <w:rPr>
              <w:rFonts w:hint="default" w:ascii="Times New Roman" w:hAnsi="Times New Roman" w:eastAsia="宋体" w:cs="Times New Roman"/>
              <w:color w:val="auto"/>
              <w:kern w:val="0"/>
              <w:sz w:val="28"/>
              <w:szCs w:val="28"/>
              <w:lang w:val="en" w:eastAsia="zh-CN" w:bidi="ar"/>
            </w:rPr>
            <w:t>Країни НАТО, так як і країни радянського блоку, підтримували Саддама Хусейна, сприймаючи його як менше зло і як засіб стримування ісламської революції. Основним західним постачальником зброї була Франція. Але головним джерелом іракських озброєнь був Радянський Союз, який розраховував на Саддама як союзника в антиімперіалістичній боротьбі і тому пожертвував іракськими комуністами — однією з найсильніших і найпопулярніших компартій третього світу. Ця політика значною мірою сформувала режим в Багдаді, який зробив з війни один головний висновок, — що йому все зійде з рук до тих пір, поки він зможе розігрувати радянську карту перед США і навпаки, і лякати весь світ ісламською небезпекою. Адже будь-які жорстокості відносно власних громадян і навіть направлена проти іракських курдів газова атака в Халабджі не викликали широкого обурення у світі, ця новина була фактично проігнорована — і на Заході і на Сході.</w:t>
          </w:r>
        </w:p>
        <w:p>
          <w:pPr>
            <w:keepNext w:val="0"/>
            <w:keepLines w:val="0"/>
            <w:widowControl/>
            <w:suppressLineNumbers w:val="0"/>
            <w:spacing w:line="360" w:lineRule="auto"/>
            <w:jc w:val="left"/>
            <w:rPr>
              <w:rFonts w:hint="default" w:ascii="Times New Roman" w:hAnsi="Times New Roman" w:eastAsia="宋体" w:cs="Times New Roman"/>
              <w:color w:val="auto"/>
              <w:kern w:val="0"/>
              <w:sz w:val="28"/>
              <w:szCs w:val="28"/>
              <w:lang w:val="en" w:eastAsia="zh-CN" w:bidi="ar"/>
            </w:rPr>
          </w:pPr>
          <w:r>
            <w:rPr>
              <w:rFonts w:hint="default" w:ascii="Times New Roman" w:hAnsi="Times New Roman" w:eastAsia="宋体" w:cs="Times New Roman"/>
              <w:color w:val="auto"/>
              <w:kern w:val="0"/>
              <w:sz w:val="28"/>
              <w:szCs w:val="28"/>
              <w:lang w:val="en" w:eastAsia="zh-CN" w:bidi="ar"/>
            </w:rPr>
            <w:t>Розділ 3</w:t>
          </w:r>
        </w:p>
        <w:p>
          <w:pPr>
            <w:keepNext w:val="0"/>
            <w:keepLines w:val="0"/>
            <w:widowControl/>
            <w:suppressLineNumbers w:val="0"/>
            <w:spacing w:line="360" w:lineRule="auto"/>
            <w:jc w:val="left"/>
            <w:rPr>
              <w:rFonts w:hint="default" w:ascii="Times New Roman" w:hAnsi="Times New Roman" w:eastAsia="宋体" w:cs="Times New Roman"/>
              <w:color w:val="auto"/>
              <w:kern w:val="0"/>
              <w:sz w:val="28"/>
              <w:szCs w:val="28"/>
              <w:lang w:val="en" w:eastAsia="zh-CN" w:bidi="ar"/>
            </w:rPr>
          </w:pPr>
        </w:p>
        <w:p>
          <w:pPr>
            <w:keepNext w:val="0"/>
            <w:keepLines w:val="0"/>
            <w:widowControl/>
            <w:suppressLineNumbers w:val="0"/>
            <w:spacing w:line="360" w:lineRule="auto"/>
            <w:jc w:val="left"/>
            <w:rPr>
              <w:rFonts w:hint="default" w:ascii="Times New Roman" w:hAnsi="Times New Roman" w:eastAsia="宋体" w:cs="Times New Roman"/>
              <w:color w:val="auto"/>
              <w:kern w:val="0"/>
              <w:sz w:val="28"/>
              <w:szCs w:val="28"/>
              <w:lang w:val="en" w:eastAsia="zh-CN" w:bidi="ar"/>
            </w:rPr>
            <w:sectPr>
              <w:pgSz w:w="11906" w:h="16838"/>
              <w:pgMar w:top="850" w:right="850" w:bottom="708" w:left="1417" w:header="0" w:footer="0" w:gutter="0"/>
              <w:pgNumType w:fmt="decimal"/>
              <w:cols w:space="720" w:num="1"/>
              <w:formProt w:val="0"/>
              <w:titlePg/>
              <w:docGrid w:linePitch="360" w:charSpace="4096"/>
            </w:sectPr>
          </w:pPr>
        </w:p>
        <w:p>
          <w:pPr>
            <w:keepNext w:val="0"/>
            <w:keepLines w:val="0"/>
            <w:widowControl/>
            <w:suppressLineNumbers w:val="0"/>
            <w:spacing w:line="360" w:lineRule="auto"/>
            <w:jc w:val="left"/>
            <w:rPr>
              <w:rFonts w:hint="default" w:ascii="Times New Roman" w:hAnsi="Times New Roman" w:eastAsia="宋体" w:cs="Times New Roman"/>
              <w:color w:val="auto"/>
              <w:kern w:val="0"/>
              <w:sz w:val="28"/>
              <w:szCs w:val="28"/>
              <w:lang w:val="en" w:eastAsia="zh-CN" w:bidi="ar"/>
            </w:rPr>
            <w:sectPr>
              <w:pgSz w:w="11906" w:h="16838"/>
              <w:pgMar w:top="850" w:right="850" w:bottom="708" w:left="1417" w:header="0" w:footer="0" w:gutter="0"/>
              <w:pgNumType w:fmt="decimal"/>
              <w:cols w:space="720" w:num="1"/>
              <w:formProt w:val="0"/>
              <w:titlePg/>
              <w:docGrid w:linePitch="360" w:charSpace="4096"/>
            </w:sectPr>
          </w:pPr>
        </w:p>
        <w:p>
          <w:pPr>
            <w:pStyle w:val="11"/>
            <w:spacing w:line="360" w:lineRule="auto"/>
            <w:rPr>
              <w:rFonts w:hint="default" w:ascii="Times New Roman" w:hAnsi="Times New Roman" w:cs="Times New Roman"/>
              <w:sz w:val="28"/>
              <w:szCs w:val="28"/>
              <w:lang w:val="en"/>
            </w:rPr>
          </w:pPr>
          <w:r>
            <w:rPr>
              <w:lang w:val="en"/>
            </w:rPr>
            <w:t>Висновки</w:t>
          </w:r>
        </w:p>
        <w:p>
          <w:pPr>
            <w:keepNext w:val="0"/>
            <w:keepLines w:val="0"/>
            <w:widowControl/>
            <w:suppressLineNumbers w:val="0"/>
            <w:spacing w:line="360" w:lineRule="auto"/>
            <w:jc w:val="left"/>
            <w:rPr>
              <w:rFonts w:hint="default" w:ascii="Times New Roman" w:hAnsi="Times New Roman" w:cs="Times New Roman"/>
              <w:sz w:val="28"/>
              <w:szCs w:val="28"/>
            </w:rPr>
          </w:pPr>
          <w:r>
            <w:rPr>
              <w:rFonts w:hint="default" w:ascii="Times New Roman" w:hAnsi="Times New Roman" w:eastAsia="宋体" w:cs="Times New Roman"/>
              <w:color w:val="auto"/>
              <w:kern w:val="0"/>
              <w:sz w:val="28"/>
              <w:szCs w:val="28"/>
              <w:lang w:val="en-US" w:eastAsia="zh-CN" w:bidi="ar"/>
            </w:rPr>
            <w:t xml:space="preserve">Події в Ірані 1978-1979 рр. розпочали реальні і дуже значні перетворення. На зміну колишнім владним структурам прийшли абсолютно нові сили, що мали нове мислення і абсолютно інші ціннісні установки. Оцінюючи революцію, варто зазначити, що з точки зору характеру передумов революція 1978-1979 рр. вона розвивалась за типом класичних соціальних революцій. «Ісламську революцію» можна охарактеризувати наступним чином: за характером, рушійними силами і методами боротьби як народну; за основною спрямованістю як антимонархічну та антиамериканську; за соціальним змістом як буржуазну (при певних антикапіталістичних тенденціях), за керівною роллю і організаційно-ідеологічною основою як ісламську. Проте дії Ісламської Республіки Іран як усередині країни, так і на міжнародній арені говорять про взаємозв’язок із загальносвітовим порядком. Політична діяльність Ірану здійснюється на основі взаємодії традиційних принципів шаріату із завданнями, що формуються відповідно до реалій, витікаючих з державної необхідності і особливостей поточного століття. Ці два чинники відбиваються і в зовнішній політиці ІРІ. Іран, закликаючи до ісламської єдності, одночасно враховує і свої національні інтереси. </w:t>
          </w:r>
        </w:p>
        <w:p>
          <w:pPr>
            <w:pStyle w:val="11"/>
            <w:rPr>
              <w:lang w:val="en"/>
            </w:rPr>
          </w:pPr>
          <w:bookmarkStart w:id="0" w:name="_GoBack"/>
          <w:bookmarkEnd w:id="0"/>
        </w:p>
        <w:p>
          <w:pPr>
            <w:pStyle w:val="11"/>
            <w:rPr>
              <w:lang w:val="en"/>
            </w:rPr>
            <w:sectPr>
              <w:pgSz w:w="11906" w:h="16838"/>
              <w:pgMar w:top="850" w:right="850" w:bottom="708" w:left="1417" w:header="0" w:footer="0" w:gutter="0"/>
              <w:pgNumType w:fmt="decimal"/>
              <w:cols w:space="720" w:num="1"/>
              <w:formProt w:val="0"/>
              <w:titlePg/>
              <w:docGrid w:linePitch="360" w:charSpace="4096"/>
            </w:sectPr>
          </w:pPr>
        </w:p>
        <w:p>
          <w:pPr>
            <w:pStyle w:val="11"/>
            <w:rPr>
              <w:rFonts w:hint="default"/>
              <w:lang w:val="en"/>
            </w:rPr>
          </w:pPr>
          <w:r>
            <w:rPr>
              <w:lang w:val="en"/>
            </w:rPr>
            <w:t>Список</w:t>
          </w:r>
          <w:r>
            <w:rPr>
              <w:rFonts w:hint="default"/>
              <w:lang w:val="en"/>
            </w:rPr>
            <w:t xml:space="preserve"> використаної літератури</w:t>
          </w:r>
        </w:p>
        <w:p>
          <w:pPr>
            <w:pStyle w:val="11"/>
            <w:rPr>
              <w:rFonts w:hint="default" w:ascii="Times New Roman" w:hAnsi="Times New Roman" w:cs="Times New Roman"/>
              <w:sz w:val="28"/>
              <w:szCs w:val="28"/>
              <w:lang w:val="en"/>
            </w:rPr>
          </w:pPr>
        </w:p>
        <w:p>
          <w:pPr>
            <w:keepNext w:val="0"/>
            <w:keepLines w:val="0"/>
            <w:widowControl/>
            <w:numPr>
              <w:ilvl w:val="0"/>
              <w:numId w:val="1"/>
            </w:numPr>
            <w:suppressLineNumbers w:val="0"/>
            <w:spacing w:line="360" w:lineRule="auto"/>
            <w:jc w:val="left"/>
            <w:rPr>
              <w:rFonts w:hint="default" w:ascii="Times New Roman" w:hAnsi="Times New Roman" w:eastAsia="宋体" w:cs="Times New Roman"/>
              <w:color w:val="auto"/>
              <w:kern w:val="0"/>
              <w:sz w:val="28"/>
              <w:szCs w:val="28"/>
              <w:lang w:val="en-US" w:eastAsia="zh-CN" w:bidi="ar"/>
            </w:rPr>
          </w:pPr>
          <w:r>
            <w:rPr>
              <w:rFonts w:hint="default" w:ascii="Times New Roman" w:hAnsi="Times New Roman" w:eastAsia="宋体" w:cs="Times New Roman"/>
              <w:color w:val="auto"/>
              <w:kern w:val="0"/>
              <w:sz w:val="28"/>
              <w:szCs w:val="28"/>
              <w:lang w:val="en-US" w:eastAsia="zh-CN" w:bidi="ar"/>
            </w:rPr>
            <w:t xml:space="preserve">Агаев С. Л. Иран в прошлом и настоящем / С. Л. Агаев. – М. : Наука, 1981. – 243 с. </w:t>
          </w:r>
        </w:p>
        <w:p>
          <w:pPr>
            <w:keepNext w:val="0"/>
            <w:keepLines w:val="0"/>
            <w:widowControl/>
            <w:numPr>
              <w:ilvl w:val="0"/>
              <w:numId w:val="1"/>
            </w:numPr>
            <w:suppressLineNumbers w:val="0"/>
            <w:spacing w:line="360" w:lineRule="auto"/>
            <w:ind w:left="0" w:leftChars="0" w:firstLine="0" w:firstLineChars="0"/>
            <w:jc w:val="left"/>
            <w:rPr>
              <w:rFonts w:hint="default" w:ascii="Times New Roman" w:hAnsi="Times New Roman" w:eastAsia="宋体" w:cs="Times New Roman"/>
              <w:color w:val="auto"/>
              <w:kern w:val="0"/>
              <w:sz w:val="28"/>
              <w:szCs w:val="28"/>
              <w:lang w:val="en-US" w:eastAsia="zh-CN" w:bidi="ar"/>
            </w:rPr>
          </w:pPr>
          <w:r>
            <w:rPr>
              <w:rFonts w:hint="default" w:ascii="Times New Roman" w:hAnsi="Times New Roman" w:eastAsia="宋体" w:cs="Times New Roman"/>
              <w:color w:val="auto"/>
              <w:kern w:val="0"/>
              <w:sz w:val="28"/>
              <w:szCs w:val="28"/>
              <w:lang w:val="en-US" w:eastAsia="zh-CN" w:bidi="ar"/>
            </w:rPr>
            <w:t xml:space="preserve">Агаев С. Л. Иранская революция, США и международная безопасность: 444 дня в заложниках /С.Л. Агаев. – М.: Наука, 1986. – 254 с. </w:t>
          </w:r>
        </w:p>
        <w:p>
          <w:pPr>
            <w:keepNext w:val="0"/>
            <w:keepLines w:val="0"/>
            <w:widowControl/>
            <w:numPr>
              <w:ilvl w:val="0"/>
              <w:numId w:val="1"/>
            </w:numPr>
            <w:suppressLineNumbers w:val="0"/>
            <w:spacing w:line="360" w:lineRule="auto"/>
            <w:ind w:left="0" w:leftChars="0" w:firstLine="0" w:firstLineChars="0"/>
            <w:jc w:val="left"/>
            <w:rPr>
              <w:rFonts w:hint="default" w:ascii="Times New Roman" w:hAnsi="Times New Roman" w:eastAsia="宋体" w:cs="Times New Roman"/>
              <w:color w:val="auto"/>
              <w:kern w:val="0"/>
              <w:sz w:val="28"/>
              <w:szCs w:val="28"/>
              <w:lang w:val="en-US" w:eastAsia="zh-CN" w:bidi="ar"/>
            </w:rPr>
          </w:pPr>
          <w:r>
            <w:rPr>
              <w:rFonts w:hint="default" w:ascii="Times New Roman" w:hAnsi="Times New Roman" w:eastAsia="宋体" w:cs="Times New Roman"/>
              <w:color w:val="auto"/>
              <w:kern w:val="0"/>
              <w:sz w:val="28"/>
              <w:szCs w:val="28"/>
              <w:lang w:val="en-US" w:eastAsia="zh-CN" w:bidi="ar"/>
            </w:rPr>
            <w:t xml:space="preserve">Алиев С. М. История Ирана. ХХ век / С. М. Алиев. – М. : Ин-т востоковедения РАН: Крафт+, 2004. – 648 с. </w:t>
          </w:r>
        </w:p>
        <w:p>
          <w:pPr>
            <w:keepNext w:val="0"/>
            <w:keepLines w:val="0"/>
            <w:widowControl/>
            <w:numPr>
              <w:ilvl w:val="0"/>
              <w:numId w:val="1"/>
            </w:numPr>
            <w:suppressLineNumbers w:val="0"/>
            <w:spacing w:line="360" w:lineRule="auto"/>
            <w:ind w:left="0" w:leftChars="0" w:firstLine="0" w:firstLineChars="0"/>
            <w:jc w:val="left"/>
            <w:rPr>
              <w:rFonts w:hint="default" w:ascii="Times New Roman" w:hAnsi="Times New Roman" w:eastAsia="宋体" w:cs="Times New Roman"/>
              <w:color w:val="auto"/>
              <w:kern w:val="0"/>
              <w:sz w:val="28"/>
              <w:szCs w:val="28"/>
              <w:lang w:val="en-US" w:eastAsia="zh-CN" w:bidi="ar"/>
            </w:rPr>
          </w:pPr>
          <w:r>
            <w:rPr>
              <w:rFonts w:hint="default" w:ascii="Times New Roman" w:hAnsi="Times New Roman" w:eastAsia="宋体" w:cs="Times New Roman"/>
              <w:color w:val="auto"/>
              <w:kern w:val="0"/>
              <w:sz w:val="28"/>
              <w:szCs w:val="28"/>
              <w:lang w:val="en-US" w:eastAsia="zh-CN" w:bidi="ar"/>
            </w:rPr>
            <w:t xml:space="preserve">Алиев С. М. Антимонархическая и антиимпериалистическая революция в Иране / С. М. Алиев // Народы Азии и Африки. – 1979. – № 3. – С. 45- 58. </w:t>
          </w:r>
        </w:p>
        <w:p>
          <w:pPr>
            <w:keepNext w:val="0"/>
            <w:keepLines w:val="0"/>
            <w:widowControl/>
            <w:numPr>
              <w:ilvl w:val="0"/>
              <w:numId w:val="1"/>
            </w:numPr>
            <w:suppressLineNumbers w:val="0"/>
            <w:spacing w:line="360" w:lineRule="auto"/>
            <w:ind w:left="0" w:leftChars="0" w:firstLine="0" w:firstLineChars="0"/>
            <w:jc w:val="left"/>
            <w:rPr>
              <w:rFonts w:hint="default" w:ascii="Times New Roman" w:hAnsi="Times New Roman" w:eastAsia="宋体" w:cs="Times New Roman"/>
              <w:color w:val="auto"/>
              <w:kern w:val="0"/>
              <w:sz w:val="28"/>
              <w:szCs w:val="28"/>
              <w:lang w:val="en-US" w:eastAsia="zh-CN" w:bidi="ar"/>
            </w:rPr>
          </w:pPr>
          <w:r>
            <w:rPr>
              <w:rFonts w:hint="default" w:ascii="Times New Roman" w:hAnsi="Times New Roman" w:eastAsia="宋体" w:cs="Times New Roman"/>
              <w:color w:val="auto"/>
              <w:kern w:val="0"/>
              <w:sz w:val="28"/>
              <w:szCs w:val="28"/>
              <w:lang w:val="en-US" w:eastAsia="zh-CN" w:bidi="ar"/>
            </w:rPr>
            <w:t xml:space="preserve">Арабаджян А. З. Сверхдержавы и исламская республика Иран. Иран: ислам и власть / А. З. Арабаджян. – М. : Наука, 2002. – 237 с. </w:t>
          </w:r>
        </w:p>
        <w:p>
          <w:pPr>
            <w:keepNext w:val="0"/>
            <w:keepLines w:val="0"/>
            <w:widowControl/>
            <w:numPr>
              <w:ilvl w:val="0"/>
              <w:numId w:val="1"/>
            </w:numPr>
            <w:suppressLineNumbers w:val="0"/>
            <w:spacing w:line="360" w:lineRule="auto"/>
            <w:ind w:left="0" w:leftChars="0" w:firstLine="0" w:firstLineChars="0"/>
            <w:jc w:val="left"/>
            <w:rPr>
              <w:rFonts w:hint="default" w:ascii="Times New Roman" w:hAnsi="Times New Roman" w:eastAsia="宋体" w:cs="Times New Roman"/>
              <w:color w:val="auto"/>
              <w:kern w:val="0"/>
              <w:sz w:val="28"/>
              <w:szCs w:val="28"/>
              <w:lang w:val="en-US" w:eastAsia="zh-CN" w:bidi="ar"/>
            </w:rPr>
          </w:pPr>
          <w:r>
            <w:rPr>
              <w:rFonts w:hint="default" w:ascii="Times New Roman" w:hAnsi="Times New Roman" w:eastAsia="宋体" w:cs="Times New Roman"/>
              <w:color w:val="auto"/>
              <w:kern w:val="0"/>
              <w:sz w:val="28"/>
              <w:szCs w:val="28"/>
              <w:lang w:val="en-US" w:eastAsia="zh-CN" w:bidi="ar"/>
            </w:rPr>
            <w:t xml:space="preserve">Арабаджян А. З. Иранская революция. 1978-1979. Причины и уроки / А.З. Арабаджян.– М. : Наука, 1989. – 561с. </w:t>
          </w:r>
        </w:p>
        <w:p>
          <w:pPr>
            <w:keepNext w:val="0"/>
            <w:keepLines w:val="0"/>
            <w:widowControl/>
            <w:numPr>
              <w:ilvl w:val="0"/>
              <w:numId w:val="1"/>
            </w:numPr>
            <w:suppressLineNumbers w:val="0"/>
            <w:spacing w:line="360" w:lineRule="auto"/>
            <w:ind w:left="0" w:leftChars="0" w:firstLine="0" w:firstLineChars="0"/>
            <w:jc w:val="left"/>
            <w:rPr>
              <w:rFonts w:hint="default" w:ascii="Times New Roman" w:hAnsi="Times New Roman" w:eastAsia="宋体" w:cs="Times New Roman"/>
              <w:color w:val="auto"/>
              <w:kern w:val="0"/>
              <w:sz w:val="28"/>
              <w:szCs w:val="28"/>
              <w:lang w:val="en-US" w:eastAsia="zh-CN" w:bidi="ar"/>
            </w:rPr>
          </w:pPr>
          <w:r>
            <w:rPr>
              <w:rFonts w:hint="default" w:ascii="Times New Roman" w:hAnsi="Times New Roman" w:eastAsia="宋体" w:cs="Times New Roman"/>
              <w:color w:val="auto"/>
              <w:kern w:val="0"/>
              <w:sz w:val="28"/>
              <w:szCs w:val="28"/>
              <w:lang w:val="en-US" w:eastAsia="zh-CN" w:bidi="ar"/>
            </w:rPr>
            <w:t>Дорошенко Е. А. Шиитское духовенство в двух революциях: 1905-1911 и 1978-1979 гг. / Е. А. Дорошенко. – М. : Ин-т востоковедения РАН, 1998. – 243 с. 8.</w:t>
          </w:r>
          <w:r>
            <w:rPr>
              <w:rFonts w:hint="default" w:ascii="Times New Roman" w:hAnsi="Times New Roman" w:eastAsia="宋体" w:cs="Times New Roman"/>
              <w:color w:val="auto"/>
              <w:kern w:val="0"/>
              <w:sz w:val="28"/>
              <w:szCs w:val="28"/>
              <w:lang w:val="en" w:eastAsia="zh-CN" w:bidi="ar"/>
            </w:rPr>
            <w:t xml:space="preserve"> </w:t>
          </w:r>
          <w:r>
            <w:rPr>
              <w:rFonts w:hint="default" w:ascii="Times New Roman" w:hAnsi="Times New Roman" w:eastAsia="宋体" w:cs="Times New Roman"/>
              <w:color w:val="auto"/>
              <w:kern w:val="0"/>
              <w:sz w:val="28"/>
              <w:szCs w:val="28"/>
              <w:lang w:val="en-US" w:eastAsia="zh-CN" w:bidi="ar"/>
            </w:rPr>
            <w:t xml:space="preserve">Кокотов С. А. Принципы фундаментализма в политической системе Ирана / С. А. Кокотов // Религия, умонастроения, идеология в истории. – Брянск: Брянский гос. пед. ун-т, 1996. – С. 54-67. </w:t>
          </w:r>
        </w:p>
        <w:p>
          <w:pPr>
            <w:keepNext w:val="0"/>
            <w:keepLines w:val="0"/>
            <w:widowControl/>
            <w:numPr>
              <w:ilvl w:val="0"/>
              <w:numId w:val="0"/>
            </w:numPr>
            <w:suppressLineNumbers w:val="0"/>
            <w:spacing w:line="360" w:lineRule="auto"/>
            <w:ind w:leftChars="0"/>
            <w:jc w:val="left"/>
            <w:rPr>
              <w:rFonts w:hint="default" w:ascii="Times New Roman" w:hAnsi="Times New Roman" w:eastAsia="宋体" w:cs="Times New Roman"/>
              <w:color w:val="auto"/>
              <w:kern w:val="0"/>
              <w:sz w:val="28"/>
              <w:szCs w:val="28"/>
              <w:lang w:val="en-US" w:eastAsia="zh-CN" w:bidi="ar"/>
            </w:rPr>
          </w:pPr>
          <w:r>
            <w:rPr>
              <w:rFonts w:hint="default" w:ascii="Times New Roman" w:hAnsi="Times New Roman" w:eastAsia="宋体" w:cs="Times New Roman"/>
              <w:color w:val="auto"/>
              <w:kern w:val="0"/>
              <w:sz w:val="28"/>
              <w:szCs w:val="28"/>
              <w:lang w:val="en" w:eastAsia="zh-CN" w:bidi="ar"/>
            </w:rPr>
            <w:t xml:space="preserve">9. </w:t>
          </w:r>
          <w:r>
            <w:rPr>
              <w:rFonts w:hint="default" w:ascii="Times New Roman" w:hAnsi="Times New Roman" w:eastAsia="宋体" w:cs="Times New Roman"/>
              <w:color w:val="auto"/>
              <w:kern w:val="0"/>
              <w:sz w:val="28"/>
              <w:szCs w:val="28"/>
              <w:lang w:val="en-US" w:eastAsia="zh-CN" w:bidi="ar"/>
            </w:rPr>
            <w:t xml:space="preserve">Скляров Л. Е. Становление новых органов власти в Иране (1978- 1981 гг.) Иран: история и современность / Л. Е. Скляров. – М. : Наука, 1983. – 298 с. </w:t>
          </w:r>
        </w:p>
        <w:p>
          <w:pPr>
            <w:keepNext w:val="0"/>
            <w:keepLines w:val="0"/>
            <w:widowControl/>
            <w:numPr>
              <w:ilvl w:val="0"/>
              <w:numId w:val="0"/>
            </w:numPr>
            <w:suppressLineNumbers w:val="0"/>
            <w:spacing w:line="360" w:lineRule="auto"/>
            <w:ind w:leftChars="0"/>
            <w:jc w:val="left"/>
            <w:rPr>
              <w:rFonts w:hint="default" w:ascii="Times New Roman" w:hAnsi="Times New Roman" w:cs="Times New Roman"/>
              <w:sz w:val="28"/>
              <w:szCs w:val="28"/>
            </w:rPr>
          </w:pPr>
          <w:r>
            <w:rPr>
              <w:rFonts w:hint="default" w:ascii="Times New Roman" w:hAnsi="Times New Roman" w:eastAsia="宋体" w:cs="Times New Roman"/>
              <w:color w:val="auto"/>
              <w:kern w:val="0"/>
              <w:sz w:val="28"/>
              <w:szCs w:val="28"/>
              <w:lang w:val="en-US" w:eastAsia="zh-CN" w:bidi="ar"/>
            </w:rPr>
            <w:t xml:space="preserve">10. Федорова А. С. Тридцать лет исламской революции в Иране / А. С. Федорова. – М. : Пробел 2000, 2009. – 340 с. </w:t>
          </w:r>
        </w:p>
        <w:p>
          <w:pPr>
            <w:pStyle w:val="11"/>
            <w:rPr>
              <w:rFonts w:hint="default"/>
              <w:lang w:val="en"/>
            </w:rPr>
            <w:sectPr>
              <w:pgSz w:w="11906" w:h="16838"/>
              <w:pgMar w:top="850" w:right="850" w:bottom="708" w:left="1417" w:header="0" w:footer="0" w:gutter="0"/>
              <w:pgNumType w:fmt="decimal"/>
              <w:cols w:space="720" w:num="1"/>
              <w:formProt w:val="0"/>
              <w:titlePg/>
              <w:docGrid w:linePitch="360" w:charSpace="4096"/>
            </w:sectPr>
          </w:pPr>
        </w:p>
        <w:p>
          <w:pPr>
            <w:pStyle w:val="11"/>
            <w:rPr>
              <w:sz w:val="20"/>
            </w:rPr>
          </w:pPr>
        </w:p>
      </w:sdtContent>
    </w:sdt>
    <w:sectPr>
      <w:pgSz w:w="11906" w:h="16838"/>
      <w:pgMar w:top="850" w:right="850" w:bottom="708" w:left="1417" w:header="0" w:footer="0" w:gutter="0"/>
      <w:pgNumType w:fmt="decimal"/>
      <w:cols w:space="720" w:num="1"/>
      <w:formProt w:val="0"/>
      <w:titlePg/>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00007A87" w:usb1="80000000" w:usb2="00000008" w:usb3="00000000" w:csb0="400001FF" w:csb1="FFFF0000"/>
  </w:font>
  <w:font w:name="Courier New">
    <w:panose1 w:val="02070309020205020404"/>
    <w:charset w:val="00"/>
    <w:family w:val="modern"/>
    <w:pitch w:val="default"/>
    <w:sig w:usb0="00007A87" w:usb1="80000000" w:usb2="00000008" w:usb3="00000000" w:csb0="400001FF" w:csb1="FFFF0000"/>
  </w:font>
  <w:font w:name="黑体">
    <w:altName w:val="Droid Sans Fallback"/>
    <w:panose1 w:val="02010609060101010101"/>
    <w:charset w:val="00"/>
    <w:family w:val="modern"/>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Cambria">
    <w:altName w:val="Gubbi"/>
    <w:panose1 w:val="00000000000000000000"/>
    <w:charset w:val="01"/>
    <w:family w:val="roman"/>
    <w:pitch w:val="default"/>
    <w:sig w:usb0="00000000" w:usb1="00000000" w:usb2="00000000" w:usb3="00000000" w:csb0="00000000" w:csb1="00000000"/>
  </w:font>
  <w:font w:name="Tahoma">
    <w:altName w:val="Gubbi"/>
    <w:panose1 w:val="00000000000000000000"/>
    <w:charset w:val="01"/>
    <w:family w:val="roman"/>
    <w:pitch w:val="default"/>
    <w:sig w:usb0="00000000" w:usb1="00000000" w:usb2="00000000" w:usb3="00000000" w:csb0="00000000" w:csb1="00000000"/>
  </w:font>
  <w:font w:name="Lohit Devanagari">
    <w:panose1 w:val="020B0600000000000000"/>
    <w:charset w:val="00"/>
    <w:family w:val="auto"/>
    <w:pitch w:val="default"/>
    <w:sig w:usb0="80008023" w:usb1="00002042" w:usb2="00000000" w:usb3="00000000" w:csb0="00000001" w:csb1="00000000"/>
  </w:font>
  <w:font w:name="Liberation Sans">
    <w:panose1 w:val="020B0604020202020204"/>
    <w:charset w:val="01"/>
    <w:family w:val="swiss"/>
    <w:pitch w:val="default"/>
    <w:sig w:usb0="E0000AFF" w:usb1="500078FF" w:usb2="00000021" w:usb3="00000000" w:csb0="600001BF" w:csb1="DFF70000"/>
  </w:font>
  <w:font w:name="Noto Sans CJK SC">
    <w:panose1 w:val="020B0500000000000000"/>
    <w:charset w:val="86"/>
    <w:family w:val="auto"/>
    <w:pitch w:val="default"/>
    <w:sig w:usb0="30000083" w:usb1="2BDF3C10" w:usb2="00000016" w:usb3="00000000" w:csb0="602E0107" w:csb1="00000000"/>
  </w:font>
  <w:font w:name="Arial Black">
    <w:panose1 w:val="020B0A04020102020204"/>
    <w:charset w:val="00"/>
    <w:family w:val="auto"/>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spacing w:before="89" w:after="0"/>
      <w:ind w:right="1741"/>
      <w:jc w:val="both"/>
    </w:pPr>
  </w:p>
  <w:p>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A5A3F2"/>
    <w:multiLevelType w:val="singleLevel"/>
    <w:tmpl w:val="3BA5A3F2"/>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autoHyphenation/>
  <w:hyphenationZone w:val="425"/>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2"/>
  </w:compat>
  <w:rsids>
    <w:rsidRoot w:val="00000000"/>
    <w:rsid w:val="5B66B9BF"/>
    <w:rsid w:val="BECEF10E"/>
    <w:rsid w:val="FFFEF9AC"/>
    <w:rsid w:val="FFFFA56C"/>
  </w:rsids>
  <m:mathPr>
    <m:brkBin m:val="before"/>
    <m:brkBinSub m:val="--"/>
    <m:smallFrac m:val="0"/>
    <m:dispDef/>
    <m:lMargin m:val="0"/>
    <m:rMargin m:val="0"/>
    <m:defJc m:val="centerGroup"/>
    <m:wrapIndent m:val="1440"/>
    <m:intLim m:val="subSup"/>
    <m:naryLim m:val="undOvr"/>
  </m:mathPr>
  <w:themeFontLang w:val="uk-UA"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34" w:semiHidden="0" w:name="List Paragraph"/>
  </w:latentStyles>
  <w:style w:type="paragraph" w:default="1" w:styleId="1">
    <w:name w:val="Normal"/>
    <w:qFormat/>
    <w:uiPriority w:val="0"/>
    <w:pPr>
      <w:widowControl/>
      <w:suppressAutoHyphens/>
      <w:bidi w:val="0"/>
      <w:spacing w:before="0" w:after="200" w:line="276" w:lineRule="auto"/>
      <w:jc w:val="left"/>
    </w:pPr>
    <w:rPr>
      <w:rFonts w:asciiTheme="minorHAnsi" w:hAnsiTheme="minorHAnsi" w:eastAsiaTheme="minorHAnsi" w:cstheme="minorBidi"/>
      <w:color w:val="auto"/>
      <w:kern w:val="0"/>
      <w:sz w:val="22"/>
      <w:szCs w:val="22"/>
      <w:lang w:val="uk-UA" w:eastAsia="en-US" w:bidi="ar-SA"/>
    </w:rPr>
  </w:style>
  <w:style w:type="paragraph" w:styleId="2">
    <w:name w:val="heading 2"/>
    <w:next w:val="1"/>
    <w:semiHidden/>
    <w:unhideWhenUsed/>
    <w:qFormat/>
    <w:uiPriority w:val="9"/>
    <w:pPr>
      <w:spacing w:before="0" w:beforeAutospacing="1" w:after="0" w:afterAutospacing="1"/>
      <w:jc w:val="left"/>
    </w:pPr>
    <w:rPr>
      <w:rFonts w:hint="eastAsia" w:ascii="宋体" w:hAnsi="宋体" w:eastAsia="宋体" w:cs="宋体"/>
      <w:b/>
      <w:bCs/>
      <w:i/>
      <w:iCs/>
      <w:kern w:val="0"/>
      <w:sz w:val="36"/>
      <w:szCs w:val="36"/>
      <w:lang w:val="en-US" w:eastAsia="zh-CN" w:bidi="ar"/>
    </w:rPr>
  </w:style>
  <w:style w:type="paragraph" w:styleId="3">
    <w:name w:val="heading 3"/>
    <w:basedOn w:val="1"/>
    <w:next w:val="1"/>
    <w:unhideWhenUsed/>
    <w:qFormat/>
    <w:uiPriority w:val="9"/>
    <w:pPr>
      <w:keepNext/>
      <w:keepLines/>
      <w:spacing w:before="200" w:after="0"/>
      <w:outlineLvl w:val="2"/>
    </w:pPr>
    <w:rPr>
      <w:rFonts w:asciiTheme="majorHAnsi" w:hAnsiTheme="majorHAnsi" w:eastAsiaTheme="majorEastAsia" w:cstheme="majorBidi"/>
      <w:b/>
      <w:bCs/>
      <w:color w:val="4F81BD" w:themeColor="accent1"/>
    </w:rPr>
  </w:style>
  <w:style w:type="paragraph" w:styleId="4">
    <w:name w:val="heading 4"/>
    <w:basedOn w:val="1"/>
    <w:next w:val="1"/>
    <w:unhideWhenUsed/>
    <w:qFormat/>
    <w:uiPriority w:val="9"/>
    <w:pPr>
      <w:keepNext/>
      <w:keepLines/>
      <w:spacing w:before="200" w:after="0"/>
      <w:outlineLvl w:val="3"/>
    </w:pPr>
    <w:rPr>
      <w:rFonts w:asciiTheme="majorHAnsi" w:hAnsiTheme="majorHAnsi" w:eastAsiaTheme="majorEastAsia" w:cstheme="majorBidi"/>
      <w:b/>
      <w:bCs/>
      <w:i/>
      <w:iCs/>
      <w:color w:val="4F81BD" w:themeColor="accent1"/>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7">
    <w:name w:val="Hyperlink"/>
    <w:basedOn w:val="5"/>
    <w:unhideWhenUsed/>
    <w:qFormat/>
    <w:uiPriority w:val="99"/>
    <w:rPr>
      <w:color w:val="0000FF" w:themeColor="hyperlink"/>
      <w:u w:val="single"/>
    </w:rPr>
  </w:style>
  <w:style w:type="paragraph" w:styleId="8">
    <w:name w:val="Balloon Text"/>
    <w:basedOn w:val="1"/>
    <w:semiHidden/>
    <w:unhideWhenUsed/>
    <w:qFormat/>
    <w:uiPriority w:val="99"/>
    <w:pPr>
      <w:spacing w:before="0" w:after="0" w:line="240" w:lineRule="auto"/>
    </w:pPr>
    <w:rPr>
      <w:rFonts w:ascii="Tahoma" w:hAnsi="Tahoma" w:cs="Tahoma"/>
      <w:sz w:val="16"/>
      <w:szCs w:val="16"/>
    </w:rPr>
  </w:style>
  <w:style w:type="paragraph" w:styleId="9">
    <w:name w:val="caption"/>
    <w:basedOn w:val="1"/>
    <w:next w:val="1"/>
    <w:qFormat/>
    <w:uiPriority w:val="0"/>
    <w:pPr>
      <w:suppressLineNumbers/>
      <w:spacing w:before="120" w:after="120"/>
    </w:pPr>
    <w:rPr>
      <w:rFonts w:cs="Lohit Devanagari"/>
      <w:i/>
      <w:iCs/>
      <w:sz w:val="24"/>
      <w:szCs w:val="24"/>
    </w:rPr>
  </w:style>
  <w:style w:type="paragraph" w:styleId="10">
    <w:name w:val="header"/>
    <w:basedOn w:val="1"/>
    <w:semiHidden/>
    <w:unhideWhenUsed/>
    <w:qFormat/>
    <w:uiPriority w:val="99"/>
    <w:pPr>
      <w:tabs>
        <w:tab w:val="center" w:pos="4819"/>
        <w:tab w:val="right" w:pos="9639"/>
      </w:tabs>
      <w:spacing w:before="0" w:after="0" w:line="240" w:lineRule="auto"/>
    </w:pPr>
  </w:style>
  <w:style w:type="paragraph" w:styleId="11">
    <w:name w:val="Body Text"/>
    <w:basedOn w:val="1"/>
    <w:qFormat/>
    <w:uiPriority w:val="1"/>
    <w:pPr>
      <w:widowControl w:val="0"/>
      <w:spacing w:before="0" w:after="0" w:line="240" w:lineRule="auto"/>
    </w:pPr>
    <w:rPr>
      <w:rFonts w:ascii="Times New Roman" w:hAnsi="Times New Roman" w:eastAsia="Times New Roman" w:cs="Times New Roman"/>
      <w:sz w:val="28"/>
      <w:szCs w:val="28"/>
      <w:lang w:eastAsia="uk-UA" w:bidi="uk-UA"/>
    </w:rPr>
  </w:style>
  <w:style w:type="paragraph" w:styleId="12">
    <w:name w:val="toc 1"/>
    <w:basedOn w:val="1"/>
    <w:next w:val="1"/>
    <w:unhideWhenUsed/>
    <w:qFormat/>
    <w:uiPriority w:val="39"/>
    <w:pPr>
      <w:spacing w:before="0" w:after="100"/>
    </w:pPr>
    <w:rPr>
      <w:rFonts w:eastAsiaTheme="minorEastAsia"/>
      <w:lang w:val="ru-RU"/>
    </w:rPr>
  </w:style>
  <w:style w:type="paragraph" w:styleId="13">
    <w:name w:val="toc 3"/>
    <w:basedOn w:val="1"/>
    <w:next w:val="1"/>
    <w:unhideWhenUsed/>
    <w:qFormat/>
    <w:uiPriority w:val="39"/>
    <w:pPr>
      <w:spacing w:before="0" w:after="100"/>
      <w:ind w:left="440" w:firstLine="0"/>
    </w:pPr>
  </w:style>
  <w:style w:type="paragraph" w:styleId="14">
    <w:name w:val="toc 2"/>
    <w:basedOn w:val="1"/>
    <w:next w:val="1"/>
    <w:unhideWhenUsed/>
    <w:qFormat/>
    <w:uiPriority w:val="39"/>
    <w:pPr>
      <w:spacing w:before="0" w:after="100"/>
      <w:ind w:left="220" w:firstLine="0"/>
    </w:pPr>
  </w:style>
  <w:style w:type="paragraph" w:styleId="15">
    <w:name w:val="Title"/>
    <w:basedOn w:val="1"/>
    <w:next w:val="1"/>
    <w:qFormat/>
    <w:uiPriority w:val="10"/>
    <w:pPr>
      <w:pBdr>
        <w:bottom w:val="single" w:color="4F81BD" w:sz="8" w:space="4"/>
      </w:pBdr>
      <w:spacing w:before="0" w:after="300" w:line="240" w:lineRule="auto"/>
      <w:contextualSpacing/>
    </w:pPr>
    <w:rPr>
      <w:rFonts w:asciiTheme="majorHAnsi" w:hAnsiTheme="majorHAnsi" w:eastAsiaTheme="majorEastAsia" w:cstheme="majorBidi"/>
      <w:color w:val="17365D" w:themeColor="text2" w:themeShade="BF"/>
      <w:spacing w:val="5"/>
      <w:kern w:val="2"/>
      <w:sz w:val="52"/>
      <w:szCs w:val="52"/>
    </w:rPr>
  </w:style>
  <w:style w:type="paragraph" w:styleId="16">
    <w:name w:val="footer"/>
    <w:basedOn w:val="1"/>
    <w:semiHidden/>
    <w:unhideWhenUsed/>
    <w:qFormat/>
    <w:uiPriority w:val="99"/>
    <w:pPr>
      <w:tabs>
        <w:tab w:val="center" w:pos="4819"/>
        <w:tab w:val="right" w:pos="9639"/>
      </w:tabs>
      <w:spacing w:before="0" w:after="0" w:line="240" w:lineRule="auto"/>
    </w:pPr>
  </w:style>
  <w:style w:type="paragraph" w:styleId="17">
    <w:name w:val="List"/>
    <w:basedOn w:val="11"/>
    <w:qFormat/>
    <w:uiPriority w:val="0"/>
    <w:rPr>
      <w:rFonts w:cs="Lohit Devanagari"/>
    </w:rPr>
  </w:style>
  <w:style w:type="paragraph" w:styleId="18">
    <w:name w:val="Normal (Web)"/>
    <w:semiHidden/>
    <w:unhideWhenUsed/>
    <w:qFormat/>
    <w:uiPriority w:val="99"/>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table" w:styleId="19">
    <w:name w:val="Table Grid"/>
    <w:basedOn w:val="6"/>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20">
    <w:name w:val="Heading 1"/>
    <w:basedOn w:val="1"/>
    <w:next w:val="1"/>
    <w:qFormat/>
    <w:uiPriority w:val="1"/>
    <w:pPr>
      <w:widowControl w:val="0"/>
      <w:spacing w:before="0" w:after="0" w:line="240" w:lineRule="auto"/>
      <w:ind w:left="2089" w:right="1745" w:firstLine="0"/>
      <w:jc w:val="center"/>
      <w:outlineLvl w:val="1"/>
    </w:pPr>
    <w:rPr>
      <w:rFonts w:ascii="Times New Roman" w:hAnsi="Times New Roman" w:eastAsia="Times New Roman" w:cs="Times New Roman"/>
      <w:sz w:val="32"/>
      <w:szCs w:val="32"/>
      <w:lang w:eastAsia="uk-UA" w:bidi="uk-UA"/>
    </w:rPr>
  </w:style>
  <w:style w:type="paragraph" w:customStyle="1" w:styleId="21">
    <w:name w:val="Heading 2"/>
    <w:basedOn w:val="1"/>
    <w:next w:val="1"/>
    <w:qFormat/>
    <w:uiPriority w:val="1"/>
    <w:pPr>
      <w:widowControl w:val="0"/>
      <w:spacing w:before="0" w:after="0" w:line="240" w:lineRule="auto"/>
      <w:ind w:left="2090" w:right="1745" w:firstLine="0"/>
      <w:jc w:val="center"/>
      <w:outlineLvl w:val="2"/>
    </w:pPr>
    <w:rPr>
      <w:rFonts w:ascii="Times New Roman" w:hAnsi="Times New Roman" w:eastAsia="Times New Roman" w:cs="Times New Roman"/>
      <w:b/>
      <w:bCs/>
      <w:sz w:val="28"/>
      <w:szCs w:val="28"/>
      <w:lang w:eastAsia="uk-UA" w:bidi="uk-UA"/>
    </w:rPr>
  </w:style>
  <w:style w:type="character" w:customStyle="1" w:styleId="22">
    <w:name w:val="Основной текст Знак"/>
    <w:basedOn w:val="5"/>
    <w:qFormat/>
    <w:uiPriority w:val="1"/>
    <w:rPr>
      <w:rFonts w:ascii="Times New Roman" w:hAnsi="Times New Roman" w:eastAsia="Times New Roman" w:cs="Times New Roman"/>
      <w:sz w:val="28"/>
      <w:szCs w:val="28"/>
      <w:lang w:eastAsia="uk-UA" w:bidi="uk-UA"/>
    </w:rPr>
  </w:style>
  <w:style w:type="character" w:customStyle="1" w:styleId="23">
    <w:name w:val="Верхний колонтитул Знак"/>
    <w:basedOn w:val="5"/>
    <w:semiHidden/>
    <w:qFormat/>
    <w:uiPriority w:val="99"/>
  </w:style>
  <w:style w:type="character" w:customStyle="1" w:styleId="24">
    <w:name w:val="Нижний колонтитул Знак"/>
    <w:basedOn w:val="5"/>
    <w:semiHidden/>
    <w:qFormat/>
    <w:uiPriority w:val="99"/>
  </w:style>
  <w:style w:type="character" w:customStyle="1" w:styleId="25">
    <w:name w:val="Заголовок 1 Знак"/>
    <w:basedOn w:val="5"/>
    <w:qFormat/>
    <w:uiPriority w:val="9"/>
    <w:rPr>
      <w:rFonts w:asciiTheme="majorHAnsi" w:hAnsiTheme="majorHAnsi" w:eastAsiaTheme="majorEastAsia" w:cstheme="majorBidi"/>
      <w:b/>
      <w:bCs/>
      <w:color w:val="366091" w:themeColor="accent1" w:themeShade="BF"/>
      <w:sz w:val="28"/>
      <w:szCs w:val="28"/>
    </w:rPr>
  </w:style>
  <w:style w:type="character" w:customStyle="1" w:styleId="26">
    <w:name w:val="Текст выноски Знак"/>
    <w:basedOn w:val="5"/>
    <w:semiHidden/>
    <w:qFormat/>
    <w:uiPriority w:val="99"/>
    <w:rPr>
      <w:rFonts w:ascii="Tahoma" w:hAnsi="Tahoma" w:cs="Tahoma"/>
      <w:sz w:val="16"/>
      <w:szCs w:val="16"/>
    </w:rPr>
  </w:style>
  <w:style w:type="character" w:customStyle="1" w:styleId="27">
    <w:name w:val="Название Знак"/>
    <w:basedOn w:val="5"/>
    <w:qFormat/>
    <w:uiPriority w:val="10"/>
    <w:rPr>
      <w:rFonts w:asciiTheme="majorHAnsi" w:hAnsiTheme="majorHAnsi" w:eastAsiaTheme="majorEastAsia" w:cstheme="majorBidi"/>
      <w:color w:val="17365D" w:themeColor="text2" w:themeShade="BF"/>
      <w:spacing w:val="5"/>
      <w:kern w:val="2"/>
      <w:sz w:val="52"/>
      <w:szCs w:val="52"/>
    </w:rPr>
  </w:style>
  <w:style w:type="character" w:customStyle="1" w:styleId="28">
    <w:name w:val="Заголовок 2 Знак"/>
    <w:basedOn w:val="5"/>
    <w:qFormat/>
    <w:uiPriority w:val="9"/>
    <w:rPr>
      <w:rFonts w:asciiTheme="majorHAnsi" w:hAnsiTheme="majorHAnsi" w:eastAsiaTheme="majorEastAsia" w:cstheme="majorBidi"/>
      <w:b/>
      <w:bCs/>
      <w:color w:val="4F81BD" w:themeColor="accent1"/>
      <w:sz w:val="26"/>
      <w:szCs w:val="26"/>
    </w:rPr>
  </w:style>
  <w:style w:type="character" w:customStyle="1" w:styleId="29">
    <w:name w:val="Заголовок 3 Знак"/>
    <w:basedOn w:val="5"/>
    <w:qFormat/>
    <w:uiPriority w:val="9"/>
    <w:rPr>
      <w:rFonts w:asciiTheme="majorHAnsi" w:hAnsiTheme="majorHAnsi" w:eastAsiaTheme="majorEastAsia" w:cstheme="majorBidi"/>
      <w:b/>
      <w:bCs/>
      <w:color w:val="4F81BD" w:themeColor="accent1"/>
    </w:rPr>
  </w:style>
  <w:style w:type="character" w:customStyle="1" w:styleId="30">
    <w:name w:val="Заголовок 4 Знак"/>
    <w:basedOn w:val="5"/>
    <w:qFormat/>
    <w:uiPriority w:val="9"/>
    <w:rPr>
      <w:rFonts w:asciiTheme="majorHAnsi" w:hAnsiTheme="majorHAnsi" w:eastAsiaTheme="majorEastAsia" w:cstheme="majorBidi"/>
      <w:b/>
      <w:bCs/>
      <w:i/>
      <w:iCs/>
      <w:color w:val="4F81BD" w:themeColor="accent1"/>
    </w:rPr>
  </w:style>
  <w:style w:type="character" w:customStyle="1" w:styleId="31">
    <w:name w:val="jlqj4b"/>
    <w:basedOn w:val="5"/>
    <w:qFormat/>
    <w:uiPriority w:val="0"/>
  </w:style>
  <w:style w:type="character" w:customStyle="1" w:styleId="32">
    <w:name w:val="Index Link"/>
    <w:qFormat/>
    <w:uiPriority w:val="0"/>
  </w:style>
  <w:style w:type="paragraph" w:customStyle="1" w:styleId="33">
    <w:name w:val="Heading"/>
    <w:basedOn w:val="1"/>
    <w:next w:val="11"/>
    <w:qFormat/>
    <w:uiPriority w:val="0"/>
    <w:pPr>
      <w:keepNext/>
      <w:spacing w:before="240" w:after="120"/>
    </w:pPr>
    <w:rPr>
      <w:rFonts w:ascii="Liberation Sans" w:hAnsi="Liberation Sans" w:eastAsia="Noto Sans CJK SC" w:cs="Lohit Devanagari"/>
      <w:sz w:val="28"/>
      <w:szCs w:val="28"/>
    </w:rPr>
  </w:style>
  <w:style w:type="paragraph" w:customStyle="1" w:styleId="34">
    <w:name w:val="Index"/>
    <w:basedOn w:val="1"/>
    <w:qFormat/>
    <w:uiPriority w:val="0"/>
    <w:pPr>
      <w:suppressLineNumbers/>
    </w:pPr>
    <w:rPr>
      <w:rFonts w:cs="Lohit Devanagari"/>
    </w:rPr>
  </w:style>
  <w:style w:type="paragraph" w:customStyle="1" w:styleId="35">
    <w:name w:val="Header and Footer"/>
    <w:basedOn w:val="1"/>
    <w:qFormat/>
    <w:uiPriority w:val="0"/>
  </w:style>
  <w:style w:type="paragraph" w:customStyle="1" w:styleId="36">
    <w:name w:val="TOC Heading"/>
    <w:basedOn w:val="20"/>
    <w:next w:val="1"/>
    <w:unhideWhenUsed/>
    <w:qFormat/>
    <w:uiPriority w:val="39"/>
    <w:rPr>
      <w:lang w:val="ru-RU"/>
    </w:rPr>
  </w:style>
  <w:style w:type="paragraph" w:styleId="37">
    <w:name w:val="List Paragraph"/>
    <w:basedOn w:val="1"/>
    <w:qFormat/>
    <w:uiPriority w:val="34"/>
    <w:pPr>
      <w:spacing w:before="0" w:after="200"/>
      <w:ind w:left="720" w:firstLine="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44</Words>
  <Characters>314</Characters>
  <Paragraphs>14</Paragraphs>
  <TotalTime>1255</TotalTime>
  <ScaleCrop>false</ScaleCrop>
  <LinksUpToDate>false</LinksUpToDate>
  <CharactersWithSpaces>479</CharactersWithSpaces>
  <Application>WPS Office_11.1.0.9505_F1E327BC-269C-435d-A152-05C5408002CA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2020-11-28T01:37:00Z</dcterms:created>
  <dc:creator>pashtet</dc:creator>
  <cp:lastModifiedBy>pablo</cp:lastModifiedBy>
  <dcterms:modified xsi:type="dcterms:W3CDTF">2021-04-28T19:43:46Z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1049-11.1.0.9505</vt:lpwstr>
  </property>
</Properties>
</file>