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2056"/>
        <w:tblW w:w="5068" w:type="pct"/>
        <w:tblLook w:val="04A0"/>
      </w:tblPr>
      <w:tblGrid>
        <w:gridCol w:w="9989"/>
      </w:tblGrid>
      <w:tr w:rsidR="008E77CF" w:rsidTr="008E77CF">
        <w:trPr>
          <w:trHeight w:val="3493"/>
        </w:trPr>
        <w:tc>
          <w:tcPr>
            <w:tcW w:w="5000" w:type="pct"/>
          </w:tcPr>
          <w:p w:rsidR="008E77CF" w:rsidRDefault="002E33D3" w:rsidP="008E77CF">
            <w:pPr>
              <w:pStyle w:val="a3"/>
              <w:jc w:val="center"/>
              <w:rPr>
                <w:rFonts w:asciiTheme="majorHAnsi" w:eastAsiaTheme="majorEastAsia" w:hAnsiTheme="majorHAnsi" w:cstheme="majorBidi"/>
                <w:caps/>
              </w:rPr>
            </w:pPr>
            <w:sdt>
              <w:sdtPr>
                <w:rPr>
                  <w:rFonts w:asciiTheme="majorHAnsi" w:eastAsiaTheme="majorEastAsia" w:hAnsiTheme="majorHAnsi" w:cstheme="majorBidi"/>
                  <w:caps/>
                  <w:sz w:val="40"/>
                  <w:szCs w:val="40"/>
                </w:rPr>
                <w:alias w:val="Организация"/>
                <w:id w:val="15524243"/>
                <w:placeholder>
                  <w:docPart w:val="9C95D8B8137C457CAB2A80933628FFB6"/>
                </w:placeholder>
                <w:dataBinding w:prefixMappings="xmlns:ns0='http://schemas.openxmlformats.org/officeDocument/2006/extended-properties'" w:xpath="/ns0:Properties[1]/ns0:Company[1]" w:storeItemID="{6668398D-A668-4E3E-A5EB-62B293D839F1}"/>
                <w:text/>
              </w:sdtPr>
              <w:sdtContent>
                <w:r w:rsidR="00E35835">
                  <w:rPr>
                    <w:rFonts w:asciiTheme="majorHAnsi" w:eastAsiaTheme="majorEastAsia" w:hAnsiTheme="majorHAnsi" w:cstheme="majorBidi"/>
                    <w:caps/>
                    <w:sz w:val="40"/>
                    <w:szCs w:val="40"/>
                    <w:lang w:val="uk-UA"/>
                  </w:rPr>
                  <w:t>міністерство освіти та науки україни</w:t>
                </w:r>
              </w:sdtContent>
            </w:sdt>
          </w:p>
          <w:p w:rsidR="008E77CF" w:rsidRDefault="008E77CF" w:rsidP="008E77CF">
            <w:pPr>
              <w:tabs>
                <w:tab w:val="left" w:pos="2325"/>
              </w:tabs>
              <w:rPr>
                <w:b/>
                <w:sz w:val="28"/>
                <w:szCs w:val="28"/>
                <w:lang w:val="ru-RU"/>
              </w:rPr>
            </w:pPr>
            <w:r>
              <w:rPr>
                <w:lang w:val="ru-RU"/>
              </w:rPr>
              <w:t xml:space="preserve">                                  </w:t>
            </w:r>
            <w:r w:rsidRPr="000306C4">
              <w:rPr>
                <w:b/>
                <w:sz w:val="28"/>
                <w:szCs w:val="28"/>
                <w:lang w:val="ru-RU"/>
              </w:rPr>
              <w:t>Н</w:t>
            </w:r>
            <w:r>
              <w:rPr>
                <w:b/>
                <w:sz w:val="28"/>
                <w:szCs w:val="28"/>
                <w:lang w:val="ru-RU"/>
              </w:rPr>
              <w:t>а</w:t>
            </w:r>
            <w:r w:rsidRPr="000306C4">
              <w:rPr>
                <w:b/>
                <w:sz w:val="28"/>
                <w:szCs w:val="28"/>
                <w:lang w:val="ru-RU"/>
              </w:rPr>
              <w:t xml:space="preserve">ціональний </w:t>
            </w:r>
            <w:r w:rsidR="00FC1637">
              <w:rPr>
                <w:b/>
                <w:sz w:val="28"/>
                <w:szCs w:val="28"/>
                <w:lang w:val="ru-RU"/>
              </w:rPr>
              <w:t>уні</w:t>
            </w:r>
            <w:r w:rsidR="00FC1637" w:rsidRPr="000306C4">
              <w:rPr>
                <w:b/>
                <w:sz w:val="28"/>
                <w:szCs w:val="28"/>
                <w:lang w:val="ru-RU"/>
              </w:rPr>
              <w:t>верситет</w:t>
            </w:r>
            <w:r w:rsidRPr="000306C4">
              <w:rPr>
                <w:b/>
                <w:sz w:val="28"/>
                <w:szCs w:val="28"/>
                <w:lang w:val="ru-RU"/>
              </w:rPr>
              <w:t xml:space="preserve"> «Льві</w:t>
            </w:r>
            <w:r>
              <w:rPr>
                <w:b/>
                <w:sz w:val="28"/>
                <w:szCs w:val="28"/>
                <w:lang w:val="ru-RU"/>
              </w:rPr>
              <w:t>в</w:t>
            </w:r>
            <w:r w:rsidRPr="000306C4">
              <w:rPr>
                <w:b/>
                <w:sz w:val="28"/>
                <w:szCs w:val="28"/>
                <w:lang w:val="ru-RU"/>
              </w:rPr>
              <w:t>ська політехніка»</w:t>
            </w:r>
          </w:p>
          <w:p w:rsidR="008E77CF" w:rsidRDefault="008E77CF" w:rsidP="008E77CF">
            <w:pPr>
              <w:tabs>
                <w:tab w:val="left" w:pos="2715"/>
              </w:tabs>
              <w:rPr>
                <w:sz w:val="28"/>
                <w:szCs w:val="28"/>
                <w:lang w:val="ru-RU"/>
              </w:rPr>
            </w:pPr>
            <w:r>
              <w:rPr>
                <w:sz w:val="28"/>
                <w:szCs w:val="28"/>
                <w:lang w:val="ru-RU"/>
              </w:rPr>
              <w:tab/>
              <w:t xml:space="preserve">     </w:t>
            </w:r>
            <w:r>
              <w:rPr>
                <w:sz w:val="28"/>
                <w:szCs w:val="28"/>
                <w:lang w:eastAsia="uk-UA"/>
              </w:rPr>
              <w:drawing>
                <wp:inline distT="0" distB="0" distL="0" distR="0">
                  <wp:extent cx="2190750" cy="2085975"/>
                  <wp:effectExtent l="19050" t="0" r="0" b="0"/>
                  <wp:docPr id="6" name="Рисунок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cstate="print"/>
                          <a:stretch>
                            <a:fillRect/>
                          </a:stretch>
                        </pic:blipFill>
                        <pic:spPr>
                          <a:xfrm>
                            <a:off x="0" y="0"/>
                            <a:ext cx="2190750" cy="2085975"/>
                          </a:xfrm>
                          <a:prstGeom prst="rect">
                            <a:avLst/>
                          </a:prstGeom>
                        </pic:spPr>
                      </pic:pic>
                    </a:graphicData>
                  </a:graphic>
                </wp:inline>
              </w:drawing>
            </w:r>
          </w:p>
          <w:p w:rsidR="008E77CF" w:rsidRPr="00F930B5" w:rsidRDefault="008E77CF" w:rsidP="008E77CF">
            <w:pPr>
              <w:jc w:val="center"/>
              <w:rPr>
                <w:sz w:val="28"/>
                <w:szCs w:val="28"/>
                <w:lang w:val="ru-RU"/>
              </w:rPr>
            </w:pPr>
          </w:p>
        </w:tc>
      </w:tr>
      <w:tr w:rsidR="008E77CF" w:rsidTr="007D0FAF">
        <w:trPr>
          <w:trHeight w:val="1335"/>
        </w:trPr>
        <w:tc>
          <w:tcPr>
            <w:tcW w:w="5000" w:type="pct"/>
            <w:tcBorders>
              <w:bottom w:val="single" w:sz="4" w:space="0" w:color="4F81BD" w:themeColor="accent1"/>
            </w:tcBorders>
            <w:vAlign w:val="center"/>
          </w:tcPr>
          <w:p w:rsidR="008E77CF" w:rsidRDefault="008E77CF" w:rsidP="007D0FAF">
            <w:pPr>
              <w:tabs>
                <w:tab w:val="left" w:pos="1920"/>
              </w:tabs>
              <w:rPr>
                <w:lang w:val="ru-RU"/>
              </w:rPr>
            </w:pPr>
          </w:p>
          <w:p w:rsidR="007D0FAF" w:rsidRPr="007D0FAF" w:rsidRDefault="007D0FAF" w:rsidP="007D0FAF">
            <w:pPr>
              <w:tabs>
                <w:tab w:val="left" w:pos="1920"/>
              </w:tabs>
              <w:rPr>
                <w:lang w:val="ru-RU"/>
              </w:rPr>
            </w:pPr>
          </w:p>
        </w:tc>
      </w:tr>
      <w:tr w:rsidR="008E77CF" w:rsidTr="008E77CF">
        <w:trPr>
          <w:trHeight w:val="873"/>
        </w:trPr>
        <w:sdt>
          <w:sdtPr>
            <w:rPr>
              <w:rFonts w:asciiTheme="majorHAnsi" w:eastAsiaTheme="majorEastAsia" w:hAnsiTheme="majorHAnsi" w:cstheme="majorBidi"/>
              <w:b/>
              <w:sz w:val="44"/>
              <w:szCs w:val="44"/>
            </w:rPr>
            <w:alias w:val="Подзаголовок"/>
            <w:id w:val="15524255"/>
            <w:placeholder>
              <w:docPart w:val="3DFA273E2D1040DAAE58554DDD556CC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77CF" w:rsidRDefault="008035F6" w:rsidP="008035F6">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b/>
                    <w:sz w:val="44"/>
                    <w:szCs w:val="44"/>
                    <w:lang w:val="uk-UA"/>
                  </w:rPr>
                  <w:t>Контрольна робота</w:t>
                </w:r>
              </w:p>
            </w:tc>
          </w:sdtContent>
        </w:sdt>
      </w:tr>
      <w:tr w:rsidR="008E77CF" w:rsidTr="008E77CF">
        <w:trPr>
          <w:trHeight w:val="437"/>
        </w:trPr>
        <w:tc>
          <w:tcPr>
            <w:tcW w:w="5000" w:type="pct"/>
            <w:vAlign w:val="center"/>
          </w:tcPr>
          <w:p w:rsidR="008E77CF" w:rsidRDefault="008E77CF" w:rsidP="008035F6">
            <w:pPr>
              <w:pStyle w:val="a3"/>
              <w:rPr>
                <w:rFonts w:ascii="Times New Roman" w:eastAsia="Times New Roman" w:hAnsi="Times New Roman" w:cs="Times New Roman"/>
                <w:b/>
                <w:i/>
                <w:sz w:val="28"/>
                <w:szCs w:val="26"/>
                <w:lang w:val="uk-UA"/>
              </w:rPr>
            </w:pPr>
            <w:r w:rsidRPr="008035F6">
              <w:rPr>
                <w:b/>
                <w:i/>
                <w:sz w:val="36"/>
                <w:szCs w:val="32"/>
                <w:lang w:val="uk-UA"/>
              </w:rPr>
              <w:t xml:space="preserve">  </w:t>
            </w:r>
            <w:r w:rsidR="008035F6">
              <w:rPr>
                <w:rFonts w:ascii="Times New Roman" w:hAnsi="Times New Roman"/>
                <w:b/>
                <w:i/>
                <w:sz w:val="28"/>
                <w:szCs w:val="26"/>
                <w:lang w:val="uk-UA"/>
              </w:rPr>
              <w:t xml:space="preserve"> З дисципліни</w:t>
            </w:r>
            <w:r w:rsidR="008035F6" w:rsidRPr="008035F6">
              <w:rPr>
                <w:rFonts w:ascii="Times New Roman" w:eastAsia="Times New Roman" w:hAnsi="Times New Roman" w:cs="Times New Roman"/>
                <w:b/>
                <w:i/>
                <w:sz w:val="28"/>
                <w:szCs w:val="26"/>
                <w:lang w:val="uk-UA"/>
              </w:rPr>
              <w:t>«</w:t>
            </w:r>
            <w:r w:rsidR="008035F6">
              <w:rPr>
                <w:rFonts w:ascii="Times New Roman" w:hAnsi="Times New Roman"/>
                <w:b/>
                <w:i/>
                <w:sz w:val="28"/>
                <w:szCs w:val="26"/>
                <w:lang w:val="uk-UA"/>
              </w:rPr>
              <w:t xml:space="preserve"> </w:t>
            </w:r>
            <w:r w:rsidR="008035F6" w:rsidRPr="008035F6">
              <w:rPr>
                <w:rFonts w:ascii="Times New Roman" w:eastAsia="Times New Roman" w:hAnsi="Times New Roman" w:cs="Times New Roman"/>
                <w:b/>
                <w:i/>
                <w:sz w:val="28"/>
                <w:szCs w:val="26"/>
                <w:lang w:val="uk-UA"/>
              </w:rPr>
              <w:t>Міжнародні економічні відносини та світова економіка»</w:t>
            </w:r>
          </w:p>
          <w:p w:rsidR="008D7EE7" w:rsidRPr="008035F6" w:rsidRDefault="008D7EE7" w:rsidP="008035F6">
            <w:pPr>
              <w:pStyle w:val="a3"/>
              <w:rPr>
                <w:b/>
                <w:i/>
                <w:sz w:val="32"/>
                <w:szCs w:val="32"/>
                <w:lang w:val="uk-UA"/>
              </w:rPr>
            </w:pPr>
            <w:r>
              <w:rPr>
                <w:rFonts w:ascii="Times New Roman" w:eastAsia="Times New Roman" w:hAnsi="Times New Roman" w:cs="Times New Roman"/>
                <w:b/>
                <w:i/>
                <w:sz w:val="28"/>
                <w:szCs w:val="26"/>
                <w:lang w:val="uk-UA"/>
              </w:rPr>
              <w:t xml:space="preserve">          </w:t>
            </w:r>
            <w:r w:rsidR="00CA2048">
              <w:rPr>
                <w:rFonts w:ascii="Times New Roman" w:eastAsia="Times New Roman" w:hAnsi="Times New Roman" w:cs="Times New Roman"/>
                <w:b/>
                <w:i/>
                <w:sz w:val="28"/>
                <w:szCs w:val="26"/>
                <w:lang w:val="uk-UA"/>
              </w:rPr>
              <w:t xml:space="preserve">                          </w:t>
            </w:r>
            <w:r>
              <w:rPr>
                <w:rFonts w:ascii="Times New Roman" w:eastAsia="Times New Roman" w:hAnsi="Times New Roman" w:cs="Times New Roman"/>
                <w:b/>
                <w:i/>
                <w:sz w:val="28"/>
                <w:szCs w:val="26"/>
                <w:lang w:val="uk-UA"/>
              </w:rPr>
              <w:t xml:space="preserve">      На тему «</w:t>
            </w:r>
            <w:r w:rsidR="00CA2048">
              <w:rPr>
                <w:rFonts w:ascii="Times New Roman" w:eastAsia="Times New Roman" w:hAnsi="Times New Roman" w:cs="Times New Roman"/>
                <w:b/>
                <w:i/>
                <w:sz w:val="28"/>
                <w:szCs w:val="26"/>
                <w:lang w:val="uk-UA"/>
              </w:rPr>
              <w:t>Економіка Молдови</w:t>
            </w:r>
            <w:r>
              <w:rPr>
                <w:rFonts w:ascii="Times New Roman" w:eastAsia="Times New Roman" w:hAnsi="Times New Roman" w:cs="Times New Roman"/>
                <w:b/>
                <w:i/>
                <w:sz w:val="28"/>
                <w:szCs w:val="26"/>
                <w:lang w:val="uk-UA"/>
              </w:rPr>
              <w:t>»</w:t>
            </w:r>
          </w:p>
        </w:tc>
      </w:tr>
      <w:tr w:rsidR="008E77CF" w:rsidTr="008E77CF">
        <w:trPr>
          <w:trHeight w:val="437"/>
        </w:trPr>
        <w:tc>
          <w:tcPr>
            <w:tcW w:w="5000" w:type="pct"/>
            <w:vAlign w:val="center"/>
          </w:tcPr>
          <w:p w:rsidR="008E77CF" w:rsidRPr="008035F6" w:rsidRDefault="008E77CF" w:rsidP="008E77CF">
            <w:pPr>
              <w:pStyle w:val="a3"/>
              <w:rPr>
                <w:b/>
                <w:bCs/>
                <w:lang w:val="uk-UA"/>
              </w:rPr>
            </w:pPr>
          </w:p>
        </w:tc>
      </w:tr>
      <w:tr w:rsidR="008E77CF" w:rsidTr="008E77CF">
        <w:trPr>
          <w:trHeight w:val="437"/>
        </w:trPr>
        <w:tc>
          <w:tcPr>
            <w:tcW w:w="5000" w:type="pct"/>
            <w:vAlign w:val="center"/>
          </w:tcPr>
          <w:p w:rsidR="008E77CF" w:rsidRPr="00F930B5" w:rsidRDefault="008E77CF" w:rsidP="008E77CF">
            <w:pPr>
              <w:pStyle w:val="a3"/>
              <w:rPr>
                <w:b/>
                <w:bCs/>
                <w:lang w:val="uk-UA"/>
              </w:rPr>
            </w:pPr>
            <w:r>
              <w:rPr>
                <w:b/>
                <w:bCs/>
                <w:lang w:val="uk-UA"/>
              </w:rPr>
              <w:t xml:space="preserve">  </w:t>
            </w:r>
          </w:p>
        </w:tc>
      </w:tr>
    </w:tbl>
    <w:sdt>
      <w:sdtPr>
        <w:rPr>
          <w:lang w:val="ru-RU"/>
        </w:rPr>
        <w:id w:val="648253"/>
        <w:docPartObj>
          <w:docPartGallery w:val="Cover Pages"/>
          <w:docPartUnique/>
        </w:docPartObj>
      </w:sdtPr>
      <w:sdtEndPr>
        <w:rPr>
          <w:rFonts w:ascii="Times New Roman" w:hAnsi="Times New Roman" w:cs="Times New Roman"/>
          <w:b/>
          <w:sz w:val="56"/>
          <w:szCs w:val="56"/>
          <w:lang w:val="en-US"/>
        </w:rPr>
      </w:sdtEndPr>
      <w:sdtContent>
        <w:p w:rsidR="000306C4" w:rsidRDefault="000306C4">
          <w:pPr>
            <w:rPr>
              <w:lang w:val="ru-RU"/>
            </w:rPr>
          </w:pPr>
        </w:p>
        <w:p w:rsidR="000306C4" w:rsidRDefault="000306C4">
          <w:pPr>
            <w:rPr>
              <w:lang w:val="ru-RU"/>
            </w:rPr>
          </w:pPr>
        </w:p>
        <w:p w:rsidR="000306C4" w:rsidRDefault="000306C4">
          <w:pPr>
            <w:rPr>
              <w:lang w:val="ru-RU"/>
            </w:rPr>
          </w:pPr>
        </w:p>
        <w:p w:rsidR="00DA3326" w:rsidRDefault="002E33D3" w:rsidP="00C878E8">
          <w:pPr>
            <w:rPr>
              <w:rFonts w:ascii="Times New Roman" w:hAnsi="Times New Roman" w:cs="Times New Roman"/>
              <w:b/>
              <w:sz w:val="56"/>
              <w:szCs w:val="56"/>
              <w:lang w:val="en-US"/>
            </w:rPr>
          </w:pPr>
        </w:p>
      </w:sdtContent>
    </w:sdt>
    <w:tbl>
      <w:tblPr>
        <w:tblpPr w:leftFromText="187" w:rightFromText="187" w:vertAnchor="page" w:horzAnchor="page" w:tblpX="8692" w:tblpY="13426"/>
        <w:tblW w:w="1587" w:type="pct"/>
        <w:tblLook w:val="04A0"/>
      </w:tblPr>
      <w:tblGrid>
        <w:gridCol w:w="3128"/>
      </w:tblGrid>
      <w:tr w:rsidR="008F1153" w:rsidRPr="008E77CF" w:rsidTr="008F1153">
        <w:trPr>
          <w:trHeight w:val="2740"/>
        </w:trPr>
        <w:tc>
          <w:tcPr>
            <w:tcW w:w="5000" w:type="pct"/>
          </w:tcPr>
          <w:p w:rsidR="008F1153" w:rsidRPr="008E77CF" w:rsidRDefault="008F1153" w:rsidP="008F1153">
            <w:pPr>
              <w:pStyle w:val="a3"/>
              <w:rPr>
                <w:sz w:val="24"/>
                <w:szCs w:val="24"/>
                <w:lang w:val="uk-UA"/>
              </w:rPr>
            </w:pPr>
            <w:r w:rsidRPr="008E77CF">
              <w:rPr>
                <w:sz w:val="24"/>
                <w:szCs w:val="24"/>
                <w:lang w:val="uk-UA"/>
              </w:rPr>
              <w:t>Виконав</w:t>
            </w:r>
            <w:r>
              <w:rPr>
                <w:sz w:val="24"/>
                <w:szCs w:val="24"/>
                <w:lang w:val="uk-UA"/>
              </w:rPr>
              <w:t>:</w:t>
            </w:r>
          </w:p>
          <w:p w:rsidR="008F1153" w:rsidRPr="008E77CF" w:rsidRDefault="008F1153" w:rsidP="008F1153">
            <w:pPr>
              <w:pStyle w:val="a3"/>
              <w:rPr>
                <w:sz w:val="24"/>
                <w:szCs w:val="24"/>
                <w:lang w:val="uk-UA"/>
              </w:rPr>
            </w:pPr>
            <w:r>
              <w:rPr>
                <w:sz w:val="24"/>
                <w:szCs w:val="24"/>
                <w:lang w:val="uk-UA"/>
              </w:rPr>
              <w:t>Студент Групи</w:t>
            </w:r>
            <w:r w:rsidRPr="008E77CF">
              <w:rPr>
                <w:sz w:val="24"/>
                <w:szCs w:val="24"/>
                <w:lang w:val="uk-UA"/>
              </w:rPr>
              <w:t xml:space="preserve"> МВ-14</w:t>
            </w:r>
          </w:p>
          <w:p w:rsidR="008F1153" w:rsidRDefault="008F1153" w:rsidP="008F1153">
            <w:pPr>
              <w:pStyle w:val="a3"/>
              <w:rPr>
                <w:sz w:val="24"/>
                <w:szCs w:val="24"/>
                <w:lang w:val="uk-UA"/>
              </w:rPr>
            </w:pPr>
            <w:r>
              <w:rPr>
                <w:sz w:val="24"/>
                <w:szCs w:val="24"/>
                <w:lang w:val="uk-UA"/>
              </w:rPr>
              <w:t>Чабуркін Павло Семенович</w:t>
            </w:r>
          </w:p>
          <w:p w:rsidR="008F1153" w:rsidRDefault="008F1153" w:rsidP="008F1153">
            <w:pPr>
              <w:pStyle w:val="a3"/>
              <w:rPr>
                <w:sz w:val="24"/>
                <w:szCs w:val="24"/>
                <w:lang w:val="en-US"/>
              </w:rPr>
            </w:pPr>
            <w:r>
              <w:rPr>
                <w:sz w:val="24"/>
                <w:szCs w:val="24"/>
                <w:lang w:val="uk-UA"/>
              </w:rPr>
              <w:t>Викладач:</w:t>
            </w:r>
          </w:p>
          <w:p w:rsidR="008F1153" w:rsidRPr="00DA3326" w:rsidRDefault="008F1153" w:rsidP="008F1153">
            <w:pPr>
              <w:pStyle w:val="a3"/>
              <w:rPr>
                <w:sz w:val="24"/>
                <w:szCs w:val="24"/>
                <w:lang w:val="uk-UA"/>
              </w:rPr>
            </w:pPr>
            <w:r>
              <w:rPr>
                <w:sz w:val="24"/>
                <w:szCs w:val="24"/>
                <w:lang w:val="uk-UA"/>
              </w:rPr>
              <w:t>Завербний Андрій Степанович</w:t>
            </w:r>
          </w:p>
        </w:tc>
      </w:tr>
    </w:tbl>
    <w:p w:rsidR="008F1153" w:rsidRDefault="008F1153" w:rsidP="00C878E8">
      <w:pPr>
        <w:rPr>
          <w:rFonts w:ascii="Times New Roman" w:hAnsi="Times New Roman" w:cs="Times New Roman"/>
          <w:b/>
          <w:sz w:val="56"/>
          <w:szCs w:val="56"/>
        </w:rPr>
      </w:pPr>
    </w:p>
    <w:p w:rsidR="008F1153" w:rsidRDefault="008F1153">
      <w:pPr>
        <w:rPr>
          <w:rFonts w:ascii="Times New Roman" w:hAnsi="Times New Roman" w:cs="Times New Roman"/>
          <w:b/>
          <w:sz w:val="56"/>
          <w:szCs w:val="56"/>
        </w:rPr>
      </w:pPr>
      <w:r>
        <w:rPr>
          <w:rFonts w:ascii="Times New Roman" w:hAnsi="Times New Roman" w:cs="Times New Roman"/>
          <w:b/>
          <w:sz w:val="56"/>
          <w:szCs w:val="56"/>
        </w:rPr>
        <w:br w:type="page"/>
      </w:r>
    </w:p>
    <w:p w:rsidR="008F1153" w:rsidRDefault="008F1153" w:rsidP="008F1153">
      <w:pPr>
        <w:pStyle w:val="2"/>
        <w:tabs>
          <w:tab w:val="left" w:pos="4820"/>
        </w:tabs>
        <w:rPr>
          <w:sz w:val="36"/>
        </w:rPr>
      </w:pPr>
      <w:r>
        <w:lastRenderedPageBreak/>
        <w:t xml:space="preserve">                                                                  </w:t>
      </w:r>
      <w:bookmarkStart w:id="0" w:name="_Toc6829265"/>
      <w:r>
        <w:rPr>
          <w:sz w:val="36"/>
        </w:rPr>
        <w:t>Анотація</w:t>
      </w:r>
      <w:bookmarkEnd w:id="0"/>
    </w:p>
    <w:p w:rsidR="0060299F" w:rsidRPr="0060299F" w:rsidRDefault="0060299F" w:rsidP="0060299F">
      <w:pPr>
        <w:rPr>
          <w:rFonts w:ascii="Times New Roman" w:hAnsi="Times New Roman" w:cs="Times New Roman"/>
          <w:sz w:val="28"/>
          <w:szCs w:val="28"/>
        </w:rPr>
      </w:pPr>
    </w:p>
    <w:p w:rsidR="00417BAA" w:rsidRPr="0060299F" w:rsidRDefault="00A266D5" w:rsidP="008F1153">
      <w:pPr>
        <w:tabs>
          <w:tab w:val="left" w:pos="4820"/>
        </w:tabs>
        <w:rPr>
          <w:rFonts w:ascii="Times New Roman" w:hAnsi="Times New Roman" w:cs="Times New Roman"/>
          <w:sz w:val="28"/>
          <w:szCs w:val="28"/>
        </w:rPr>
      </w:pPr>
      <w:r w:rsidRPr="0060299F">
        <w:rPr>
          <w:rFonts w:ascii="Times New Roman" w:hAnsi="Times New Roman" w:cs="Times New Roman"/>
          <w:sz w:val="28"/>
          <w:szCs w:val="28"/>
        </w:rPr>
        <w:t>Контрольна робота</w:t>
      </w:r>
      <w:r w:rsidR="008C0365" w:rsidRPr="0060299F">
        <w:rPr>
          <w:rFonts w:ascii="Times New Roman" w:hAnsi="Times New Roman" w:cs="Times New Roman"/>
          <w:sz w:val="28"/>
          <w:szCs w:val="28"/>
        </w:rPr>
        <w:t xml:space="preserve"> із дисципліни «Міжнародні економічні відносини та світова економіка» </w:t>
      </w:r>
      <w:r w:rsidRPr="0060299F">
        <w:rPr>
          <w:rFonts w:ascii="Times New Roman" w:hAnsi="Times New Roman" w:cs="Times New Roman"/>
          <w:sz w:val="28"/>
          <w:szCs w:val="28"/>
        </w:rPr>
        <w:t xml:space="preserve"> присвячена дослідженню </w:t>
      </w:r>
      <w:r w:rsidR="008C0365" w:rsidRPr="0060299F">
        <w:rPr>
          <w:rFonts w:ascii="Times New Roman" w:hAnsi="Times New Roman" w:cs="Times New Roman"/>
          <w:sz w:val="28"/>
          <w:szCs w:val="28"/>
        </w:rPr>
        <w:t xml:space="preserve">економіки Монголії. Мета роботи – дослідити </w:t>
      </w:r>
      <w:r w:rsidR="0060299F" w:rsidRPr="0060299F">
        <w:rPr>
          <w:rFonts w:ascii="Times New Roman" w:hAnsi="Times New Roman" w:cs="Times New Roman"/>
          <w:sz w:val="28"/>
          <w:szCs w:val="28"/>
        </w:rPr>
        <w:t xml:space="preserve">економічний </w:t>
      </w:r>
      <w:r w:rsidR="008C0365" w:rsidRPr="0060299F">
        <w:rPr>
          <w:rFonts w:ascii="Times New Roman" w:hAnsi="Times New Roman" w:cs="Times New Roman"/>
          <w:sz w:val="28"/>
          <w:szCs w:val="28"/>
        </w:rPr>
        <w:t xml:space="preserve">розвиток країни Молдова та її участь на Міжнародній арені. </w:t>
      </w:r>
      <w:r w:rsidR="006B7937" w:rsidRPr="0060299F">
        <w:rPr>
          <w:rFonts w:ascii="Times New Roman" w:hAnsi="Times New Roman" w:cs="Times New Roman"/>
          <w:sz w:val="28"/>
          <w:szCs w:val="28"/>
        </w:rPr>
        <w:t xml:space="preserve">У цій роботі я </w:t>
      </w:r>
      <w:r w:rsidR="00417BAA" w:rsidRPr="0060299F">
        <w:rPr>
          <w:rFonts w:ascii="Times New Roman" w:hAnsi="Times New Roman" w:cs="Times New Roman"/>
          <w:sz w:val="28"/>
          <w:szCs w:val="28"/>
        </w:rPr>
        <w:t>опрацював економіку, Значення  на регіональному та глобальному рівні,</w:t>
      </w:r>
      <w:r w:rsidR="0060299F" w:rsidRPr="0060299F">
        <w:rPr>
          <w:rFonts w:ascii="Times New Roman" w:hAnsi="Times New Roman" w:cs="Times New Roman"/>
          <w:sz w:val="28"/>
          <w:szCs w:val="28"/>
        </w:rPr>
        <w:t xml:space="preserve"> Соціально-культурний потенціал, </w:t>
      </w:r>
      <w:r w:rsidR="00417BAA" w:rsidRPr="0060299F">
        <w:rPr>
          <w:rFonts w:ascii="Times New Roman" w:hAnsi="Times New Roman" w:cs="Times New Roman"/>
          <w:sz w:val="28"/>
          <w:szCs w:val="28"/>
        </w:rPr>
        <w:t>стосунки з Україною та інше.</w:t>
      </w:r>
    </w:p>
    <w:p w:rsidR="0060299F" w:rsidRPr="0060299F" w:rsidRDefault="0060299F" w:rsidP="0060299F">
      <w:pPr>
        <w:pStyle w:val="HTML"/>
        <w:rPr>
          <w:rFonts w:ascii="Times New Roman" w:hAnsi="Times New Roman" w:cs="Times New Roman"/>
          <w:sz w:val="28"/>
          <w:szCs w:val="28"/>
        </w:rPr>
      </w:pPr>
      <w:r w:rsidRPr="0060299F">
        <w:rPr>
          <w:rFonts w:ascii="Times New Roman" w:hAnsi="Times New Roman" w:cs="Times New Roman"/>
          <w:sz w:val="28"/>
          <w:szCs w:val="28"/>
          <w:lang w:val="ro-RO"/>
        </w:rPr>
        <w:t>Lucrarea de control asupra disciplinei "Relațiile economice internaționale și economia mondială" este dedicată studiului economiei Mongoliei. Scopul lucrării este de a studia dezvoltarea economică a Republicii Moldova și participarea sa pe scena internațională. În lucrare am lucrat asupra economiei, a semnificației la nivel regional și global, a potențialului socio-cultural, a relațiilor cu Ucraina și așa mai departe.</w:t>
      </w:r>
    </w:p>
    <w:p w:rsidR="0060299F" w:rsidRPr="0060299F" w:rsidRDefault="0060299F" w:rsidP="0060299F">
      <w:pPr>
        <w:pStyle w:val="HTML"/>
        <w:rPr>
          <w:rFonts w:ascii="Times New Roman" w:hAnsi="Times New Roman" w:cs="Times New Roman"/>
          <w:sz w:val="28"/>
          <w:szCs w:val="28"/>
        </w:rPr>
      </w:pPr>
    </w:p>
    <w:p w:rsidR="0060299F" w:rsidRPr="0060299F" w:rsidRDefault="0060299F" w:rsidP="0060299F">
      <w:pPr>
        <w:pStyle w:val="HTML"/>
        <w:rPr>
          <w:rFonts w:ascii="Times New Roman" w:hAnsi="Times New Roman" w:cs="Times New Roman"/>
          <w:sz w:val="28"/>
          <w:szCs w:val="28"/>
        </w:rPr>
      </w:pPr>
      <w:r w:rsidRPr="0060299F">
        <w:rPr>
          <w:rFonts w:ascii="Times New Roman" w:hAnsi="Times New Roman" w:cs="Times New Roman"/>
          <w:sz w:val="28"/>
          <w:szCs w:val="28"/>
          <w:lang w:val="mn-MN"/>
        </w:rPr>
        <w:t>"Олон улсын эдийн засгийн харилцаа ба дэлхийн эдийн засаг" сэдэвт эрдэм шинжилгээний ажилд хяналт тавих ажлыг Монгол Улсын эдийн засгийн судалгаанд зориулдаг. Энэ ажлын зорилго нь Молдавын эдийн засгийн хөгжил, олон улсын тавцанд оролцох оролцоог судлах явдал юм. Энэ баримт бичигт би эдийн засаг, бүсийн болон дэлхийн түвшний ач холбогдол, нийгэм-соёлын чадавхи, Украинтай харилцах зэрэг чиглэлээр ажиллаж байсан.</w:t>
      </w:r>
    </w:p>
    <w:p w:rsidR="0060299F" w:rsidRPr="0060299F" w:rsidRDefault="0060299F" w:rsidP="0060299F">
      <w:pPr>
        <w:pStyle w:val="HTML"/>
      </w:pPr>
    </w:p>
    <w:p w:rsidR="0060299F" w:rsidRPr="00417BAA" w:rsidRDefault="0060299F" w:rsidP="0041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p>
    <w:p w:rsidR="008F1153" w:rsidRPr="0060299F" w:rsidRDefault="008F1153" w:rsidP="008F1153">
      <w:pPr>
        <w:tabs>
          <w:tab w:val="left" w:pos="4820"/>
        </w:tabs>
        <w:rPr>
          <w:rFonts w:ascii="Times New Roman" w:hAnsi="Times New Roman" w:cs="Times New Roman"/>
          <w:sz w:val="28"/>
          <w:szCs w:val="28"/>
        </w:rPr>
      </w:pPr>
      <w:r w:rsidRPr="0060299F">
        <w:rPr>
          <w:rFonts w:ascii="Times New Roman" w:hAnsi="Times New Roman" w:cs="Times New Roman"/>
          <w:sz w:val="28"/>
          <w:szCs w:val="28"/>
        </w:rPr>
        <w:br w:type="page"/>
      </w:r>
    </w:p>
    <w:p w:rsidR="00F30F4B" w:rsidRDefault="008F1153" w:rsidP="00753DEF">
      <w:pPr>
        <w:pStyle w:val="2"/>
        <w:tabs>
          <w:tab w:val="left" w:pos="4820"/>
        </w:tabs>
        <w:spacing w:line="240" w:lineRule="auto"/>
        <w:jc w:val="center"/>
      </w:pPr>
      <w:bookmarkStart w:id="1" w:name="_Toc6829266"/>
      <w:r w:rsidRPr="008F1153">
        <w:rPr>
          <w:sz w:val="36"/>
        </w:rPr>
        <w:lastRenderedPageBreak/>
        <w:t>Зміст</w:t>
      </w:r>
      <w:bookmarkEnd w:id="1"/>
    </w:p>
    <w:sdt>
      <w:sdtPr>
        <w:rPr>
          <w:rFonts w:asciiTheme="minorHAnsi" w:eastAsiaTheme="minorHAnsi" w:hAnsiTheme="minorHAnsi" w:cstheme="minorBidi"/>
          <w:b w:val="0"/>
          <w:bCs w:val="0"/>
          <w:color w:val="auto"/>
          <w:sz w:val="22"/>
          <w:szCs w:val="22"/>
        </w:rPr>
        <w:id w:val="2399955"/>
        <w:docPartObj>
          <w:docPartGallery w:val="Table of Contents"/>
          <w:docPartUnique/>
        </w:docPartObj>
      </w:sdtPr>
      <w:sdtEndPr>
        <w:rPr>
          <w:lang w:val="ru-RU"/>
        </w:rPr>
      </w:sdtEndPr>
      <w:sdtContent>
        <w:p w:rsidR="008F1153" w:rsidRPr="008F1153" w:rsidRDefault="008F1153" w:rsidP="008F1153">
          <w:pPr>
            <w:pStyle w:val="2"/>
            <w:rPr>
              <w:sz w:val="44"/>
            </w:rPr>
          </w:pPr>
        </w:p>
        <w:p w:rsidR="00ED3087" w:rsidRDefault="002E33D3">
          <w:pPr>
            <w:pStyle w:val="21"/>
            <w:tabs>
              <w:tab w:val="right" w:leader="dot" w:pos="9629"/>
            </w:tabs>
            <w:rPr>
              <w:rFonts w:eastAsiaTheme="minorEastAsia"/>
              <w:lang w:eastAsia="uk-UA"/>
            </w:rPr>
          </w:pPr>
          <w:r>
            <w:rPr>
              <w:lang w:val="ru-RU"/>
            </w:rPr>
            <w:fldChar w:fldCharType="begin"/>
          </w:r>
          <w:r w:rsidR="008F1153">
            <w:rPr>
              <w:lang w:val="ru-RU"/>
            </w:rPr>
            <w:instrText xml:space="preserve"> TOC \o "1-3" \h \z \u </w:instrText>
          </w:r>
          <w:r>
            <w:rPr>
              <w:lang w:val="ru-RU"/>
            </w:rPr>
            <w:fldChar w:fldCharType="separate"/>
          </w:r>
          <w:hyperlink w:anchor="_Toc6829265" w:history="1">
            <w:r w:rsidR="00ED3087" w:rsidRPr="000C6F37">
              <w:rPr>
                <w:rStyle w:val="ac"/>
              </w:rPr>
              <w:t>Анотація</w:t>
            </w:r>
            <w:r w:rsidR="00ED3087">
              <w:rPr>
                <w:webHidden/>
              </w:rPr>
              <w:tab/>
            </w:r>
            <w:r w:rsidR="00ED3087">
              <w:rPr>
                <w:webHidden/>
              </w:rPr>
              <w:fldChar w:fldCharType="begin"/>
            </w:r>
            <w:r w:rsidR="00ED3087">
              <w:rPr>
                <w:webHidden/>
              </w:rPr>
              <w:instrText xml:space="preserve"> PAGEREF _Toc6829265 \h </w:instrText>
            </w:r>
            <w:r w:rsidR="00ED3087">
              <w:rPr>
                <w:webHidden/>
              </w:rPr>
            </w:r>
            <w:r w:rsidR="00ED3087">
              <w:rPr>
                <w:webHidden/>
              </w:rPr>
              <w:fldChar w:fldCharType="separate"/>
            </w:r>
            <w:r w:rsidR="00ED3087">
              <w:rPr>
                <w:webHidden/>
              </w:rPr>
              <w:t>2</w:t>
            </w:r>
            <w:r w:rsidR="00ED3087">
              <w:rPr>
                <w:webHidden/>
              </w:rPr>
              <w:fldChar w:fldCharType="end"/>
            </w:r>
          </w:hyperlink>
        </w:p>
        <w:p w:rsidR="00ED3087" w:rsidRDefault="00ED3087">
          <w:pPr>
            <w:pStyle w:val="21"/>
            <w:tabs>
              <w:tab w:val="right" w:leader="dot" w:pos="9629"/>
            </w:tabs>
            <w:rPr>
              <w:rFonts w:eastAsiaTheme="minorEastAsia"/>
              <w:lang w:eastAsia="uk-UA"/>
            </w:rPr>
          </w:pPr>
          <w:hyperlink w:anchor="_Toc6829266" w:history="1">
            <w:r w:rsidRPr="000C6F37">
              <w:rPr>
                <w:rStyle w:val="ac"/>
              </w:rPr>
              <w:t>Зміст</w:t>
            </w:r>
            <w:r>
              <w:rPr>
                <w:webHidden/>
              </w:rPr>
              <w:tab/>
            </w:r>
            <w:r>
              <w:rPr>
                <w:webHidden/>
              </w:rPr>
              <w:fldChar w:fldCharType="begin"/>
            </w:r>
            <w:r>
              <w:rPr>
                <w:webHidden/>
              </w:rPr>
              <w:instrText xml:space="preserve"> PAGEREF _Toc6829266 \h </w:instrText>
            </w:r>
            <w:r>
              <w:rPr>
                <w:webHidden/>
              </w:rPr>
            </w:r>
            <w:r>
              <w:rPr>
                <w:webHidden/>
              </w:rPr>
              <w:fldChar w:fldCharType="separate"/>
            </w:r>
            <w:r>
              <w:rPr>
                <w:webHidden/>
              </w:rPr>
              <w:t>3</w:t>
            </w:r>
            <w:r>
              <w:rPr>
                <w:webHidden/>
              </w:rPr>
              <w:fldChar w:fldCharType="end"/>
            </w:r>
          </w:hyperlink>
        </w:p>
        <w:p w:rsidR="00ED3087" w:rsidRDefault="00ED3087">
          <w:pPr>
            <w:pStyle w:val="21"/>
            <w:tabs>
              <w:tab w:val="right" w:leader="dot" w:pos="9629"/>
            </w:tabs>
            <w:rPr>
              <w:rFonts w:eastAsiaTheme="minorEastAsia"/>
              <w:lang w:eastAsia="uk-UA"/>
            </w:rPr>
          </w:pPr>
          <w:hyperlink w:anchor="_Toc6829267" w:history="1">
            <w:r w:rsidRPr="000C6F37">
              <w:rPr>
                <w:rStyle w:val="ac"/>
              </w:rPr>
              <w:t>Вступ</w:t>
            </w:r>
            <w:r>
              <w:rPr>
                <w:webHidden/>
              </w:rPr>
              <w:tab/>
            </w:r>
            <w:r>
              <w:rPr>
                <w:webHidden/>
              </w:rPr>
              <w:fldChar w:fldCharType="begin"/>
            </w:r>
            <w:r>
              <w:rPr>
                <w:webHidden/>
              </w:rPr>
              <w:instrText xml:space="preserve"> PAGEREF _Toc6829267 \h </w:instrText>
            </w:r>
            <w:r>
              <w:rPr>
                <w:webHidden/>
              </w:rPr>
            </w:r>
            <w:r>
              <w:rPr>
                <w:webHidden/>
              </w:rPr>
              <w:fldChar w:fldCharType="separate"/>
            </w:r>
            <w:r>
              <w:rPr>
                <w:webHidden/>
              </w:rPr>
              <w:t>4</w:t>
            </w:r>
            <w:r>
              <w:rPr>
                <w:webHidden/>
              </w:rPr>
              <w:fldChar w:fldCharType="end"/>
            </w:r>
          </w:hyperlink>
        </w:p>
        <w:p w:rsidR="00ED3087" w:rsidRDefault="00ED3087">
          <w:pPr>
            <w:pStyle w:val="21"/>
            <w:tabs>
              <w:tab w:val="right" w:leader="dot" w:pos="9629"/>
            </w:tabs>
            <w:rPr>
              <w:rFonts w:eastAsiaTheme="minorEastAsia"/>
              <w:lang w:eastAsia="uk-UA"/>
            </w:rPr>
          </w:pPr>
          <w:hyperlink w:anchor="_Toc6829268" w:history="1">
            <w:r w:rsidRPr="000C6F37">
              <w:rPr>
                <w:rStyle w:val="ac"/>
              </w:rPr>
              <w:t xml:space="preserve">Розділ 1. </w:t>
            </w:r>
            <w:r w:rsidRPr="000C6F37">
              <w:rPr>
                <w:rStyle w:val="ac"/>
                <w:rFonts w:ascii="Times New Roman" w:eastAsia="Times New Roman" w:hAnsi="Times New Roman" w:cs="Times New Roman"/>
                <w:i/>
              </w:rPr>
              <w:t>Загальна характеристика економіки країни</w:t>
            </w:r>
            <w:r>
              <w:rPr>
                <w:webHidden/>
              </w:rPr>
              <w:tab/>
            </w:r>
            <w:r>
              <w:rPr>
                <w:webHidden/>
              </w:rPr>
              <w:fldChar w:fldCharType="begin"/>
            </w:r>
            <w:r>
              <w:rPr>
                <w:webHidden/>
              </w:rPr>
              <w:instrText xml:space="preserve"> PAGEREF _Toc6829268 \h </w:instrText>
            </w:r>
            <w:r>
              <w:rPr>
                <w:webHidden/>
              </w:rPr>
            </w:r>
            <w:r>
              <w:rPr>
                <w:webHidden/>
              </w:rPr>
              <w:fldChar w:fldCharType="separate"/>
            </w:r>
            <w:r>
              <w:rPr>
                <w:webHidden/>
              </w:rPr>
              <w:t>5</w:t>
            </w:r>
            <w:r>
              <w:rPr>
                <w:webHidden/>
              </w:rPr>
              <w:fldChar w:fldCharType="end"/>
            </w:r>
          </w:hyperlink>
        </w:p>
        <w:p w:rsidR="00ED3087" w:rsidRDefault="00ED3087">
          <w:pPr>
            <w:pStyle w:val="21"/>
            <w:tabs>
              <w:tab w:val="right" w:leader="dot" w:pos="9629"/>
            </w:tabs>
            <w:rPr>
              <w:rFonts w:eastAsiaTheme="minorEastAsia"/>
              <w:lang w:eastAsia="uk-UA"/>
            </w:rPr>
          </w:pPr>
          <w:hyperlink w:anchor="_Toc6829269" w:history="1">
            <w:r w:rsidRPr="000C6F37">
              <w:rPr>
                <w:rStyle w:val="ac"/>
              </w:rPr>
              <w:t xml:space="preserve">Розділ 2. </w:t>
            </w:r>
            <w:r w:rsidRPr="000C6F37">
              <w:rPr>
                <w:rStyle w:val="ac"/>
                <w:rFonts w:ascii="Times New Roman" w:eastAsia="Times New Roman" w:hAnsi="Times New Roman" w:cs="Times New Roman"/>
                <w:i/>
              </w:rPr>
              <w:t>Забезпеченість факторами виробництва</w:t>
            </w:r>
            <w:r>
              <w:rPr>
                <w:webHidden/>
              </w:rPr>
              <w:tab/>
            </w:r>
            <w:r>
              <w:rPr>
                <w:webHidden/>
              </w:rPr>
              <w:fldChar w:fldCharType="begin"/>
            </w:r>
            <w:r>
              <w:rPr>
                <w:webHidden/>
              </w:rPr>
              <w:instrText xml:space="preserve"> PAGEREF _Toc6829269 \h </w:instrText>
            </w:r>
            <w:r>
              <w:rPr>
                <w:webHidden/>
              </w:rPr>
            </w:r>
            <w:r>
              <w:rPr>
                <w:webHidden/>
              </w:rPr>
              <w:fldChar w:fldCharType="separate"/>
            </w:r>
            <w:r>
              <w:rPr>
                <w:webHidden/>
              </w:rPr>
              <w:t>9</w:t>
            </w:r>
            <w:r>
              <w:rPr>
                <w:webHidden/>
              </w:rPr>
              <w:fldChar w:fldCharType="end"/>
            </w:r>
          </w:hyperlink>
        </w:p>
        <w:p w:rsidR="00ED3087" w:rsidRDefault="00ED3087">
          <w:pPr>
            <w:pStyle w:val="21"/>
            <w:tabs>
              <w:tab w:val="right" w:leader="dot" w:pos="9629"/>
            </w:tabs>
            <w:rPr>
              <w:rFonts w:eastAsiaTheme="minorEastAsia"/>
              <w:lang w:eastAsia="uk-UA"/>
            </w:rPr>
          </w:pPr>
          <w:hyperlink w:anchor="_Toc6829270" w:history="1">
            <w:r w:rsidRPr="000C6F37">
              <w:rPr>
                <w:rStyle w:val="ac"/>
                <w:rFonts w:ascii="Times New Roman" w:hAnsi="Times New Roman" w:cs="Times New Roman"/>
              </w:rPr>
              <w:t xml:space="preserve">Розділ 3. </w:t>
            </w:r>
            <w:r w:rsidRPr="000C6F37">
              <w:rPr>
                <w:rStyle w:val="ac"/>
                <w:rFonts w:ascii="Times New Roman" w:eastAsia="Times New Roman" w:hAnsi="Times New Roman" w:cs="Times New Roman"/>
              </w:rPr>
              <w:t>Значення країни на регіональному та глобальному рівні</w:t>
            </w:r>
            <w:r>
              <w:rPr>
                <w:webHidden/>
              </w:rPr>
              <w:tab/>
            </w:r>
            <w:r>
              <w:rPr>
                <w:webHidden/>
              </w:rPr>
              <w:fldChar w:fldCharType="begin"/>
            </w:r>
            <w:r>
              <w:rPr>
                <w:webHidden/>
              </w:rPr>
              <w:instrText xml:space="preserve"> PAGEREF _Toc6829270 \h </w:instrText>
            </w:r>
            <w:r>
              <w:rPr>
                <w:webHidden/>
              </w:rPr>
            </w:r>
            <w:r>
              <w:rPr>
                <w:webHidden/>
              </w:rPr>
              <w:fldChar w:fldCharType="separate"/>
            </w:r>
            <w:r>
              <w:rPr>
                <w:webHidden/>
              </w:rPr>
              <w:t>11</w:t>
            </w:r>
            <w:r>
              <w:rPr>
                <w:webHidden/>
              </w:rPr>
              <w:fldChar w:fldCharType="end"/>
            </w:r>
          </w:hyperlink>
        </w:p>
        <w:p w:rsidR="00ED3087" w:rsidRDefault="00ED3087">
          <w:pPr>
            <w:pStyle w:val="21"/>
            <w:tabs>
              <w:tab w:val="right" w:leader="dot" w:pos="9629"/>
            </w:tabs>
            <w:rPr>
              <w:rFonts w:eastAsiaTheme="minorEastAsia"/>
              <w:lang w:eastAsia="uk-UA"/>
            </w:rPr>
          </w:pPr>
          <w:hyperlink w:anchor="_Toc6829271" w:history="1">
            <w:r w:rsidRPr="000C6F37">
              <w:rPr>
                <w:rStyle w:val="ac"/>
              </w:rPr>
              <w:t>Розділ 4. Соціально-культурний потенціал</w:t>
            </w:r>
            <w:r>
              <w:rPr>
                <w:webHidden/>
              </w:rPr>
              <w:tab/>
            </w:r>
            <w:r>
              <w:rPr>
                <w:webHidden/>
              </w:rPr>
              <w:fldChar w:fldCharType="begin"/>
            </w:r>
            <w:r>
              <w:rPr>
                <w:webHidden/>
              </w:rPr>
              <w:instrText xml:space="preserve"> PAGEREF _Toc6829271 \h </w:instrText>
            </w:r>
            <w:r>
              <w:rPr>
                <w:webHidden/>
              </w:rPr>
            </w:r>
            <w:r>
              <w:rPr>
                <w:webHidden/>
              </w:rPr>
              <w:fldChar w:fldCharType="separate"/>
            </w:r>
            <w:r>
              <w:rPr>
                <w:webHidden/>
              </w:rPr>
              <w:t>13</w:t>
            </w:r>
            <w:r>
              <w:rPr>
                <w:webHidden/>
              </w:rPr>
              <w:fldChar w:fldCharType="end"/>
            </w:r>
          </w:hyperlink>
        </w:p>
        <w:p w:rsidR="00ED3087" w:rsidRDefault="00ED3087">
          <w:pPr>
            <w:pStyle w:val="21"/>
            <w:tabs>
              <w:tab w:val="right" w:leader="dot" w:pos="9629"/>
            </w:tabs>
            <w:rPr>
              <w:rFonts w:eastAsiaTheme="minorEastAsia"/>
              <w:lang w:eastAsia="uk-UA"/>
            </w:rPr>
          </w:pPr>
          <w:hyperlink w:anchor="_Toc6829272" w:history="1">
            <w:r w:rsidRPr="000C6F37">
              <w:rPr>
                <w:rStyle w:val="ac"/>
              </w:rPr>
              <w:t>Розділ 5. Стосунки з Україною</w:t>
            </w:r>
            <w:r>
              <w:rPr>
                <w:webHidden/>
              </w:rPr>
              <w:tab/>
            </w:r>
            <w:r>
              <w:rPr>
                <w:webHidden/>
              </w:rPr>
              <w:fldChar w:fldCharType="begin"/>
            </w:r>
            <w:r>
              <w:rPr>
                <w:webHidden/>
              </w:rPr>
              <w:instrText xml:space="preserve"> PAGEREF _Toc6829272 \h </w:instrText>
            </w:r>
            <w:r>
              <w:rPr>
                <w:webHidden/>
              </w:rPr>
            </w:r>
            <w:r>
              <w:rPr>
                <w:webHidden/>
              </w:rPr>
              <w:fldChar w:fldCharType="separate"/>
            </w:r>
            <w:r>
              <w:rPr>
                <w:webHidden/>
              </w:rPr>
              <w:t>14</w:t>
            </w:r>
            <w:r>
              <w:rPr>
                <w:webHidden/>
              </w:rPr>
              <w:fldChar w:fldCharType="end"/>
            </w:r>
          </w:hyperlink>
        </w:p>
        <w:p w:rsidR="00ED3087" w:rsidRDefault="00ED3087">
          <w:pPr>
            <w:pStyle w:val="21"/>
            <w:tabs>
              <w:tab w:val="right" w:leader="dot" w:pos="9629"/>
            </w:tabs>
            <w:rPr>
              <w:rFonts w:eastAsiaTheme="minorEastAsia"/>
              <w:lang w:eastAsia="uk-UA"/>
            </w:rPr>
          </w:pPr>
          <w:hyperlink w:anchor="_Toc6829273" w:history="1">
            <w:r w:rsidRPr="000C6F37">
              <w:rPr>
                <w:rStyle w:val="ac"/>
              </w:rPr>
              <w:t>Висновки</w:t>
            </w:r>
            <w:r>
              <w:rPr>
                <w:webHidden/>
              </w:rPr>
              <w:tab/>
            </w:r>
            <w:r>
              <w:rPr>
                <w:webHidden/>
              </w:rPr>
              <w:fldChar w:fldCharType="begin"/>
            </w:r>
            <w:r>
              <w:rPr>
                <w:webHidden/>
              </w:rPr>
              <w:instrText xml:space="preserve"> PAGEREF _Toc6829273 \h </w:instrText>
            </w:r>
            <w:r>
              <w:rPr>
                <w:webHidden/>
              </w:rPr>
            </w:r>
            <w:r>
              <w:rPr>
                <w:webHidden/>
              </w:rPr>
              <w:fldChar w:fldCharType="separate"/>
            </w:r>
            <w:r>
              <w:rPr>
                <w:webHidden/>
              </w:rPr>
              <w:t>17</w:t>
            </w:r>
            <w:r>
              <w:rPr>
                <w:webHidden/>
              </w:rPr>
              <w:fldChar w:fldCharType="end"/>
            </w:r>
          </w:hyperlink>
        </w:p>
        <w:p w:rsidR="00ED3087" w:rsidRDefault="00ED3087">
          <w:pPr>
            <w:pStyle w:val="21"/>
            <w:tabs>
              <w:tab w:val="right" w:leader="dot" w:pos="9629"/>
            </w:tabs>
            <w:rPr>
              <w:rFonts w:eastAsiaTheme="minorEastAsia"/>
              <w:lang w:eastAsia="uk-UA"/>
            </w:rPr>
          </w:pPr>
          <w:hyperlink w:anchor="_Toc6829274" w:history="1">
            <w:r w:rsidRPr="000C6F37">
              <w:rPr>
                <w:rStyle w:val="ac"/>
              </w:rPr>
              <w:t>Список використаної літератури</w:t>
            </w:r>
            <w:r>
              <w:rPr>
                <w:webHidden/>
              </w:rPr>
              <w:tab/>
            </w:r>
            <w:r>
              <w:rPr>
                <w:webHidden/>
              </w:rPr>
              <w:fldChar w:fldCharType="begin"/>
            </w:r>
            <w:r>
              <w:rPr>
                <w:webHidden/>
              </w:rPr>
              <w:instrText xml:space="preserve"> PAGEREF _Toc6829274 \h </w:instrText>
            </w:r>
            <w:r>
              <w:rPr>
                <w:webHidden/>
              </w:rPr>
            </w:r>
            <w:r>
              <w:rPr>
                <w:webHidden/>
              </w:rPr>
              <w:fldChar w:fldCharType="separate"/>
            </w:r>
            <w:r>
              <w:rPr>
                <w:webHidden/>
              </w:rPr>
              <w:t>18</w:t>
            </w:r>
            <w:r>
              <w:rPr>
                <w:webHidden/>
              </w:rPr>
              <w:fldChar w:fldCharType="end"/>
            </w:r>
          </w:hyperlink>
        </w:p>
        <w:p w:rsidR="008F1153" w:rsidRDefault="002E33D3">
          <w:pPr>
            <w:rPr>
              <w:lang w:val="ru-RU"/>
            </w:rPr>
          </w:pPr>
          <w:r>
            <w:rPr>
              <w:lang w:val="ru-RU"/>
            </w:rPr>
            <w:fldChar w:fldCharType="end"/>
          </w:r>
        </w:p>
      </w:sdtContent>
    </w:sdt>
    <w:p w:rsidR="008F1153" w:rsidRDefault="008F1153" w:rsidP="008F1153">
      <w:pPr>
        <w:tabs>
          <w:tab w:val="left" w:pos="4820"/>
        </w:tabs>
        <w:rPr>
          <w:rFonts w:ascii="Times New Roman" w:hAnsi="Times New Roman" w:cs="Times New Roman"/>
          <w:b/>
          <w:sz w:val="36"/>
          <w:szCs w:val="56"/>
          <w:lang w:val="ru-RU"/>
        </w:rPr>
      </w:pPr>
    </w:p>
    <w:p w:rsidR="008F1153" w:rsidRDefault="008F1153">
      <w:pPr>
        <w:rPr>
          <w:rFonts w:ascii="Times New Roman" w:hAnsi="Times New Roman" w:cs="Times New Roman"/>
          <w:b/>
          <w:sz w:val="36"/>
          <w:szCs w:val="56"/>
          <w:lang w:val="ru-RU"/>
        </w:rPr>
      </w:pPr>
      <w:r>
        <w:rPr>
          <w:rFonts w:ascii="Times New Roman" w:hAnsi="Times New Roman" w:cs="Times New Roman"/>
          <w:b/>
          <w:sz w:val="36"/>
          <w:szCs w:val="56"/>
          <w:lang w:val="ru-RU"/>
        </w:rPr>
        <w:br w:type="page"/>
      </w:r>
    </w:p>
    <w:p w:rsidR="008F1153" w:rsidRDefault="008F1153" w:rsidP="008F1153">
      <w:pPr>
        <w:pStyle w:val="2"/>
        <w:rPr>
          <w:sz w:val="36"/>
        </w:rPr>
      </w:pPr>
      <w:r>
        <w:rPr>
          <w:sz w:val="36"/>
        </w:rPr>
        <w:lastRenderedPageBreak/>
        <w:t xml:space="preserve">                                  </w:t>
      </w:r>
      <w:r w:rsidR="008D7EE7">
        <w:rPr>
          <w:sz w:val="36"/>
        </w:rPr>
        <w:t xml:space="preserve">                  </w:t>
      </w:r>
      <w:r>
        <w:rPr>
          <w:sz w:val="36"/>
        </w:rPr>
        <w:t xml:space="preserve">   </w:t>
      </w:r>
      <w:bookmarkStart w:id="2" w:name="_Toc6829267"/>
      <w:r w:rsidR="008D7EE7">
        <w:rPr>
          <w:sz w:val="36"/>
        </w:rPr>
        <w:t>Вступ</w:t>
      </w:r>
      <w:bookmarkEnd w:id="2"/>
    </w:p>
    <w:p w:rsidR="008D7EE7" w:rsidRPr="008D7EE7" w:rsidRDefault="008D7EE7" w:rsidP="008D7EE7">
      <w:pPr>
        <w:rPr>
          <w:b/>
        </w:rPr>
      </w:pPr>
      <w:r>
        <w:t xml:space="preserve">                  </w:t>
      </w:r>
      <w:r w:rsidR="00693119">
        <w:t xml:space="preserve">          </w:t>
      </w:r>
      <w:r>
        <w:t xml:space="preserve"> </w:t>
      </w:r>
      <w:r w:rsidRPr="00693119">
        <w:rPr>
          <w:b/>
          <w:sz w:val="28"/>
        </w:rPr>
        <w:t>Прапор</w:t>
      </w:r>
      <w:r w:rsidR="00693119">
        <w:rPr>
          <w:b/>
        </w:rPr>
        <w:t xml:space="preserve">                                                                                      </w:t>
      </w:r>
      <w:r w:rsidR="00693119" w:rsidRPr="00693119">
        <w:rPr>
          <w:b/>
          <w:sz w:val="28"/>
        </w:rPr>
        <w:t>Герб</w:t>
      </w:r>
    </w:p>
    <w:p w:rsidR="008D7EE7" w:rsidRDefault="00CD3C4E" w:rsidP="008D7EE7">
      <w:r>
        <w:rPr>
          <w:lang w:eastAsia="uk-UA"/>
        </w:rPr>
        <w:drawing>
          <wp:inline distT="0" distB="0" distL="0" distR="0">
            <wp:extent cx="2337784" cy="1168892"/>
            <wp:effectExtent l="19050" t="0" r="5366" b="0"/>
            <wp:docPr id="5" name="Рисунок 5" descr="Результат пошуку зображень за запитом &quot;молдова прапо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зультат пошуку зображень за запитом &quot;молдова прапор&quot;"/>
                    <pic:cNvPicPr>
                      <a:picLocks noChangeAspect="1" noChangeArrowheads="1"/>
                    </pic:cNvPicPr>
                  </pic:nvPicPr>
                  <pic:blipFill>
                    <a:blip r:embed="rId10" cstate="print"/>
                    <a:srcRect/>
                    <a:stretch>
                      <a:fillRect/>
                    </a:stretch>
                  </pic:blipFill>
                  <pic:spPr bwMode="auto">
                    <a:xfrm>
                      <a:off x="0" y="0"/>
                      <a:ext cx="2344096" cy="1172048"/>
                    </a:xfrm>
                    <a:prstGeom prst="rect">
                      <a:avLst/>
                    </a:prstGeom>
                    <a:noFill/>
                    <a:ln w="9525">
                      <a:noFill/>
                      <a:miter lim="800000"/>
                      <a:headEnd/>
                      <a:tailEnd/>
                    </a:ln>
                  </pic:spPr>
                </pic:pic>
              </a:graphicData>
            </a:graphic>
          </wp:inline>
        </w:drawing>
      </w:r>
      <w:r w:rsidR="00693119">
        <w:t xml:space="preserve">                                             </w:t>
      </w:r>
      <w:r w:rsidR="008D7EE7">
        <w:rPr>
          <w:lang w:eastAsia="uk-UA"/>
        </w:rPr>
        <w:drawing>
          <wp:inline distT="0" distB="0" distL="0" distR="0">
            <wp:extent cx="1419225" cy="1240508"/>
            <wp:effectExtent l="19050" t="0" r="9525" b="0"/>
            <wp:docPr id="4" name="Рисунок 4" descr="D:\фільми\coat_of_arms_of_moldova_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фільми\coat_of_arms_of_moldova_0.gif"/>
                    <pic:cNvPicPr>
                      <a:picLocks noChangeAspect="1" noChangeArrowheads="1"/>
                    </pic:cNvPicPr>
                  </pic:nvPicPr>
                  <pic:blipFill>
                    <a:blip r:embed="rId11" cstate="print"/>
                    <a:srcRect/>
                    <a:stretch>
                      <a:fillRect/>
                    </a:stretch>
                  </pic:blipFill>
                  <pic:spPr bwMode="auto">
                    <a:xfrm rot="10800000" flipV="1">
                      <a:off x="0" y="0"/>
                      <a:ext cx="1423097" cy="1243892"/>
                    </a:xfrm>
                    <a:prstGeom prst="rect">
                      <a:avLst/>
                    </a:prstGeom>
                    <a:noFill/>
                    <a:ln w="9525">
                      <a:noFill/>
                      <a:miter lim="800000"/>
                      <a:headEnd/>
                      <a:tailEnd/>
                    </a:ln>
                  </pic:spPr>
                </pic:pic>
              </a:graphicData>
            </a:graphic>
          </wp:inline>
        </w:drawing>
      </w:r>
    </w:p>
    <w:p w:rsidR="00CA2048" w:rsidRDefault="00EB074E" w:rsidP="0060299F">
      <w:pPr>
        <w:spacing w:after="120" w:line="240" w:lineRule="auto"/>
        <w:rPr>
          <w:sz w:val="24"/>
          <w:szCs w:val="26"/>
        </w:rPr>
      </w:pPr>
      <w:r w:rsidRPr="00CD3C4E">
        <w:rPr>
          <w:b/>
          <w:bCs/>
          <w:sz w:val="24"/>
          <w:szCs w:val="26"/>
        </w:rPr>
        <w:t>Респу́бліка Молдо́ва,</w:t>
      </w:r>
      <w:r w:rsidRPr="00CD3C4E">
        <w:rPr>
          <w:sz w:val="24"/>
          <w:szCs w:val="26"/>
        </w:rPr>
        <w:t xml:space="preserve"> або </w:t>
      </w:r>
      <w:r w:rsidRPr="00CD3C4E">
        <w:rPr>
          <w:b/>
          <w:bCs/>
          <w:sz w:val="24"/>
          <w:szCs w:val="26"/>
        </w:rPr>
        <w:t>Молдо́ва</w:t>
      </w:r>
      <w:r w:rsidRPr="00CD3C4E">
        <w:rPr>
          <w:sz w:val="24"/>
          <w:szCs w:val="26"/>
        </w:rPr>
        <w:t xml:space="preserve"> (молд. / рум. </w:t>
      </w:r>
      <w:r w:rsidRPr="00CD3C4E">
        <w:rPr>
          <w:i/>
          <w:iCs/>
          <w:sz w:val="24"/>
          <w:szCs w:val="26"/>
        </w:rPr>
        <w:t>Republica Moldova</w:t>
      </w:r>
      <w:r w:rsidRPr="00CD3C4E">
        <w:rPr>
          <w:sz w:val="24"/>
          <w:szCs w:val="26"/>
        </w:rPr>
        <w:t>)</w:t>
      </w:r>
    </w:p>
    <w:p w:rsidR="00417BAA" w:rsidRDefault="00417BAA" w:rsidP="0060299F">
      <w:pPr>
        <w:spacing w:after="120" w:line="240" w:lineRule="auto"/>
        <w:rPr>
          <w:sz w:val="24"/>
          <w:szCs w:val="26"/>
        </w:rPr>
      </w:pPr>
      <w:r w:rsidRPr="00417BAA">
        <w:rPr>
          <w:b/>
          <w:sz w:val="24"/>
          <w:szCs w:val="26"/>
        </w:rPr>
        <w:t>Офіційні мови</w:t>
      </w:r>
      <w:r>
        <w:rPr>
          <w:sz w:val="24"/>
          <w:szCs w:val="26"/>
        </w:rPr>
        <w:t xml:space="preserve"> – Молдовська та Румунська</w:t>
      </w:r>
    </w:p>
    <w:p w:rsidR="00CA2048" w:rsidRDefault="00CA2048" w:rsidP="0060299F">
      <w:pPr>
        <w:spacing w:after="120" w:line="240" w:lineRule="auto"/>
        <w:rPr>
          <w:sz w:val="24"/>
          <w:szCs w:val="26"/>
        </w:rPr>
      </w:pPr>
      <w:r w:rsidRPr="00CA2048">
        <w:rPr>
          <w:b/>
          <w:sz w:val="24"/>
          <w:szCs w:val="26"/>
        </w:rPr>
        <w:t>Географічне положення</w:t>
      </w:r>
      <w:r>
        <w:rPr>
          <w:sz w:val="24"/>
          <w:szCs w:val="26"/>
        </w:rPr>
        <w:t xml:space="preserve"> -</w:t>
      </w:r>
      <w:r w:rsidR="00693119" w:rsidRPr="00CD3C4E">
        <w:rPr>
          <w:rStyle w:val="tlid-translation"/>
          <w:sz w:val="24"/>
          <w:szCs w:val="26"/>
        </w:rPr>
        <w:t xml:space="preserve"> </w:t>
      </w:r>
      <w:r w:rsidR="00853E54" w:rsidRPr="00CD3C4E">
        <w:rPr>
          <w:sz w:val="24"/>
          <w:szCs w:val="26"/>
        </w:rPr>
        <w:t>держава розташована на південному сході Європи між 26 й 30 градусами східної довготи і 45 й 48 градусами північної широти. На півночі, сході й півдні межує з Україною, на заході — з Румунією.</w:t>
      </w:r>
    </w:p>
    <w:p w:rsidR="00CA2048" w:rsidRPr="00C1441F" w:rsidRDefault="00853E54" w:rsidP="0060299F">
      <w:pPr>
        <w:spacing w:after="120" w:line="240" w:lineRule="auto"/>
        <w:rPr>
          <w:sz w:val="24"/>
          <w:szCs w:val="24"/>
        </w:rPr>
      </w:pPr>
      <w:r w:rsidRPr="00CD3C4E">
        <w:rPr>
          <w:sz w:val="24"/>
          <w:szCs w:val="26"/>
        </w:rPr>
        <w:t xml:space="preserve"> </w:t>
      </w:r>
      <w:r w:rsidRPr="00CA2048">
        <w:rPr>
          <w:b/>
          <w:sz w:val="24"/>
          <w:szCs w:val="26"/>
        </w:rPr>
        <w:t>Площа країни</w:t>
      </w:r>
      <w:r w:rsidRPr="00CD3C4E">
        <w:rPr>
          <w:sz w:val="24"/>
          <w:szCs w:val="26"/>
        </w:rPr>
        <w:t> — 33 843 км ² (136 місце у світі)</w:t>
      </w:r>
      <w:r w:rsidRPr="00CD3C4E">
        <w:rPr>
          <w:rStyle w:val="tlid-translation"/>
          <w:sz w:val="24"/>
          <w:szCs w:val="26"/>
        </w:rPr>
        <w:t xml:space="preserve"> проте де-факто близько 12,3% території (невизнана Придністровська Молдавська Республіка) не контролюється владою</w:t>
      </w:r>
      <w:r w:rsidRPr="00CD3C4E">
        <w:rPr>
          <w:sz w:val="24"/>
          <w:szCs w:val="26"/>
        </w:rPr>
        <w:t xml:space="preserve">. Найбільша </w:t>
      </w:r>
      <w:r w:rsidRPr="00C1441F">
        <w:rPr>
          <w:sz w:val="24"/>
          <w:szCs w:val="24"/>
        </w:rPr>
        <w:t xml:space="preserve">довжина території з півночі на південь — 350 км, а із заходу на схід — 150 км, на півдні відстань між західним і східним кордоном скорочується до 20-50 км. </w:t>
      </w:r>
    </w:p>
    <w:p w:rsidR="00C1441F" w:rsidRPr="00C1441F" w:rsidRDefault="00C1441F" w:rsidP="0060299F">
      <w:pPr>
        <w:spacing w:after="120" w:line="240" w:lineRule="auto"/>
        <w:rPr>
          <w:sz w:val="24"/>
          <w:szCs w:val="24"/>
        </w:rPr>
      </w:pPr>
      <w:r w:rsidRPr="00C1441F">
        <w:rPr>
          <w:b/>
          <w:sz w:val="24"/>
          <w:szCs w:val="24"/>
        </w:rPr>
        <w:t>Рельєф Молдови</w:t>
      </w:r>
      <w:r w:rsidRPr="00C1441F">
        <w:rPr>
          <w:sz w:val="24"/>
          <w:szCs w:val="24"/>
        </w:rPr>
        <w:t> — рівнина з численними пагорбами, розчленована балками та річками.</w:t>
      </w:r>
    </w:p>
    <w:p w:rsidR="00CA2048" w:rsidRDefault="00693119" w:rsidP="0060299F">
      <w:pPr>
        <w:spacing w:after="120" w:line="240" w:lineRule="auto"/>
        <w:rPr>
          <w:rStyle w:val="tlid-translation"/>
          <w:sz w:val="24"/>
          <w:szCs w:val="26"/>
        </w:rPr>
      </w:pPr>
      <w:r w:rsidRPr="00CA2048">
        <w:rPr>
          <w:rStyle w:val="tlid-translation"/>
          <w:b/>
          <w:sz w:val="24"/>
          <w:szCs w:val="26"/>
        </w:rPr>
        <w:t>Чисельність населення</w:t>
      </w:r>
      <w:r w:rsidR="00CA2048">
        <w:rPr>
          <w:rStyle w:val="tlid-translation"/>
          <w:sz w:val="24"/>
          <w:szCs w:val="26"/>
        </w:rPr>
        <w:t>-</w:t>
      </w:r>
      <w:r w:rsidRPr="00CD3C4E">
        <w:rPr>
          <w:rStyle w:val="tlid-translation"/>
          <w:sz w:val="24"/>
          <w:szCs w:val="26"/>
        </w:rPr>
        <w:t>за підсумками перепису 2014 року - 2 913 281 особа, за поточною оцінкою на 1 с</w:t>
      </w:r>
      <w:r w:rsidR="00853E54" w:rsidRPr="00CD3C4E">
        <w:rPr>
          <w:rStyle w:val="tlid-translation"/>
          <w:sz w:val="24"/>
          <w:szCs w:val="26"/>
        </w:rPr>
        <w:t xml:space="preserve">ічня 2017 року - 3 550 900 осіб. </w:t>
      </w:r>
      <w:r w:rsidRPr="00CD3C4E">
        <w:rPr>
          <w:rStyle w:val="tlid-translation"/>
          <w:sz w:val="24"/>
          <w:szCs w:val="26"/>
        </w:rPr>
        <w:t>Займає 118-е місце в світі за чисельністю населення і 135-е по території. Виходу до моря не має.</w:t>
      </w:r>
      <w:r w:rsidRPr="00CD3C4E">
        <w:rPr>
          <w:sz w:val="24"/>
          <w:szCs w:val="26"/>
        </w:rPr>
        <w:br/>
      </w:r>
      <w:r w:rsidRPr="00CA2048">
        <w:rPr>
          <w:rStyle w:val="tlid-translation"/>
          <w:b/>
          <w:sz w:val="24"/>
          <w:szCs w:val="26"/>
        </w:rPr>
        <w:t>Столиця</w:t>
      </w:r>
      <w:r w:rsidRPr="00CD3C4E">
        <w:rPr>
          <w:rStyle w:val="tlid-translation"/>
          <w:sz w:val="24"/>
          <w:szCs w:val="26"/>
        </w:rPr>
        <w:t xml:space="preserve"> - Кишинів.</w:t>
      </w:r>
    </w:p>
    <w:p w:rsidR="00970E52" w:rsidRDefault="00CA2048" w:rsidP="0060299F">
      <w:pPr>
        <w:spacing w:after="120" w:line="240" w:lineRule="auto"/>
        <w:rPr>
          <w:sz w:val="24"/>
          <w:szCs w:val="26"/>
        </w:rPr>
      </w:pPr>
      <w:r w:rsidRPr="00CA2048">
        <w:rPr>
          <w:rStyle w:val="tlid-translation"/>
          <w:b/>
          <w:sz w:val="24"/>
          <w:szCs w:val="26"/>
        </w:rPr>
        <w:t>Державний устрій</w:t>
      </w:r>
      <w:r>
        <w:rPr>
          <w:rStyle w:val="tlid-translation"/>
          <w:sz w:val="24"/>
          <w:szCs w:val="26"/>
        </w:rPr>
        <w:t>-</w:t>
      </w:r>
      <w:r w:rsidR="00853E54" w:rsidRPr="00CD3C4E">
        <w:rPr>
          <w:sz w:val="24"/>
          <w:szCs w:val="26"/>
        </w:rPr>
        <w:t xml:space="preserve"> Молдова є унітарною парламентською республікою. Це записано в конституції країни, яку було прийнято 29 липня 1994 з наступними змінами, внесеними 19 липня 1996 і 5 червня </w:t>
      </w:r>
      <w:r w:rsidR="00853E54" w:rsidRPr="00BB2BB8">
        <w:rPr>
          <w:sz w:val="24"/>
          <w:szCs w:val="26"/>
        </w:rPr>
        <w:t>2000</w:t>
      </w:r>
      <w:r w:rsidR="00853E54" w:rsidRPr="00CD3C4E">
        <w:rPr>
          <w:sz w:val="24"/>
          <w:szCs w:val="26"/>
        </w:rPr>
        <w:t>. Також згідно з нею Молдова є нейтральною державою.</w:t>
      </w:r>
      <w:r w:rsidR="00693119" w:rsidRPr="00CD3C4E">
        <w:rPr>
          <w:rStyle w:val="tlid-translation"/>
          <w:sz w:val="24"/>
          <w:szCs w:val="26"/>
        </w:rPr>
        <w:t xml:space="preserve"> </w:t>
      </w:r>
      <w:r w:rsidR="00EB074E" w:rsidRPr="00CD3C4E">
        <w:rPr>
          <w:sz w:val="24"/>
          <w:szCs w:val="26"/>
        </w:rPr>
        <w:t>Адміністративно поділяється на 39 одиниць першого рівня: 32 райони, 5 муніципіїв та 2 автономні утворення — Гагаузію та Придністров’я. Частину Придністров’я а також муніципію Бендери контролює так звана «Придністровська Молдавська Республіка».</w:t>
      </w:r>
      <w:r w:rsidR="00970E52" w:rsidRPr="00CD3C4E">
        <w:rPr>
          <w:sz w:val="24"/>
          <w:szCs w:val="26"/>
        </w:rPr>
        <w:t xml:space="preserve"> </w:t>
      </w:r>
    </w:p>
    <w:p w:rsidR="00CA2048" w:rsidRPr="00970E52" w:rsidRDefault="00970E52" w:rsidP="0060299F">
      <w:pPr>
        <w:spacing w:after="120" w:line="240" w:lineRule="auto"/>
        <w:rPr>
          <w:sz w:val="24"/>
          <w:szCs w:val="24"/>
        </w:rPr>
      </w:pPr>
      <w:r w:rsidRPr="00970E52">
        <w:rPr>
          <w:sz w:val="24"/>
          <w:szCs w:val="24"/>
        </w:rPr>
        <w:t>Головним органом законодавчої влади є Парламент Молдови, виконавчої влади — уряд</w:t>
      </w:r>
      <w:r>
        <w:rPr>
          <w:sz w:val="24"/>
          <w:szCs w:val="24"/>
        </w:rPr>
        <w:t xml:space="preserve"> </w:t>
      </w:r>
      <w:r w:rsidRPr="00970E52">
        <w:rPr>
          <w:sz w:val="24"/>
          <w:szCs w:val="24"/>
        </w:rPr>
        <w:t xml:space="preserve"> з прем’єр-міністром</w:t>
      </w:r>
      <w:r>
        <w:rPr>
          <w:sz w:val="24"/>
          <w:szCs w:val="24"/>
        </w:rPr>
        <w:t>,</w:t>
      </w:r>
      <w:r w:rsidRPr="00970E52">
        <w:rPr>
          <w:sz w:val="24"/>
          <w:szCs w:val="24"/>
        </w:rPr>
        <w:t xml:space="preserve"> на чолі держави є президент, який обирається на засадах прямого рівного виборчого права шляхом таємного голосування на строк 4 роки.</w:t>
      </w:r>
      <w:r w:rsidRPr="00970E52">
        <w:rPr>
          <w:rStyle w:val="tlid-translation"/>
          <w:sz w:val="24"/>
          <w:szCs w:val="24"/>
        </w:rPr>
        <w:t xml:space="preserve"> З 23 грудня 2016 року посаду президента обіймає Ігор Додон. Прем'єр-міністр - Павло Філіп.</w:t>
      </w:r>
    </w:p>
    <w:p w:rsidR="00CA2048" w:rsidRDefault="00CA2048" w:rsidP="0060299F">
      <w:pPr>
        <w:spacing w:after="120" w:line="240" w:lineRule="auto"/>
        <w:rPr>
          <w:sz w:val="24"/>
          <w:szCs w:val="26"/>
        </w:rPr>
      </w:pPr>
      <w:r w:rsidRPr="00CA2048">
        <w:rPr>
          <w:rStyle w:val="tlid-translation"/>
          <w:b/>
          <w:sz w:val="24"/>
          <w:szCs w:val="26"/>
        </w:rPr>
        <w:t>Релігія</w:t>
      </w:r>
      <w:r>
        <w:rPr>
          <w:rStyle w:val="tlid-translation"/>
          <w:sz w:val="24"/>
          <w:szCs w:val="26"/>
        </w:rPr>
        <w:t>-</w:t>
      </w:r>
      <w:r w:rsidR="00693119" w:rsidRPr="00CD3C4E">
        <w:rPr>
          <w:rStyle w:val="tlid-translation"/>
          <w:sz w:val="24"/>
          <w:szCs w:val="26"/>
        </w:rPr>
        <w:t>Велика частина віруючих (близько 93% населенн</w:t>
      </w:r>
      <w:r w:rsidR="00853E54" w:rsidRPr="00CD3C4E">
        <w:rPr>
          <w:rStyle w:val="tlid-translation"/>
          <w:sz w:val="24"/>
          <w:szCs w:val="26"/>
        </w:rPr>
        <w:t>я, за даними переписом 2004 року</w:t>
      </w:r>
      <w:r w:rsidR="00693119" w:rsidRPr="00CD3C4E">
        <w:rPr>
          <w:rStyle w:val="tlid-translation"/>
          <w:sz w:val="24"/>
          <w:szCs w:val="26"/>
        </w:rPr>
        <w:t>) сповідує православ'я.</w:t>
      </w:r>
    </w:p>
    <w:p w:rsidR="00CA2048" w:rsidRDefault="00693119" w:rsidP="0060299F">
      <w:pPr>
        <w:spacing w:after="120" w:line="240" w:lineRule="auto"/>
        <w:rPr>
          <w:sz w:val="24"/>
          <w:szCs w:val="26"/>
        </w:rPr>
      </w:pPr>
      <w:r w:rsidRPr="00CA2048">
        <w:rPr>
          <w:rStyle w:val="tlid-translation"/>
          <w:b/>
          <w:sz w:val="24"/>
          <w:szCs w:val="26"/>
        </w:rPr>
        <w:t>Грошова</w:t>
      </w:r>
      <w:r w:rsidR="00EB074E" w:rsidRPr="00CA2048">
        <w:rPr>
          <w:rStyle w:val="tlid-translation"/>
          <w:b/>
          <w:sz w:val="24"/>
          <w:szCs w:val="26"/>
        </w:rPr>
        <w:t xml:space="preserve"> одиниця</w:t>
      </w:r>
      <w:r w:rsidR="00EB074E" w:rsidRPr="00CD3C4E">
        <w:rPr>
          <w:rStyle w:val="tlid-translation"/>
          <w:sz w:val="24"/>
          <w:szCs w:val="26"/>
        </w:rPr>
        <w:t xml:space="preserve"> - молдавський лей (на 13 березня 2019</w:t>
      </w:r>
      <w:r w:rsidRPr="00CD3C4E">
        <w:rPr>
          <w:rStyle w:val="tlid-translation"/>
          <w:sz w:val="24"/>
          <w:szCs w:val="26"/>
        </w:rPr>
        <w:t xml:space="preserve"> року 1 молдавський лей дорівнював </w:t>
      </w:r>
      <w:r w:rsidR="00EB074E" w:rsidRPr="00CD3C4E">
        <w:rPr>
          <w:rStyle w:val="tlid-translation"/>
          <w:sz w:val="24"/>
          <w:szCs w:val="26"/>
        </w:rPr>
        <w:t>1 гривні 50 копійок</w:t>
      </w:r>
      <w:r w:rsidRPr="00CD3C4E">
        <w:rPr>
          <w:rStyle w:val="tlid-translation"/>
          <w:sz w:val="24"/>
          <w:szCs w:val="26"/>
        </w:rPr>
        <w:t>).</w:t>
      </w:r>
    </w:p>
    <w:p w:rsidR="00CD3C4E" w:rsidRDefault="00693119" w:rsidP="0060299F">
      <w:pPr>
        <w:spacing w:after="120" w:line="240" w:lineRule="auto"/>
        <w:rPr>
          <w:rStyle w:val="tlid-translation"/>
          <w:sz w:val="24"/>
          <w:szCs w:val="26"/>
        </w:rPr>
      </w:pPr>
      <w:r w:rsidRPr="00CA2048">
        <w:rPr>
          <w:rStyle w:val="tlid-translation"/>
          <w:b/>
          <w:sz w:val="24"/>
          <w:szCs w:val="26"/>
        </w:rPr>
        <w:t>Незалежність країни</w:t>
      </w:r>
      <w:r w:rsidR="00CA2048">
        <w:rPr>
          <w:rStyle w:val="tlid-translation"/>
          <w:b/>
          <w:sz w:val="24"/>
          <w:szCs w:val="26"/>
        </w:rPr>
        <w:t xml:space="preserve"> </w:t>
      </w:r>
      <w:r w:rsidR="00CA2048">
        <w:rPr>
          <w:rStyle w:val="tlid-translation"/>
          <w:sz w:val="24"/>
          <w:szCs w:val="26"/>
        </w:rPr>
        <w:t xml:space="preserve">- </w:t>
      </w:r>
      <w:r w:rsidRPr="00CD3C4E">
        <w:rPr>
          <w:rStyle w:val="tlid-translation"/>
          <w:sz w:val="24"/>
          <w:szCs w:val="26"/>
        </w:rPr>
        <w:t>проголошена 27 серпня 1991. З 1918 по 1940 більша частина території нинішньої Молдавії перебувала в складі Королівства Румунії після того, як місцевий орган самоврядування Сфатул Церій проголосував за входження Молдавської Демократичної Республіки в його склад. З 1945 по 1991 рік на правах союзної республіки входила в СРСР під назвою Молдавська Радянська Соціалістична Республіка (з 5 червня 1990 року - Радянська Соціалістична Республіка Молдова).</w:t>
      </w:r>
      <w:r w:rsidR="00EB074E" w:rsidRPr="00CD3C4E">
        <w:rPr>
          <w:rStyle w:val="tlid-translation"/>
          <w:sz w:val="24"/>
          <w:szCs w:val="26"/>
        </w:rPr>
        <w:t xml:space="preserve"> </w:t>
      </w:r>
    </w:p>
    <w:p w:rsidR="00693119" w:rsidRPr="00753DEF" w:rsidRDefault="00CD3C4E" w:rsidP="00753DEF">
      <w:pPr>
        <w:pStyle w:val="2"/>
        <w:jc w:val="center"/>
        <w:rPr>
          <w:sz w:val="36"/>
          <w:szCs w:val="36"/>
        </w:rPr>
      </w:pPr>
      <w:bookmarkStart w:id="3" w:name="_Toc6829268"/>
      <w:r w:rsidRPr="00753DEF">
        <w:rPr>
          <w:sz w:val="36"/>
          <w:szCs w:val="36"/>
        </w:rPr>
        <w:lastRenderedPageBreak/>
        <w:t>Розділ 1</w:t>
      </w:r>
      <w:r w:rsidR="00753DEF" w:rsidRPr="00753DEF">
        <w:rPr>
          <w:sz w:val="36"/>
          <w:szCs w:val="36"/>
        </w:rPr>
        <w:t xml:space="preserve">. </w:t>
      </w:r>
      <w:r w:rsidR="00753DEF" w:rsidRPr="00753DEF">
        <w:rPr>
          <w:rFonts w:ascii="Times New Roman" w:eastAsia="Times New Roman" w:hAnsi="Times New Roman" w:cs="Times New Roman"/>
          <w:i/>
          <w:color w:val="4F81BD"/>
          <w:sz w:val="36"/>
          <w:szCs w:val="36"/>
        </w:rPr>
        <w:t>Загальна характеристика економіки країни</w:t>
      </w:r>
      <w:bookmarkEnd w:id="3"/>
    </w:p>
    <w:p w:rsidR="00043A80" w:rsidRDefault="00CD3C4E" w:rsidP="00CD3C4E">
      <w:pPr>
        <w:rPr>
          <w:rStyle w:val="tlid-translation"/>
          <w:sz w:val="24"/>
          <w:lang w:val="en-US"/>
        </w:rPr>
      </w:pPr>
      <w:r w:rsidRPr="002724B8">
        <w:rPr>
          <w:sz w:val="24"/>
        </w:rPr>
        <w:t xml:space="preserve">У давнину на території Молдови жили даки, які потім були завойовані римлянами. Територія сильно страждала від вторгнення готів, </w:t>
      </w:r>
      <w:r w:rsidRPr="007D62B9">
        <w:rPr>
          <w:sz w:val="24"/>
        </w:rPr>
        <w:t>гунів</w:t>
      </w:r>
      <w:r w:rsidRPr="002724B8">
        <w:rPr>
          <w:sz w:val="24"/>
        </w:rPr>
        <w:t xml:space="preserve">, </w:t>
      </w:r>
      <w:r w:rsidRPr="007D62B9">
        <w:rPr>
          <w:sz w:val="24"/>
        </w:rPr>
        <w:t>гепідів</w:t>
      </w:r>
      <w:r w:rsidRPr="002724B8">
        <w:rPr>
          <w:sz w:val="24"/>
        </w:rPr>
        <w:t xml:space="preserve">, </w:t>
      </w:r>
      <w:r w:rsidRPr="007D62B9">
        <w:rPr>
          <w:sz w:val="24"/>
        </w:rPr>
        <w:t>аварів</w:t>
      </w:r>
      <w:r w:rsidRPr="002724B8">
        <w:rPr>
          <w:sz w:val="24"/>
        </w:rPr>
        <w:t xml:space="preserve">, </w:t>
      </w:r>
      <w:r w:rsidRPr="007D62B9">
        <w:rPr>
          <w:sz w:val="24"/>
        </w:rPr>
        <w:t>слов'ян</w:t>
      </w:r>
      <w:r w:rsidRPr="002724B8">
        <w:rPr>
          <w:sz w:val="24"/>
        </w:rPr>
        <w:t xml:space="preserve">, </w:t>
      </w:r>
      <w:r w:rsidRPr="007D62B9">
        <w:rPr>
          <w:sz w:val="24"/>
        </w:rPr>
        <w:t>татар</w:t>
      </w:r>
      <w:r w:rsidRPr="002724B8">
        <w:rPr>
          <w:sz w:val="24"/>
        </w:rPr>
        <w:t xml:space="preserve">, що мали місце в історії Молдови IV — XII століть. У 1359 році, який встановлений Молдовії під протекторатом чи політичного впливу Угорського королівства, Королівства Польського та Османської імперії. У 1775 році Османська імперія передає північно-західні землі Молдови (пізніше названі </w:t>
      </w:r>
      <w:r w:rsidRPr="007D62B9">
        <w:rPr>
          <w:sz w:val="24"/>
        </w:rPr>
        <w:t>Буковиною</w:t>
      </w:r>
      <w:r w:rsidRPr="002724B8">
        <w:rPr>
          <w:sz w:val="24"/>
        </w:rPr>
        <w:t xml:space="preserve">), імперії Габсбургів, а в 1812 році, після російсько-турецької війни 1806—1812 років, східні території межиріччя Прут — Дністер, переходять Російській імперії, формуючи дев'ять провінцій з назвою </w:t>
      </w:r>
      <w:r w:rsidRPr="007D62B9">
        <w:rPr>
          <w:sz w:val="24"/>
        </w:rPr>
        <w:t>Бессарабія</w:t>
      </w:r>
      <w:r w:rsidRPr="002724B8">
        <w:rPr>
          <w:sz w:val="24"/>
        </w:rPr>
        <w:t xml:space="preserve">. У 1859 році князівство Молдова об'єднується з іншими румунськими землями в єдину державу під назвою </w:t>
      </w:r>
      <w:r w:rsidRPr="007D62B9">
        <w:rPr>
          <w:sz w:val="24"/>
        </w:rPr>
        <w:t>Румунія</w:t>
      </w:r>
      <w:r w:rsidRPr="002724B8">
        <w:rPr>
          <w:sz w:val="24"/>
        </w:rPr>
        <w:t xml:space="preserve">. Бессарабія об'єднується з батьківщиною в 1918 році, але 1940 році була захоплена Радянським Союзом, щоб утворити разом з </w:t>
      </w:r>
      <w:r w:rsidRPr="007D62B9">
        <w:rPr>
          <w:sz w:val="24"/>
        </w:rPr>
        <w:t>МАСРР</w:t>
      </w:r>
      <w:r w:rsidRPr="002724B8">
        <w:rPr>
          <w:sz w:val="24"/>
        </w:rPr>
        <w:t xml:space="preserve">, </w:t>
      </w:r>
      <w:r w:rsidRPr="007D62B9">
        <w:rPr>
          <w:sz w:val="24"/>
        </w:rPr>
        <w:t>Молдовську Радянську Соціалістичну Республіку</w:t>
      </w:r>
      <w:r w:rsidRPr="002724B8">
        <w:rPr>
          <w:sz w:val="24"/>
        </w:rPr>
        <w:t>. Республіка оголосила про свою незалежність 27 серпня 1991 року з назвою Республіка Молдова.</w:t>
      </w:r>
      <w:r w:rsidR="002724B8" w:rsidRPr="002724B8">
        <w:rPr>
          <w:sz w:val="24"/>
        </w:rPr>
        <w:t xml:space="preserve"> </w:t>
      </w:r>
      <w:r w:rsidR="002724B8" w:rsidRPr="002724B8">
        <w:rPr>
          <w:sz w:val="24"/>
        </w:rPr>
        <w:br/>
      </w:r>
      <w:r w:rsidR="002724B8" w:rsidRPr="002724B8">
        <w:rPr>
          <w:rStyle w:val="tlid-translation"/>
          <w:sz w:val="24"/>
        </w:rPr>
        <w:t>З часу здобуття незалежності Молдова досягла прогресу в економічній реформі. Уряд лібералізував більшість цін і згортав субсидії на більшість основних споживчих товарів. Програма, розпочата у березні 1993 року, приватизувала 80% усіх житлових об'єктів і майже 2000 малих, середніх і великих підприємств. Інші успіхи включають приватизацію майже всієї сільськогосподарської землі Молдови з державної в приватну власність, внаслідок американської програми допомоги "Pamînt" ("земля"), завершеної в 2000 році. Фондовий ринок відкрився в червні 1995 року.</w:t>
      </w:r>
    </w:p>
    <w:p w:rsidR="00043A80" w:rsidRPr="00043A80" w:rsidRDefault="00043A80" w:rsidP="00043A80">
      <w:pPr>
        <w:rPr>
          <w:rStyle w:val="tlid-translation"/>
          <w:sz w:val="24"/>
          <w:szCs w:val="24"/>
          <w:lang w:val="ru-RU"/>
        </w:rPr>
      </w:pPr>
      <w:r w:rsidRPr="00DB6559">
        <w:rPr>
          <w:rStyle w:val="tlid-translation"/>
          <w:sz w:val="24"/>
          <w:szCs w:val="24"/>
        </w:rPr>
        <w:t xml:space="preserve">Після розпаду з СРСР у 1991 році дефіцит енергоресурсів, політична невизначеність, торговельні перешкоди та слабка адміністративна спроможність сприяли падінню економіки. В рамках амбітної економічної лібералізації Молдова запровадила конвертовану валюту, лібералізувала всі ціни, припинила видачу пільгових кредитів державним підприємствам, підтримувала стійку приватизацію землі, знімала експортний контроль і лібералізувала процентні ставки. Уряд уклав угоди з Світовим банком та Міжнародним валютним фондом для сприяння росту. </w:t>
      </w:r>
    </w:p>
    <w:p w:rsidR="00BF3DC0" w:rsidRDefault="002724B8" w:rsidP="00CD3C4E">
      <w:pPr>
        <w:rPr>
          <w:sz w:val="24"/>
        </w:rPr>
      </w:pPr>
      <w:r w:rsidRPr="002724B8">
        <w:rPr>
          <w:rStyle w:val="tlid-translation"/>
          <w:sz w:val="24"/>
        </w:rPr>
        <w:t>Інфляція знизилася з більш ніж 105% у 1994 році до 11% у 1997 році. Хоча інфляція знову зросла після девальвації валюти Росії 1998 року, Молдова досягла значних успіхів у забезпеченні контролю: 18,4% у 2000 році, 6,3% у 2001 році та 4,4% у 2000 році. У 2003 році інфляція знову загострилася - в основному через зростання сільськогосподарських цін на посуху, досягнувши 15,7%, хоча в 2004 році вона була зменшена до 12,5%. Місцева валюта значно зросла у 2003 та перші місяці 2004 року. Травень, лей досяг найвищого рівня з кінця 1999 року. Після того, як Національний банк Молдови значно збільшив свої покупки на валютному ринку, лей стабілізувався в листопаді-грудні 2004 року на рівні 12.00-12.50 до долара США.</w:t>
      </w:r>
      <w:r w:rsidRPr="002724B8">
        <w:rPr>
          <w:sz w:val="24"/>
        </w:rPr>
        <w:br/>
      </w:r>
      <w:r w:rsidRPr="002724B8">
        <w:rPr>
          <w:sz w:val="24"/>
        </w:rPr>
        <w:br/>
      </w:r>
      <w:r w:rsidRPr="002724B8">
        <w:rPr>
          <w:rStyle w:val="tlid-translation"/>
          <w:sz w:val="24"/>
        </w:rPr>
        <w:t xml:space="preserve">Молдова продовжує просуватися в напрямку розвитку життєздатної ринкової економіки. Країна відзначила п'ятий рік поспіль позитивного зростання ВВП у 2004 році, приріст реального ВВП на кінець року склав 8%. Це зростання є вражаючим, враховуючи, що до 2000 року Молдова зареєструвала лише один рік позитивного зростання ВВП за роки незалежності. Виконання бюджету у 2004 році також було вражаючим, оскільки фактичні </w:t>
      </w:r>
      <w:r w:rsidRPr="002724B8">
        <w:rPr>
          <w:rStyle w:val="tlid-translation"/>
          <w:sz w:val="24"/>
        </w:rPr>
        <w:lastRenderedPageBreak/>
        <w:t>доходи консолідованого бюджету перевищили прогнози на 1,4% протягом більшої частини року.</w:t>
      </w:r>
    </w:p>
    <w:p w:rsidR="00BF3DC0" w:rsidRPr="00BF3DC0" w:rsidRDefault="00BF3DC0" w:rsidP="00BF3DC0">
      <w:p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Експорт товарів Республіки Молдова у січні-травні 2002 року становив 240,5 млн. доларів США, що на 2,8% більше, ніж у відповідний період 2001 року.</w:t>
      </w:r>
    </w:p>
    <w:p w:rsidR="00BF3DC0" w:rsidRPr="00BF3DC0" w:rsidRDefault="00BF3DC0" w:rsidP="00BF3DC0">
      <w:pPr>
        <w:spacing w:before="100" w:beforeAutospacing="1" w:after="100" w:afterAutospacing="1" w:line="240" w:lineRule="auto"/>
        <w:rPr>
          <w:rFonts w:ascii="Times New Roman" w:eastAsia="Times New Roman" w:hAnsi="Times New Roman" w:cs="Times New Roman"/>
          <w:noProof w:val="0"/>
          <w:sz w:val="24"/>
          <w:szCs w:val="24"/>
          <w:lang w:eastAsia="uk-UA"/>
        </w:rPr>
      </w:pPr>
      <w:r>
        <w:rPr>
          <w:rFonts w:ascii="Times New Roman" w:eastAsia="Times New Roman" w:hAnsi="Times New Roman" w:cs="Times New Roman"/>
          <w:noProof w:val="0"/>
          <w:sz w:val="24"/>
          <w:szCs w:val="24"/>
          <w:lang w:eastAsia="uk-UA"/>
        </w:rPr>
        <w:t>Основний експорт</w:t>
      </w:r>
      <w:r w:rsidRPr="00BF3DC0">
        <w:rPr>
          <w:rFonts w:ascii="Times New Roman" w:eastAsia="Times New Roman" w:hAnsi="Times New Roman" w:cs="Times New Roman"/>
          <w:noProof w:val="0"/>
          <w:sz w:val="24"/>
          <w:szCs w:val="24"/>
          <w:lang w:eastAsia="uk-UA"/>
        </w:rPr>
        <w:t xml:space="preserve"> Республіки Молдова у січні-травні 2002 року:</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алкогольні і безалкогольні напої (32,3%), тютюн (4,2%), овочеві і фруктові консерви (4,3%), інші продовольчі товари (3,2%);</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текстиль і вироби з нього (16,6%);</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продукти рослинного походження (хлібні злаки, фрукти тощо) (16,4%);</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 xml:space="preserve">машини, апаратура, електротехнічне обладнання, </w:t>
      </w:r>
      <w:proofErr w:type="spellStart"/>
      <w:r w:rsidRPr="00BF3DC0">
        <w:rPr>
          <w:rFonts w:ascii="Times New Roman" w:eastAsia="Times New Roman" w:hAnsi="Times New Roman" w:cs="Times New Roman"/>
          <w:noProof w:val="0"/>
          <w:sz w:val="24"/>
          <w:szCs w:val="24"/>
          <w:lang w:eastAsia="uk-UA"/>
        </w:rPr>
        <w:t>звукозаписуюча</w:t>
      </w:r>
      <w:proofErr w:type="spellEnd"/>
      <w:r w:rsidRPr="00BF3DC0">
        <w:rPr>
          <w:rFonts w:ascii="Times New Roman" w:eastAsia="Times New Roman" w:hAnsi="Times New Roman" w:cs="Times New Roman"/>
          <w:noProof w:val="0"/>
          <w:sz w:val="24"/>
          <w:szCs w:val="24"/>
          <w:lang w:eastAsia="uk-UA"/>
        </w:rPr>
        <w:t xml:space="preserve"> і звуковідтворююча апаратура (4,6%);</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шкіряна сировина, шкіра, натуральне хутро і вироби з них (2,4%);</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живі тварини і продукти тваринного походження (2,4%);</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вироби з каменю, гіпсу, цементу, азбесту, кераміки, скла (2,2%);</w:t>
      </w:r>
    </w:p>
    <w:p w:rsidR="00BF3DC0" w:rsidRPr="00BF3DC0" w:rsidRDefault="00BF3DC0" w:rsidP="00BF3DC0">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взуття, головні убори, парасольки тощо (2,2%).</w:t>
      </w:r>
    </w:p>
    <w:p w:rsidR="00BF3DC0" w:rsidRDefault="00BF3DC0" w:rsidP="00BF3DC0">
      <w:pPr>
        <w:spacing w:before="100" w:beforeAutospacing="1" w:after="100" w:afterAutospacing="1" w:line="240" w:lineRule="auto"/>
        <w:rPr>
          <w:rFonts w:ascii="Times New Roman" w:eastAsia="Times New Roman" w:hAnsi="Times New Roman" w:cs="Times New Roman"/>
          <w:noProof w:val="0"/>
          <w:sz w:val="24"/>
          <w:szCs w:val="24"/>
          <w:lang w:eastAsia="uk-UA"/>
        </w:rPr>
      </w:pPr>
      <w:r w:rsidRPr="00BF3DC0">
        <w:rPr>
          <w:rFonts w:ascii="Times New Roman" w:eastAsia="Times New Roman" w:hAnsi="Times New Roman" w:cs="Times New Roman"/>
          <w:noProof w:val="0"/>
          <w:sz w:val="24"/>
          <w:szCs w:val="24"/>
          <w:lang w:eastAsia="uk-UA"/>
        </w:rPr>
        <w:t>Головні експорт-партнери Республіки Молдова у січні-травні 2002 року: Російська Федерація (40,1%), Україна (11,1%), Білорусь (9,0%), Італія (7,9%), Німеччина (6,7%), Румунія (6,4%), США (4,1%), Франція (2,3%).</w:t>
      </w:r>
    </w:p>
    <w:p w:rsidR="00BD2165" w:rsidRDefault="00BD2165" w:rsidP="00BD2165">
      <w:pPr>
        <w:rPr>
          <w:rStyle w:val="tlid-translation"/>
          <w:sz w:val="24"/>
        </w:rPr>
      </w:pPr>
      <w:r w:rsidRPr="002724B8">
        <w:rPr>
          <w:rStyle w:val="tlid-translation"/>
          <w:sz w:val="24"/>
        </w:rPr>
        <w:t>Імпорт продовжував зростати швидше, ніж експорт, за перші дев'ять місяців 2004 року; Умови торгівлі в Молдові погіршилися, оскільки більш високі ціни на енергоносії перевершували вартість основних експорту Молдови - сільськогосподарської та агропереробної продукції.</w:t>
      </w:r>
    </w:p>
    <w:p w:rsidR="00CD3C4E" w:rsidRPr="00BF3DC0" w:rsidRDefault="002724B8" w:rsidP="00CD3C4E">
      <w:pPr>
        <w:rPr>
          <w:rStyle w:val="tlid-translation"/>
          <w:sz w:val="24"/>
          <w:lang w:val="en-US"/>
        </w:rPr>
      </w:pPr>
      <w:r w:rsidRPr="002724B8">
        <w:rPr>
          <w:rStyle w:val="tlid-translation"/>
          <w:sz w:val="24"/>
        </w:rPr>
        <w:t>Протягом 2002 року Молдова перенесла неплатовані єврооблігації на суму 39,6 млн. Доларів, щоб уникнути потенційного дефолту. У травні 2004 року Молдова викупила російські Газпрому векселі загальною вартістю 114,5 млн. Доларів за $ 50 мільйонів. У середині 2003 року Молдова повідомила своїх двосторонніх кредиторів, що більше не буде обслуговувати свої борги. У бюджеті на 2004 рік було виділено кошти на обслуговування зовнішнього боргу (відсотки) у розмірі близько 6% державного бюджету, у бюджеті на 2005 рік - 4%. Міжнародний валютний фонд (МВФ) та Світовий банк відновили кредитування Молдови в липні 2002 року, а потім припинили кредитування ще в липні 2003 року. Хоча Молдова прийняла стратегію зменшення бідності у 2004 році, вона ще не досягла угоди з міжнародними фінансовими інституціями.</w:t>
      </w:r>
    </w:p>
    <w:p w:rsidR="00043A80" w:rsidRDefault="002724B8" w:rsidP="00CF18C6">
      <w:pPr>
        <w:rPr>
          <w:rStyle w:val="tlid-translation"/>
          <w:sz w:val="24"/>
          <w:lang w:val="en-US"/>
        </w:rPr>
      </w:pPr>
      <w:r w:rsidRPr="002724B8">
        <w:rPr>
          <w:rStyle w:val="tlid-translation"/>
          <w:sz w:val="24"/>
        </w:rPr>
        <w:t>У цілому Молдова добре справляється, незважаючи на низку послідовних потрясінь, які включали подвоєння цін на імпортований природний газ та заборону Росії на імпорт молдавського вина в 2006 році та сильну посуху в 2007 році. Інвестиції збільшуються, і починають замінювати грошові перекази як основне джерело зростання, що є обнадійливим знаком того, що попередня модель споживання, що стимулюється зростанням, змінюється.</w:t>
      </w:r>
      <w:r w:rsidRPr="002724B8">
        <w:rPr>
          <w:sz w:val="24"/>
        </w:rPr>
        <w:br/>
      </w:r>
      <w:r w:rsidRPr="002724B8">
        <w:rPr>
          <w:sz w:val="24"/>
        </w:rPr>
        <w:br/>
      </w:r>
      <w:r w:rsidRPr="002724B8">
        <w:rPr>
          <w:rStyle w:val="tlid-translation"/>
          <w:sz w:val="24"/>
        </w:rPr>
        <w:t>Молдова все частіше стикається з проблемами інших країн з перехідною економікою. Поліпшені перспективи зростання прийшли з сильним ревальваційним тиском з боку припливу іноземної валюти та збільшенням торгового дефіциту. Прямі іноземні інвестиції (ПІІ) зросли і, за оцінками, досягли 12% ВВП у 2007 році порівняно з 7% у 2006 році.</w:t>
      </w:r>
      <w:r w:rsidRPr="002724B8">
        <w:rPr>
          <w:sz w:val="24"/>
        </w:rPr>
        <w:br/>
      </w:r>
      <w:r w:rsidRPr="002724B8">
        <w:rPr>
          <w:sz w:val="24"/>
        </w:rPr>
        <w:lastRenderedPageBreak/>
        <w:br/>
      </w:r>
      <w:r w:rsidRPr="002724B8">
        <w:rPr>
          <w:rStyle w:val="tlid-translation"/>
          <w:sz w:val="24"/>
        </w:rPr>
        <w:t>Основною макроекономічною проблемою є інфляція, яка на рівні 13% залишається високою для регіону.</w:t>
      </w:r>
      <w:r w:rsidRPr="002724B8">
        <w:rPr>
          <w:sz w:val="24"/>
        </w:rPr>
        <w:br/>
      </w:r>
      <w:r w:rsidRPr="002724B8">
        <w:rPr>
          <w:sz w:val="24"/>
        </w:rPr>
        <w:br/>
      </w:r>
      <w:r w:rsidRPr="002724B8">
        <w:rPr>
          <w:rStyle w:val="tlid-translation"/>
          <w:sz w:val="24"/>
        </w:rPr>
        <w:t>Погіршення балансу торгівлі товарами внаслідок сильного зростання імпорту було компенсовано поліпшенням чистого доходу та трансфертів, з невеликим поліпшенням дефіциту поточного рахунку до 12 відсотків ВВП. Відновлення експорту вина в Росію в жовтні було головним позитивним явищем, хоча обсяги, ймовірно, відновляться повільно.</w:t>
      </w:r>
      <w:r w:rsidRPr="002724B8">
        <w:rPr>
          <w:sz w:val="24"/>
        </w:rPr>
        <w:br/>
      </w:r>
      <w:r w:rsidRPr="002724B8">
        <w:rPr>
          <w:sz w:val="24"/>
        </w:rPr>
        <w:br/>
      </w:r>
      <w:r w:rsidRPr="002724B8">
        <w:rPr>
          <w:rStyle w:val="tlid-translation"/>
          <w:sz w:val="24"/>
        </w:rPr>
        <w:t>Фіскальна політика залишалася жорсткою, закінчившись 2007 року зі скромним дефіцитом 0,3% ВВП. Високий показник доходів був зумовлений високим рівнем ПДВ на імпорт, тоді як видатки зберігалися відповідно до бюджету. Проте зниження податків, введене в 2008 році, може підірвати сприятливу фіскальну позицію.</w:t>
      </w:r>
      <w:r w:rsidRPr="002724B8">
        <w:rPr>
          <w:sz w:val="24"/>
        </w:rPr>
        <w:br/>
      </w:r>
      <w:r w:rsidRPr="002724B8">
        <w:rPr>
          <w:sz w:val="24"/>
        </w:rPr>
        <w:br/>
      </w:r>
      <w:r w:rsidRPr="002724B8">
        <w:rPr>
          <w:rStyle w:val="tlid-translation"/>
          <w:sz w:val="24"/>
        </w:rPr>
        <w:t>Збільшення грошової маси в 2007 році ускладнилося сильним припливом іноземної валюти. Національний банк Молдови збільшив резервні вимоги з 10 до 15 відсотків і підвищив процентні ставки на 2,5 відсоткових пункти. Тим не менш, можливість другорядних ефектів від посухи, тиск ліквідності від зростаючих грошових переказів та прямих іноземних інвестицій, а також продовження сильного зростання кредитів і широких грошей свідчать про те, що ризики зростання інфляції ще не повністю утримуються.</w:t>
      </w:r>
      <w:r w:rsidRPr="002724B8">
        <w:rPr>
          <w:sz w:val="24"/>
        </w:rPr>
        <w:br/>
      </w:r>
      <w:r w:rsidRPr="002724B8">
        <w:rPr>
          <w:sz w:val="24"/>
        </w:rPr>
        <w:br/>
      </w:r>
      <w:r w:rsidRPr="002724B8">
        <w:rPr>
          <w:rStyle w:val="tlid-translation"/>
          <w:sz w:val="24"/>
        </w:rPr>
        <w:t>Незважаючи на певні сприятливі передумови, Республіка Молдова залишається найбіднішою країною Європи, чинячи опір виконанню тих видів реформ, які значно покращили економіку деяких її східноєвропейських сусідів. Комуністична партія зберегла політичний контроль після перемоги на парламентських виборах у березні 2005 року і переобрала свого лідера Володимира Вороніна як президента у співпраці з опозицією. Незважаючи на те, що уряд підтримує прозахідну позицію, їй не вистачало труднощів у проведенні структурних реформ і мало просунувся у програмі Міжнародного валютного фонду для залучення зовнішніх фінансових ресурсів. Парламент у грудні 2004 року схвалив документ про економічне зростання та стратегію уряду, але міжнародні фінансові інститути та західні інвестори не будуть задоволені, поки уряд не почне вирішувати проблеми фіскального регулювання, обмеження оплати праці та виплати боргів. Незважаючи на те, що темпи приватизації та промислового виробництва сповільнилися, зростання ВВП у 2004 році становило 7,3%, споживання продовжує зростати, а валюта продовжує зростати. Безвихідь у проросійському Придністровському анклаві, який зазнає корупції та контрабанди зброї та контрабанди, продовжується, незважаючи на міжнародні спроби посередництва.</w:t>
      </w:r>
    </w:p>
    <w:p w:rsidR="00CF18C6" w:rsidRPr="00043A80" w:rsidRDefault="00CF18C6" w:rsidP="00CF18C6">
      <w:pPr>
        <w:rPr>
          <w:rStyle w:val="tlid-translation"/>
          <w:sz w:val="24"/>
        </w:rPr>
      </w:pPr>
      <w:r w:rsidRPr="002724B8">
        <w:rPr>
          <w:rStyle w:val="tlid-translation"/>
          <w:sz w:val="24"/>
        </w:rPr>
        <w:t>Близькість Мо</w:t>
      </w:r>
      <w:r w:rsidR="00ED3087">
        <w:rPr>
          <w:rStyle w:val="tlid-translation"/>
          <w:sz w:val="24"/>
        </w:rPr>
        <w:t>лдови до Чорного моря надає їй</w:t>
      </w:r>
      <w:r w:rsidRPr="002724B8">
        <w:rPr>
          <w:rStyle w:val="tlid-translation"/>
          <w:sz w:val="24"/>
        </w:rPr>
        <w:t xml:space="preserve"> м'який і сонячний клімат. Родючий грунт підтримує пшеницю, кукурудзу, ячмінь, тютюн, цукровий буряк і сою. Вирощують яловичину і молочну худобу, широко поширене бджільництво. Найвідоміший продукт Молдови походить від його великих і добре розвинених виноградників, зосереджених у центральних і південних регіонах. Молдова виробляє лікери та ігристі вина. Він також відомий своїми насіннями соняшнику, волоськими горіхами, яблуками та іншими фруктами. Це робить територію ідеальною для сільського господарства та харчової промисловості, на яку припадає близько 40% ВВП країни.</w:t>
      </w:r>
    </w:p>
    <w:p w:rsidR="00901C1A" w:rsidRPr="00CD79E4" w:rsidRDefault="00970E52" w:rsidP="00BD2165">
      <w:pPr>
        <w:rPr>
          <w:sz w:val="24"/>
        </w:rPr>
      </w:pPr>
      <w:r>
        <w:rPr>
          <w:sz w:val="24"/>
          <w:lang w:eastAsia="uk-UA"/>
        </w:rPr>
        <w:lastRenderedPageBreak/>
        <w:drawing>
          <wp:inline distT="0" distB="0" distL="0" distR="0">
            <wp:extent cx="6124575" cy="2200275"/>
            <wp:effectExtent l="19050" t="0" r="9525"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6284F" w:rsidRDefault="00B6284F" w:rsidP="005F339C">
      <w:pPr>
        <w:jc w:val="center"/>
        <w:rPr>
          <w:b/>
          <w:sz w:val="36"/>
        </w:rPr>
      </w:pPr>
      <w:r>
        <w:rPr>
          <w:b/>
          <w:sz w:val="36"/>
          <w:lang w:eastAsia="uk-UA"/>
        </w:rPr>
        <w:drawing>
          <wp:inline distT="0" distB="0" distL="0" distR="0">
            <wp:extent cx="6124575" cy="2190750"/>
            <wp:effectExtent l="19050" t="0" r="9525"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F339C" w:rsidRDefault="005F339C" w:rsidP="005F339C">
      <w:pPr>
        <w:jc w:val="center"/>
        <w:rPr>
          <w:b/>
          <w:sz w:val="36"/>
        </w:rPr>
      </w:pPr>
      <w:r>
        <w:rPr>
          <w:sz w:val="36"/>
          <w:lang w:eastAsia="uk-UA"/>
        </w:rPr>
        <w:drawing>
          <wp:inline distT="0" distB="0" distL="0" distR="0">
            <wp:extent cx="6120765" cy="2072593"/>
            <wp:effectExtent l="19050" t="0" r="13335" b="3857"/>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5139" w:rsidRDefault="00CD79E4" w:rsidP="005F339C">
      <w:pPr>
        <w:jc w:val="center"/>
        <w:rPr>
          <w:b/>
          <w:sz w:val="36"/>
        </w:rPr>
      </w:pPr>
      <w:r>
        <w:rPr>
          <w:b/>
          <w:sz w:val="36"/>
          <w:lang w:eastAsia="uk-UA"/>
        </w:rPr>
        <w:drawing>
          <wp:inline distT="0" distB="0" distL="0" distR="0">
            <wp:extent cx="6115050" cy="2286000"/>
            <wp:effectExtent l="19050" t="0" r="1905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79E4" w:rsidRPr="00F40E1B" w:rsidRDefault="00753DEF" w:rsidP="00753DEF">
      <w:pPr>
        <w:pStyle w:val="2"/>
        <w:rPr>
          <w:rFonts w:ascii="Times New Roman" w:hAnsi="Times New Roman"/>
          <w:i/>
          <w:sz w:val="36"/>
          <w:szCs w:val="36"/>
        </w:rPr>
      </w:pPr>
      <w:bookmarkStart w:id="4" w:name="_Toc6829269"/>
      <w:r w:rsidRPr="00F40E1B">
        <w:rPr>
          <w:sz w:val="36"/>
          <w:szCs w:val="36"/>
        </w:rPr>
        <w:lastRenderedPageBreak/>
        <w:t xml:space="preserve">Розділ 2. </w:t>
      </w:r>
      <w:r w:rsidRPr="00F40E1B">
        <w:rPr>
          <w:rFonts w:ascii="Times New Roman" w:eastAsia="Times New Roman" w:hAnsi="Times New Roman" w:cs="Times New Roman"/>
          <w:i/>
          <w:color w:val="4F81BD"/>
          <w:sz w:val="36"/>
          <w:szCs w:val="36"/>
        </w:rPr>
        <w:t>Забезпеченість факторами виробництва</w:t>
      </w:r>
      <w:bookmarkEnd w:id="4"/>
    </w:p>
    <w:p w:rsidR="00F40E1B" w:rsidRPr="00F40E1B" w:rsidRDefault="00F40E1B" w:rsidP="00F40E1B"/>
    <w:p w:rsidR="007D7162" w:rsidRPr="00F40E1B" w:rsidRDefault="00DB6559" w:rsidP="00DB6559">
      <w:pPr>
        <w:spacing w:line="240" w:lineRule="auto"/>
        <w:rPr>
          <w:sz w:val="24"/>
          <w:szCs w:val="24"/>
        </w:rPr>
      </w:pPr>
      <w:r w:rsidRPr="00F40E1B">
        <w:rPr>
          <w:rStyle w:val="tlid-translation"/>
          <w:b/>
          <w:sz w:val="24"/>
          <w:szCs w:val="24"/>
        </w:rPr>
        <w:t>Державний бюджет</w:t>
      </w:r>
      <w:r w:rsidRPr="00F40E1B">
        <w:rPr>
          <w:rStyle w:val="tlid-translation"/>
          <w:sz w:val="24"/>
          <w:szCs w:val="24"/>
        </w:rPr>
        <w:t xml:space="preserve"> Республіки Молдова є основним компонентом бюджетної системи. З юридичної точки зору державний бюджет визначається як акт, в якому ймовірні доходи і витрати держави протягом одного року (з 1 січня по 31 грудня).</w:t>
      </w:r>
      <w:r w:rsidRPr="00F40E1B">
        <w:rPr>
          <w:sz w:val="24"/>
          <w:szCs w:val="24"/>
        </w:rPr>
        <w:br/>
      </w:r>
      <w:r w:rsidRPr="00F40E1B">
        <w:rPr>
          <w:sz w:val="24"/>
          <w:szCs w:val="24"/>
        </w:rPr>
        <w:br/>
      </w:r>
      <w:r w:rsidRPr="00F40E1B">
        <w:rPr>
          <w:rStyle w:val="tlid-translation"/>
          <w:sz w:val="24"/>
          <w:szCs w:val="24"/>
        </w:rPr>
        <w:t>З економічної точки зору державний бюджет виражає економічні стосунки, що виникають в процесі розподілу валового внутрішнього продукту в зв'язку з виконанням державних функцій. Ці відносини проявляються в подвійному сенсі: з одного боку, як відносини, за допомогою яких гроші стають доступними для держави, з іншого боку, як відносини, через які розповсюджуються ці ресурси.</w:t>
      </w:r>
      <w:r w:rsidRPr="00F40E1B">
        <w:rPr>
          <w:sz w:val="24"/>
          <w:szCs w:val="24"/>
        </w:rPr>
        <w:br/>
      </w:r>
      <w:r w:rsidRPr="00F40E1B">
        <w:rPr>
          <w:sz w:val="24"/>
          <w:szCs w:val="24"/>
        </w:rPr>
        <w:br/>
      </w:r>
      <w:r w:rsidRPr="00F40E1B">
        <w:rPr>
          <w:rStyle w:val="tlid-translation"/>
          <w:sz w:val="24"/>
          <w:szCs w:val="24"/>
        </w:rPr>
        <w:t xml:space="preserve">З матеріальної точки зору державний бюджет можна визначити як централізований фонд коштів, наданих державі, де збираються доходи і витрати від держави. Станом на 2018 рік державний </w:t>
      </w:r>
      <w:r w:rsidR="007D7162" w:rsidRPr="00F40E1B">
        <w:rPr>
          <w:rStyle w:val="tlid-translation"/>
          <w:sz w:val="24"/>
          <w:szCs w:val="24"/>
        </w:rPr>
        <w:t>бюджет</w:t>
      </w:r>
      <w:r w:rsidRPr="00F40E1B">
        <w:rPr>
          <w:rStyle w:val="tlid-translation"/>
          <w:sz w:val="24"/>
          <w:szCs w:val="24"/>
        </w:rPr>
        <w:t xml:space="preserve"> </w:t>
      </w:r>
      <w:r w:rsidR="007D7162" w:rsidRPr="00F40E1B">
        <w:rPr>
          <w:rStyle w:val="tlid-translation"/>
          <w:sz w:val="24"/>
          <w:szCs w:val="24"/>
        </w:rPr>
        <w:t>Монголії</w:t>
      </w:r>
      <w:r w:rsidRPr="00F40E1B">
        <w:rPr>
          <w:rStyle w:val="tlid-translation"/>
          <w:sz w:val="24"/>
          <w:szCs w:val="24"/>
        </w:rPr>
        <w:t xml:space="preserve"> складає</w:t>
      </w:r>
      <w:r w:rsidR="007D7162" w:rsidRPr="00F40E1B">
        <w:rPr>
          <w:rStyle w:val="tlid-translation"/>
          <w:sz w:val="24"/>
          <w:szCs w:val="24"/>
        </w:rPr>
        <w:t>:</w:t>
      </w:r>
      <w:r w:rsidRPr="00F40E1B">
        <w:rPr>
          <w:rStyle w:val="tlid-translation"/>
          <w:sz w:val="24"/>
          <w:szCs w:val="24"/>
        </w:rPr>
        <w:t xml:space="preserve"> </w:t>
      </w:r>
      <w:r w:rsidR="007D7162" w:rsidRPr="00F40E1B">
        <w:rPr>
          <w:rStyle w:val="tlid-translation"/>
          <w:b/>
          <w:sz w:val="24"/>
          <w:szCs w:val="24"/>
        </w:rPr>
        <w:t>Дохід</w:t>
      </w:r>
      <w:r w:rsidR="007D7162" w:rsidRPr="00F40E1B">
        <w:rPr>
          <w:rStyle w:val="tlid-translation"/>
          <w:sz w:val="24"/>
          <w:szCs w:val="24"/>
        </w:rPr>
        <w:t xml:space="preserve">: </w:t>
      </w:r>
      <w:r w:rsidRPr="00F40E1B">
        <w:rPr>
          <w:sz w:val="24"/>
          <w:szCs w:val="24"/>
        </w:rPr>
        <w:t xml:space="preserve">36,5 </w:t>
      </w:r>
      <w:r w:rsidR="007D7162" w:rsidRPr="00F40E1B">
        <w:rPr>
          <w:sz w:val="24"/>
          <w:szCs w:val="24"/>
        </w:rPr>
        <w:t xml:space="preserve">мільярдів лей. </w:t>
      </w:r>
      <w:r w:rsidR="007D7162" w:rsidRPr="00F40E1B">
        <w:rPr>
          <w:b/>
          <w:sz w:val="24"/>
          <w:szCs w:val="24"/>
        </w:rPr>
        <w:t>Витрати</w:t>
      </w:r>
      <w:r w:rsidR="007D7162" w:rsidRPr="00F40E1B">
        <w:rPr>
          <w:sz w:val="24"/>
          <w:szCs w:val="24"/>
        </w:rPr>
        <w:t xml:space="preserve">: 42,3 мільярди лей. </w:t>
      </w:r>
      <w:r w:rsidR="007D7162" w:rsidRPr="00F40E1B">
        <w:rPr>
          <w:b/>
          <w:sz w:val="24"/>
          <w:szCs w:val="24"/>
        </w:rPr>
        <w:t>Дефіцит</w:t>
      </w:r>
      <w:r w:rsidR="007D7162" w:rsidRPr="00F40E1B">
        <w:rPr>
          <w:sz w:val="24"/>
          <w:szCs w:val="24"/>
        </w:rPr>
        <w:t>: 4 мільярди лей</w:t>
      </w:r>
    </w:p>
    <w:p w:rsidR="007D7162" w:rsidRPr="00F40E1B" w:rsidRDefault="005D0D53" w:rsidP="00DB6559">
      <w:pPr>
        <w:spacing w:line="240" w:lineRule="auto"/>
        <w:rPr>
          <w:sz w:val="24"/>
          <w:szCs w:val="24"/>
        </w:rPr>
      </w:pPr>
      <w:r w:rsidRPr="00F40E1B">
        <w:rPr>
          <w:b/>
          <w:sz w:val="24"/>
          <w:szCs w:val="24"/>
        </w:rPr>
        <w:t>Загальні трудові ресурси</w:t>
      </w:r>
      <w:r w:rsidRPr="00F40E1B">
        <w:rPr>
          <w:sz w:val="24"/>
          <w:szCs w:val="24"/>
        </w:rPr>
        <w:t xml:space="preserve"> 2015 року становили 1,222 млн. осіб (136-те місце у світі). Зайнятість економічно активного населення у господарстві країни розподіляється таким чином: аграрне, лісове і рибне господарства — 30,5 %; промисловість і будівництво — 12,2 %; сфера послуг — 57,3 % (станом на 2014 рік). 72,37 тис. дітей у віці від 5 до 14 років (16 % загальної кількості) 2009 року були залучені до дитячої праці. Безробіття 2015 року дорівнювало 6 % працездатного населення, 2014 року — 3,9 % (66-те місце у світі); </w:t>
      </w:r>
    </w:p>
    <w:p w:rsidR="00F162EE" w:rsidRPr="00B4417A" w:rsidRDefault="00F162EE" w:rsidP="00B4417A">
      <w:pPr>
        <w:pStyle w:val="a3"/>
        <w:rPr>
          <w:rFonts w:ascii="Times New Roman" w:hAnsi="Times New Roman" w:cs="Times New Roman"/>
          <w:sz w:val="24"/>
          <w:szCs w:val="24"/>
        </w:rPr>
      </w:pPr>
      <w:r w:rsidRPr="00B4417A">
        <w:rPr>
          <w:rStyle w:val="tlid-translation"/>
          <w:rFonts w:ascii="Times New Roman" w:hAnsi="Times New Roman" w:cs="Times New Roman"/>
          <w:b/>
          <w:sz w:val="24"/>
          <w:szCs w:val="24"/>
        </w:rPr>
        <w:t>Освіта</w:t>
      </w:r>
      <w:r w:rsidRPr="00B4417A">
        <w:rPr>
          <w:rStyle w:val="tlid-translation"/>
          <w:rFonts w:ascii="Times New Roman" w:hAnsi="Times New Roman" w:cs="Times New Roman"/>
          <w:sz w:val="24"/>
          <w:szCs w:val="24"/>
        </w:rPr>
        <w:t xml:space="preserve"> в </w:t>
      </w:r>
      <w:r w:rsidRPr="00B4417A">
        <w:rPr>
          <w:rStyle w:val="alt-edited"/>
          <w:rFonts w:ascii="Times New Roman" w:hAnsi="Times New Roman" w:cs="Times New Roman"/>
          <w:sz w:val="24"/>
          <w:szCs w:val="24"/>
        </w:rPr>
        <w:t>Молдові</w:t>
      </w:r>
      <w:r w:rsidRPr="00B4417A">
        <w:rPr>
          <w:rStyle w:val="tlid-translation"/>
          <w:rFonts w:ascii="Times New Roman" w:hAnsi="Times New Roman" w:cs="Times New Roman"/>
          <w:sz w:val="24"/>
          <w:szCs w:val="24"/>
        </w:rPr>
        <w:t xml:space="preserve"> є в основному </w:t>
      </w:r>
      <w:r w:rsidRPr="00B4417A">
        <w:rPr>
          <w:rStyle w:val="alt-edited"/>
          <w:rFonts w:ascii="Times New Roman" w:hAnsi="Times New Roman" w:cs="Times New Roman"/>
          <w:sz w:val="24"/>
          <w:szCs w:val="24"/>
        </w:rPr>
        <w:t>державною</w:t>
      </w:r>
      <w:r w:rsidRPr="00B4417A">
        <w:rPr>
          <w:rStyle w:val="tlid-translation"/>
          <w:rFonts w:ascii="Times New Roman" w:hAnsi="Times New Roman" w:cs="Times New Roman"/>
          <w:sz w:val="24"/>
          <w:szCs w:val="24"/>
        </w:rPr>
        <w:t xml:space="preserve">. За Конституцією Республіки Молдова освіта є обов'язковою з 7 років; державне утворення безкоштовно. Відповідальність за розвиток системи освіти в країні покладено на Міністерство освіти Республіки Молдова. </w:t>
      </w:r>
      <w:proofErr w:type="gramStart"/>
      <w:r w:rsidRPr="00B4417A">
        <w:rPr>
          <w:rFonts w:ascii="Times New Roman" w:hAnsi="Times New Roman" w:cs="Times New Roman"/>
          <w:sz w:val="24"/>
          <w:szCs w:val="24"/>
        </w:rPr>
        <w:t>Р</w:t>
      </w:r>
      <w:proofErr w:type="gramEnd"/>
      <w:r w:rsidRPr="00B4417A">
        <w:rPr>
          <w:rFonts w:ascii="Times New Roman" w:hAnsi="Times New Roman" w:cs="Times New Roman"/>
          <w:sz w:val="24"/>
          <w:szCs w:val="24"/>
        </w:rPr>
        <w:t xml:space="preserve">івень письменності 2015 року становив 99,4 % дорослого населення (віком від 15 років): 99,7 % — серед чоловіків, 99,1 % — серед жінок. Державні витрати на освіту становлять 7,5 % ВВП країни, станом на 2014 </w:t>
      </w:r>
      <w:proofErr w:type="gramStart"/>
      <w:r w:rsidRPr="00B4417A">
        <w:rPr>
          <w:rFonts w:ascii="Times New Roman" w:hAnsi="Times New Roman" w:cs="Times New Roman"/>
          <w:sz w:val="24"/>
          <w:szCs w:val="24"/>
        </w:rPr>
        <w:t>р</w:t>
      </w:r>
      <w:proofErr w:type="gramEnd"/>
      <w:r w:rsidRPr="00B4417A">
        <w:rPr>
          <w:rFonts w:ascii="Times New Roman" w:hAnsi="Times New Roman" w:cs="Times New Roman"/>
          <w:sz w:val="24"/>
          <w:szCs w:val="24"/>
        </w:rPr>
        <w:t xml:space="preserve">ік (10-те місце у світі). Середня тривалість освіти становить 12 років, для хлопців — до 12 років, для дівчат — до </w:t>
      </w:r>
      <w:r w:rsidRPr="002D54EB">
        <w:rPr>
          <w:rFonts w:ascii="Times New Roman" w:hAnsi="Times New Roman" w:cs="Times New Roman"/>
          <w:noProof/>
          <w:sz w:val="24"/>
          <w:szCs w:val="24"/>
          <w:lang w:val="uk-UA"/>
        </w:rPr>
        <w:t>12 років.</w:t>
      </w:r>
      <w:r w:rsidR="00B4417A" w:rsidRPr="002D54EB">
        <w:rPr>
          <w:rFonts w:ascii="Times New Roman" w:hAnsi="Times New Roman" w:cs="Times New Roman"/>
          <w:noProof/>
          <w:sz w:val="24"/>
          <w:szCs w:val="24"/>
          <w:lang w:val="uk-UA"/>
        </w:rPr>
        <w:t xml:space="preserve"> </w:t>
      </w:r>
      <w:r w:rsidR="00B4417A" w:rsidRPr="002D54EB">
        <w:rPr>
          <w:rFonts w:ascii="Times New Roman" w:eastAsia="Times New Roman" w:hAnsi="Times New Roman" w:cs="Times New Roman"/>
          <w:noProof/>
          <w:sz w:val="24"/>
          <w:szCs w:val="24"/>
          <w:lang w:val="uk-UA"/>
        </w:rPr>
        <w:t>Найбільш поширеними спеціальності серед молоді в країні є: юрист, програміст, економіст, бухгалтер, лікар та менеджер.</w:t>
      </w:r>
      <w:r w:rsidR="006934C4" w:rsidRPr="002D54EB">
        <w:rPr>
          <w:rFonts w:ascii="Times New Roman" w:hAnsi="Times New Roman" w:cs="Times New Roman"/>
          <w:noProof/>
          <w:sz w:val="24"/>
          <w:szCs w:val="24"/>
          <w:lang w:val="uk-UA"/>
        </w:rPr>
        <w:t xml:space="preserve"> У Молдові працюють такі заклади освіти: 35 вишів,1551 шкіл, гімназій, ліцеїв,51 коледж,1295</w:t>
      </w:r>
      <w:r w:rsidR="006934C4" w:rsidRPr="00B4417A">
        <w:rPr>
          <w:rFonts w:ascii="Times New Roman" w:hAnsi="Times New Roman" w:cs="Times New Roman"/>
          <w:sz w:val="24"/>
          <w:szCs w:val="24"/>
        </w:rPr>
        <w:t xml:space="preserve"> дитячих садків,8 оздоровчих структур,56 дитячих таборів,116 лікарняних установ.</w:t>
      </w:r>
    </w:p>
    <w:p w:rsidR="006573F9" w:rsidRPr="00B4417A" w:rsidRDefault="006573F9" w:rsidP="006934C4">
      <w:pPr>
        <w:pStyle w:val="af2"/>
      </w:pPr>
      <w:r w:rsidRPr="00B4417A">
        <w:t>За останні 3 роки в Молдові відбулося досить багато змін в плані розвитку сучасних цифрових технологій. Серед найбільш яскравих можна виділити такі:, перехід на технологію мобільного зв’язку 4-го покоління (4G), бум в застосуванні технологій альтернативних джерел енергії, популярність електромобілів та інші.</w:t>
      </w:r>
    </w:p>
    <w:p w:rsidR="00F162EE" w:rsidRPr="00B4417A" w:rsidRDefault="00F162EE" w:rsidP="00F162EE">
      <w:pPr>
        <w:pStyle w:val="af2"/>
        <w:jc w:val="both"/>
      </w:pPr>
      <w:r w:rsidRPr="00B4417A">
        <w:rPr>
          <w:rStyle w:val="tlid-translation"/>
        </w:rPr>
        <w:t xml:space="preserve">Мінімальна зарплата </w:t>
      </w:r>
      <w:r w:rsidR="00C1441F" w:rsidRPr="00B4417A">
        <w:rPr>
          <w:rStyle w:val="tlid-translation"/>
        </w:rPr>
        <w:t>в</w:t>
      </w:r>
      <w:r w:rsidRPr="00B4417A">
        <w:rPr>
          <w:rStyle w:val="tlid-translation"/>
        </w:rPr>
        <w:t xml:space="preserve"> Молдові дорівнює 1000 леїв. Це приблизно 52 долари. Це один з найнижчих показників в Європі. Середня зарплата в Молдові в 2019 році дорівнює 5000 леїв.</w:t>
      </w:r>
      <w:r w:rsidRPr="00B4417A">
        <w:t xml:space="preserve"> </w:t>
      </w:r>
      <w:r w:rsidRPr="00B4417A">
        <w:rPr>
          <w:rStyle w:val="tlid-translation"/>
        </w:rPr>
        <w:t xml:space="preserve">Згідно зі статистичними даними, працівники державної сфери (вчителі, лікарі, державні службовці, військові) отримують приблизно від 4000 до 4200 леїв щомісяця. Це приблизно 200 доларів. </w:t>
      </w:r>
      <w:r w:rsidRPr="00B4417A">
        <w:t>У Молдові прожитковий мінімум становить 1500 леїв (приблизно 91 євро). До 2012 року у країні не було законодавчого акта, який визначав би поняття прожитковий мінімум. Прийняття закону не надихнуло жителів Молдови. У прожитковий мінімум не входять алкогольні напої і сигарети – це не катастрофа. Але цікаво, що сюди не входить також кава, а чаю можна вживати тільки 2 грами на день. Також серед  напоїв нема фруктових соків. До того ж, згідно з встановленим прожитковим мінімум жителі Молдови можуть їздити тільки на тролейбусах. Інший транспорт – це вже розкіш.</w:t>
      </w:r>
      <w:r w:rsidR="006934C4" w:rsidRPr="00B4417A">
        <w:t xml:space="preserve"> </w:t>
      </w:r>
      <w:r w:rsidRPr="00B4417A">
        <w:t xml:space="preserve">Майже половину своїх доходів жителі Молдови витрачають на їжу. </w:t>
      </w:r>
    </w:p>
    <w:p w:rsidR="00F162EE" w:rsidRDefault="00C1441F" w:rsidP="00F162EE">
      <w:pPr>
        <w:rPr>
          <w:sz w:val="24"/>
          <w:szCs w:val="24"/>
        </w:rPr>
      </w:pPr>
      <w:r w:rsidRPr="00F40E1B">
        <w:rPr>
          <w:b/>
          <w:sz w:val="24"/>
          <w:szCs w:val="24"/>
        </w:rPr>
        <w:lastRenderedPageBreak/>
        <w:t>Площа</w:t>
      </w:r>
      <w:r w:rsidRPr="00F40E1B">
        <w:rPr>
          <w:sz w:val="24"/>
          <w:szCs w:val="24"/>
        </w:rPr>
        <w:t xml:space="preserve"> Молдови — 33 843 км ² </w:t>
      </w:r>
      <w:r w:rsidRPr="00F40E1B">
        <w:rPr>
          <w:b/>
          <w:sz w:val="24"/>
          <w:szCs w:val="24"/>
        </w:rPr>
        <w:t>Рельєф</w:t>
      </w:r>
      <w:r w:rsidRPr="00F40E1B">
        <w:rPr>
          <w:sz w:val="24"/>
          <w:szCs w:val="24"/>
        </w:rPr>
        <w:t xml:space="preserve"> країни в основному рівнина з численними пагорбами. Сільське господарство залишається найбільш значущою сферою економічної діяльності. Приватна власність на землю була легалізована лише в 1991, однак продаж сільськогосподарських земель починається тільки з 2001. Сільське господарство дає понад 2/5 ВВП. М'який клімат і родючі ґрунти дозволяють вирощувати велике число культур. Розвинене виноградарство і садівництво. Важливою комерційною культурою є тютюн. Вирощують цукровий буряк, який дає сировину для численних цукрових заводів. Соняшник вирощується для отримання олії. Повсюдно висіваються кукурудза і пшениця. Виробництво м'яса становить до 50 % загального обсягу сільськогосподарського виробництва.</w:t>
      </w:r>
    </w:p>
    <w:p w:rsidR="00A06E69" w:rsidRPr="00043A80" w:rsidRDefault="00043A80" w:rsidP="00F162EE">
      <w:pPr>
        <w:rPr>
          <w:sz w:val="24"/>
          <w:szCs w:val="24"/>
        </w:rPr>
      </w:pPr>
      <w:r>
        <w:rPr>
          <w:sz w:val="24"/>
          <w:szCs w:val="24"/>
        </w:rPr>
        <w:t xml:space="preserve">Підводячи підсумок хотілось б сказати що </w:t>
      </w:r>
      <w:r w:rsidR="00937AD9">
        <w:rPr>
          <w:sz w:val="24"/>
          <w:szCs w:val="24"/>
        </w:rPr>
        <w:t xml:space="preserve">Молдова як і більшість пострадіанських  країн </w:t>
      </w:r>
      <w:r>
        <w:rPr>
          <w:sz w:val="24"/>
          <w:szCs w:val="24"/>
        </w:rPr>
        <w:t xml:space="preserve">має низьку економіку. </w:t>
      </w:r>
      <w:r w:rsidR="00BF3DC0">
        <w:rPr>
          <w:sz w:val="24"/>
          <w:szCs w:val="24"/>
        </w:rPr>
        <w:t>Технології цієї країни розвиваються а родючі грунти дають змогу торгівлі на світовому ринку.</w:t>
      </w:r>
    </w:p>
    <w:p w:rsidR="00A06E69" w:rsidRDefault="00A06E69" w:rsidP="00DB6559">
      <w:pPr>
        <w:spacing w:line="240" w:lineRule="auto"/>
        <w:rPr>
          <w:sz w:val="24"/>
          <w:szCs w:val="24"/>
        </w:rPr>
      </w:pPr>
    </w:p>
    <w:p w:rsidR="00A06E69" w:rsidRDefault="00A06E69">
      <w:pPr>
        <w:rPr>
          <w:sz w:val="24"/>
          <w:szCs w:val="24"/>
        </w:rPr>
      </w:pPr>
      <w:r>
        <w:rPr>
          <w:sz w:val="24"/>
          <w:szCs w:val="24"/>
        </w:rPr>
        <w:br w:type="page"/>
      </w:r>
    </w:p>
    <w:p w:rsidR="00F162EE" w:rsidRDefault="00A06E69" w:rsidP="00A06E69">
      <w:pPr>
        <w:pStyle w:val="2"/>
        <w:jc w:val="center"/>
        <w:rPr>
          <w:rFonts w:ascii="Times New Roman" w:hAnsi="Times New Roman" w:cs="Times New Roman"/>
          <w:b w:val="0"/>
          <w:sz w:val="36"/>
          <w:szCs w:val="36"/>
        </w:rPr>
      </w:pPr>
      <w:bookmarkStart w:id="5" w:name="_Toc6829270"/>
      <w:r w:rsidRPr="00A06E69">
        <w:rPr>
          <w:rFonts w:ascii="Times New Roman" w:hAnsi="Times New Roman" w:cs="Times New Roman"/>
          <w:sz w:val="36"/>
          <w:szCs w:val="36"/>
        </w:rPr>
        <w:lastRenderedPageBreak/>
        <w:t>Розділ 3.</w:t>
      </w:r>
      <w:r w:rsidRPr="00A06E69">
        <w:rPr>
          <w:rFonts w:ascii="Times New Roman" w:hAnsi="Times New Roman" w:cs="Times New Roman"/>
          <w:b w:val="0"/>
          <w:sz w:val="36"/>
          <w:szCs w:val="36"/>
        </w:rPr>
        <w:t xml:space="preserve"> </w:t>
      </w:r>
      <w:r w:rsidRPr="00A06E69">
        <w:rPr>
          <w:rFonts w:ascii="Times New Roman" w:eastAsia="Times New Roman" w:hAnsi="Times New Roman" w:cs="Times New Roman"/>
          <w:b w:val="0"/>
          <w:color w:val="4F81BD"/>
          <w:sz w:val="36"/>
          <w:szCs w:val="36"/>
        </w:rPr>
        <w:t>Значення країни на регіональному та глобальному рівні</w:t>
      </w:r>
      <w:bookmarkEnd w:id="5"/>
    </w:p>
    <w:p w:rsidR="001C323E" w:rsidRPr="00BF3DC0" w:rsidRDefault="001C323E" w:rsidP="0060299F">
      <w:pPr>
        <w:pStyle w:val="af2"/>
        <w:rPr>
          <w:b/>
        </w:rPr>
      </w:pPr>
      <w:r w:rsidRPr="00BF3DC0">
        <w:rPr>
          <w:b/>
        </w:rPr>
        <w:t>Відносини з Румунією</w:t>
      </w:r>
    </w:p>
    <w:p w:rsidR="0060299F" w:rsidRPr="001C323E" w:rsidRDefault="0060299F" w:rsidP="0060299F">
      <w:pPr>
        <w:pStyle w:val="af2"/>
      </w:pPr>
      <w:r w:rsidRPr="001C323E">
        <w:t xml:space="preserve">Сучасна Молдова прагматичніше підходить і до питання двосторонніх відносин зі своїм західним сусідом - Румунією. Але цьому не сприяє румунське керівництво, яке не поспішає ратифікувати парафований ще у квітні </w:t>
      </w:r>
      <w:r w:rsidRPr="001C323E">
        <w:rPr>
          <w:rFonts w:eastAsiaTheme="minorEastAsia"/>
        </w:rPr>
        <w:t>2000 року</w:t>
      </w:r>
      <w:r w:rsidRPr="001C323E">
        <w:t xml:space="preserve"> базовий політичний Договір про «привілейоване партнерство» між двома державами, адже до НАТО Румунію прийняли, закривши очі на очевидне невиконання нею однієї з основних умов для набуття членства — відсутності територіальних претензій до своїх сусідів. </w:t>
      </w:r>
    </w:p>
    <w:p w:rsidR="001C323E" w:rsidRDefault="0060299F" w:rsidP="0060299F">
      <w:pPr>
        <w:pStyle w:val="af2"/>
      </w:pPr>
      <w:r w:rsidRPr="001C323E">
        <w:t xml:space="preserve">На думку аналітиків, Румунія, що давно виношує плани приєднати Молдову на підставі спільності мови, культури й історичного минулого, не буде поспішати підписувати базовий політичний Договір з Молдовою, розраховуючи на те, що історія розставить по місцях. Якщо економічний потенціал Румунії ще не досить потужний, то її успіхи у зовнішній політиці є відчутними. Донедавна Румунія доплачувала мешканцям Молдови, щоб ті набували її громадянства, то тепер тисячі </w:t>
      </w:r>
      <w:r w:rsidRPr="001C323E">
        <w:rPr>
          <w:rFonts w:eastAsiaTheme="minorEastAsia"/>
        </w:rPr>
        <w:t>молдован</w:t>
      </w:r>
      <w:r w:rsidRPr="001C323E">
        <w:t xml:space="preserve"> прагнуть стати «румунами», щоб скористатися членством Румунії в </w:t>
      </w:r>
      <w:r w:rsidRPr="001C323E">
        <w:rPr>
          <w:rFonts w:eastAsiaTheme="minorEastAsia"/>
        </w:rPr>
        <w:t>Шенгенській угоді</w:t>
      </w:r>
      <w:r w:rsidRPr="001C323E">
        <w:t>, в країнах-членах якої мріють влаштуватися на роботу. Не виключається й варіант, що підвищення життєвого рівня в Румунії значно збільш</w:t>
      </w:r>
      <w:r w:rsidR="001C323E">
        <w:t>ить у Молдові кількість об'єдна</w:t>
      </w:r>
      <w:r w:rsidRPr="001C323E">
        <w:t xml:space="preserve">ння двох держав. Тим паче, що як і раніше, у відносинах з Молдовою Румунія керується концепцією про дві румунські держави, а молдован вважає румунами, що «заблукали». </w:t>
      </w:r>
    </w:p>
    <w:p w:rsidR="001C323E" w:rsidRPr="00BF3DC0" w:rsidRDefault="001C323E" w:rsidP="001C323E">
      <w:pPr>
        <w:pStyle w:val="af2"/>
        <w:rPr>
          <w:b/>
        </w:rPr>
      </w:pPr>
      <w:r w:rsidRPr="00BF3DC0">
        <w:rPr>
          <w:b/>
        </w:rPr>
        <w:t>Відносини з Росією</w:t>
      </w:r>
    </w:p>
    <w:p w:rsidR="001C323E" w:rsidRDefault="001C323E" w:rsidP="001C323E">
      <w:pPr>
        <w:pStyle w:val="af2"/>
      </w:pPr>
      <w:r>
        <w:t xml:space="preserve">Молдовсько-російські відносини до 2001 року ґрунтувалися на основі Договору про принципи міждержавних відносин </w:t>
      </w:r>
      <w:r w:rsidRPr="001C323E">
        <w:rPr>
          <w:rFonts w:eastAsiaTheme="minorEastAsia"/>
        </w:rPr>
        <w:t>РРФСР</w:t>
      </w:r>
      <w:r>
        <w:t xml:space="preserve"> та </w:t>
      </w:r>
      <w:r w:rsidRPr="001C323E">
        <w:rPr>
          <w:rFonts w:eastAsiaTheme="minorEastAsia"/>
        </w:rPr>
        <w:t>Молдавської РСР</w:t>
      </w:r>
      <w:r>
        <w:t xml:space="preserve"> від </w:t>
      </w:r>
      <w:r w:rsidRPr="001C323E">
        <w:rPr>
          <w:rFonts w:eastAsiaTheme="minorEastAsia"/>
        </w:rPr>
        <w:t>22 вересня</w:t>
      </w:r>
      <w:r>
        <w:t xml:space="preserve"> </w:t>
      </w:r>
      <w:r w:rsidRPr="001C323E">
        <w:rPr>
          <w:rFonts w:eastAsiaTheme="minorEastAsia"/>
        </w:rPr>
        <w:t>1990 р.</w:t>
      </w:r>
      <w:r>
        <w:t xml:space="preserve"> та Додатковим протоколом до нього від </w:t>
      </w:r>
      <w:r w:rsidRPr="001C323E">
        <w:rPr>
          <w:rFonts w:eastAsiaTheme="minorEastAsia"/>
        </w:rPr>
        <w:t>10 лютого</w:t>
      </w:r>
      <w:r>
        <w:t xml:space="preserve"> </w:t>
      </w:r>
      <w:r w:rsidRPr="001C323E">
        <w:rPr>
          <w:rFonts w:eastAsiaTheme="minorEastAsia"/>
        </w:rPr>
        <w:t>1995 р.</w:t>
      </w:r>
      <w:r>
        <w:t xml:space="preserve"> Щоправда, Росія не ратифікувала ні договір, ні додатковий протокол, а Молдова ратифікувала лише базовий договір. У 2001 році у ході візиту В.Вороніна до </w:t>
      </w:r>
      <w:r w:rsidRPr="001C323E">
        <w:rPr>
          <w:rFonts w:eastAsiaTheme="minorEastAsia"/>
        </w:rPr>
        <w:t>Москви</w:t>
      </w:r>
      <w:r>
        <w:t xml:space="preserve"> було підписано базовий політичний молдовсько-російський договір, що відповідає інтересам обох країн. </w:t>
      </w:r>
    </w:p>
    <w:p w:rsidR="001C323E" w:rsidRDefault="001C323E" w:rsidP="001C323E">
      <w:pPr>
        <w:pStyle w:val="af2"/>
      </w:pPr>
      <w:r w:rsidRPr="001C323E">
        <w:rPr>
          <w:rFonts w:eastAsiaTheme="minorEastAsia"/>
        </w:rPr>
        <w:t>РФ</w:t>
      </w:r>
      <w:r>
        <w:t xml:space="preserve"> конче зацікавлена у пожвавленні економічного співробітництва з Республікою Молдовою, адже частка Росії у зовнішній торгівлі Молдови становить близько 40% (62% в експорті і 29% в імпорті). Зацікавленість в Росії у розвитку двосторонніх відносин зумовлена наявністю в Молдові розвинутого агропромислового комплексу та галузей легкої, електронної й радіотехнічної промисловості, а також можливістю виходу через територію Молдови на ринки західних країн та </w:t>
      </w:r>
      <w:r w:rsidRPr="001C323E">
        <w:rPr>
          <w:rFonts w:eastAsiaTheme="minorEastAsia"/>
        </w:rPr>
        <w:t>Балканських країн</w:t>
      </w:r>
      <w:r>
        <w:t xml:space="preserve">. Молдова зацікавлена у ввозі з Росії енергоносіїв, деревини, автомобілів, целюлозно-паперової продукції, будівельної техніки. Вона також намагається зберегти і розширити російський ринок для своєї агропродукції. </w:t>
      </w:r>
    </w:p>
    <w:p w:rsidR="001C323E" w:rsidRDefault="001C323E" w:rsidP="001C323E">
      <w:pPr>
        <w:pStyle w:val="af2"/>
      </w:pPr>
      <w:r>
        <w:t xml:space="preserve">Росія могла б активніше сприяти врегулюванню придністровської проблеми, проте заважають імперські традиції й амбіції, наслідком чого є небажання прискорити виведення майна та озброєння колишньої </w:t>
      </w:r>
      <w:r w:rsidRPr="001C323E">
        <w:rPr>
          <w:rFonts w:eastAsiaTheme="minorEastAsia"/>
        </w:rPr>
        <w:t>14-ї армії</w:t>
      </w:r>
      <w:r>
        <w:t xml:space="preserve"> з території Придністров'я, попри рішення з цього питання, прийняте на Стамбульському саміті </w:t>
      </w:r>
      <w:r w:rsidRPr="001C323E">
        <w:rPr>
          <w:rFonts w:eastAsiaTheme="minorEastAsia"/>
        </w:rPr>
        <w:t>ОБСЄ</w:t>
      </w:r>
      <w:r>
        <w:t xml:space="preserve"> в листопаді </w:t>
      </w:r>
      <w:r w:rsidRPr="001C323E">
        <w:rPr>
          <w:rFonts w:eastAsiaTheme="minorEastAsia"/>
        </w:rPr>
        <w:t>1999 року</w:t>
      </w:r>
      <w:r>
        <w:t xml:space="preserve">. У </w:t>
      </w:r>
      <w:r w:rsidRPr="001C323E">
        <w:rPr>
          <w:rFonts w:eastAsiaTheme="minorEastAsia"/>
        </w:rPr>
        <w:t>2003 році</w:t>
      </w:r>
      <w:r>
        <w:t xml:space="preserve"> офіційний Кремль запропонував для врегулювання придністровської проблеми так званий «план </w:t>
      </w:r>
      <w:r w:rsidRPr="001C323E">
        <w:rPr>
          <w:rFonts w:eastAsiaTheme="minorEastAsia"/>
        </w:rPr>
        <w:t>Д. Козака»</w:t>
      </w:r>
      <w:r>
        <w:t xml:space="preserve">, що передбачав створення федеративної держави Молдови, складова якої — Придністров'я — отримувала право в будь-який час вийти з федерації й набути незалежного статусу. Передбачав «план Козака» і 20-річну </w:t>
      </w:r>
      <w:r w:rsidRPr="001C323E">
        <w:rPr>
          <w:rFonts w:eastAsiaTheme="minorEastAsia"/>
        </w:rPr>
        <w:t>пролонгацію</w:t>
      </w:r>
      <w:r>
        <w:t xml:space="preserve"> перебування 14-ої російської армії. Втім, за кілька годин до підписання плану в жовтні </w:t>
      </w:r>
      <w:r w:rsidRPr="001C323E">
        <w:rPr>
          <w:rFonts w:eastAsiaTheme="minorEastAsia"/>
        </w:rPr>
        <w:t>2003 року</w:t>
      </w:r>
      <w:r>
        <w:t xml:space="preserve"> президент молдови В.Воронін після бесіди з представником ОБСЄ відмовився його парафувати, що </w:t>
      </w:r>
      <w:r>
        <w:lastRenderedPageBreak/>
        <w:t xml:space="preserve">стало несподіванкою для російської сторони. Відмова Молдови від «плану Козака» чималою мірою посприяла значному скороченню обсягів зовнішній торгівлі між країнами, що завдало відчутного удару по й без того слабкій економіці Молдови. Також Росія, починаючи з </w:t>
      </w:r>
      <w:r w:rsidRPr="001C323E">
        <w:rPr>
          <w:rFonts w:eastAsiaTheme="minorEastAsia"/>
        </w:rPr>
        <w:t>2006 року</w:t>
      </w:r>
      <w:r>
        <w:t xml:space="preserve">, постійно підвищує ціну на </w:t>
      </w:r>
      <w:r w:rsidRPr="001C323E">
        <w:rPr>
          <w:rFonts w:eastAsiaTheme="minorEastAsia"/>
        </w:rPr>
        <w:t>природний газ</w:t>
      </w:r>
      <w:r>
        <w:t xml:space="preserve"> для Молдови. </w:t>
      </w:r>
    </w:p>
    <w:p w:rsidR="001C323E" w:rsidRPr="00BF3DC0" w:rsidRDefault="001C323E" w:rsidP="001C323E">
      <w:pPr>
        <w:pStyle w:val="af2"/>
        <w:rPr>
          <w:b/>
        </w:rPr>
      </w:pPr>
      <w:r w:rsidRPr="00BF3DC0">
        <w:rPr>
          <w:b/>
        </w:rPr>
        <w:t>Участь у міжнародних організаціях</w:t>
      </w:r>
    </w:p>
    <w:p w:rsidR="001C323E" w:rsidRPr="001C323E" w:rsidRDefault="001C323E" w:rsidP="001C323E">
      <w:pPr>
        <w:pStyle w:val="af2"/>
      </w:pPr>
      <w:r w:rsidRPr="001C323E">
        <w:t xml:space="preserve">Згідно з </w:t>
      </w:r>
      <w:r w:rsidRPr="001C323E">
        <w:rPr>
          <w:rFonts w:eastAsiaTheme="minorEastAsia"/>
        </w:rPr>
        <w:t>Конституцією Молдови</w:t>
      </w:r>
      <w:r w:rsidRPr="001C323E">
        <w:t xml:space="preserve"> Республіка Молдова є нейтральною державою. Цей статус не дозволяє їй мати на своїй території військові бази інших країн. На сьогодні Молдова є членом таких авторитетних організацій як </w:t>
      </w:r>
      <w:r w:rsidRPr="001C323E">
        <w:rPr>
          <w:rFonts w:eastAsiaTheme="minorEastAsia"/>
        </w:rPr>
        <w:t>ООН</w:t>
      </w:r>
      <w:r w:rsidRPr="001C323E">
        <w:t xml:space="preserve"> (з 2 березня 1992 р.), </w:t>
      </w:r>
      <w:r w:rsidRPr="001C323E">
        <w:rPr>
          <w:rFonts w:eastAsiaTheme="minorEastAsia"/>
        </w:rPr>
        <w:t>Рада Європи</w:t>
      </w:r>
      <w:r w:rsidRPr="001C323E">
        <w:t xml:space="preserve"> (з липня 1995 р.), </w:t>
      </w:r>
      <w:r w:rsidRPr="001C323E">
        <w:rPr>
          <w:rFonts w:eastAsiaTheme="minorEastAsia"/>
        </w:rPr>
        <w:t>СОТ</w:t>
      </w:r>
      <w:r w:rsidRPr="001C323E">
        <w:t xml:space="preserve"> (з 2001 р.). У липні 1998 р. було підписано Угоду про партнерство і співробітництво між Республікою Молдовою і Європейським Союзом. Молдова є також учасником програми </w:t>
      </w:r>
      <w:r w:rsidRPr="001C323E">
        <w:rPr>
          <w:rFonts w:eastAsiaTheme="minorEastAsia"/>
        </w:rPr>
        <w:t>НАТО</w:t>
      </w:r>
      <w:r w:rsidRPr="001C323E">
        <w:t xml:space="preserve"> </w:t>
      </w:r>
      <w:r w:rsidRPr="001C323E">
        <w:rPr>
          <w:rFonts w:eastAsiaTheme="minorEastAsia"/>
        </w:rPr>
        <w:t>«Партнерство заради миру»</w:t>
      </w:r>
      <w:r w:rsidRPr="001C323E">
        <w:t xml:space="preserve">. З </w:t>
      </w:r>
      <w:r w:rsidRPr="001C323E">
        <w:rPr>
          <w:rFonts w:eastAsiaTheme="minorEastAsia"/>
        </w:rPr>
        <w:t>2007 року</w:t>
      </w:r>
      <w:r w:rsidRPr="001C323E">
        <w:t xml:space="preserve"> входить до складу </w:t>
      </w:r>
      <w:r w:rsidRPr="001C323E">
        <w:rPr>
          <w:rFonts w:eastAsiaTheme="minorEastAsia"/>
        </w:rPr>
        <w:t>Центрально-європейської асоціації вільної торгівлі</w:t>
      </w:r>
      <w:r w:rsidRPr="001C323E">
        <w:t xml:space="preserve"> (CEFTA). </w:t>
      </w:r>
    </w:p>
    <w:p w:rsidR="001C323E" w:rsidRPr="001C323E" w:rsidRDefault="001C323E" w:rsidP="001C323E">
      <w:pPr>
        <w:pStyle w:val="af2"/>
      </w:pPr>
      <w:r w:rsidRPr="001C323E">
        <w:t xml:space="preserve">З грудня 1991 року Молдова — член </w:t>
      </w:r>
      <w:r w:rsidRPr="001C323E">
        <w:rPr>
          <w:rFonts w:eastAsiaTheme="minorEastAsia"/>
        </w:rPr>
        <w:t>СНД</w:t>
      </w:r>
      <w:r w:rsidRPr="001C323E">
        <w:t xml:space="preserve">, з травня 1997 року входить до </w:t>
      </w:r>
      <w:r w:rsidRPr="001C323E">
        <w:rPr>
          <w:rFonts w:eastAsiaTheme="minorEastAsia"/>
        </w:rPr>
        <w:t>ГУАМ</w:t>
      </w:r>
      <w:r w:rsidRPr="001C323E">
        <w:t xml:space="preserve">. Молдова знаходиться в межах шляху транспортування енергоносіїв і зацікавлена у можливості їх придбання за нижчими цінами. </w:t>
      </w:r>
    </w:p>
    <w:p w:rsidR="001C323E" w:rsidRPr="001C323E" w:rsidRDefault="001C323E" w:rsidP="001C323E">
      <w:pPr>
        <w:pStyle w:val="af2"/>
      </w:pPr>
      <w:r w:rsidRPr="001C323E">
        <w:t xml:space="preserve">Найважливішими партнерами на міжнародній арені для Молдови залишаються </w:t>
      </w:r>
      <w:r w:rsidRPr="001C323E">
        <w:rPr>
          <w:rFonts w:eastAsiaTheme="minorEastAsia"/>
        </w:rPr>
        <w:t>Румунія</w:t>
      </w:r>
      <w:r w:rsidRPr="001C323E">
        <w:t xml:space="preserve">, </w:t>
      </w:r>
      <w:r w:rsidRPr="001C323E">
        <w:rPr>
          <w:rFonts w:eastAsiaTheme="minorEastAsia"/>
        </w:rPr>
        <w:t>Україна</w:t>
      </w:r>
      <w:r w:rsidRPr="001C323E">
        <w:t xml:space="preserve"> та </w:t>
      </w:r>
      <w:r w:rsidRPr="001C323E">
        <w:rPr>
          <w:rFonts w:eastAsiaTheme="minorEastAsia"/>
        </w:rPr>
        <w:t>Росія</w:t>
      </w:r>
      <w:r w:rsidRPr="001C323E">
        <w:t xml:space="preserve">. Входження Румунії до НАТО створило ситуацію, коли Північноатлантичний альянс став безпосереднім сусідом Молдови на її західному кордоні. Ця обставина, а також зближення позицій Росії з НАТО з питань спільної боротьби зі світовим </w:t>
      </w:r>
      <w:r w:rsidRPr="001C323E">
        <w:rPr>
          <w:rFonts w:eastAsiaTheme="minorEastAsia"/>
        </w:rPr>
        <w:t>тероризмом</w:t>
      </w:r>
      <w:r w:rsidRPr="001C323E">
        <w:t xml:space="preserve">, змусила комуністичне керівництво Молдови зайняти лояльнішу позицію до НАТО і шукати вигоди від змін, що відбулися в міжнародній політиці. Виходячи з нових реалій, молдовське керівництво поставило перед НАТО питання про те, щоб прирівняти сепаратизм </w:t>
      </w:r>
      <w:r w:rsidRPr="001C323E">
        <w:rPr>
          <w:rFonts w:eastAsiaTheme="minorEastAsia"/>
        </w:rPr>
        <w:t>Придністровського регіону</w:t>
      </w:r>
      <w:r w:rsidRPr="001C323E">
        <w:t xml:space="preserve"> до тероризму. Крім того, третій президент Молдови </w:t>
      </w:r>
      <w:r w:rsidRPr="001C323E">
        <w:rPr>
          <w:rFonts w:eastAsiaTheme="minorEastAsia"/>
        </w:rPr>
        <w:t>В.Воронін</w:t>
      </w:r>
      <w:r w:rsidRPr="001C323E">
        <w:t xml:space="preserve"> намагався залучити до врегулювання </w:t>
      </w:r>
      <w:r w:rsidRPr="001C323E">
        <w:rPr>
          <w:rFonts w:eastAsiaTheme="minorEastAsia"/>
        </w:rPr>
        <w:t>придністровської проблеми</w:t>
      </w:r>
      <w:r w:rsidRPr="001C323E">
        <w:t xml:space="preserve"> НАТО, що на його думку, «</w:t>
      </w:r>
      <w:r w:rsidRPr="001C323E">
        <w:rPr>
          <w:iCs/>
        </w:rPr>
        <w:t>не повинна змиритися з осередком конфлікту біля кордонів блоку</w:t>
      </w:r>
      <w:r w:rsidRPr="001C323E">
        <w:t xml:space="preserve">». </w:t>
      </w:r>
    </w:p>
    <w:p w:rsidR="001C323E" w:rsidRDefault="001C323E" w:rsidP="001C323E">
      <w:pPr>
        <w:pStyle w:val="af2"/>
      </w:pPr>
    </w:p>
    <w:p w:rsidR="001C323E" w:rsidRDefault="001C323E" w:rsidP="0060299F">
      <w:pPr>
        <w:pStyle w:val="af2"/>
      </w:pPr>
    </w:p>
    <w:p w:rsidR="001C323E" w:rsidRPr="001C323E" w:rsidRDefault="001C323E" w:rsidP="0060299F">
      <w:pPr>
        <w:pStyle w:val="af2"/>
      </w:pPr>
    </w:p>
    <w:p w:rsidR="00BF37B3" w:rsidRDefault="00BF37B3" w:rsidP="00A06E69"/>
    <w:p w:rsidR="00BF37B3" w:rsidRDefault="00BF37B3">
      <w:r>
        <w:br w:type="page"/>
      </w:r>
    </w:p>
    <w:p w:rsidR="00BF37B3" w:rsidRPr="00BF37B3" w:rsidRDefault="00BF37B3" w:rsidP="00BF37B3">
      <w:pPr>
        <w:pStyle w:val="2"/>
        <w:jc w:val="center"/>
        <w:rPr>
          <w:sz w:val="36"/>
          <w:szCs w:val="36"/>
        </w:rPr>
      </w:pPr>
      <w:bookmarkStart w:id="6" w:name="_Toc6829271"/>
      <w:r w:rsidRPr="00BF37B3">
        <w:rPr>
          <w:sz w:val="36"/>
          <w:szCs w:val="36"/>
        </w:rPr>
        <w:lastRenderedPageBreak/>
        <w:t>Розділ 4. Соціально-культурний потенціал</w:t>
      </w:r>
      <w:bookmarkEnd w:id="6"/>
    </w:p>
    <w:p w:rsidR="00E33775" w:rsidRPr="00C15AA7" w:rsidRDefault="00E33775" w:rsidP="00A06E69">
      <w:pPr>
        <w:rPr>
          <w:rStyle w:val="tlid-translation"/>
          <w:b/>
          <w:sz w:val="24"/>
          <w:szCs w:val="24"/>
        </w:rPr>
      </w:pPr>
      <w:r w:rsidRPr="00C15AA7">
        <w:rPr>
          <w:rStyle w:val="tlid-translation"/>
          <w:b/>
          <w:sz w:val="24"/>
          <w:szCs w:val="24"/>
        </w:rPr>
        <w:t>Спортивні досягнення</w:t>
      </w:r>
    </w:p>
    <w:p w:rsidR="004A5416" w:rsidRPr="007A5001" w:rsidRDefault="004A5416" w:rsidP="00A06E69">
      <w:pPr>
        <w:rPr>
          <w:rStyle w:val="tlid-translation"/>
          <w:sz w:val="24"/>
          <w:szCs w:val="24"/>
        </w:rPr>
      </w:pPr>
      <w:r w:rsidRPr="007A5001">
        <w:rPr>
          <w:rStyle w:val="tlid-translation"/>
          <w:sz w:val="24"/>
          <w:szCs w:val="24"/>
        </w:rPr>
        <w:t>Хоча це невелика країна, спортсмени з Республіки Молдова демонструють виступи майже у всіх видах спорту. Найбільш практикуються види спорту в Республіці Молдова</w:t>
      </w:r>
    </w:p>
    <w:p w:rsidR="00E33775" w:rsidRPr="007A5001" w:rsidRDefault="00E33775" w:rsidP="00A06E69">
      <w:pPr>
        <w:rPr>
          <w:rStyle w:val="tlid-translation"/>
          <w:sz w:val="24"/>
          <w:szCs w:val="24"/>
        </w:rPr>
      </w:pPr>
      <w:r w:rsidRPr="007A5001">
        <w:rPr>
          <w:rStyle w:val="tlid-translation"/>
          <w:sz w:val="24"/>
          <w:szCs w:val="24"/>
        </w:rPr>
        <w:t>Регбі - популярний вид спорту в Молдові, особливо в останні роки, коли національна збірна досягає більших результатів. А Європейська федерація регбі частіше приймає участь в організації чемпіонатів Європи в Республіці Молдова. Останні десять років принесли найвищі відмінності. Таким чином, молдавська команда входить до списку кращих команд світу з регбі - 7 (союз команд з регбі з 7 гравців), а на чемпіонаті Європи 2007 року Молдова отримала бронзову медаль.</w:t>
      </w:r>
    </w:p>
    <w:p w:rsidR="00E33775" w:rsidRPr="007A5001" w:rsidRDefault="00E33775" w:rsidP="00A06E69">
      <w:pPr>
        <w:rPr>
          <w:rStyle w:val="tlid-translation"/>
          <w:sz w:val="24"/>
          <w:szCs w:val="24"/>
        </w:rPr>
      </w:pPr>
      <w:r w:rsidRPr="007A5001">
        <w:rPr>
          <w:rStyle w:val="tlid-translation"/>
          <w:sz w:val="24"/>
          <w:szCs w:val="24"/>
        </w:rPr>
        <w:t>Футбол-це король спорту і він найпопулярніший у тому числі і в Молдові.</w:t>
      </w:r>
      <w:r w:rsidRPr="007A5001">
        <w:rPr>
          <w:sz w:val="24"/>
          <w:szCs w:val="24"/>
        </w:rPr>
        <w:t xml:space="preserve"> </w:t>
      </w:r>
      <w:r w:rsidRPr="007A5001">
        <w:rPr>
          <w:rStyle w:val="tlid-translation"/>
          <w:sz w:val="24"/>
          <w:szCs w:val="24"/>
        </w:rPr>
        <w:t>Говорячи про виступи клубних команд, можна сказати, що найкращі результати досягли Зімбру Кишинева, Шерифа Тирасполя і Дачії Кишинева, які пройшли кваліфікацію в групах Кубка УЄФА і відповідно Лізі Європи.</w:t>
      </w:r>
    </w:p>
    <w:p w:rsidR="00E33775" w:rsidRPr="007A5001" w:rsidRDefault="00E33775" w:rsidP="00A06E69">
      <w:pPr>
        <w:rPr>
          <w:rStyle w:val="tlid-translation"/>
          <w:sz w:val="24"/>
          <w:szCs w:val="24"/>
        </w:rPr>
      </w:pPr>
      <w:r w:rsidRPr="007A5001">
        <w:rPr>
          <w:rStyle w:val="tlid-translation"/>
          <w:sz w:val="24"/>
          <w:szCs w:val="24"/>
        </w:rPr>
        <w:t>Бокс - вид спорту, який особливо цінується за досягнення спортсменів. Насправді, найбільшу кількість медалей, отриманих Республікою Молдова на Олімпіаді, становлять медалі, придбані для цього виду спорту. Федерація Боксу з Молдови нагадує, що через піонерів молдавської коробки знаходяться Юріє Музлаєв, Михайло Агулініков, Ростислав Сустов, Ісидор Голдштейн, Віталій Дзюба, Євген Білій, Павло Лушцевщій, Борис Петухов, Думітру Дадіані та багато інших спортсмени та тренери. Успіх молдавської коробки після того, як Республіка Молдова отримала незалежність, пояснювалася школою коробки від Гріманчеуті, Бричень, керівником якої був тривалий час знаменитий тренер з Республіки Молдова, майстер спорту СРСР, полковник Петру Кадук і його дружина Світлана Кадук. У 2000 році на Олімпійських іграх від Сіднея (Австралія) Віталій Грушак завоював бронзову медаль, а в 2008 році на Олімпійських іграх з Пекіна (Китай) таку ж виставу досяг Вецаслав Гожан. Вєсаслав Гожан у 2011 році вперше в історії молдавської коробки отримав титул чемпіона Європи</w:t>
      </w:r>
    </w:p>
    <w:p w:rsidR="00BF37B3" w:rsidRPr="007A5001" w:rsidRDefault="004A5416">
      <w:pPr>
        <w:rPr>
          <w:sz w:val="24"/>
          <w:szCs w:val="24"/>
        </w:rPr>
      </w:pPr>
      <w:r w:rsidRPr="00C15AA7">
        <w:rPr>
          <w:rStyle w:val="tlid-translation"/>
          <w:b/>
          <w:sz w:val="24"/>
          <w:szCs w:val="24"/>
        </w:rPr>
        <w:t>Участь в Олімпійських іграх</w:t>
      </w:r>
      <w:r w:rsidRPr="007A5001">
        <w:rPr>
          <w:sz w:val="24"/>
          <w:szCs w:val="24"/>
        </w:rPr>
        <w:br/>
      </w:r>
      <w:r w:rsidRPr="007A5001">
        <w:rPr>
          <w:sz w:val="24"/>
          <w:szCs w:val="24"/>
        </w:rPr>
        <w:br/>
      </w:r>
      <w:r w:rsidRPr="007A5001">
        <w:rPr>
          <w:rStyle w:val="tlid-translation"/>
          <w:sz w:val="24"/>
          <w:szCs w:val="24"/>
        </w:rPr>
        <w:t>Молдавські спортсмени брали участь в Олімпійських іграх 1960 року, 1968, 1972, 1976, 1980, 1988 у складі збірної команди СРСР. У 1992 році вони входили в Об'єднану команду. Першу срібну олімпійську медаль на 1960 році отримав молдавський легкоатлет Гусман Косанов в естафеті 4 × 100 м. Першою олімпійською чемпіонкою в 1980 році стала Лариса Попова-Александрова в академічному веслуванні (двійка парна). У 1988 році каноїст Микола Журавський завоював 2 золоті медалі. У 1992 р на Олімпійських іграх в Барселоні молдавський важкоатлет Федір (Тудор) Касапа завоював золоту медаль в напівсередній вазі.</w:t>
      </w:r>
      <w:r w:rsidRPr="007A5001">
        <w:rPr>
          <w:sz w:val="24"/>
          <w:szCs w:val="24"/>
        </w:rPr>
        <w:br/>
      </w:r>
      <w:r w:rsidRPr="007A5001">
        <w:rPr>
          <w:sz w:val="24"/>
          <w:szCs w:val="24"/>
        </w:rPr>
        <w:br/>
      </w:r>
      <w:r w:rsidRPr="007A5001">
        <w:rPr>
          <w:rStyle w:val="tlid-translation"/>
          <w:sz w:val="24"/>
          <w:szCs w:val="24"/>
        </w:rPr>
        <w:t>Вперше команда Молдови як незалежної держави виступила на Олімпіаді 1996 в Атланті.</w:t>
      </w:r>
      <w:r w:rsidRPr="007A5001">
        <w:rPr>
          <w:sz w:val="24"/>
          <w:szCs w:val="24"/>
        </w:rPr>
        <w:br/>
      </w:r>
      <w:r w:rsidRPr="007A5001">
        <w:rPr>
          <w:sz w:val="24"/>
          <w:szCs w:val="24"/>
        </w:rPr>
        <w:br/>
      </w:r>
      <w:r w:rsidRPr="007A5001">
        <w:rPr>
          <w:rStyle w:val="tlid-translation"/>
          <w:sz w:val="24"/>
          <w:szCs w:val="24"/>
        </w:rPr>
        <w:t>У 2008 році на Олімпіаді 2008 в Пекіні боксер В'ячеслав гожа приніс збірній Молдови єдину медаль, завоювавши «бронзу» Олімпіади у ваговій категорії до 54 кілограмів.</w:t>
      </w:r>
    </w:p>
    <w:p w:rsidR="00A06E69" w:rsidRDefault="00BF37B3" w:rsidP="00BF37B3">
      <w:pPr>
        <w:pStyle w:val="2"/>
        <w:jc w:val="center"/>
        <w:rPr>
          <w:sz w:val="36"/>
          <w:szCs w:val="36"/>
        </w:rPr>
      </w:pPr>
      <w:bookmarkStart w:id="7" w:name="_Toc6829272"/>
      <w:r w:rsidRPr="00BF37B3">
        <w:rPr>
          <w:sz w:val="36"/>
          <w:szCs w:val="36"/>
        </w:rPr>
        <w:lastRenderedPageBreak/>
        <w:t>Розділ 5. Стосунки з Україною</w:t>
      </w:r>
      <w:bookmarkEnd w:id="7"/>
    </w:p>
    <w:p w:rsidR="008C495F" w:rsidRPr="00694E90" w:rsidRDefault="008C495F" w:rsidP="008C495F">
      <w:pPr>
        <w:pStyle w:val="af2"/>
      </w:pPr>
      <w:r w:rsidRPr="00694E90">
        <w:t xml:space="preserve">Процес розвитку відносин України з Республікою Молдова (РМ) пройшов непростий шлях. </w:t>
      </w:r>
    </w:p>
    <w:p w:rsidR="008C495F" w:rsidRPr="00694E90" w:rsidRDefault="008C495F" w:rsidP="008C495F">
      <w:pPr>
        <w:pStyle w:val="af2"/>
      </w:pPr>
      <w:r w:rsidRPr="00694E90">
        <w:t xml:space="preserve">Історія українсько-молдовських союзів сягає своїм корінням другої половини </w:t>
      </w:r>
      <w:r w:rsidRPr="00694E90">
        <w:rPr>
          <w:rFonts w:eastAsiaTheme="minorEastAsia"/>
        </w:rPr>
        <w:t>XVI</w:t>
      </w:r>
      <w:r w:rsidRPr="00694E90">
        <w:t xml:space="preserve"> ст., коли у </w:t>
      </w:r>
      <w:r w:rsidRPr="00694E90">
        <w:rPr>
          <w:rFonts w:eastAsiaTheme="minorEastAsia"/>
        </w:rPr>
        <w:t>1563</w:t>
      </w:r>
      <w:r w:rsidRPr="00694E90">
        <w:t xml:space="preserve"> р. невдалу спробу зайняти трон господаря Молдови здійснив </w:t>
      </w:r>
      <w:r w:rsidRPr="00694E90">
        <w:rPr>
          <w:rFonts w:eastAsiaTheme="minorEastAsia"/>
        </w:rPr>
        <w:t>Дмитро Вишневецький</w:t>
      </w:r>
      <w:r w:rsidRPr="00694E90">
        <w:t xml:space="preserve">. У </w:t>
      </w:r>
      <w:r w:rsidRPr="00694E90">
        <w:rPr>
          <w:rFonts w:eastAsiaTheme="minorEastAsia"/>
        </w:rPr>
        <w:t>1577</w:t>
      </w:r>
      <w:r w:rsidRPr="00694E90">
        <w:t xml:space="preserve"> р. господарем </w:t>
      </w:r>
      <w:r w:rsidRPr="00694E90">
        <w:rPr>
          <w:rFonts w:eastAsiaTheme="minorEastAsia"/>
        </w:rPr>
        <w:t>Молдовського князівства</w:t>
      </w:r>
      <w:r w:rsidRPr="00694E90">
        <w:t xml:space="preserve"> став </w:t>
      </w:r>
      <w:r w:rsidRPr="00694E90">
        <w:rPr>
          <w:rFonts w:eastAsiaTheme="minorEastAsia"/>
        </w:rPr>
        <w:t>Іван Підкова</w:t>
      </w:r>
      <w:r w:rsidRPr="00694E90">
        <w:t xml:space="preserve">. </w:t>
      </w:r>
    </w:p>
    <w:p w:rsidR="008C495F" w:rsidRPr="00694E90" w:rsidRDefault="008C495F" w:rsidP="008C495F">
      <w:pPr>
        <w:pStyle w:val="af2"/>
      </w:pPr>
      <w:r w:rsidRPr="00694E90">
        <w:t xml:space="preserve">Під час </w:t>
      </w:r>
      <w:r w:rsidRPr="00694E90">
        <w:rPr>
          <w:rFonts w:eastAsiaTheme="minorEastAsia"/>
        </w:rPr>
        <w:t>Національно-визвольної війни українців проти Речі Посполитої</w:t>
      </w:r>
      <w:r w:rsidRPr="00694E90">
        <w:t xml:space="preserve"> у </w:t>
      </w:r>
      <w:r w:rsidRPr="00694E90">
        <w:rPr>
          <w:rFonts w:eastAsiaTheme="minorEastAsia"/>
        </w:rPr>
        <w:t>1652</w:t>
      </w:r>
      <w:r w:rsidRPr="00694E90">
        <w:t xml:space="preserve"> р. </w:t>
      </w:r>
      <w:r w:rsidRPr="00694E90">
        <w:rPr>
          <w:rFonts w:eastAsiaTheme="minorEastAsia"/>
        </w:rPr>
        <w:t>Богдан Хмельницький</w:t>
      </w:r>
      <w:r w:rsidRPr="00694E90">
        <w:t xml:space="preserve"> змусив </w:t>
      </w:r>
      <w:r w:rsidRPr="00694E90">
        <w:rPr>
          <w:rFonts w:eastAsiaTheme="minorEastAsia"/>
        </w:rPr>
        <w:t>господаря Молдови</w:t>
      </w:r>
      <w:r w:rsidRPr="00694E90">
        <w:t xml:space="preserve"> </w:t>
      </w:r>
      <w:r w:rsidRPr="00694E90">
        <w:rPr>
          <w:rFonts w:eastAsiaTheme="minorEastAsia"/>
        </w:rPr>
        <w:t>Василя Лупула</w:t>
      </w:r>
      <w:r w:rsidRPr="00694E90">
        <w:t xml:space="preserve"> погодитися на одруження своєї дочки </w:t>
      </w:r>
      <w:r w:rsidRPr="00694E90">
        <w:rPr>
          <w:rFonts w:eastAsiaTheme="minorEastAsia"/>
        </w:rPr>
        <w:t>Розанди Лупул</w:t>
      </w:r>
      <w:r w:rsidRPr="00694E90">
        <w:t xml:space="preserve"> на сині українського гетьмана </w:t>
      </w:r>
      <w:r w:rsidRPr="00694E90">
        <w:rPr>
          <w:rFonts w:eastAsiaTheme="minorEastAsia"/>
        </w:rPr>
        <w:t>Тимоші Хмельницькому</w:t>
      </w:r>
      <w:r w:rsidRPr="00694E90">
        <w:t xml:space="preserve"> — після цього Молдовське князівство стало союзником України у її боротьбі з Річчю Посполитою. Богдан Хмельницький протягом кількох років невдало намагався реалізувати масштабний «молдовський проект»: він включав породичання з монаршими родинами Європи через шлюб сина Хмельницького з донькою господаря Молдови, зближення у відносинах з </w:t>
      </w:r>
      <w:r w:rsidRPr="00694E90">
        <w:rPr>
          <w:rFonts w:eastAsiaTheme="minorEastAsia"/>
        </w:rPr>
        <w:t>Семигородом</w:t>
      </w:r>
      <w:r w:rsidRPr="00694E90">
        <w:t xml:space="preserve"> та </w:t>
      </w:r>
      <w:r w:rsidRPr="00694E90">
        <w:rPr>
          <w:rFonts w:eastAsiaTheme="minorEastAsia"/>
        </w:rPr>
        <w:t>Волощиною</w:t>
      </w:r>
      <w:r w:rsidRPr="00694E90">
        <w:t xml:space="preserve">, схилення на свій бік </w:t>
      </w:r>
      <w:r w:rsidRPr="00694E90">
        <w:rPr>
          <w:rFonts w:eastAsiaTheme="minorEastAsia"/>
        </w:rPr>
        <w:t>Януша Радзивілла</w:t>
      </w:r>
      <w:r w:rsidRPr="00694E90">
        <w:t xml:space="preserve">, фактичного володаря </w:t>
      </w:r>
      <w:r w:rsidRPr="00694E90">
        <w:rPr>
          <w:rFonts w:eastAsiaTheme="minorEastAsia"/>
        </w:rPr>
        <w:t>Великого князівства Литовського</w:t>
      </w:r>
      <w:r w:rsidRPr="00694E90">
        <w:t xml:space="preserve">, який був одружений на іншій дочці Василя Лупула — Марії. «Молдовський проект» Б. Хмельницького перестав бути актуальним після смерті Тимоша в </w:t>
      </w:r>
      <w:r w:rsidRPr="00694E90">
        <w:rPr>
          <w:rFonts w:eastAsiaTheme="minorEastAsia"/>
        </w:rPr>
        <w:t>1653</w:t>
      </w:r>
      <w:r w:rsidRPr="00694E90">
        <w:t xml:space="preserve"> р. у </w:t>
      </w:r>
      <w:r w:rsidRPr="00694E90">
        <w:rPr>
          <w:rFonts w:eastAsiaTheme="minorEastAsia"/>
        </w:rPr>
        <w:t>битві під Сучавою</w:t>
      </w:r>
      <w:r w:rsidRPr="00694E90">
        <w:t xml:space="preserve">. </w:t>
      </w:r>
    </w:p>
    <w:p w:rsidR="008C495F" w:rsidRPr="00694E90" w:rsidRDefault="008C495F" w:rsidP="008C495F">
      <w:pPr>
        <w:pStyle w:val="af2"/>
      </w:pPr>
      <w:r w:rsidRPr="00694E90">
        <w:t xml:space="preserve">Гетьманом (володарем) Правобережної України у </w:t>
      </w:r>
      <w:r w:rsidRPr="00694E90">
        <w:rPr>
          <w:rFonts w:eastAsiaTheme="minorEastAsia"/>
        </w:rPr>
        <w:t>1681</w:t>
      </w:r>
      <w:r w:rsidRPr="00694E90">
        <w:t>–</w:t>
      </w:r>
      <w:r w:rsidRPr="00694E90">
        <w:rPr>
          <w:rFonts w:eastAsiaTheme="minorEastAsia"/>
        </w:rPr>
        <w:t>1683</w:t>
      </w:r>
      <w:r w:rsidRPr="00694E90">
        <w:t xml:space="preserve"> р.р. османським султаном </w:t>
      </w:r>
      <w:r w:rsidRPr="00694E90">
        <w:rPr>
          <w:rFonts w:eastAsiaTheme="minorEastAsia"/>
        </w:rPr>
        <w:t>Мехмедом IV</w:t>
      </w:r>
      <w:r w:rsidRPr="00694E90">
        <w:t xml:space="preserve"> був призначений грек за походженням, господар </w:t>
      </w:r>
      <w:r w:rsidRPr="00694E90">
        <w:rPr>
          <w:rFonts w:eastAsiaTheme="minorEastAsia"/>
        </w:rPr>
        <w:t>Молдовського князівства</w:t>
      </w:r>
      <w:r w:rsidRPr="00694E90">
        <w:t xml:space="preserve"> </w:t>
      </w:r>
      <w:r w:rsidRPr="00694E90">
        <w:rPr>
          <w:rFonts w:eastAsiaTheme="minorEastAsia"/>
        </w:rPr>
        <w:t>Георге Дука</w:t>
      </w:r>
      <w:r w:rsidRPr="00694E90">
        <w:t xml:space="preserve"> (саме під час його правління у </w:t>
      </w:r>
      <w:r w:rsidRPr="00694E90">
        <w:rPr>
          <w:rFonts w:eastAsiaTheme="minorEastAsia"/>
        </w:rPr>
        <w:t>Північному Причорномор'ї</w:t>
      </w:r>
      <w:r w:rsidRPr="00694E90">
        <w:t xml:space="preserve"> з'явилися молдовські поселенці). Деякі румунські джерела також називають чотирьох інших господарів Молдови — Іоана Воде Лютого (</w:t>
      </w:r>
      <w:r w:rsidRPr="00694E90">
        <w:rPr>
          <w:rFonts w:eastAsiaTheme="minorEastAsia"/>
        </w:rPr>
        <w:t>рум.</w:t>
      </w:r>
      <w:r w:rsidRPr="00694E90">
        <w:t> </w:t>
      </w:r>
      <w:r w:rsidRPr="00694E90">
        <w:rPr>
          <w:i/>
          <w:iCs/>
        </w:rPr>
        <w:t>Ioan Vodă cel Cumplit</w:t>
      </w:r>
      <w:r w:rsidRPr="00694E90">
        <w:t>), Стефана Могилу (</w:t>
      </w:r>
      <w:r w:rsidRPr="00694E90">
        <w:rPr>
          <w:rFonts w:eastAsiaTheme="minorEastAsia"/>
        </w:rPr>
        <w:t>рум.</w:t>
      </w:r>
      <w:r w:rsidRPr="00694E90">
        <w:t> </w:t>
      </w:r>
      <w:r w:rsidRPr="00694E90">
        <w:rPr>
          <w:i/>
          <w:iCs/>
        </w:rPr>
        <w:t>Ştefan Movilă</w:t>
      </w:r>
      <w:r w:rsidRPr="00694E90">
        <w:t>), Думітрашку Кантакузина (</w:t>
      </w:r>
      <w:r w:rsidRPr="00694E90">
        <w:rPr>
          <w:rFonts w:eastAsiaTheme="minorEastAsia"/>
        </w:rPr>
        <w:t>рум.</w:t>
      </w:r>
      <w:r w:rsidRPr="00694E90">
        <w:t> </w:t>
      </w:r>
      <w:r w:rsidRPr="00694E90">
        <w:rPr>
          <w:i/>
          <w:iCs/>
        </w:rPr>
        <w:t>Dumitraşcu Cantacuzino</w:t>
      </w:r>
      <w:r w:rsidRPr="00694E90">
        <w:t>) та Міхая Раковіце (</w:t>
      </w:r>
      <w:r w:rsidRPr="00694E90">
        <w:rPr>
          <w:rFonts w:eastAsiaTheme="minorEastAsia"/>
        </w:rPr>
        <w:t>рум.</w:t>
      </w:r>
      <w:r w:rsidRPr="00694E90">
        <w:t> </w:t>
      </w:r>
      <w:r w:rsidRPr="00694E90">
        <w:rPr>
          <w:i/>
          <w:iCs/>
        </w:rPr>
        <w:t>Mihai Racoviţă</w:t>
      </w:r>
      <w:r w:rsidRPr="00694E90">
        <w:t xml:space="preserve">) — володарями українських земель, хоча українськими джерелами це не підтверджується. </w:t>
      </w:r>
    </w:p>
    <w:p w:rsidR="008C495F" w:rsidRPr="00694E90" w:rsidRDefault="008C495F" w:rsidP="008C495F">
      <w:pPr>
        <w:pStyle w:val="af2"/>
      </w:pPr>
      <w:r w:rsidRPr="00694E90">
        <w:t xml:space="preserve">На території Молдови, а саме у місті </w:t>
      </w:r>
      <w:r w:rsidRPr="00694E90">
        <w:rPr>
          <w:rFonts w:eastAsiaTheme="minorEastAsia"/>
        </w:rPr>
        <w:t>Бендери</w:t>
      </w:r>
      <w:r w:rsidRPr="00694E90">
        <w:t xml:space="preserve">, </w:t>
      </w:r>
      <w:r w:rsidRPr="00694E90">
        <w:rPr>
          <w:rFonts w:eastAsiaTheme="minorEastAsia"/>
        </w:rPr>
        <w:t>5(16) квітня</w:t>
      </w:r>
      <w:r w:rsidRPr="00694E90">
        <w:t xml:space="preserve"> </w:t>
      </w:r>
      <w:r w:rsidRPr="00694E90">
        <w:rPr>
          <w:rFonts w:eastAsiaTheme="minorEastAsia"/>
        </w:rPr>
        <w:t>1710</w:t>
      </w:r>
      <w:r w:rsidRPr="00694E90">
        <w:t xml:space="preserve"> р. було прийнято першу українську конституцію </w:t>
      </w:r>
      <w:r w:rsidRPr="00694E90">
        <w:rPr>
          <w:rFonts w:eastAsiaTheme="minorEastAsia"/>
        </w:rPr>
        <w:t>«Пакти і Конституцію прав і вольностей Війська Запорозького»</w:t>
      </w:r>
      <w:r w:rsidRPr="00694E90">
        <w:t xml:space="preserve"> (</w:t>
      </w:r>
      <w:r w:rsidRPr="00694E90">
        <w:rPr>
          <w:rFonts w:eastAsiaTheme="minorEastAsia"/>
        </w:rPr>
        <w:t>лат.</w:t>
      </w:r>
      <w:r w:rsidRPr="00694E90">
        <w:t xml:space="preserve"> </w:t>
      </w:r>
      <w:r w:rsidRPr="00694E90">
        <w:rPr>
          <w:i/>
          <w:iCs/>
          <w:lang w:val="la-Latn"/>
        </w:rPr>
        <w:t>Pacta et Constitutiones legum libertatumque exercitus zaporoviensis</w:t>
      </w:r>
      <w:r w:rsidRPr="00694E90">
        <w:t xml:space="preserve">). </w:t>
      </w:r>
    </w:p>
    <w:p w:rsidR="008C495F" w:rsidRPr="00694E90" w:rsidRDefault="008C495F" w:rsidP="008C495F">
      <w:pPr>
        <w:pStyle w:val="af2"/>
      </w:pPr>
      <w:r w:rsidRPr="00694E90">
        <w:t xml:space="preserve">Окремою сторінкою відносин </w:t>
      </w:r>
      <w:r w:rsidRPr="00694E90">
        <w:rPr>
          <w:rFonts w:eastAsiaTheme="minorEastAsia"/>
        </w:rPr>
        <w:t>Української Народньої Республіки</w:t>
      </w:r>
      <w:r w:rsidRPr="00694E90">
        <w:t xml:space="preserve"> та </w:t>
      </w:r>
      <w:r w:rsidRPr="00694E90">
        <w:rPr>
          <w:rFonts w:eastAsiaTheme="minorEastAsia"/>
        </w:rPr>
        <w:t>Молдовської Демократичної Республіки</w:t>
      </w:r>
      <w:r w:rsidRPr="00694E90">
        <w:t xml:space="preserve"> були </w:t>
      </w:r>
      <w:r w:rsidRPr="00694E90">
        <w:rPr>
          <w:rFonts w:eastAsiaTheme="minorEastAsia"/>
        </w:rPr>
        <w:t>1917</w:t>
      </w:r>
      <w:r w:rsidRPr="00694E90">
        <w:t>–</w:t>
      </w:r>
      <w:r w:rsidRPr="00694E90">
        <w:rPr>
          <w:rFonts w:eastAsiaTheme="minorEastAsia"/>
        </w:rPr>
        <w:t>1918</w:t>
      </w:r>
      <w:r w:rsidRPr="00694E90">
        <w:t xml:space="preserve"> р.р., коли, всупереч існуючому на той час розподілу населення та не зважаючи на рішення українських громад (наприклад, Буковинського народного віча </w:t>
      </w:r>
      <w:r w:rsidRPr="00694E90">
        <w:rPr>
          <w:rFonts w:eastAsiaTheme="minorEastAsia"/>
        </w:rPr>
        <w:t>3 листопада</w:t>
      </w:r>
      <w:r w:rsidRPr="00694E90">
        <w:t xml:space="preserve"> </w:t>
      </w:r>
      <w:r w:rsidRPr="00694E90">
        <w:rPr>
          <w:rFonts w:eastAsiaTheme="minorEastAsia"/>
        </w:rPr>
        <w:t>1918</w:t>
      </w:r>
      <w:r w:rsidRPr="00694E90">
        <w:t xml:space="preserve"> р. про возз'єднання Північної Буковини з УНР; Селянського з'їзду Аккерманського повіту Бессарабії </w:t>
      </w:r>
      <w:r w:rsidRPr="00694E90">
        <w:rPr>
          <w:rFonts w:eastAsiaTheme="minorEastAsia"/>
        </w:rPr>
        <w:t>10 січня</w:t>
      </w:r>
      <w:r w:rsidRPr="00694E90">
        <w:t xml:space="preserve"> </w:t>
      </w:r>
      <w:r w:rsidRPr="00694E90">
        <w:rPr>
          <w:rFonts w:eastAsiaTheme="minorEastAsia"/>
        </w:rPr>
        <w:t>1918</w:t>
      </w:r>
      <w:r w:rsidRPr="00694E90">
        <w:t xml:space="preserve"> року про приєднання повіту до України; рішення земських зборів у березні-квітні </w:t>
      </w:r>
      <w:r w:rsidRPr="00694E90">
        <w:rPr>
          <w:rFonts w:eastAsiaTheme="minorEastAsia"/>
        </w:rPr>
        <w:t>1918</w:t>
      </w:r>
      <w:r w:rsidRPr="00694E90">
        <w:t xml:space="preserve"> р. п'яти з восьми повітів Бессарабії — Аккерманського, Бендерського, Ізмаїльського, Сороцького та Хотинського — про приєднання до України), вся територія </w:t>
      </w:r>
      <w:r w:rsidRPr="00694E90">
        <w:rPr>
          <w:rFonts w:eastAsiaTheme="minorEastAsia"/>
        </w:rPr>
        <w:t>Бессарабії</w:t>
      </w:r>
      <w:r w:rsidRPr="00694E90">
        <w:t xml:space="preserve">, а також </w:t>
      </w:r>
      <w:r w:rsidRPr="00694E90">
        <w:rPr>
          <w:rFonts w:eastAsiaTheme="minorEastAsia"/>
        </w:rPr>
        <w:t>Північна Буковина</w:t>
      </w:r>
      <w:r w:rsidRPr="00694E90">
        <w:t xml:space="preserve"> були окуповані </w:t>
      </w:r>
      <w:r w:rsidRPr="00694E90">
        <w:rPr>
          <w:rFonts w:eastAsiaTheme="minorEastAsia"/>
        </w:rPr>
        <w:t>Румунією</w:t>
      </w:r>
      <w:r w:rsidRPr="00694E90">
        <w:t xml:space="preserve"> та включені до її складу (українці компактно проживали у Північній Буковині, Північній Бессарабії та в </w:t>
      </w:r>
      <w:r w:rsidRPr="00694E90">
        <w:rPr>
          <w:rFonts w:eastAsiaTheme="minorEastAsia"/>
        </w:rPr>
        <w:t>Південній Бессарабії</w:t>
      </w:r>
      <w:r w:rsidRPr="00694E90">
        <w:t xml:space="preserve"> або у </w:t>
      </w:r>
      <w:r w:rsidRPr="00694E90">
        <w:rPr>
          <w:rFonts w:eastAsiaTheme="minorEastAsia"/>
        </w:rPr>
        <w:t>Буджаку</w:t>
      </w:r>
      <w:r w:rsidRPr="00694E90">
        <w:t xml:space="preserve">). До УНР хотіли приєднатися і </w:t>
      </w:r>
      <w:r w:rsidRPr="00694E90">
        <w:rPr>
          <w:rFonts w:eastAsiaTheme="minorEastAsia"/>
        </w:rPr>
        <w:t>болгари</w:t>
      </w:r>
      <w:r w:rsidRPr="00694E90">
        <w:t xml:space="preserve">, які компактно проживали в Південній Бессарабії. </w:t>
      </w:r>
    </w:p>
    <w:p w:rsidR="008C495F" w:rsidRPr="00694E90" w:rsidRDefault="008C495F" w:rsidP="008C495F">
      <w:pPr>
        <w:pStyle w:val="af2"/>
      </w:pPr>
      <w:r w:rsidRPr="00694E90">
        <w:t xml:space="preserve">Україна визнала незалежність Республіки Молдова </w:t>
      </w:r>
      <w:r w:rsidRPr="00694E90">
        <w:rPr>
          <w:rFonts w:eastAsiaTheme="minorEastAsia"/>
        </w:rPr>
        <w:t>21 грудня</w:t>
      </w:r>
      <w:r w:rsidRPr="00694E90">
        <w:t xml:space="preserve"> </w:t>
      </w:r>
      <w:r w:rsidRPr="00694E90">
        <w:rPr>
          <w:rFonts w:eastAsiaTheme="minorEastAsia"/>
        </w:rPr>
        <w:t>1991</w:t>
      </w:r>
      <w:r w:rsidRPr="00694E90">
        <w:t xml:space="preserve"> р. Дипломатичні відносини між Республікою Молдова та Україною були встановлені </w:t>
      </w:r>
      <w:r w:rsidRPr="00694E90">
        <w:rPr>
          <w:rFonts w:eastAsiaTheme="minorEastAsia"/>
        </w:rPr>
        <w:t>10 березня</w:t>
      </w:r>
      <w:r w:rsidRPr="00694E90">
        <w:t xml:space="preserve"> </w:t>
      </w:r>
      <w:r w:rsidRPr="00694E90">
        <w:rPr>
          <w:rFonts w:eastAsiaTheme="minorEastAsia"/>
        </w:rPr>
        <w:t>1992</w:t>
      </w:r>
      <w:r w:rsidRPr="00694E90">
        <w:t xml:space="preserve"> р. Перший офіційний візит </w:t>
      </w:r>
      <w:r w:rsidRPr="00694E90">
        <w:rPr>
          <w:rFonts w:eastAsiaTheme="minorEastAsia"/>
        </w:rPr>
        <w:t>президента України</w:t>
      </w:r>
      <w:r w:rsidRPr="00694E90">
        <w:t xml:space="preserve"> </w:t>
      </w:r>
      <w:r w:rsidRPr="00694E90">
        <w:rPr>
          <w:rFonts w:eastAsiaTheme="minorEastAsia"/>
        </w:rPr>
        <w:t>Л.Кравчука</w:t>
      </w:r>
      <w:r w:rsidRPr="00694E90">
        <w:t xml:space="preserve"> до Молдови відбувся </w:t>
      </w:r>
      <w:r w:rsidRPr="00694E90">
        <w:rPr>
          <w:rFonts w:eastAsiaTheme="minorEastAsia"/>
        </w:rPr>
        <w:t>23 жовтня</w:t>
      </w:r>
      <w:r w:rsidRPr="00694E90">
        <w:t xml:space="preserve"> </w:t>
      </w:r>
      <w:r w:rsidRPr="00694E90">
        <w:rPr>
          <w:rFonts w:eastAsiaTheme="minorEastAsia"/>
        </w:rPr>
        <w:t>1992</w:t>
      </w:r>
      <w:r w:rsidRPr="00694E90">
        <w:t xml:space="preserve"> р. Під час візиту був підписаний «Договір про добросусідство, дружбу та співробітництво між Україною і Республікою Молдова». </w:t>
      </w:r>
    </w:p>
    <w:p w:rsidR="008C495F" w:rsidRPr="00694E90" w:rsidRDefault="008C495F" w:rsidP="008C495F">
      <w:pPr>
        <w:pStyle w:val="af2"/>
      </w:pPr>
      <w:r w:rsidRPr="00694E90">
        <w:t xml:space="preserve">Послом України в Молдові є </w:t>
      </w:r>
      <w:r w:rsidRPr="00694E90">
        <w:rPr>
          <w:rFonts w:eastAsiaTheme="minorEastAsia"/>
        </w:rPr>
        <w:t>Сергій Пирожков</w:t>
      </w:r>
      <w:r w:rsidRPr="00694E90">
        <w:t xml:space="preserve">. Довжина </w:t>
      </w:r>
      <w:r w:rsidRPr="00694E90">
        <w:rPr>
          <w:rFonts w:eastAsiaTheme="minorEastAsia"/>
        </w:rPr>
        <w:t>кордону</w:t>
      </w:r>
      <w:r w:rsidRPr="00694E90">
        <w:t xml:space="preserve"> між Молдовою та Україною — 985 км. Українці є другою за величиною етнічною групою у Молдові після </w:t>
      </w:r>
      <w:r w:rsidRPr="00694E90">
        <w:lastRenderedPageBreak/>
        <w:t xml:space="preserve">молдован (442.346 осіб, що становлять 11,2% від усього населення). Молдовани є четвертою за чисельністю національною меншиною в Україні (станом на </w:t>
      </w:r>
      <w:r w:rsidRPr="00694E90">
        <w:rPr>
          <w:rFonts w:eastAsiaTheme="minorEastAsia"/>
        </w:rPr>
        <w:t>2001</w:t>
      </w:r>
      <w:r w:rsidRPr="00694E90">
        <w:t xml:space="preserve"> р. в Україні налічувалося 258.600 молдован, тобто 0,5% всього населення країни). </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b/>
          <w:noProof/>
          <w:sz w:val="24"/>
          <w:szCs w:val="24"/>
          <w:lang w:val="uk-UA"/>
        </w:rPr>
        <w:t>Зовнішньоекономічні відносини</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Україна була і залишається одним із основних торговельних партнерів Республіки Молдова. </w:t>
      </w:r>
      <w:r w:rsidRPr="00694E90">
        <w:rPr>
          <w:rFonts w:ascii="Calibri" w:eastAsia="Times New Roman" w:hAnsi="Calibri" w:cs="Times New Roman"/>
          <w:i/>
          <w:noProof/>
          <w:sz w:val="24"/>
          <w:szCs w:val="24"/>
          <w:lang w:val="uk-UA"/>
        </w:rPr>
        <w:t xml:space="preserve">Товарообіг </w:t>
      </w:r>
      <w:r w:rsidRPr="00694E90">
        <w:rPr>
          <w:rFonts w:ascii="Calibri" w:eastAsia="Times New Roman" w:hAnsi="Calibri" w:cs="Times New Roman"/>
          <w:noProof/>
          <w:sz w:val="24"/>
          <w:szCs w:val="24"/>
          <w:lang w:val="uk-UA"/>
        </w:rPr>
        <w:t>між країнами за 2011 рік перевищив 1 млрд. доларів. Якщо дивитися порівняно з аналогічним періодом 2010 року, виходить зростання  на 29%. У 2010 році, за даними Державної служби статистики України, обсяг товарообігу між Україною та Республікою Молдова (з урахуванням даних Придністровського регіону) склав 787,16 млн. дол. США, що на 5,5% більше ніж у 2009 році.</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i/>
          <w:noProof/>
          <w:sz w:val="24"/>
          <w:szCs w:val="24"/>
          <w:lang w:val="uk-UA"/>
        </w:rPr>
        <w:t>Експорт</w:t>
      </w:r>
      <w:r w:rsidRPr="00694E90">
        <w:rPr>
          <w:rFonts w:ascii="Calibri" w:eastAsia="Times New Roman" w:hAnsi="Calibri" w:cs="Times New Roman"/>
          <w:noProof/>
          <w:sz w:val="24"/>
          <w:szCs w:val="24"/>
          <w:lang w:val="uk-UA"/>
        </w:rPr>
        <w:t xml:space="preserve"> товарів до Молдови склав 874,3 млн. дол. США, а </w:t>
      </w:r>
      <w:r w:rsidRPr="00694E90">
        <w:rPr>
          <w:rFonts w:ascii="Calibri" w:eastAsia="Times New Roman" w:hAnsi="Calibri" w:cs="Times New Roman"/>
          <w:i/>
          <w:noProof/>
          <w:sz w:val="24"/>
          <w:szCs w:val="24"/>
          <w:lang w:val="uk-UA"/>
        </w:rPr>
        <w:t>імпорт</w:t>
      </w:r>
      <w:r w:rsidRPr="00694E90">
        <w:rPr>
          <w:rFonts w:ascii="Calibri" w:eastAsia="Times New Roman" w:hAnsi="Calibri" w:cs="Times New Roman"/>
          <w:noProof/>
          <w:sz w:val="24"/>
          <w:szCs w:val="24"/>
          <w:lang w:val="uk-UA"/>
        </w:rPr>
        <w:t xml:space="preserve"> товарів з Молдови склав 130,3 млн. дол. США. За період першого кварталу 2012 року експорт товарів до Молдови склав 160,4 млн. доларів США,  що на 3% менше, ніж за перший квартал 2011 року, а імпорт товарів з Молдови склав 23,9 млн. дол. США, що на 35,8% більше, ніж за перший квартал 2011 року.</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За даними Митної служби Республіки Молдова у січні 2010 року від 2% до 5% обсягів українського </w:t>
      </w:r>
      <w:r w:rsidRPr="00694E90">
        <w:rPr>
          <w:rFonts w:ascii="Calibri" w:eastAsia="Times New Roman" w:hAnsi="Calibri" w:cs="Times New Roman"/>
          <w:i/>
          <w:noProof/>
          <w:sz w:val="24"/>
          <w:szCs w:val="24"/>
          <w:lang w:val="uk-UA"/>
        </w:rPr>
        <w:t>експорту</w:t>
      </w:r>
      <w:r w:rsidRPr="00694E90">
        <w:rPr>
          <w:rFonts w:ascii="Calibri" w:eastAsia="Times New Roman" w:hAnsi="Calibri" w:cs="Times New Roman"/>
          <w:noProof/>
          <w:sz w:val="24"/>
          <w:szCs w:val="24"/>
          <w:lang w:val="uk-UA"/>
        </w:rPr>
        <w:t xml:space="preserve"> до Молдови займали 10 груп </w:t>
      </w:r>
      <w:r w:rsidRPr="00694E90">
        <w:rPr>
          <w:rFonts w:ascii="Calibri" w:eastAsia="Times New Roman" w:hAnsi="Calibri" w:cs="Times New Roman"/>
          <w:i/>
          <w:noProof/>
          <w:sz w:val="24"/>
          <w:szCs w:val="24"/>
          <w:lang w:val="uk-UA"/>
        </w:rPr>
        <w:t>товарів</w:t>
      </w:r>
      <w:r w:rsidRPr="00694E90">
        <w:rPr>
          <w:rFonts w:ascii="Calibri" w:eastAsia="Times New Roman" w:hAnsi="Calibri" w:cs="Times New Roman"/>
          <w:noProof/>
          <w:sz w:val="24"/>
          <w:szCs w:val="24"/>
          <w:lang w:val="uk-UA"/>
        </w:rPr>
        <w:t xml:space="preserve">: </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борошно пшеничне – 2,0%,</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 шоколад – 2,2%,</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 хлібобулочні вироби – 3,0%, </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нафтопродукти – 14,0%, </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прутки з заліза та нелегован. сталі – 11,6%, </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меблі та їх частини – 2,4%, </w:t>
      </w:r>
    </w:p>
    <w:p w:rsidR="00694E90" w:rsidRPr="00694E90" w:rsidRDefault="00694E90" w:rsidP="00694E90">
      <w:pPr>
        <w:pStyle w:val="a3"/>
        <w:numPr>
          <w:ilvl w:val="0"/>
          <w:numId w:val="10"/>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труби – 3,1%.</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Нафтопродукти і прутки з нелегованої сталі у січні 2010 року стали одними з основних українських товарів, які експортувалися до Молдови. Питома вага поставок цих товарів від загальних обсягів українського експорту до Молдови склала 14% та 11,6% відповідно.</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Щодо товарів українського експорту, по яких спостерігається різке падіння поставок до Молдови, спостерігається падіння обсягів експорту до Молдови порівняно з аналогічним періодом минулого року, зокрема таких товарів:</w:t>
      </w:r>
    </w:p>
    <w:p w:rsidR="00694E90" w:rsidRPr="00694E90" w:rsidRDefault="00694E90" w:rsidP="00694E90">
      <w:pPr>
        <w:pStyle w:val="a3"/>
        <w:numPr>
          <w:ilvl w:val="0"/>
          <w:numId w:val="11"/>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цигарок – у 9,0 разів, </w:t>
      </w:r>
    </w:p>
    <w:p w:rsidR="00694E90" w:rsidRPr="00694E90" w:rsidRDefault="00694E90" w:rsidP="00694E90">
      <w:pPr>
        <w:pStyle w:val="a3"/>
        <w:numPr>
          <w:ilvl w:val="0"/>
          <w:numId w:val="11"/>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медикаментів – у 4,0 рази,</w:t>
      </w:r>
    </w:p>
    <w:p w:rsidR="00694E90" w:rsidRPr="00694E90" w:rsidRDefault="00694E90" w:rsidP="00694E90">
      <w:pPr>
        <w:pStyle w:val="a3"/>
        <w:numPr>
          <w:ilvl w:val="0"/>
          <w:numId w:val="11"/>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лісоматеріалів - на 53,5%</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 xml:space="preserve">Основний обсяг </w:t>
      </w:r>
      <w:r w:rsidRPr="00694E90">
        <w:rPr>
          <w:rFonts w:ascii="Calibri" w:eastAsia="Times New Roman" w:hAnsi="Calibri" w:cs="Times New Roman"/>
          <w:i/>
          <w:noProof/>
          <w:sz w:val="24"/>
          <w:szCs w:val="24"/>
          <w:lang w:val="uk-UA"/>
        </w:rPr>
        <w:t>молдовського експорту до України</w:t>
      </w:r>
      <w:r w:rsidRPr="00694E90">
        <w:rPr>
          <w:rFonts w:ascii="Calibri" w:eastAsia="Times New Roman" w:hAnsi="Calibri" w:cs="Times New Roman"/>
          <w:noProof/>
          <w:sz w:val="24"/>
          <w:szCs w:val="24"/>
          <w:lang w:val="uk-UA"/>
        </w:rPr>
        <w:t xml:space="preserve"> у 2010 році складає олія, питома вага якої склала 31,7% від загальних обсягів молдовського експорту до України. Крім того,значну питому вагу у молдовських поставках до України займають:</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причепи – 15,1%,</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насіння соняшнику – 8,5%,</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медикаменти - 7,3%,</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спирт етиловий – 6,6%,</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вина – 6,2%,</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килими – 4,3%,</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прутки гарячекатані – 4,2%,</w:t>
      </w:r>
    </w:p>
    <w:p w:rsidR="00694E90" w:rsidRPr="00694E90" w:rsidRDefault="00694E90" w:rsidP="00694E90">
      <w:pPr>
        <w:pStyle w:val="a3"/>
        <w:numPr>
          <w:ilvl w:val="0"/>
          <w:numId w:val="9"/>
        </w:numPr>
        <w:suppressAutoHyphens/>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соки 2,5%.</w:t>
      </w:r>
    </w:p>
    <w:p w:rsidR="00694E90" w:rsidRPr="00694E90" w:rsidRDefault="00694E90" w:rsidP="00694E90">
      <w:pPr>
        <w:rPr>
          <w:rFonts w:ascii="Calibri" w:eastAsia="Calibri" w:hAnsi="Calibri" w:cs="Times New Roman"/>
          <w:sz w:val="24"/>
          <w:szCs w:val="24"/>
          <w:lang w:eastAsia="ru-RU"/>
        </w:rPr>
      </w:pPr>
      <w:r w:rsidRPr="00694E90">
        <w:rPr>
          <w:rFonts w:ascii="Calibri" w:eastAsia="Calibri" w:hAnsi="Calibri" w:cs="Times New Roman"/>
          <w:sz w:val="24"/>
          <w:szCs w:val="24"/>
          <w:lang w:eastAsia="ru-RU"/>
        </w:rPr>
        <w:t>По всіх зазначених позиціях, крім насіння соняшнику, спостерігається зростання поставок порівняно з аналогічними показниками минулого року.</w:t>
      </w:r>
    </w:p>
    <w:p w:rsidR="00694E90" w:rsidRPr="00694E90" w:rsidRDefault="00694E90" w:rsidP="00694E90">
      <w:pPr>
        <w:rPr>
          <w:rStyle w:val="hps"/>
          <w:rFonts w:ascii="Calibri" w:eastAsia="Calibri" w:hAnsi="Calibri" w:cs="Times New Roman"/>
          <w:sz w:val="24"/>
          <w:szCs w:val="24"/>
        </w:rPr>
      </w:pPr>
      <w:r w:rsidRPr="00694E90">
        <w:rPr>
          <w:rStyle w:val="hps"/>
          <w:rFonts w:ascii="Calibri" w:eastAsia="Calibri" w:hAnsi="Calibri" w:cs="Times New Roman"/>
          <w:sz w:val="24"/>
          <w:szCs w:val="24"/>
        </w:rPr>
        <w:t>Відповідно до даних</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Митної</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служби Республіки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Молдова,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основними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товарами,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які протягом</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січня-</w:t>
      </w:r>
      <w:r w:rsidRPr="00694E90">
        <w:rPr>
          <w:rFonts w:ascii="Calibri" w:eastAsia="Calibri" w:hAnsi="Calibri" w:cs="Times New Roman"/>
          <w:sz w:val="24"/>
          <w:szCs w:val="24"/>
        </w:rPr>
        <w:t xml:space="preserve">липня 2011 </w:t>
      </w:r>
      <w:r w:rsidRPr="00694E90">
        <w:rPr>
          <w:rStyle w:val="hps"/>
          <w:rFonts w:ascii="Calibri" w:eastAsia="Calibri" w:hAnsi="Calibri" w:cs="Times New Roman"/>
          <w:sz w:val="24"/>
          <w:szCs w:val="24"/>
        </w:rPr>
        <w:t>поставлялися</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з України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 Молдови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були: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нафтопродукти</w:t>
      </w:r>
      <w:r w:rsidRPr="00694E90">
        <w:rPr>
          <w:rFonts w:ascii="Calibri" w:eastAsia="Calibri" w:hAnsi="Calibri" w:cs="Times New Roman"/>
          <w:sz w:val="24"/>
          <w:szCs w:val="24"/>
        </w:rPr>
        <w:t xml:space="preserve">, продукти </w:t>
      </w:r>
      <w:r w:rsidRPr="00694E90">
        <w:rPr>
          <w:rStyle w:val="hps"/>
          <w:rFonts w:ascii="Calibri" w:eastAsia="Calibri" w:hAnsi="Calibri" w:cs="Times New Roman"/>
          <w:sz w:val="24"/>
          <w:szCs w:val="24"/>
        </w:rPr>
        <w:lastRenderedPageBreak/>
        <w:t>харчування</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т.ч.</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борошно</w:t>
      </w:r>
      <w:r w:rsidRPr="00694E90">
        <w:rPr>
          <w:rFonts w:ascii="Calibri" w:eastAsia="Calibri" w:hAnsi="Calibri" w:cs="Times New Roman"/>
          <w:sz w:val="24"/>
          <w:szCs w:val="24"/>
        </w:rPr>
        <w:t xml:space="preserve">, шоколад </w:t>
      </w:r>
      <w:r w:rsidRPr="00694E90">
        <w:rPr>
          <w:rStyle w:val="hps"/>
          <w:rFonts w:ascii="Calibri" w:eastAsia="Calibri" w:hAnsi="Calibri" w:cs="Times New Roman"/>
          <w:sz w:val="24"/>
          <w:szCs w:val="24"/>
        </w:rPr>
        <w:t>і</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хлібобулочні</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вироби)</w:t>
      </w:r>
      <w:r w:rsidRPr="00694E90">
        <w:rPr>
          <w:rFonts w:ascii="Calibri" w:eastAsia="Calibri" w:hAnsi="Calibri" w:cs="Times New Roman"/>
          <w:sz w:val="24"/>
          <w:szCs w:val="24"/>
        </w:rPr>
        <w:t xml:space="preserve">, сигарети, вугілля, проводи </w:t>
      </w:r>
      <w:r w:rsidRPr="00694E90">
        <w:rPr>
          <w:rStyle w:val="hps"/>
          <w:rFonts w:ascii="Calibri" w:eastAsia="Calibri" w:hAnsi="Calibri" w:cs="Times New Roman"/>
          <w:sz w:val="24"/>
          <w:szCs w:val="24"/>
        </w:rPr>
        <w:t>ізольовані,</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металопродукція</w:t>
      </w:r>
      <w:r w:rsidRPr="00694E90">
        <w:rPr>
          <w:rFonts w:ascii="Calibri" w:eastAsia="Calibri" w:hAnsi="Calibri" w:cs="Times New Roman"/>
          <w:sz w:val="24"/>
          <w:szCs w:val="24"/>
        </w:rPr>
        <w:t xml:space="preserve">, труби, </w:t>
      </w:r>
      <w:r w:rsidRPr="00694E90">
        <w:rPr>
          <w:rStyle w:val="hps"/>
          <w:rFonts w:ascii="Calibri" w:eastAsia="Calibri" w:hAnsi="Calibri" w:cs="Times New Roman"/>
          <w:sz w:val="24"/>
          <w:szCs w:val="24"/>
        </w:rPr>
        <w:t>електроенергія,</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лісоматеріали та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інсектициди.</w:t>
      </w:r>
    </w:p>
    <w:p w:rsidR="00694E90" w:rsidRPr="00694E90" w:rsidRDefault="00694E90" w:rsidP="00694E90">
      <w:pPr>
        <w:rPr>
          <w:rStyle w:val="hps"/>
          <w:rFonts w:ascii="Calibri" w:eastAsia="Calibri" w:hAnsi="Calibri" w:cs="Times New Roman"/>
          <w:sz w:val="24"/>
          <w:szCs w:val="24"/>
        </w:rPr>
      </w:pPr>
      <w:r w:rsidRPr="00694E90">
        <w:rPr>
          <w:rStyle w:val="hps"/>
          <w:rFonts w:ascii="Calibri" w:eastAsia="Calibri" w:hAnsi="Calibri" w:cs="Times New Roman"/>
          <w:sz w:val="24"/>
          <w:szCs w:val="24"/>
        </w:rPr>
        <w:t>Основними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статтями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молдавських</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поставок</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Україну протягом</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зазначеного</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періоду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стали: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виноградне</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вино</w:t>
      </w:r>
      <w:r w:rsidRPr="00694E90">
        <w:rPr>
          <w:rFonts w:ascii="Calibri" w:eastAsia="Calibri" w:hAnsi="Calibri" w:cs="Times New Roman"/>
          <w:sz w:val="24"/>
          <w:szCs w:val="24"/>
        </w:rPr>
        <w:t xml:space="preserve">, насіння </w:t>
      </w:r>
      <w:r w:rsidRPr="00694E90">
        <w:rPr>
          <w:rStyle w:val="hps"/>
          <w:rFonts w:ascii="Calibri" w:eastAsia="Calibri" w:hAnsi="Calibri" w:cs="Times New Roman"/>
          <w:sz w:val="24"/>
          <w:szCs w:val="24"/>
        </w:rPr>
        <w:t>соняшнику</w:t>
      </w:r>
      <w:r w:rsidRPr="00694E90">
        <w:rPr>
          <w:rFonts w:ascii="Calibri" w:eastAsia="Calibri" w:hAnsi="Calibri" w:cs="Times New Roman"/>
          <w:sz w:val="24"/>
          <w:szCs w:val="24"/>
        </w:rPr>
        <w:t xml:space="preserve">, етиловий </w:t>
      </w:r>
      <w:r w:rsidRPr="00694E90">
        <w:rPr>
          <w:rStyle w:val="hps"/>
          <w:rFonts w:ascii="Calibri" w:eastAsia="Calibri" w:hAnsi="Calibri" w:cs="Times New Roman"/>
          <w:sz w:val="24"/>
          <w:szCs w:val="24"/>
        </w:rPr>
        <w:t>спирт</w:t>
      </w:r>
      <w:r w:rsidRPr="00694E90">
        <w:rPr>
          <w:rFonts w:ascii="Calibri" w:eastAsia="Calibri" w:hAnsi="Calibri" w:cs="Times New Roman"/>
          <w:sz w:val="24"/>
          <w:szCs w:val="24"/>
        </w:rPr>
        <w:t xml:space="preserve">, соєві </w:t>
      </w:r>
      <w:r w:rsidRPr="00694E90">
        <w:rPr>
          <w:rStyle w:val="hps"/>
          <w:rFonts w:ascii="Calibri" w:eastAsia="Calibri" w:hAnsi="Calibri" w:cs="Times New Roman"/>
          <w:sz w:val="24"/>
          <w:szCs w:val="24"/>
        </w:rPr>
        <w:t>боби</w:t>
      </w:r>
      <w:r w:rsidRPr="00694E90">
        <w:rPr>
          <w:rFonts w:ascii="Calibri" w:eastAsia="Calibri" w:hAnsi="Calibri" w:cs="Times New Roman"/>
          <w:sz w:val="24"/>
          <w:szCs w:val="24"/>
        </w:rPr>
        <w:t xml:space="preserve">, фруктові </w:t>
      </w:r>
      <w:r w:rsidRPr="00694E90">
        <w:rPr>
          <w:rStyle w:val="hps"/>
          <w:rFonts w:ascii="Calibri" w:eastAsia="Calibri" w:hAnsi="Calibri" w:cs="Times New Roman"/>
          <w:sz w:val="24"/>
          <w:szCs w:val="24"/>
        </w:rPr>
        <w:t>соки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і тютюн.</w:t>
      </w:r>
    </w:p>
    <w:p w:rsidR="00694E90" w:rsidRPr="00694E90" w:rsidRDefault="00694E90" w:rsidP="00694E90">
      <w:pPr>
        <w:rPr>
          <w:rStyle w:val="hps"/>
          <w:rFonts w:ascii="Calibri" w:eastAsia="Calibri" w:hAnsi="Calibri" w:cs="Times New Roman"/>
          <w:sz w:val="24"/>
          <w:szCs w:val="24"/>
        </w:rPr>
      </w:pPr>
      <w:r w:rsidRPr="00694E90">
        <w:rPr>
          <w:rStyle w:val="hps"/>
          <w:rFonts w:ascii="Calibri" w:eastAsia="Calibri" w:hAnsi="Calibri" w:cs="Times New Roman"/>
          <w:i/>
          <w:sz w:val="24"/>
          <w:szCs w:val="24"/>
        </w:rPr>
        <w:t>Обсяг</w:t>
      </w:r>
      <w:r w:rsidRPr="00694E90">
        <w:rPr>
          <w:rFonts w:ascii="Calibri" w:eastAsia="Calibri" w:hAnsi="Calibri" w:cs="Times New Roman"/>
          <w:i/>
          <w:sz w:val="24"/>
          <w:szCs w:val="24"/>
        </w:rPr>
        <w:t xml:space="preserve"> </w:t>
      </w:r>
      <w:r w:rsidRPr="00694E90">
        <w:rPr>
          <w:rStyle w:val="hps"/>
          <w:rFonts w:ascii="Calibri" w:eastAsia="Calibri" w:hAnsi="Calibri" w:cs="Times New Roman"/>
          <w:i/>
          <w:sz w:val="24"/>
          <w:szCs w:val="24"/>
        </w:rPr>
        <w:t>інвестицій</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Республіки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Молдова 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Україну</w:t>
      </w:r>
      <w:r w:rsidRPr="00694E90">
        <w:rPr>
          <w:rFonts w:ascii="Calibri" w:eastAsia="Calibri" w:hAnsi="Calibri" w:cs="Times New Roman"/>
          <w:sz w:val="24"/>
          <w:szCs w:val="24"/>
        </w:rPr>
        <w:t>,</w:t>
      </w:r>
      <w:r w:rsidRPr="00694E90">
        <w:rPr>
          <w:rStyle w:val="hps"/>
          <w:rFonts w:ascii="Calibri" w:eastAsia="Calibri" w:hAnsi="Calibri" w:cs="Times New Roman"/>
          <w:sz w:val="24"/>
          <w:szCs w:val="24"/>
        </w:rPr>
        <w:t xml:space="preserve"> станом</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на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01.04.2011</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року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склав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27,2 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За видами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економічної</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діяльності</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найбільший обсяг</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інвестицій</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Україну надійшов</w:t>
      </w:r>
      <w:r w:rsidRPr="00694E90">
        <w:rPr>
          <w:rFonts w:ascii="Calibri" w:eastAsia="Calibri" w:hAnsi="Calibri" w:cs="Times New Roman"/>
          <w:sz w:val="24"/>
          <w:szCs w:val="24"/>
        </w:rPr>
        <w:t xml:space="preserve">: в </w:t>
      </w:r>
      <w:r w:rsidRPr="00694E90">
        <w:rPr>
          <w:rStyle w:val="hps"/>
          <w:rFonts w:ascii="Calibri" w:eastAsia="Calibri" w:hAnsi="Calibri" w:cs="Times New Roman"/>
          <w:sz w:val="24"/>
          <w:szCs w:val="24"/>
        </w:rPr>
        <w:t>охорону здоров'я</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та соціальну допомогу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16,58</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промисловість</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- 7,05</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 (</w:t>
      </w:r>
      <w:r w:rsidRPr="00694E90">
        <w:rPr>
          <w:rFonts w:ascii="Calibri" w:eastAsia="Calibri" w:hAnsi="Calibri" w:cs="Times New Roman"/>
          <w:sz w:val="24"/>
          <w:szCs w:val="24"/>
        </w:rPr>
        <w:t xml:space="preserve">в </w:t>
      </w:r>
      <w:r w:rsidRPr="00694E90">
        <w:rPr>
          <w:rStyle w:val="hps"/>
          <w:rFonts w:ascii="Calibri" w:eastAsia="Calibri" w:hAnsi="Calibri" w:cs="Times New Roman"/>
          <w:sz w:val="24"/>
          <w:szCs w:val="24"/>
        </w:rPr>
        <w:t>т.ч.</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видобувну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- 3,76</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переробну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- 1,2</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сільське</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господарство</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- 0,06</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будівництво</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- 0,16</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оптову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та роздрібну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торгівлю</w:t>
      </w:r>
      <w:r w:rsidRPr="00694E90">
        <w:rPr>
          <w:rFonts w:ascii="Calibri" w:eastAsia="Calibri" w:hAnsi="Calibri" w:cs="Times New Roman"/>
          <w:sz w:val="24"/>
          <w:szCs w:val="24"/>
        </w:rPr>
        <w:t xml:space="preserve">, торгівлю </w:t>
      </w:r>
      <w:r w:rsidRPr="00694E90">
        <w:rPr>
          <w:rStyle w:val="hps"/>
          <w:rFonts w:ascii="Calibri" w:eastAsia="Calibri" w:hAnsi="Calibri" w:cs="Times New Roman"/>
          <w:sz w:val="24"/>
          <w:szCs w:val="24"/>
        </w:rPr>
        <w:t>транспортними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засобами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та послуги з</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ремонту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- 2,33</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 На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території</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України діє</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141</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підприємство з</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молдавським</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капіталом.</w:t>
      </w:r>
    </w:p>
    <w:p w:rsidR="00694E90" w:rsidRPr="00694E90" w:rsidRDefault="00694E90" w:rsidP="00694E90">
      <w:pPr>
        <w:rPr>
          <w:rFonts w:ascii="Calibri" w:eastAsia="Calibri" w:hAnsi="Calibri" w:cs="Times New Roman"/>
          <w:sz w:val="24"/>
          <w:szCs w:val="24"/>
          <w:lang w:eastAsia="ru-RU"/>
        </w:rPr>
      </w:pPr>
      <w:r w:rsidRPr="00694E90">
        <w:rPr>
          <w:rStyle w:val="hps"/>
          <w:rFonts w:ascii="Calibri" w:eastAsia="Calibri" w:hAnsi="Calibri" w:cs="Times New Roman"/>
          <w:i/>
          <w:sz w:val="24"/>
          <w:szCs w:val="24"/>
        </w:rPr>
        <w:t>Обсяг</w:t>
      </w:r>
      <w:r w:rsidRPr="00694E90">
        <w:rPr>
          <w:rFonts w:ascii="Calibri" w:eastAsia="Calibri" w:hAnsi="Calibri" w:cs="Times New Roman"/>
          <w:i/>
          <w:sz w:val="24"/>
          <w:szCs w:val="24"/>
        </w:rPr>
        <w:t xml:space="preserve"> </w:t>
      </w:r>
      <w:r w:rsidRPr="00694E90">
        <w:rPr>
          <w:rStyle w:val="hps"/>
          <w:rFonts w:ascii="Calibri" w:eastAsia="Calibri" w:hAnsi="Calibri" w:cs="Times New Roman"/>
          <w:i/>
          <w:sz w:val="24"/>
          <w:szCs w:val="24"/>
        </w:rPr>
        <w:t>інвестицій</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України в економіку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Молдови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- 15,2</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br/>
      </w:r>
      <w:r w:rsidRPr="00694E90">
        <w:rPr>
          <w:rStyle w:val="hps"/>
          <w:rFonts w:ascii="Calibri" w:eastAsia="Calibri" w:hAnsi="Calibri" w:cs="Times New Roman"/>
          <w:sz w:val="24"/>
          <w:szCs w:val="24"/>
        </w:rPr>
        <w:t>Основні</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обсяги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інвестицій з</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Україною</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Молдову</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поступили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наступні</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сфери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економіки: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інжиніринг та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надання</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послуг</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підприємцям -</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14,62</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оптова та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роздрібна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торгівля,</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ремонт</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автомобілів</w:t>
      </w:r>
      <w:r w:rsidRPr="00694E90">
        <w:rPr>
          <w:rFonts w:ascii="Calibri" w:eastAsia="Calibri" w:hAnsi="Calibri" w:cs="Times New Roman"/>
          <w:sz w:val="24"/>
          <w:szCs w:val="24"/>
        </w:rPr>
        <w:t xml:space="preserve">, побутової </w:t>
      </w:r>
      <w:r w:rsidRPr="00694E90">
        <w:rPr>
          <w:rStyle w:val="hps"/>
          <w:rFonts w:ascii="Calibri" w:eastAsia="Calibri" w:hAnsi="Calibri" w:cs="Times New Roman"/>
          <w:sz w:val="24"/>
          <w:szCs w:val="24"/>
        </w:rPr>
        <w:t>техніки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- 0,23</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млн.</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дол</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США.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За</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даними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Реєстраційної</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палати</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РМ,</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в</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країні зареєстровано</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623</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підприємства з</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українським</w:t>
      </w:r>
      <w:r w:rsidRPr="00694E90">
        <w:rPr>
          <w:rFonts w:ascii="Calibri" w:eastAsia="Calibri" w:hAnsi="Calibri" w:cs="Times New Roman"/>
          <w:sz w:val="24"/>
          <w:szCs w:val="24"/>
        </w:rPr>
        <w:t xml:space="preserve"> </w:t>
      </w:r>
      <w:r w:rsidRPr="00694E90">
        <w:rPr>
          <w:rStyle w:val="hps"/>
          <w:rFonts w:ascii="Calibri" w:eastAsia="Calibri" w:hAnsi="Calibri" w:cs="Times New Roman"/>
          <w:sz w:val="24"/>
          <w:szCs w:val="24"/>
        </w:rPr>
        <w:t>капіталом.</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i/>
          <w:noProof/>
          <w:sz w:val="24"/>
          <w:szCs w:val="24"/>
          <w:lang w:val="uk-UA"/>
        </w:rPr>
        <w:t>Відносини</w:t>
      </w:r>
      <w:r w:rsidRPr="00694E90">
        <w:rPr>
          <w:rFonts w:ascii="Calibri" w:eastAsia="Times New Roman" w:hAnsi="Calibri" w:cs="Times New Roman"/>
          <w:noProof/>
          <w:sz w:val="24"/>
          <w:szCs w:val="24"/>
          <w:lang w:val="uk-UA"/>
        </w:rPr>
        <w:t xml:space="preserve"> між обома країнами зумовлені схожими геополітичними умовами, спільністю кордонів, взаємопов'язаністю економік, традиційними історичними, культурними та родинними зв'язками. Обидві країни дотримуються принципу військово-політичного нейтралітету. У сфері торгівельно-економічних відносин створена міцна нормативно-правова база. Подальші напрями економічного зближення зазначені у «Декларації про основні принципи створення двостороннього Митного союзу» (11 березня 1997 р.), у «Програмі економічного співробітництва на довгострокову перспективу». Одним з важливих зовнішньополітичних кроків Молдови та України стала їхня участь у створенні ГУАМ. Позитивним моментом у відносинах України і Молдови слід назвати взаємодію в рамках міжнародних Угод та Конвенцій, у розробці концепцій Транскордонного співробітництва, виходячи з спільних національних інтересів та зовнішньоекономічної політики. Україна та Молдова проголосили європейську інтеграцію одним з основних пріоритетів зовнішньої політики своїх держав. Транскордонне співробітництво покликане сприяти налагодженню та поглибленню відносин між двома країнами та з Євросоюзом зокрема.</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Важливим напрямом регіонального партнерства України і Молдови слід назвати співробітництво в галузі сільського господарства, культурно-освітній та інформаційній сферах. Договір між Урядом України і Урядом Республіки Молдова про співробітництво прикордонних областей України і адміністративно-територіальних одиниць.</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З огляду на взаємну економічну зацікавленість розвивається співробітництво у створенні потужних пропускних пунктів на кордонах, будівництві сучасних авто- і залізничних шляхів, Україна та Молдова зацікавлені у створенні і розвитку «єврорегіонів». У якості засновників єврорегіонів виступило керівництво двох румунських повітів, шести молдовських районів і Чернівецької області України.</w:t>
      </w:r>
    </w:p>
    <w:p w:rsidR="00694E90" w:rsidRPr="00694E90" w:rsidRDefault="00694E90" w:rsidP="00694E90">
      <w:pPr>
        <w:pStyle w:val="a3"/>
        <w:rPr>
          <w:rFonts w:ascii="Calibri" w:eastAsia="Times New Roman" w:hAnsi="Calibri" w:cs="Times New Roman"/>
          <w:noProof/>
          <w:sz w:val="24"/>
          <w:szCs w:val="24"/>
          <w:lang w:val="uk-UA"/>
        </w:rPr>
      </w:pPr>
      <w:r w:rsidRPr="00694E90">
        <w:rPr>
          <w:rFonts w:ascii="Calibri" w:eastAsia="Times New Roman" w:hAnsi="Calibri" w:cs="Times New Roman"/>
          <w:noProof/>
          <w:sz w:val="24"/>
          <w:szCs w:val="24"/>
          <w:lang w:val="uk-UA"/>
        </w:rPr>
        <w:t>Україна та Молдова, як держави-сусіди, зробили конкретні кроки для утвердження принципів реального добросусідства і плідного регіонального співробітництва. За обсягами експорту українських товарів і послуг Молдова нині на другому місці серед країн СНД. Серед результатів «гуманітарного прориву» України в Республіку Молдова — українська школа в місті Рибниця й українська гімназія в Бендерах (обидва навчальні заклади — на території Придністров'я).</w:t>
      </w:r>
    </w:p>
    <w:p w:rsidR="00BF37B3" w:rsidRDefault="00093575" w:rsidP="00694E90">
      <w:pPr>
        <w:pStyle w:val="2"/>
        <w:jc w:val="center"/>
        <w:rPr>
          <w:sz w:val="36"/>
          <w:szCs w:val="36"/>
        </w:rPr>
      </w:pPr>
      <w:bookmarkStart w:id="8" w:name="_Toc6829273"/>
      <w:r w:rsidRPr="00093575">
        <w:rPr>
          <w:sz w:val="36"/>
          <w:szCs w:val="36"/>
        </w:rPr>
        <w:lastRenderedPageBreak/>
        <w:t>Висновки</w:t>
      </w:r>
      <w:bookmarkEnd w:id="8"/>
    </w:p>
    <w:p w:rsidR="001D6E5C" w:rsidRDefault="001D6E5C" w:rsidP="00B4417A">
      <w:pPr>
        <w:spacing w:after="120" w:line="240" w:lineRule="auto"/>
      </w:pPr>
    </w:p>
    <w:p w:rsidR="001D6E5C" w:rsidRPr="001D6E5C" w:rsidRDefault="00694E90" w:rsidP="001D6E5C">
      <w:pPr>
        <w:pStyle w:val="a3"/>
        <w:rPr>
          <w:rStyle w:val="hps"/>
          <w:rFonts w:ascii="Times New Roman" w:eastAsia="Times New Roman" w:hAnsi="Times New Roman" w:cs="Times New Roman"/>
          <w:noProof/>
          <w:sz w:val="24"/>
          <w:szCs w:val="24"/>
          <w:lang w:val="uk-UA"/>
        </w:rPr>
      </w:pPr>
      <w:r w:rsidRPr="001D6E5C">
        <w:rPr>
          <w:rFonts w:ascii="Times New Roman" w:eastAsia="Times New Roman" w:hAnsi="Times New Roman" w:cs="Times New Roman"/>
          <w:noProof/>
          <w:sz w:val="24"/>
          <w:szCs w:val="24"/>
          <w:lang w:val="uk-UA"/>
        </w:rPr>
        <w:t xml:space="preserve">Таким чином, Республіка Молдова є однією з найменших за територією (33 тис. кв. км) та за чисельністю (3,55 млн. чол..) країною, яка географічно вдало розташована в південно-західній частині Східної Європи. </w:t>
      </w:r>
      <w:r w:rsidR="00B4417A" w:rsidRPr="001D6E5C">
        <w:rPr>
          <w:rFonts w:ascii="Times New Roman" w:hAnsi="Times New Roman" w:cs="Times New Roman"/>
          <w:sz w:val="24"/>
          <w:szCs w:val="24"/>
        </w:rPr>
        <w:t>На півночі, сході й півдні межує з Україною, на заході — з Румунією</w:t>
      </w:r>
      <w:proofErr w:type="gramStart"/>
      <w:r w:rsidR="00B4417A" w:rsidRPr="001D6E5C">
        <w:rPr>
          <w:rFonts w:ascii="Times New Roman" w:hAnsi="Times New Roman" w:cs="Times New Roman"/>
          <w:sz w:val="24"/>
          <w:szCs w:val="24"/>
        </w:rPr>
        <w:t>.</w:t>
      </w:r>
      <w:r w:rsidR="00F33CA6" w:rsidRPr="001D6E5C">
        <w:rPr>
          <w:rStyle w:val="hps"/>
          <w:rFonts w:ascii="Times New Roman" w:eastAsia="Times New Roman" w:hAnsi="Times New Roman" w:cs="Times New Roman"/>
          <w:noProof/>
          <w:sz w:val="24"/>
          <w:szCs w:val="24"/>
          <w:lang w:val="uk-UA"/>
        </w:rPr>
        <w:t>П</w:t>
      </w:r>
      <w:proofErr w:type="gramEnd"/>
      <w:r w:rsidR="00F33CA6" w:rsidRPr="001D6E5C">
        <w:rPr>
          <w:rStyle w:val="hps"/>
          <w:rFonts w:ascii="Times New Roman" w:eastAsia="Times New Roman" w:hAnsi="Times New Roman" w:cs="Times New Roman"/>
          <w:noProof/>
          <w:sz w:val="24"/>
          <w:szCs w:val="24"/>
          <w:lang w:val="uk-UA"/>
        </w:rPr>
        <w:t>оверхня</w:t>
      </w:r>
      <w:r w:rsidR="00F33CA6" w:rsidRPr="001D6E5C">
        <w:rPr>
          <w:rFonts w:ascii="Times New Roman" w:eastAsia="Times New Roman" w:hAnsi="Times New Roman" w:cs="Times New Roman"/>
          <w:noProof/>
          <w:sz w:val="24"/>
          <w:szCs w:val="24"/>
          <w:lang w:val="uk-UA"/>
        </w:rPr>
        <w:t xml:space="preserve"> </w:t>
      </w:r>
      <w:r w:rsidR="00F33CA6" w:rsidRPr="001D6E5C">
        <w:rPr>
          <w:rStyle w:val="hps"/>
          <w:rFonts w:ascii="Times New Roman" w:eastAsia="Times New Roman" w:hAnsi="Times New Roman" w:cs="Times New Roman"/>
          <w:noProof/>
          <w:sz w:val="24"/>
          <w:szCs w:val="24"/>
          <w:lang w:val="uk-UA"/>
        </w:rPr>
        <w:t>Молдови</w:t>
      </w:r>
      <w:r w:rsidR="00F33CA6" w:rsidRPr="001D6E5C">
        <w:rPr>
          <w:rFonts w:ascii="Times New Roman" w:eastAsia="Times New Roman" w:hAnsi="Times New Roman" w:cs="Times New Roman"/>
          <w:noProof/>
          <w:sz w:val="24"/>
          <w:szCs w:val="24"/>
          <w:lang w:val="uk-UA"/>
        </w:rPr>
        <w:t xml:space="preserve"> </w:t>
      </w:r>
      <w:r w:rsidR="00F33CA6" w:rsidRPr="001D6E5C">
        <w:rPr>
          <w:rStyle w:val="hps"/>
          <w:rFonts w:ascii="Times New Roman" w:eastAsia="Times New Roman" w:hAnsi="Times New Roman" w:cs="Times New Roman"/>
          <w:noProof/>
          <w:sz w:val="24"/>
          <w:szCs w:val="24"/>
          <w:lang w:val="uk-UA"/>
        </w:rPr>
        <w:t>являє собою</w:t>
      </w:r>
      <w:r w:rsidR="00F33CA6" w:rsidRPr="001D6E5C">
        <w:rPr>
          <w:rFonts w:ascii="Times New Roman" w:eastAsia="Times New Roman" w:hAnsi="Times New Roman" w:cs="Times New Roman"/>
          <w:noProof/>
          <w:sz w:val="24"/>
          <w:szCs w:val="24"/>
          <w:lang w:val="uk-UA"/>
        </w:rPr>
        <w:t xml:space="preserve"> </w:t>
      </w:r>
      <w:r w:rsidR="00F33CA6" w:rsidRPr="001D6E5C">
        <w:rPr>
          <w:rStyle w:val="hps"/>
          <w:rFonts w:ascii="Times New Roman" w:eastAsia="Times New Roman" w:hAnsi="Times New Roman" w:cs="Times New Roman"/>
          <w:noProof/>
          <w:sz w:val="24"/>
          <w:szCs w:val="24"/>
          <w:lang w:val="uk-UA"/>
        </w:rPr>
        <w:t>горбисту рівнину,</w:t>
      </w:r>
      <w:r w:rsidR="00F33CA6" w:rsidRPr="001D6E5C">
        <w:rPr>
          <w:rFonts w:ascii="Times New Roman" w:eastAsia="Times New Roman" w:hAnsi="Times New Roman" w:cs="Times New Roman"/>
          <w:noProof/>
          <w:sz w:val="24"/>
          <w:szCs w:val="24"/>
          <w:lang w:val="uk-UA"/>
        </w:rPr>
        <w:t xml:space="preserve"> </w:t>
      </w:r>
      <w:r w:rsidR="00F33CA6" w:rsidRPr="001D6E5C">
        <w:rPr>
          <w:rStyle w:val="hps"/>
          <w:rFonts w:ascii="Times New Roman" w:eastAsia="Times New Roman" w:hAnsi="Times New Roman" w:cs="Times New Roman"/>
          <w:noProof/>
          <w:sz w:val="24"/>
          <w:szCs w:val="24"/>
          <w:lang w:val="uk-UA"/>
        </w:rPr>
        <w:t>розчленовану річковими долинами</w:t>
      </w:r>
      <w:r w:rsidR="00F33CA6" w:rsidRPr="001D6E5C">
        <w:rPr>
          <w:rFonts w:ascii="Times New Roman" w:eastAsia="Times New Roman" w:hAnsi="Times New Roman" w:cs="Times New Roman"/>
          <w:noProof/>
          <w:sz w:val="24"/>
          <w:szCs w:val="24"/>
          <w:lang w:val="uk-UA"/>
        </w:rPr>
        <w:t xml:space="preserve">. </w:t>
      </w:r>
      <w:r w:rsidR="00F33CA6" w:rsidRPr="001D6E5C">
        <w:rPr>
          <w:rStyle w:val="hps"/>
          <w:rFonts w:ascii="Times New Roman" w:eastAsia="Times New Roman" w:hAnsi="Times New Roman" w:cs="Times New Roman"/>
          <w:noProof/>
          <w:sz w:val="24"/>
          <w:szCs w:val="24"/>
          <w:lang w:val="uk-UA"/>
        </w:rPr>
        <w:t>Більшість ґрунтів території Молдови складають чорноземи</w:t>
      </w:r>
      <w:r w:rsidR="00F33CA6" w:rsidRPr="001D6E5C">
        <w:rPr>
          <w:rFonts w:ascii="Times New Roman" w:hAnsi="Times New Roman" w:cs="Times New Roman"/>
          <w:noProof/>
          <w:sz w:val="24"/>
          <w:szCs w:val="24"/>
          <w:lang w:val="uk-UA"/>
        </w:rPr>
        <w:t xml:space="preserve"> .</w:t>
      </w:r>
      <w:r w:rsidR="00F33CA6" w:rsidRPr="001D6E5C">
        <w:rPr>
          <w:rStyle w:val="a4"/>
          <w:rFonts w:ascii="Times New Roman" w:hAnsi="Times New Roman" w:cs="Times New Roman"/>
          <w:noProof/>
          <w:sz w:val="24"/>
          <w:szCs w:val="24"/>
          <w:lang w:val="uk-UA"/>
        </w:rPr>
        <w:t xml:space="preserve"> </w:t>
      </w:r>
      <w:r w:rsidR="00F33CA6" w:rsidRPr="001D6E5C">
        <w:rPr>
          <w:rStyle w:val="hps"/>
          <w:rFonts w:ascii="Times New Roman" w:eastAsia="Times New Roman" w:hAnsi="Times New Roman" w:cs="Times New Roman"/>
          <w:noProof/>
          <w:sz w:val="24"/>
          <w:szCs w:val="24"/>
          <w:lang w:val="uk-UA"/>
        </w:rPr>
        <w:t>Всі ці природні та географічні умови сприятливо впливають на родючість земель Молдови, отже і на поширений і вдалий розвиток аграрного сектору. Виноградарство, рослинництво, скотарство є основними галузями, які приносять дохід економіці Республіки Молдова</w:t>
      </w:r>
      <w:r w:rsidR="00E77C73" w:rsidRPr="001D6E5C">
        <w:rPr>
          <w:rFonts w:ascii="Times New Roman" w:eastAsia="Times New Roman" w:hAnsi="Times New Roman" w:cs="Times New Roman"/>
          <w:noProof/>
          <w:sz w:val="24"/>
          <w:szCs w:val="24"/>
          <w:lang w:val="uk-UA"/>
        </w:rPr>
        <w:t>. Однак, незважаючи на досягнення у сфері економіки, Республіка Молдова залишається однією з найбідніших країн Європи з щорічним ВВП на душу населення у розмірі всього $ 2937, де середня заробітна плата складає</w:t>
      </w:r>
      <w:r w:rsidR="00E77C73" w:rsidRPr="001D6E5C">
        <w:rPr>
          <w:rStyle w:val="tlid-translation"/>
          <w:rFonts w:ascii="Times New Roman" w:hAnsi="Times New Roman" w:cs="Times New Roman"/>
          <w:noProof/>
          <w:sz w:val="24"/>
          <w:szCs w:val="24"/>
          <w:lang w:val="uk-UA"/>
        </w:rPr>
        <w:t xml:space="preserve"> 5000 леїв, це</w:t>
      </w:r>
      <w:r w:rsidR="00E77C73" w:rsidRPr="001D6E5C">
        <w:rPr>
          <w:rFonts w:ascii="Times New Roman" w:hAnsi="Times New Roman" w:cs="Times New Roman"/>
          <w:noProof/>
          <w:sz w:val="24"/>
          <w:szCs w:val="24"/>
          <w:lang w:val="uk-UA"/>
        </w:rPr>
        <w:t xml:space="preserve"> </w:t>
      </w:r>
      <w:r w:rsidR="00E77C73" w:rsidRPr="001D6E5C">
        <w:rPr>
          <w:rFonts w:ascii="Times New Roman" w:eastAsia="Times New Roman" w:hAnsi="Times New Roman" w:cs="Times New Roman"/>
          <w:noProof/>
          <w:sz w:val="24"/>
          <w:szCs w:val="24"/>
          <w:lang w:val="uk-UA"/>
        </w:rPr>
        <w:t xml:space="preserve"> приблизно 195 євро</w:t>
      </w:r>
      <w:r w:rsidR="00E77C73" w:rsidRPr="001D6E5C">
        <w:rPr>
          <w:rFonts w:ascii="Times New Roman" w:hAnsi="Times New Roman" w:cs="Times New Roman"/>
          <w:noProof/>
          <w:sz w:val="24"/>
          <w:szCs w:val="24"/>
          <w:lang w:val="uk-UA"/>
        </w:rPr>
        <w:t>.</w:t>
      </w:r>
      <w:r w:rsidR="002D54EB" w:rsidRPr="001D6E5C">
        <w:rPr>
          <w:rFonts w:ascii="Times New Roman" w:hAnsi="Times New Roman" w:cs="Times New Roman"/>
          <w:sz w:val="24"/>
          <w:szCs w:val="24"/>
        </w:rPr>
        <w:t xml:space="preserve"> </w:t>
      </w:r>
      <w:r w:rsidR="002D54EB" w:rsidRPr="001D6E5C">
        <w:rPr>
          <w:rStyle w:val="tlid-translation"/>
          <w:rFonts w:ascii="Times New Roman" w:hAnsi="Times New Roman" w:cs="Times New Roman"/>
          <w:sz w:val="24"/>
          <w:szCs w:val="24"/>
        </w:rPr>
        <w:t>Освіта у Молдові є обов'язковою з 7 років.</w:t>
      </w:r>
      <w:r w:rsidR="002D54EB" w:rsidRPr="001D6E5C">
        <w:rPr>
          <w:rFonts w:ascii="Times New Roman" w:hAnsi="Times New Roman" w:cs="Times New Roman"/>
          <w:sz w:val="24"/>
          <w:szCs w:val="24"/>
        </w:rPr>
        <w:t xml:space="preserve"> Середня тривалість освіти становить 12 років. </w:t>
      </w:r>
      <w:r w:rsidR="002D54EB" w:rsidRPr="001D6E5C">
        <w:rPr>
          <w:rFonts w:ascii="Times New Roman" w:eastAsia="Times New Roman" w:hAnsi="Times New Roman" w:cs="Times New Roman"/>
          <w:noProof/>
          <w:sz w:val="24"/>
          <w:szCs w:val="24"/>
          <w:lang w:val="uk-UA"/>
        </w:rPr>
        <w:t>Найбільш поширеними спеціальності серед молоді в країні є: юрист, програміст, економіст, бухгалтер, лікар та менеджер.</w:t>
      </w:r>
      <w:r w:rsidR="00B4417A" w:rsidRPr="001D6E5C">
        <w:rPr>
          <w:rFonts w:ascii="Times New Roman" w:hAnsi="Times New Roman" w:cs="Times New Roman"/>
          <w:sz w:val="24"/>
          <w:szCs w:val="24"/>
        </w:rPr>
        <w:t xml:space="preserve"> Загальні трудові ресурси становилять 1,222 млн. осіб. </w:t>
      </w:r>
      <w:proofErr w:type="gramStart"/>
      <w:r w:rsidR="00B4417A" w:rsidRPr="001D6E5C">
        <w:rPr>
          <w:rFonts w:ascii="Times New Roman" w:eastAsia="Times New Roman" w:hAnsi="Times New Roman" w:cs="Times New Roman"/>
          <w:sz w:val="24"/>
          <w:szCs w:val="24"/>
        </w:rPr>
        <w:t>Р</w:t>
      </w:r>
      <w:proofErr w:type="gramEnd"/>
      <w:r w:rsidR="00B4417A" w:rsidRPr="001D6E5C">
        <w:rPr>
          <w:rFonts w:ascii="Times New Roman" w:eastAsia="Times New Roman" w:hAnsi="Times New Roman" w:cs="Times New Roman"/>
          <w:sz w:val="24"/>
          <w:szCs w:val="24"/>
        </w:rPr>
        <w:t>івень безробіття складає 7,4 %</w:t>
      </w:r>
      <w:r w:rsidR="00B4417A" w:rsidRPr="001D6E5C">
        <w:rPr>
          <w:rFonts w:ascii="Times New Roman" w:hAnsi="Times New Roman" w:cs="Times New Roman"/>
          <w:sz w:val="24"/>
          <w:szCs w:val="24"/>
        </w:rPr>
        <w:t>.</w:t>
      </w:r>
      <w:r w:rsidR="001466E3" w:rsidRPr="001D6E5C">
        <w:rPr>
          <w:rFonts w:ascii="Times New Roman" w:hAnsi="Times New Roman" w:cs="Times New Roman"/>
          <w:noProof/>
          <w:sz w:val="24"/>
          <w:szCs w:val="24"/>
          <w:lang w:val="uk-UA"/>
        </w:rPr>
        <w:t xml:space="preserve"> </w:t>
      </w:r>
      <w:r w:rsidR="00B4417A" w:rsidRPr="001D6E5C">
        <w:rPr>
          <w:rFonts w:ascii="Times New Roman" w:hAnsi="Times New Roman" w:cs="Times New Roman"/>
          <w:sz w:val="24"/>
          <w:szCs w:val="24"/>
        </w:rPr>
        <w:t xml:space="preserve">країна </w:t>
      </w:r>
      <w:r w:rsidR="002D54EB" w:rsidRPr="001D6E5C">
        <w:rPr>
          <w:rFonts w:ascii="Times New Roman" w:hAnsi="Times New Roman" w:cs="Times New Roman"/>
          <w:sz w:val="24"/>
          <w:szCs w:val="24"/>
        </w:rPr>
        <w:t xml:space="preserve">Найважливішими партнерами на міжнародній арені для Молдови залишаються </w:t>
      </w:r>
      <w:r w:rsidR="002D54EB" w:rsidRPr="001D6E5C">
        <w:rPr>
          <w:rFonts w:ascii="Times New Roman" w:hAnsi="Times New Roman" w:cs="Times New Roman"/>
          <w:noProof/>
          <w:sz w:val="24"/>
          <w:szCs w:val="24"/>
          <w:lang w:val="uk-UA"/>
        </w:rPr>
        <w:t>Румунія, Україна та Росія. Найпопулярніші види спорту це футбол та бокс.</w:t>
      </w:r>
      <w:r w:rsidR="001D6E5C" w:rsidRPr="001D6E5C">
        <w:rPr>
          <w:rFonts w:ascii="Times New Roman" w:hAnsi="Times New Roman" w:cs="Times New Roman"/>
          <w:noProof/>
          <w:sz w:val="24"/>
          <w:szCs w:val="24"/>
          <w:lang w:val="uk-UA"/>
        </w:rPr>
        <w:t xml:space="preserve"> </w:t>
      </w:r>
      <w:r w:rsidR="001D6E5C" w:rsidRPr="001D6E5C">
        <w:rPr>
          <w:rFonts w:ascii="Times New Roman" w:eastAsia="Times New Roman" w:hAnsi="Times New Roman" w:cs="Times New Roman"/>
          <w:noProof/>
          <w:sz w:val="24"/>
          <w:szCs w:val="24"/>
          <w:lang w:val="uk-UA"/>
        </w:rPr>
        <w:t>Україна була і залишається одним із основних торговельних партнерів Республіки Молдова.</w:t>
      </w:r>
      <w:r w:rsidR="001D6E5C" w:rsidRPr="001D6E5C">
        <w:rPr>
          <w:rFonts w:ascii="Times New Roman" w:hAnsi="Times New Roman" w:cs="Times New Roman"/>
          <w:noProof/>
          <w:sz w:val="24"/>
          <w:szCs w:val="24"/>
          <w:lang w:val="uk-UA"/>
        </w:rPr>
        <w:t xml:space="preserve"> </w:t>
      </w:r>
      <w:r w:rsidR="001D6E5C" w:rsidRPr="001D6E5C">
        <w:rPr>
          <w:rFonts w:ascii="Times New Roman" w:eastAsia="Times New Roman" w:hAnsi="Times New Roman" w:cs="Times New Roman"/>
          <w:noProof/>
          <w:sz w:val="24"/>
          <w:szCs w:val="24"/>
          <w:lang w:val="uk-UA"/>
        </w:rPr>
        <w:t xml:space="preserve">Товарообіг між країнами за 2011 рік зріс на 29 % і досяг 1 млрд. доларів. </w:t>
      </w:r>
      <w:r w:rsidR="001D6E5C" w:rsidRPr="001D6E5C">
        <w:rPr>
          <w:rStyle w:val="hps"/>
          <w:rFonts w:ascii="Times New Roman" w:eastAsia="Times New Roman" w:hAnsi="Times New Roman" w:cs="Times New Roman"/>
          <w:noProof/>
          <w:sz w:val="24"/>
          <w:szCs w:val="24"/>
          <w:lang w:val="uk-UA"/>
        </w:rPr>
        <w:t>Експорт товарів до Молдови склав 874,3 млн. дол. США, а імпорт товарів з Молдови склав 130,3 млн. дол. США.</w:t>
      </w:r>
    </w:p>
    <w:p w:rsidR="001D6E5C" w:rsidRPr="001D6E5C" w:rsidRDefault="001D6E5C" w:rsidP="001D6E5C">
      <w:pPr>
        <w:pStyle w:val="a3"/>
        <w:rPr>
          <w:rFonts w:ascii="Times New Roman" w:eastAsia="Times New Roman" w:hAnsi="Times New Roman" w:cs="Times New Roman"/>
          <w:noProof/>
          <w:sz w:val="24"/>
          <w:szCs w:val="24"/>
          <w:lang w:val="uk-UA"/>
        </w:rPr>
      </w:pPr>
      <w:r w:rsidRPr="001D6E5C">
        <w:rPr>
          <w:rStyle w:val="hps"/>
          <w:rFonts w:ascii="Times New Roman" w:eastAsia="Times New Roman" w:hAnsi="Times New Roman" w:cs="Times New Roman"/>
          <w:noProof/>
          <w:sz w:val="24"/>
          <w:szCs w:val="24"/>
          <w:lang w:val="uk-UA"/>
        </w:rPr>
        <w:t xml:space="preserve">Україна експортує до Молдови хлібобулочні вироби, шоколад, борошно, нафтопродукти, </w:t>
      </w:r>
      <w:r w:rsidRPr="001D6E5C">
        <w:rPr>
          <w:rFonts w:ascii="Times New Roman" w:eastAsia="Times New Roman" w:hAnsi="Times New Roman" w:cs="Times New Roman"/>
          <w:noProof/>
          <w:sz w:val="24"/>
          <w:szCs w:val="24"/>
          <w:lang w:val="uk-UA"/>
        </w:rPr>
        <w:t>прутки з заліза та нелегованої сталі</w:t>
      </w:r>
      <w:r w:rsidRPr="001D6E5C">
        <w:rPr>
          <w:rFonts w:ascii="Times New Roman" w:hAnsi="Times New Roman" w:cs="Times New Roman"/>
          <w:noProof/>
          <w:sz w:val="24"/>
          <w:szCs w:val="24"/>
          <w:lang w:val="uk-UA"/>
        </w:rPr>
        <w:t xml:space="preserve"> та</w:t>
      </w:r>
      <w:r w:rsidRPr="001D6E5C">
        <w:rPr>
          <w:rFonts w:ascii="Times New Roman" w:eastAsia="Times New Roman" w:hAnsi="Times New Roman" w:cs="Times New Roman"/>
          <w:noProof/>
          <w:sz w:val="24"/>
          <w:szCs w:val="24"/>
          <w:lang w:val="uk-UA"/>
        </w:rPr>
        <w:t xml:space="preserve"> медикаменти. Молдова в свою чергу експортує в Україну олію, причепи, насін</w:t>
      </w:r>
      <w:r w:rsidRPr="001D6E5C">
        <w:rPr>
          <w:rFonts w:ascii="Times New Roman" w:hAnsi="Times New Roman" w:cs="Times New Roman"/>
          <w:noProof/>
          <w:sz w:val="24"/>
          <w:szCs w:val="24"/>
          <w:lang w:val="uk-UA"/>
        </w:rPr>
        <w:t xml:space="preserve">ня соняшнику, вина, медикаменти та </w:t>
      </w:r>
      <w:r w:rsidRPr="001D6E5C">
        <w:rPr>
          <w:rFonts w:ascii="Times New Roman" w:eastAsia="Times New Roman" w:hAnsi="Times New Roman" w:cs="Times New Roman"/>
          <w:noProof/>
          <w:sz w:val="24"/>
          <w:szCs w:val="24"/>
          <w:lang w:val="uk-UA"/>
        </w:rPr>
        <w:t xml:space="preserve"> соки.</w:t>
      </w:r>
      <w:r w:rsidR="00ED3087">
        <w:rPr>
          <w:rFonts w:ascii="Times New Roman" w:eastAsia="Times New Roman" w:hAnsi="Times New Roman" w:cs="Times New Roman"/>
          <w:noProof/>
          <w:sz w:val="24"/>
          <w:szCs w:val="24"/>
          <w:lang w:val="uk-UA"/>
        </w:rPr>
        <w:t xml:space="preserve"> Загальна оцінка розвитку молдови приблизно 5 з 10 оскільки ця країна не дуже розвинена і є однією з найбідніших країн Європи. </w:t>
      </w:r>
    </w:p>
    <w:p w:rsidR="00093575" w:rsidRPr="001D6E5C" w:rsidRDefault="00093575" w:rsidP="00B4417A">
      <w:pPr>
        <w:spacing w:after="120" w:line="240" w:lineRule="auto"/>
        <w:rPr>
          <w:sz w:val="24"/>
          <w:szCs w:val="26"/>
        </w:rPr>
      </w:pPr>
      <w:r w:rsidRPr="001D6E5C">
        <w:rPr>
          <w:sz w:val="24"/>
          <w:szCs w:val="24"/>
        </w:rPr>
        <w:br w:type="page"/>
      </w:r>
    </w:p>
    <w:p w:rsidR="00093575" w:rsidRDefault="00093575" w:rsidP="00093575">
      <w:pPr>
        <w:pStyle w:val="2"/>
        <w:jc w:val="center"/>
        <w:rPr>
          <w:sz w:val="36"/>
          <w:szCs w:val="36"/>
        </w:rPr>
      </w:pPr>
      <w:bookmarkStart w:id="9" w:name="_Toc6829274"/>
      <w:r w:rsidRPr="00093575">
        <w:rPr>
          <w:sz w:val="36"/>
          <w:szCs w:val="36"/>
        </w:rPr>
        <w:lastRenderedPageBreak/>
        <w:t>Список використаної літератури</w:t>
      </w:r>
      <w:bookmarkEnd w:id="9"/>
    </w:p>
    <w:p w:rsidR="00C15AA7" w:rsidRDefault="00C15AA7" w:rsidP="00C15AA7">
      <w:r>
        <w:t>1.</w:t>
      </w:r>
      <w:r w:rsidRPr="00C15AA7">
        <w:t>https://uk.wikipedia.org/wiki/%D0%9C%D1%96%D0%B6%D0%BD%D0%B0%D1%80%D0%BE%D0%B4%D0%BD%D1%96_%D0%B2%D1%96%D0%B4%D0%BD%D0%BE%D1%81%D0%B8%D0%BD%D0%B8_%D0%9C%D0%BE%D0%BB%D0%B4%D0%BE%D0%B2%D0%B8</w:t>
      </w:r>
    </w:p>
    <w:p w:rsidR="00C15AA7" w:rsidRDefault="00C15AA7" w:rsidP="00C15AA7">
      <w:r>
        <w:t>2.</w:t>
      </w:r>
      <w:r w:rsidRPr="00C15AA7">
        <w:t xml:space="preserve"> </w:t>
      </w:r>
      <w:hyperlink r:id="rId16" w:history="1">
        <w:r w:rsidRPr="00C51AF0">
          <w:rPr>
            <w:rStyle w:val="ac"/>
          </w:rPr>
          <w:t>https://pidruchniki.com/13731120/politologiya/ukrayinsko-moldovski_vidnosini</w:t>
        </w:r>
      </w:hyperlink>
    </w:p>
    <w:p w:rsidR="00C15AA7" w:rsidRDefault="00C15AA7" w:rsidP="00C15AA7">
      <w:r>
        <w:t>3. Економіка зарубіжних країн</w:t>
      </w:r>
    </w:p>
    <w:p w:rsidR="00C15AA7" w:rsidRDefault="00C15AA7" w:rsidP="00C15AA7">
      <w:r>
        <w:t>4.</w:t>
      </w:r>
      <w:r w:rsidRPr="00C15AA7">
        <w:t xml:space="preserve"> </w:t>
      </w:r>
      <w:hyperlink r:id="rId17" w:history="1">
        <w:r w:rsidRPr="00C51AF0">
          <w:rPr>
            <w:rStyle w:val="ac"/>
          </w:rPr>
          <w:t>https://uk.wikipedia.org/wiki/%D0%9C%D0%BE%D0%BB%D0%B4%D0%BE%D0%B2%D0%B0</w:t>
        </w:r>
      </w:hyperlink>
    </w:p>
    <w:p w:rsidR="00C15AA7" w:rsidRDefault="00C15AA7" w:rsidP="00C15AA7">
      <w:r>
        <w:t xml:space="preserve">5. </w:t>
      </w:r>
      <w:hyperlink r:id="rId18" w:history="1">
        <w:r w:rsidRPr="00C51AF0">
          <w:rPr>
            <w:rStyle w:val="ac"/>
          </w:rPr>
          <w:t>https://en.wikipedia.org/wiki/Moldova</w:t>
        </w:r>
      </w:hyperlink>
    </w:p>
    <w:p w:rsidR="00C15AA7" w:rsidRDefault="00C15AA7" w:rsidP="00C15AA7">
      <w:r>
        <w:t xml:space="preserve">6. </w:t>
      </w:r>
      <w:hyperlink r:id="rId19" w:history="1">
        <w:r w:rsidRPr="00C51AF0">
          <w:rPr>
            <w:rStyle w:val="ac"/>
          </w:rPr>
          <w:t>https://rue.wikipedia.org/wiki/%D0%9C%D0%BE%D0%BB%D0%B4%D0%B0%D0%B2%D1%96%D1%8F</w:t>
        </w:r>
      </w:hyperlink>
    </w:p>
    <w:p w:rsidR="00C15AA7" w:rsidRDefault="00C15AA7" w:rsidP="00C15AA7">
      <w:r>
        <w:t>7.</w:t>
      </w:r>
      <w:r w:rsidRPr="00C15AA7">
        <w:t xml:space="preserve"> </w:t>
      </w:r>
      <w:hyperlink r:id="rId20" w:history="1">
        <w:r w:rsidRPr="00C51AF0">
          <w:rPr>
            <w:rStyle w:val="ac"/>
          </w:rPr>
          <w:t>https://www.capital.ua/ru/news/125300-moldova-stala-stranoy-s-naibolshey-ubylyu-naseleniya-v-mire</w:t>
        </w:r>
      </w:hyperlink>
    </w:p>
    <w:p w:rsidR="00C15AA7" w:rsidRPr="00C15AA7" w:rsidRDefault="00C15AA7" w:rsidP="00C15AA7"/>
    <w:sectPr w:rsidR="00C15AA7" w:rsidRPr="00C15AA7" w:rsidSect="003C605D">
      <w:footerReference w:type="default" r:id="rId21"/>
      <w:footerReference w:type="first" r:id="rId22"/>
      <w:pgSz w:w="11906" w:h="16838"/>
      <w:pgMar w:top="568" w:right="850" w:bottom="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855" w:rsidRDefault="00A14855" w:rsidP="00B66BF1">
      <w:pPr>
        <w:spacing w:after="0" w:line="240" w:lineRule="auto"/>
      </w:pPr>
      <w:r>
        <w:separator/>
      </w:r>
    </w:p>
  </w:endnote>
  <w:endnote w:type="continuationSeparator" w:id="0">
    <w:p w:rsidR="00A14855" w:rsidRDefault="00A14855" w:rsidP="00B66B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7219"/>
      <w:docPartObj>
        <w:docPartGallery w:val="Page Numbers (Bottom of Page)"/>
        <w:docPartUnique/>
      </w:docPartObj>
    </w:sdtPr>
    <w:sdtContent>
      <w:p w:rsidR="005D0D53" w:rsidRDefault="002E33D3">
        <w:pPr>
          <w:pStyle w:val="a9"/>
          <w:jc w:val="center"/>
        </w:pPr>
        <w:fldSimple w:instr=" PAGE   \* MERGEFORMAT ">
          <w:r w:rsidR="00513262">
            <w:t>17</w:t>
          </w:r>
        </w:fldSimple>
      </w:p>
    </w:sdtContent>
  </w:sdt>
  <w:p w:rsidR="00044384" w:rsidRDefault="00044384">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BF1" w:rsidRPr="00B66BF1" w:rsidRDefault="00B66BF1">
    <w:pPr>
      <w:pStyle w:val="a9"/>
      <w:rPr>
        <w:b/>
        <w:sz w:val="28"/>
        <w:szCs w:val="28"/>
      </w:rPr>
    </w:pPr>
    <w:r w:rsidRPr="00B66BF1">
      <w:rPr>
        <w:b/>
        <w:sz w:val="28"/>
        <w:szCs w:val="28"/>
      </w:rPr>
      <w:t xml:space="preserve">          </w:t>
    </w:r>
    <w:r>
      <w:rPr>
        <w:b/>
        <w:sz w:val="28"/>
        <w:szCs w:val="28"/>
      </w:rPr>
      <w:t xml:space="preserve">                         </w:t>
    </w:r>
    <w:r w:rsidRPr="00B66BF1">
      <w:rPr>
        <w:b/>
        <w:sz w:val="28"/>
        <w:szCs w:val="28"/>
      </w:rPr>
      <w:t xml:space="preserve">                        Львів - 2018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855" w:rsidRDefault="00A14855" w:rsidP="00B66BF1">
      <w:pPr>
        <w:spacing w:after="0" w:line="240" w:lineRule="auto"/>
      </w:pPr>
      <w:r>
        <w:separator/>
      </w:r>
    </w:p>
  </w:footnote>
  <w:footnote w:type="continuationSeparator" w:id="0">
    <w:p w:rsidR="00A14855" w:rsidRDefault="00A14855" w:rsidP="00B66B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B2C9D"/>
    <w:multiLevelType w:val="hybridMultilevel"/>
    <w:tmpl w:val="21D664DA"/>
    <w:lvl w:ilvl="0" w:tplc="919C9134">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3A1E4634"/>
    <w:multiLevelType w:val="hybridMultilevel"/>
    <w:tmpl w:val="FBBE5216"/>
    <w:lvl w:ilvl="0" w:tplc="FCBA2F9C">
      <w:numFmt w:val="bullet"/>
      <w:lvlText w:val="-"/>
      <w:lvlJc w:val="left"/>
      <w:pPr>
        <w:ind w:left="720" w:hanging="360"/>
      </w:pPr>
      <w:rPr>
        <w:rFonts w:ascii="Times New Roman" w:eastAsiaTheme="minorHAnsi" w:hAnsi="Times New Roman" w:cs="Times New Roman" w:hint="default"/>
        <w:b w:val="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F196C7B"/>
    <w:multiLevelType w:val="hybridMultilevel"/>
    <w:tmpl w:val="A36001C8"/>
    <w:lvl w:ilvl="0" w:tplc="DB4EFD0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50826492"/>
    <w:multiLevelType w:val="multilevel"/>
    <w:tmpl w:val="ED8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C602E9"/>
    <w:multiLevelType w:val="hybridMultilevel"/>
    <w:tmpl w:val="B29A3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747993"/>
    <w:multiLevelType w:val="hybridMultilevel"/>
    <w:tmpl w:val="3AB492A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6">
    <w:nsid w:val="691F161E"/>
    <w:multiLevelType w:val="multilevel"/>
    <w:tmpl w:val="782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0C5958"/>
    <w:multiLevelType w:val="hybridMultilevel"/>
    <w:tmpl w:val="FEB4CA2A"/>
    <w:lvl w:ilvl="0" w:tplc="8376E5F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700B38ED"/>
    <w:multiLevelType w:val="hybridMultilevel"/>
    <w:tmpl w:val="55FC1D88"/>
    <w:lvl w:ilvl="0" w:tplc="E966978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764B6C10"/>
    <w:multiLevelType w:val="multilevel"/>
    <w:tmpl w:val="C7F8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A27D9"/>
    <w:multiLevelType w:val="hybridMultilevel"/>
    <w:tmpl w:val="5D944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2"/>
  </w:num>
  <w:num w:numId="5">
    <w:abstractNumId w:val="1"/>
  </w:num>
  <w:num w:numId="6">
    <w:abstractNumId w:val="3"/>
  </w:num>
  <w:num w:numId="7">
    <w:abstractNumId w:val="9"/>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5F6882"/>
    <w:rsid w:val="000139B6"/>
    <w:rsid w:val="000247D6"/>
    <w:rsid w:val="000306C4"/>
    <w:rsid w:val="00035F50"/>
    <w:rsid w:val="00043A80"/>
    <w:rsid w:val="00044384"/>
    <w:rsid w:val="00057A09"/>
    <w:rsid w:val="00093575"/>
    <w:rsid w:val="000C69F2"/>
    <w:rsid w:val="000D7262"/>
    <w:rsid w:val="000E4DF7"/>
    <w:rsid w:val="000F2275"/>
    <w:rsid w:val="001120AE"/>
    <w:rsid w:val="001408EA"/>
    <w:rsid w:val="00142EB8"/>
    <w:rsid w:val="001466E3"/>
    <w:rsid w:val="00163F50"/>
    <w:rsid w:val="001B6683"/>
    <w:rsid w:val="001C323E"/>
    <w:rsid w:val="001D62DA"/>
    <w:rsid w:val="001D6E5C"/>
    <w:rsid w:val="001F1D92"/>
    <w:rsid w:val="001F3712"/>
    <w:rsid w:val="00216AF7"/>
    <w:rsid w:val="00260658"/>
    <w:rsid w:val="00267F07"/>
    <w:rsid w:val="002724B8"/>
    <w:rsid w:val="00287A59"/>
    <w:rsid w:val="00295932"/>
    <w:rsid w:val="002D54EB"/>
    <w:rsid w:val="002E04DA"/>
    <w:rsid w:val="002E10E7"/>
    <w:rsid w:val="002E33D3"/>
    <w:rsid w:val="00310E4F"/>
    <w:rsid w:val="00322773"/>
    <w:rsid w:val="00337254"/>
    <w:rsid w:val="0035036B"/>
    <w:rsid w:val="00387F26"/>
    <w:rsid w:val="00391416"/>
    <w:rsid w:val="003933AB"/>
    <w:rsid w:val="003A1D8A"/>
    <w:rsid w:val="003C1B83"/>
    <w:rsid w:val="003C605D"/>
    <w:rsid w:val="00417BAA"/>
    <w:rsid w:val="00446B68"/>
    <w:rsid w:val="004516E0"/>
    <w:rsid w:val="004735C3"/>
    <w:rsid w:val="00484412"/>
    <w:rsid w:val="004A5416"/>
    <w:rsid w:val="004A7C88"/>
    <w:rsid w:val="004D24D7"/>
    <w:rsid w:val="004E6AAE"/>
    <w:rsid w:val="00504D4D"/>
    <w:rsid w:val="00513262"/>
    <w:rsid w:val="00542F8C"/>
    <w:rsid w:val="0054533F"/>
    <w:rsid w:val="005814BD"/>
    <w:rsid w:val="005C4DDF"/>
    <w:rsid w:val="005D0D53"/>
    <w:rsid w:val="005F339C"/>
    <w:rsid w:val="005F6882"/>
    <w:rsid w:val="0060299F"/>
    <w:rsid w:val="00654243"/>
    <w:rsid w:val="00656BDE"/>
    <w:rsid w:val="006573F9"/>
    <w:rsid w:val="00693119"/>
    <w:rsid w:val="006934C4"/>
    <w:rsid w:val="00694E90"/>
    <w:rsid w:val="006A11A6"/>
    <w:rsid w:val="006B17B5"/>
    <w:rsid w:val="006B7937"/>
    <w:rsid w:val="006E5C20"/>
    <w:rsid w:val="006F0536"/>
    <w:rsid w:val="006F5AE8"/>
    <w:rsid w:val="006F5F01"/>
    <w:rsid w:val="007118FB"/>
    <w:rsid w:val="0072401A"/>
    <w:rsid w:val="00753DEF"/>
    <w:rsid w:val="00766642"/>
    <w:rsid w:val="00773BB4"/>
    <w:rsid w:val="007A2F26"/>
    <w:rsid w:val="007A345D"/>
    <w:rsid w:val="007A5001"/>
    <w:rsid w:val="007B5F98"/>
    <w:rsid w:val="007C15FE"/>
    <w:rsid w:val="007D0FAF"/>
    <w:rsid w:val="007D62B9"/>
    <w:rsid w:val="007D7162"/>
    <w:rsid w:val="008035F6"/>
    <w:rsid w:val="008100DD"/>
    <w:rsid w:val="008151D2"/>
    <w:rsid w:val="00853E54"/>
    <w:rsid w:val="008571B8"/>
    <w:rsid w:val="00870F88"/>
    <w:rsid w:val="008A1342"/>
    <w:rsid w:val="008A5D22"/>
    <w:rsid w:val="008B2C6F"/>
    <w:rsid w:val="008C0365"/>
    <w:rsid w:val="008C495F"/>
    <w:rsid w:val="008C6CE0"/>
    <w:rsid w:val="008D7EE7"/>
    <w:rsid w:val="008E77CF"/>
    <w:rsid w:val="008F1153"/>
    <w:rsid w:val="00901965"/>
    <w:rsid w:val="00901C1A"/>
    <w:rsid w:val="00937AD9"/>
    <w:rsid w:val="00970E52"/>
    <w:rsid w:val="00994A4A"/>
    <w:rsid w:val="009B5846"/>
    <w:rsid w:val="009D2A24"/>
    <w:rsid w:val="009D4D88"/>
    <w:rsid w:val="00A06E69"/>
    <w:rsid w:val="00A14855"/>
    <w:rsid w:val="00A266D5"/>
    <w:rsid w:val="00A40A32"/>
    <w:rsid w:val="00A6049A"/>
    <w:rsid w:val="00A60940"/>
    <w:rsid w:val="00A82722"/>
    <w:rsid w:val="00AB4179"/>
    <w:rsid w:val="00AF7DE9"/>
    <w:rsid w:val="00B370D6"/>
    <w:rsid w:val="00B4417A"/>
    <w:rsid w:val="00B6284F"/>
    <w:rsid w:val="00B66BF1"/>
    <w:rsid w:val="00BA3B3E"/>
    <w:rsid w:val="00BB2BB8"/>
    <w:rsid w:val="00BD2165"/>
    <w:rsid w:val="00BE407B"/>
    <w:rsid w:val="00BF37B3"/>
    <w:rsid w:val="00BF3DC0"/>
    <w:rsid w:val="00C02266"/>
    <w:rsid w:val="00C1441F"/>
    <w:rsid w:val="00C15AA7"/>
    <w:rsid w:val="00C21237"/>
    <w:rsid w:val="00C75F57"/>
    <w:rsid w:val="00C878E8"/>
    <w:rsid w:val="00CA2048"/>
    <w:rsid w:val="00CB180E"/>
    <w:rsid w:val="00CB5DDB"/>
    <w:rsid w:val="00CC2260"/>
    <w:rsid w:val="00CD3C4E"/>
    <w:rsid w:val="00CD52E4"/>
    <w:rsid w:val="00CD79E4"/>
    <w:rsid w:val="00CF18C6"/>
    <w:rsid w:val="00CF21ED"/>
    <w:rsid w:val="00CF4B24"/>
    <w:rsid w:val="00D91960"/>
    <w:rsid w:val="00D92EAE"/>
    <w:rsid w:val="00DA3326"/>
    <w:rsid w:val="00DB6559"/>
    <w:rsid w:val="00E24778"/>
    <w:rsid w:val="00E32883"/>
    <w:rsid w:val="00E33775"/>
    <w:rsid w:val="00E35835"/>
    <w:rsid w:val="00E439AD"/>
    <w:rsid w:val="00E47CEA"/>
    <w:rsid w:val="00E54949"/>
    <w:rsid w:val="00E77C73"/>
    <w:rsid w:val="00E9051A"/>
    <w:rsid w:val="00E9528F"/>
    <w:rsid w:val="00EA16A8"/>
    <w:rsid w:val="00EB074E"/>
    <w:rsid w:val="00ED3087"/>
    <w:rsid w:val="00F106DF"/>
    <w:rsid w:val="00F162EE"/>
    <w:rsid w:val="00F22957"/>
    <w:rsid w:val="00F30F4B"/>
    <w:rsid w:val="00F328F5"/>
    <w:rsid w:val="00F33CA6"/>
    <w:rsid w:val="00F40E1B"/>
    <w:rsid w:val="00F47121"/>
    <w:rsid w:val="00F85139"/>
    <w:rsid w:val="00F904B1"/>
    <w:rsid w:val="00F930B5"/>
    <w:rsid w:val="00FA555F"/>
    <w:rsid w:val="00FB1868"/>
    <w:rsid w:val="00FC1637"/>
    <w:rsid w:val="00FC5550"/>
    <w:rsid w:val="00FE0B82"/>
    <w:rsid w:val="00FE705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260"/>
    <w:rPr>
      <w:noProof/>
    </w:rPr>
  </w:style>
  <w:style w:type="paragraph" w:styleId="1">
    <w:name w:val="heading 1"/>
    <w:basedOn w:val="a"/>
    <w:link w:val="10"/>
    <w:uiPriority w:val="9"/>
    <w:qFormat/>
    <w:rsid w:val="00E47C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8F11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16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306C4"/>
    <w:pPr>
      <w:spacing w:after="0" w:line="240" w:lineRule="auto"/>
    </w:pPr>
    <w:rPr>
      <w:rFonts w:eastAsiaTheme="minorEastAsia"/>
      <w:lang w:val="ru-RU"/>
    </w:rPr>
  </w:style>
  <w:style w:type="character" w:customStyle="1" w:styleId="a4">
    <w:name w:val="Без интервала Знак"/>
    <w:basedOn w:val="a0"/>
    <w:link w:val="a3"/>
    <w:uiPriority w:val="1"/>
    <w:rsid w:val="000306C4"/>
    <w:rPr>
      <w:rFonts w:eastAsiaTheme="minorEastAsia"/>
      <w:lang w:val="ru-RU"/>
    </w:rPr>
  </w:style>
  <w:style w:type="paragraph" w:styleId="a5">
    <w:name w:val="Balloon Text"/>
    <w:basedOn w:val="a"/>
    <w:link w:val="a6"/>
    <w:uiPriority w:val="99"/>
    <w:semiHidden/>
    <w:unhideWhenUsed/>
    <w:rsid w:val="000306C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306C4"/>
    <w:rPr>
      <w:rFonts w:ascii="Tahoma" w:hAnsi="Tahoma" w:cs="Tahoma"/>
      <w:sz w:val="16"/>
      <w:szCs w:val="16"/>
    </w:rPr>
  </w:style>
  <w:style w:type="paragraph" w:styleId="a7">
    <w:name w:val="header"/>
    <w:basedOn w:val="a"/>
    <w:link w:val="a8"/>
    <w:uiPriority w:val="99"/>
    <w:semiHidden/>
    <w:unhideWhenUsed/>
    <w:rsid w:val="00B66BF1"/>
    <w:pPr>
      <w:tabs>
        <w:tab w:val="center" w:pos="4819"/>
        <w:tab w:val="right" w:pos="9639"/>
      </w:tabs>
      <w:spacing w:after="0" w:line="240" w:lineRule="auto"/>
    </w:pPr>
  </w:style>
  <w:style w:type="character" w:customStyle="1" w:styleId="a8">
    <w:name w:val="Верхний колонтитул Знак"/>
    <w:basedOn w:val="a0"/>
    <w:link w:val="a7"/>
    <w:uiPriority w:val="99"/>
    <w:semiHidden/>
    <w:rsid w:val="00B66BF1"/>
  </w:style>
  <w:style w:type="paragraph" w:styleId="a9">
    <w:name w:val="footer"/>
    <w:basedOn w:val="a"/>
    <w:link w:val="aa"/>
    <w:uiPriority w:val="99"/>
    <w:unhideWhenUsed/>
    <w:rsid w:val="00B66BF1"/>
    <w:pPr>
      <w:tabs>
        <w:tab w:val="center" w:pos="4819"/>
        <w:tab w:val="right" w:pos="9639"/>
      </w:tabs>
      <w:spacing w:after="0" w:line="240" w:lineRule="auto"/>
    </w:pPr>
  </w:style>
  <w:style w:type="character" w:customStyle="1" w:styleId="aa">
    <w:name w:val="Нижний колонтитул Знак"/>
    <w:basedOn w:val="a0"/>
    <w:link w:val="a9"/>
    <w:uiPriority w:val="99"/>
    <w:rsid w:val="00B66BF1"/>
  </w:style>
  <w:style w:type="paragraph" w:styleId="ab">
    <w:name w:val="List Paragraph"/>
    <w:basedOn w:val="a"/>
    <w:uiPriority w:val="34"/>
    <w:qFormat/>
    <w:rsid w:val="00CF21ED"/>
    <w:pPr>
      <w:ind w:left="720"/>
      <w:contextualSpacing/>
    </w:pPr>
  </w:style>
  <w:style w:type="character" w:styleId="ac">
    <w:name w:val="Hyperlink"/>
    <w:basedOn w:val="a0"/>
    <w:uiPriority w:val="99"/>
    <w:unhideWhenUsed/>
    <w:rsid w:val="00044384"/>
    <w:rPr>
      <w:color w:val="0000FF"/>
      <w:u w:val="single"/>
    </w:rPr>
  </w:style>
  <w:style w:type="table" w:styleId="ad">
    <w:name w:val="Table Grid"/>
    <w:basedOn w:val="a1"/>
    <w:uiPriority w:val="59"/>
    <w:rsid w:val="006E5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47CEA"/>
    <w:rPr>
      <w:rFonts w:ascii="Times New Roman" w:eastAsia="Times New Roman" w:hAnsi="Times New Roman" w:cs="Times New Roman"/>
      <w:b/>
      <w:bCs/>
      <w:kern w:val="36"/>
      <w:sz w:val="48"/>
      <w:szCs w:val="48"/>
      <w:lang w:eastAsia="uk-UA"/>
    </w:rPr>
  </w:style>
  <w:style w:type="table" w:customStyle="1" w:styleId="11">
    <w:name w:val="Светлая заливка1"/>
    <w:basedOn w:val="a1"/>
    <w:uiPriority w:val="60"/>
    <w:rsid w:val="00E439A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Светлая заливка - Акцент 11"/>
    <w:basedOn w:val="a1"/>
    <w:uiPriority w:val="60"/>
    <w:rsid w:val="00E439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e">
    <w:name w:val="Знак"/>
    <w:basedOn w:val="a"/>
    <w:rsid w:val="008035F6"/>
    <w:pPr>
      <w:spacing w:after="0" w:line="240" w:lineRule="auto"/>
    </w:pPr>
    <w:rPr>
      <w:rFonts w:ascii="Verdana" w:eastAsia="Times New Roman" w:hAnsi="Verdana" w:cs="Verdana"/>
      <w:color w:val="000000"/>
      <w:sz w:val="20"/>
      <w:szCs w:val="20"/>
      <w:lang w:val="en-US"/>
    </w:rPr>
  </w:style>
  <w:style w:type="paragraph" w:styleId="af">
    <w:name w:val="TOC Heading"/>
    <w:basedOn w:val="1"/>
    <w:next w:val="a"/>
    <w:uiPriority w:val="39"/>
    <w:semiHidden/>
    <w:unhideWhenUsed/>
    <w:qFormat/>
    <w:rsid w:val="008F115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ru-RU" w:eastAsia="en-US"/>
    </w:rPr>
  </w:style>
  <w:style w:type="character" w:customStyle="1" w:styleId="20">
    <w:name w:val="Заголовок 2 Знак"/>
    <w:basedOn w:val="a0"/>
    <w:link w:val="2"/>
    <w:uiPriority w:val="9"/>
    <w:rsid w:val="008F1153"/>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8F1153"/>
    <w:pPr>
      <w:spacing w:after="100"/>
      <w:ind w:left="220"/>
    </w:pPr>
  </w:style>
  <w:style w:type="character" w:customStyle="1" w:styleId="tlid-translation">
    <w:name w:val="tlid-translation"/>
    <w:basedOn w:val="a0"/>
    <w:rsid w:val="00693119"/>
  </w:style>
  <w:style w:type="table" w:styleId="-3">
    <w:name w:val="Light Shading Accent 3"/>
    <w:basedOn w:val="a1"/>
    <w:uiPriority w:val="60"/>
    <w:rsid w:val="00BE40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22">
    <w:name w:val="Светлая заливка2"/>
    <w:basedOn w:val="a1"/>
    <w:uiPriority w:val="60"/>
    <w:rsid w:val="00773B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2">
    <w:name w:val="Светлая заливка - Акцент 12"/>
    <w:basedOn w:val="a1"/>
    <w:uiPriority w:val="60"/>
    <w:rsid w:val="00773B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773BB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2">
    <w:name w:val="Светлый список1"/>
    <w:basedOn w:val="a1"/>
    <w:uiPriority w:val="61"/>
    <w:rsid w:val="00773BB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Светлый список - Акцент 11"/>
    <w:basedOn w:val="a1"/>
    <w:uiPriority w:val="61"/>
    <w:rsid w:val="00773B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773BB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Shading Accent 6"/>
    <w:basedOn w:val="a1"/>
    <w:uiPriority w:val="60"/>
    <w:rsid w:val="00773BB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30">
    <w:name w:val="Light Grid Accent 3"/>
    <w:basedOn w:val="a1"/>
    <w:uiPriority w:val="62"/>
    <w:rsid w:val="00773BB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2">
    <w:name w:val="Medium Grid 1 Accent 2"/>
    <w:basedOn w:val="a1"/>
    <w:uiPriority w:val="67"/>
    <w:rsid w:val="00773BB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styleId="af0">
    <w:name w:val="Strong"/>
    <w:basedOn w:val="a0"/>
    <w:uiPriority w:val="22"/>
    <w:qFormat/>
    <w:rsid w:val="00F85139"/>
    <w:rPr>
      <w:b/>
      <w:bCs/>
    </w:rPr>
  </w:style>
  <w:style w:type="paragraph" w:customStyle="1" w:styleId="af1">
    <w:name w:val="Знак"/>
    <w:basedOn w:val="a"/>
    <w:rsid w:val="00753DEF"/>
    <w:pPr>
      <w:spacing w:after="0" w:line="240" w:lineRule="auto"/>
    </w:pPr>
    <w:rPr>
      <w:rFonts w:ascii="Verdana" w:eastAsia="Times New Roman" w:hAnsi="Verdana" w:cs="Verdana"/>
      <w:color w:val="000000"/>
      <w:sz w:val="20"/>
      <w:szCs w:val="20"/>
      <w:lang w:val="en-US"/>
    </w:rPr>
  </w:style>
  <w:style w:type="character" w:customStyle="1" w:styleId="30">
    <w:name w:val="Заголовок 3 Знак"/>
    <w:basedOn w:val="a0"/>
    <w:link w:val="3"/>
    <w:uiPriority w:val="9"/>
    <w:semiHidden/>
    <w:rsid w:val="00F162EE"/>
    <w:rPr>
      <w:rFonts w:asciiTheme="majorHAnsi" w:eastAsiaTheme="majorEastAsia" w:hAnsiTheme="majorHAnsi" w:cstheme="majorBidi"/>
      <w:b/>
      <w:bCs/>
      <w:color w:val="4F81BD" w:themeColor="accent1"/>
    </w:rPr>
  </w:style>
  <w:style w:type="character" w:customStyle="1" w:styleId="mw-headline">
    <w:name w:val="mw-headline"/>
    <w:basedOn w:val="a0"/>
    <w:rsid w:val="00F162EE"/>
  </w:style>
  <w:style w:type="paragraph" w:styleId="af2">
    <w:name w:val="Normal (Web)"/>
    <w:basedOn w:val="a"/>
    <w:uiPriority w:val="99"/>
    <w:unhideWhenUsed/>
    <w:rsid w:val="00F162E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lt-edited">
    <w:name w:val="alt-edited"/>
    <w:basedOn w:val="a0"/>
    <w:rsid w:val="00F162EE"/>
  </w:style>
  <w:style w:type="paragraph" w:customStyle="1" w:styleId="af3">
    <w:name w:val="Знак"/>
    <w:basedOn w:val="a"/>
    <w:rsid w:val="008C0365"/>
    <w:pPr>
      <w:spacing w:after="0" w:line="240" w:lineRule="auto"/>
    </w:pPr>
    <w:rPr>
      <w:rFonts w:ascii="Verdana" w:eastAsia="Times New Roman" w:hAnsi="Verdana" w:cs="Verdana"/>
      <w:color w:val="000000"/>
      <w:sz w:val="20"/>
      <w:szCs w:val="20"/>
      <w:lang w:val="en-US"/>
    </w:rPr>
  </w:style>
  <w:style w:type="paragraph" w:customStyle="1" w:styleId="af4">
    <w:name w:val="Знак"/>
    <w:basedOn w:val="a"/>
    <w:rsid w:val="00417BAA"/>
    <w:pPr>
      <w:spacing w:after="0" w:line="240" w:lineRule="auto"/>
    </w:pPr>
    <w:rPr>
      <w:rFonts w:ascii="Verdana" w:eastAsia="Times New Roman" w:hAnsi="Verdana" w:cs="Verdana"/>
      <w:color w:val="000000"/>
      <w:sz w:val="20"/>
      <w:szCs w:val="20"/>
      <w:lang w:val="en-US"/>
    </w:rPr>
  </w:style>
  <w:style w:type="paragraph" w:styleId="HTML">
    <w:name w:val="HTML Preformatted"/>
    <w:basedOn w:val="a"/>
    <w:link w:val="HTML0"/>
    <w:uiPriority w:val="99"/>
    <w:unhideWhenUsed/>
    <w:rsid w:val="00417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417BAA"/>
    <w:rPr>
      <w:rFonts w:ascii="Courier New" w:eastAsia="Times New Roman" w:hAnsi="Courier New" w:cs="Courier New"/>
      <w:sz w:val="20"/>
      <w:szCs w:val="20"/>
      <w:lang w:eastAsia="uk-UA"/>
    </w:rPr>
  </w:style>
  <w:style w:type="character" w:customStyle="1" w:styleId="hps">
    <w:name w:val="hps"/>
    <w:basedOn w:val="a0"/>
    <w:rsid w:val="00694E90"/>
  </w:style>
</w:styles>
</file>

<file path=word/webSettings.xml><?xml version="1.0" encoding="utf-8"?>
<w:webSettings xmlns:r="http://schemas.openxmlformats.org/officeDocument/2006/relationships" xmlns:w="http://schemas.openxmlformats.org/wordprocessingml/2006/main">
  <w:divs>
    <w:div w:id="38290674">
      <w:bodyDiv w:val="1"/>
      <w:marLeft w:val="0"/>
      <w:marRight w:val="0"/>
      <w:marTop w:val="0"/>
      <w:marBottom w:val="0"/>
      <w:divBdr>
        <w:top w:val="none" w:sz="0" w:space="0" w:color="auto"/>
        <w:left w:val="none" w:sz="0" w:space="0" w:color="auto"/>
        <w:bottom w:val="none" w:sz="0" w:space="0" w:color="auto"/>
        <w:right w:val="none" w:sz="0" w:space="0" w:color="auto"/>
      </w:divBdr>
    </w:div>
    <w:div w:id="38870673">
      <w:bodyDiv w:val="1"/>
      <w:marLeft w:val="0"/>
      <w:marRight w:val="0"/>
      <w:marTop w:val="0"/>
      <w:marBottom w:val="0"/>
      <w:divBdr>
        <w:top w:val="none" w:sz="0" w:space="0" w:color="auto"/>
        <w:left w:val="none" w:sz="0" w:space="0" w:color="auto"/>
        <w:bottom w:val="none" w:sz="0" w:space="0" w:color="auto"/>
        <w:right w:val="none" w:sz="0" w:space="0" w:color="auto"/>
      </w:divBdr>
    </w:div>
    <w:div w:id="182328051">
      <w:bodyDiv w:val="1"/>
      <w:marLeft w:val="0"/>
      <w:marRight w:val="0"/>
      <w:marTop w:val="0"/>
      <w:marBottom w:val="0"/>
      <w:divBdr>
        <w:top w:val="none" w:sz="0" w:space="0" w:color="auto"/>
        <w:left w:val="none" w:sz="0" w:space="0" w:color="auto"/>
        <w:bottom w:val="none" w:sz="0" w:space="0" w:color="auto"/>
        <w:right w:val="none" w:sz="0" w:space="0" w:color="auto"/>
      </w:divBdr>
      <w:divsChild>
        <w:div w:id="1293097189">
          <w:marLeft w:val="0"/>
          <w:marRight w:val="0"/>
          <w:marTop w:val="0"/>
          <w:marBottom w:val="0"/>
          <w:divBdr>
            <w:top w:val="none" w:sz="0" w:space="0" w:color="auto"/>
            <w:left w:val="none" w:sz="0" w:space="0" w:color="auto"/>
            <w:bottom w:val="none" w:sz="0" w:space="0" w:color="auto"/>
            <w:right w:val="none" w:sz="0" w:space="0" w:color="auto"/>
          </w:divBdr>
        </w:div>
      </w:divsChild>
    </w:div>
    <w:div w:id="330452471">
      <w:bodyDiv w:val="1"/>
      <w:marLeft w:val="0"/>
      <w:marRight w:val="0"/>
      <w:marTop w:val="0"/>
      <w:marBottom w:val="0"/>
      <w:divBdr>
        <w:top w:val="none" w:sz="0" w:space="0" w:color="auto"/>
        <w:left w:val="none" w:sz="0" w:space="0" w:color="auto"/>
        <w:bottom w:val="none" w:sz="0" w:space="0" w:color="auto"/>
        <w:right w:val="none" w:sz="0" w:space="0" w:color="auto"/>
      </w:divBdr>
    </w:div>
    <w:div w:id="365377513">
      <w:bodyDiv w:val="1"/>
      <w:marLeft w:val="0"/>
      <w:marRight w:val="0"/>
      <w:marTop w:val="0"/>
      <w:marBottom w:val="0"/>
      <w:divBdr>
        <w:top w:val="none" w:sz="0" w:space="0" w:color="auto"/>
        <w:left w:val="none" w:sz="0" w:space="0" w:color="auto"/>
        <w:bottom w:val="none" w:sz="0" w:space="0" w:color="auto"/>
        <w:right w:val="none" w:sz="0" w:space="0" w:color="auto"/>
      </w:divBdr>
    </w:div>
    <w:div w:id="405493209">
      <w:bodyDiv w:val="1"/>
      <w:marLeft w:val="0"/>
      <w:marRight w:val="0"/>
      <w:marTop w:val="0"/>
      <w:marBottom w:val="0"/>
      <w:divBdr>
        <w:top w:val="none" w:sz="0" w:space="0" w:color="auto"/>
        <w:left w:val="none" w:sz="0" w:space="0" w:color="auto"/>
        <w:bottom w:val="none" w:sz="0" w:space="0" w:color="auto"/>
        <w:right w:val="none" w:sz="0" w:space="0" w:color="auto"/>
      </w:divBdr>
    </w:div>
    <w:div w:id="454103311">
      <w:bodyDiv w:val="1"/>
      <w:marLeft w:val="0"/>
      <w:marRight w:val="0"/>
      <w:marTop w:val="0"/>
      <w:marBottom w:val="0"/>
      <w:divBdr>
        <w:top w:val="none" w:sz="0" w:space="0" w:color="auto"/>
        <w:left w:val="none" w:sz="0" w:space="0" w:color="auto"/>
        <w:bottom w:val="none" w:sz="0" w:space="0" w:color="auto"/>
        <w:right w:val="none" w:sz="0" w:space="0" w:color="auto"/>
      </w:divBdr>
    </w:div>
    <w:div w:id="498427236">
      <w:bodyDiv w:val="1"/>
      <w:marLeft w:val="0"/>
      <w:marRight w:val="0"/>
      <w:marTop w:val="0"/>
      <w:marBottom w:val="0"/>
      <w:divBdr>
        <w:top w:val="none" w:sz="0" w:space="0" w:color="auto"/>
        <w:left w:val="none" w:sz="0" w:space="0" w:color="auto"/>
        <w:bottom w:val="none" w:sz="0" w:space="0" w:color="auto"/>
        <w:right w:val="none" w:sz="0" w:space="0" w:color="auto"/>
      </w:divBdr>
      <w:divsChild>
        <w:div w:id="2130851925">
          <w:marLeft w:val="0"/>
          <w:marRight w:val="0"/>
          <w:marTop w:val="0"/>
          <w:marBottom w:val="0"/>
          <w:divBdr>
            <w:top w:val="none" w:sz="0" w:space="0" w:color="auto"/>
            <w:left w:val="none" w:sz="0" w:space="0" w:color="auto"/>
            <w:bottom w:val="none" w:sz="0" w:space="0" w:color="auto"/>
            <w:right w:val="none" w:sz="0" w:space="0" w:color="auto"/>
          </w:divBdr>
          <w:divsChild>
            <w:div w:id="2033414806">
              <w:marLeft w:val="0"/>
              <w:marRight w:val="0"/>
              <w:marTop w:val="0"/>
              <w:marBottom w:val="0"/>
              <w:divBdr>
                <w:top w:val="none" w:sz="0" w:space="0" w:color="auto"/>
                <w:left w:val="none" w:sz="0" w:space="0" w:color="auto"/>
                <w:bottom w:val="none" w:sz="0" w:space="0" w:color="auto"/>
                <w:right w:val="none" w:sz="0" w:space="0" w:color="auto"/>
              </w:divBdr>
              <w:divsChild>
                <w:div w:id="1163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6009">
      <w:bodyDiv w:val="1"/>
      <w:marLeft w:val="0"/>
      <w:marRight w:val="0"/>
      <w:marTop w:val="0"/>
      <w:marBottom w:val="0"/>
      <w:divBdr>
        <w:top w:val="none" w:sz="0" w:space="0" w:color="auto"/>
        <w:left w:val="none" w:sz="0" w:space="0" w:color="auto"/>
        <w:bottom w:val="none" w:sz="0" w:space="0" w:color="auto"/>
        <w:right w:val="none" w:sz="0" w:space="0" w:color="auto"/>
      </w:divBdr>
    </w:div>
    <w:div w:id="632179555">
      <w:bodyDiv w:val="1"/>
      <w:marLeft w:val="0"/>
      <w:marRight w:val="0"/>
      <w:marTop w:val="0"/>
      <w:marBottom w:val="0"/>
      <w:divBdr>
        <w:top w:val="none" w:sz="0" w:space="0" w:color="auto"/>
        <w:left w:val="none" w:sz="0" w:space="0" w:color="auto"/>
        <w:bottom w:val="none" w:sz="0" w:space="0" w:color="auto"/>
        <w:right w:val="none" w:sz="0" w:space="0" w:color="auto"/>
      </w:divBdr>
    </w:div>
    <w:div w:id="676998972">
      <w:bodyDiv w:val="1"/>
      <w:marLeft w:val="0"/>
      <w:marRight w:val="0"/>
      <w:marTop w:val="0"/>
      <w:marBottom w:val="0"/>
      <w:divBdr>
        <w:top w:val="none" w:sz="0" w:space="0" w:color="auto"/>
        <w:left w:val="none" w:sz="0" w:space="0" w:color="auto"/>
        <w:bottom w:val="none" w:sz="0" w:space="0" w:color="auto"/>
        <w:right w:val="none" w:sz="0" w:space="0" w:color="auto"/>
      </w:divBdr>
    </w:div>
    <w:div w:id="748691457">
      <w:bodyDiv w:val="1"/>
      <w:marLeft w:val="0"/>
      <w:marRight w:val="0"/>
      <w:marTop w:val="0"/>
      <w:marBottom w:val="0"/>
      <w:divBdr>
        <w:top w:val="none" w:sz="0" w:space="0" w:color="auto"/>
        <w:left w:val="none" w:sz="0" w:space="0" w:color="auto"/>
        <w:bottom w:val="none" w:sz="0" w:space="0" w:color="auto"/>
        <w:right w:val="none" w:sz="0" w:space="0" w:color="auto"/>
      </w:divBdr>
    </w:div>
    <w:div w:id="815493274">
      <w:bodyDiv w:val="1"/>
      <w:marLeft w:val="0"/>
      <w:marRight w:val="0"/>
      <w:marTop w:val="0"/>
      <w:marBottom w:val="0"/>
      <w:divBdr>
        <w:top w:val="none" w:sz="0" w:space="0" w:color="auto"/>
        <w:left w:val="none" w:sz="0" w:space="0" w:color="auto"/>
        <w:bottom w:val="none" w:sz="0" w:space="0" w:color="auto"/>
        <w:right w:val="none" w:sz="0" w:space="0" w:color="auto"/>
      </w:divBdr>
    </w:div>
    <w:div w:id="852039046">
      <w:bodyDiv w:val="1"/>
      <w:marLeft w:val="0"/>
      <w:marRight w:val="0"/>
      <w:marTop w:val="0"/>
      <w:marBottom w:val="0"/>
      <w:divBdr>
        <w:top w:val="none" w:sz="0" w:space="0" w:color="auto"/>
        <w:left w:val="none" w:sz="0" w:space="0" w:color="auto"/>
        <w:bottom w:val="none" w:sz="0" w:space="0" w:color="auto"/>
        <w:right w:val="none" w:sz="0" w:space="0" w:color="auto"/>
      </w:divBdr>
      <w:divsChild>
        <w:div w:id="325666128">
          <w:marLeft w:val="0"/>
          <w:marRight w:val="0"/>
          <w:marTop w:val="0"/>
          <w:marBottom w:val="0"/>
          <w:divBdr>
            <w:top w:val="none" w:sz="0" w:space="0" w:color="auto"/>
            <w:left w:val="none" w:sz="0" w:space="0" w:color="auto"/>
            <w:bottom w:val="none" w:sz="0" w:space="0" w:color="auto"/>
            <w:right w:val="none" w:sz="0" w:space="0" w:color="auto"/>
          </w:divBdr>
        </w:div>
      </w:divsChild>
    </w:div>
    <w:div w:id="1060444409">
      <w:bodyDiv w:val="1"/>
      <w:marLeft w:val="0"/>
      <w:marRight w:val="0"/>
      <w:marTop w:val="0"/>
      <w:marBottom w:val="0"/>
      <w:divBdr>
        <w:top w:val="none" w:sz="0" w:space="0" w:color="auto"/>
        <w:left w:val="none" w:sz="0" w:space="0" w:color="auto"/>
        <w:bottom w:val="none" w:sz="0" w:space="0" w:color="auto"/>
        <w:right w:val="none" w:sz="0" w:space="0" w:color="auto"/>
      </w:divBdr>
    </w:div>
    <w:div w:id="1131167429">
      <w:bodyDiv w:val="1"/>
      <w:marLeft w:val="0"/>
      <w:marRight w:val="0"/>
      <w:marTop w:val="0"/>
      <w:marBottom w:val="0"/>
      <w:divBdr>
        <w:top w:val="none" w:sz="0" w:space="0" w:color="auto"/>
        <w:left w:val="none" w:sz="0" w:space="0" w:color="auto"/>
        <w:bottom w:val="none" w:sz="0" w:space="0" w:color="auto"/>
        <w:right w:val="none" w:sz="0" w:space="0" w:color="auto"/>
      </w:divBdr>
    </w:div>
    <w:div w:id="1389652064">
      <w:bodyDiv w:val="1"/>
      <w:marLeft w:val="0"/>
      <w:marRight w:val="0"/>
      <w:marTop w:val="0"/>
      <w:marBottom w:val="0"/>
      <w:divBdr>
        <w:top w:val="none" w:sz="0" w:space="0" w:color="auto"/>
        <w:left w:val="none" w:sz="0" w:space="0" w:color="auto"/>
        <w:bottom w:val="none" w:sz="0" w:space="0" w:color="auto"/>
        <w:right w:val="none" w:sz="0" w:space="0" w:color="auto"/>
      </w:divBdr>
    </w:div>
    <w:div w:id="1696270843">
      <w:bodyDiv w:val="1"/>
      <w:marLeft w:val="0"/>
      <w:marRight w:val="0"/>
      <w:marTop w:val="0"/>
      <w:marBottom w:val="0"/>
      <w:divBdr>
        <w:top w:val="none" w:sz="0" w:space="0" w:color="auto"/>
        <w:left w:val="none" w:sz="0" w:space="0" w:color="auto"/>
        <w:bottom w:val="none" w:sz="0" w:space="0" w:color="auto"/>
        <w:right w:val="none" w:sz="0" w:space="0" w:color="auto"/>
      </w:divBdr>
    </w:div>
    <w:div w:id="1768843991">
      <w:bodyDiv w:val="1"/>
      <w:marLeft w:val="0"/>
      <w:marRight w:val="0"/>
      <w:marTop w:val="0"/>
      <w:marBottom w:val="0"/>
      <w:divBdr>
        <w:top w:val="none" w:sz="0" w:space="0" w:color="auto"/>
        <w:left w:val="none" w:sz="0" w:space="0" w:color="auto"/>
        <w:bottom w:val="none" w:sz="0" w:space="0" w:color="auto"/>
        <w:right w:val="none" w:sz="0" w:space="0" w:color="auto"/>
      </w:divBdr>
    </w:div>
    <w:div w:id="1918830606">
      <w:bodyDiv w:val="1"/>
      <w:marLeft w:val="0"/>
      <w:marRight w:val="0"/>
      <w:marTop w:val="0"/>
      <w:marBottom w:val="0"/>
      <w:divBdr>
        <w:top w:val="none" w:sz="0" w:space="0" w:color="auto"/>
        <w:left w:val="none" w:sz="0" w:space="0" w:color="auto"/>
        <w:bottom w:val="none" w:sz="0" w:space="0" w:color="auto"/>
        <w:right w:val="none" w:sz="0" w:space="0" w:color="auto"/>
      </w:divBdr>
    </w:div>
    <w:div w:id="1982953732">
      <w:bodyDiv w:val="1"/>
      <w:marLeft w:val="0"/>
      <w:marRight w:val="0"/>
      <w:marTop w:val="0"/>
      <w:marBottom w:val="0"/>
      <w:divBdr>
        <w:top w:val="none" w:sz="0" w:space="0" w:color="auto"/>
        <w:left w:val="none" w:sz="0" w:space="0" w:color="auto"/>
        <w:bottom w:val="none" w:sz="0" w:space="0" w:color="auto"/>
        <w:right w:val="none" w:sz="0" w:space="0" w:color="auto"/>
      </w:divBdr>
      <w:divsChild>
        <w:div w:id="723603948">
          <w:marLeft w:val="0"/>
          <w:marRight w:val="0"/>
          <w:marTop w:val="0"/>
          <w:marBottom w:val="0"/>
          <w:divBdr>
            <w:top w:val="none" w:sz="0" w:space="0" w:color="auto"/>
            <w:left w:val="none" w:sz="0" w:space="0" w:color="auto"/>
            <w:bottom w:val="none" w:sz="0" w:space="0" w:color="auto"/>
            <w:right w:val="none" w:sz="0" w:space="0" w:color="auto"/>
          </w:divBdr>
          <w:divsChild>
            <w:div w:id="1160464550">
              <w:marLeft w:val="0"/>
              <w:marRight w:val="0"/>
              <w:marTop w:val="0"/>
              <w:marBottom w:val="0"/>
              <w:divBdr>
                <w:top w:val="none" w:sz="0" w:space="0" w:color="auto"/>
                <w:left w:val="none" w:sz="0" w:space="0" w:color="auto"/>
                <w:bottom w:val="none" w:sz="0" w:space="0" w:color="auto"/>
                <w:right w:val="none" w:sz="0" w:space="0" w:color="auto"/>
              </w:divBdr>
              <w:divsChild>
                <w:div w:id="17932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8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yperlink" Target="https://en.wikipedia.org/wiki/Moldov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uk.wikipedia.org/wiki/%D0%9C%D0%BE%D0%BB%D0%B4%D0%BE%D0%B2%D0%B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idruchniki.com/13731120/politologiya/ukrayinsko-moldovski_vidnosini" TargetMode="External"/><Relationship Id="rId20" Type="http://schemas.openxmlformats.org/officeDocument/2006/relationships/hyperlink" Target="https://www.capital.ua/ru/news/125300-moldova-stala-stranoy-s-naibolshey-ubylyu-naseleniya-v-mi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ue.wikipedia.org/wiki/%D0%9C%D0%BE%D0%BB%D0%B4%D0%B0%D0%B2%D1%96%D1%8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uk-UA"/>
  <c:chart>
    <c:title>
      <c:tx>
        <c:rich>
          <a:bodyPr/>
          <a:lstStyle/>
          <a:p>
            <a:pPr>
              <a:defRPr/>
            </a:pPr>
            <a:r>
              <a:rPr lang="uk-UA"/>
              <a:t>ВВП</a:t>
            </a:r>
          </a:p>
        </c:rich>
      </c:tx>
    </c:title>
    <c:plotArea>
      <c:layout/>
      <c:barChart>
        <c:barDir val="col"/>
        <c:grouping val="clustered"/>
        <c:ser>
          <c:idx val="0"/>
          <c:order val="0"/>
          <c:tx>
            <c:strRef>
              <c:f>Лист1!$B$1</c:f>
              <c:strCache>
                <c:ptCount val="1"/>
                <c:pt idx="0">
                  <c:v>2005</c:v>
                </c:pt>
              </c:strCache>
            </c:strRef>
          </c:tx>
          <c:cat>
            <c:strRef>
              <c:f>Лист1!$A$2</c:f>
              <c:strCache>
                <c:ptCount val="1"/>
                <c:pt idx="0">
                  <c:v>Категория 1</c:v>
                </c:pt>
              </c:strCache>
            </c:strRef>
          </c:cat>
          <c:val>
            <c:numRef>
              <c:f>Лист1!$B$2</c:f>
              <c:numCache>
                <c:formatCode>0.00%</c:formatCode>
                <c:ptCount val="1"/>
                <c:pt idx="0">
                  <c:v>8.4100000000000147E-2</c:v>
                </c:pt>
              </c:numCache>
            </c:numRef>
          </c:val>
        </c:ser>
        <c:ser>
          <c:idx val="1"/>
          <c:order val="1"/>
          <c:tx>
            <c:strRef>
              <c:f>Лист1!$C$1</c:f>
              <c:strCache>
                <c:ptCount val="1"/>
                <c:pt idx="0">
                  <c:v>2006</c:v>
                </c:pt>
              </c:strCache>
            </c:strRef>
          </c:tx>
          <c:cat>
            <c:strRef>
              <c:f>Лист1!$A$2</c:f>
              <c:strCache>
                <c:ptCount val="1"/>
                <c:pt idx="0">
                  <c:v>Категория 1</c:v>
                </c:pt>
              </c:strCache>
            </c:strRef>
          </c:cat>
          <c:val>
            <c:numRef>
              <c:f>Лист1!$C$2</c:f>
              <c:numCache>
                <c:formatCode>0.00%</c:formatCode>
                <c:ptCount val="1"/>
                <c:pt idx="0">
                  <c:v>9.0700000000000142E-2</c:v>
                </c:pt>
              </c:numCache>
            </c:numRef>
          </c:val>
        </c:ser>
        <c:ser>
          <c:idx val="2"/>
          <c:order val="2"/>
          <c:tx>
            <c:strRef>
              <c:f>Лист1!$D$1</c:f>
              <c:strCache>
                <c:ptCount val="1"/>
                <c:pt idx="0">
                  <c:v>2007</c:v>
                </c:pt>
              </c:strCache>
            </c:strRef>
          </c:tx>
          <c:cat>
            <c:strRef>
              <c:f>Лист1!$A$2</c:f>
              <c:strCache>
                <c:ptCount val="1"/>
                <c:pt idx="0">
                  <c:v>Категория 1</c:v>
                </c:pt>
              </c:strCache>
            </c:strRef>
          </c:cat>
          <c:val>
            <c:numRef>
              <c:f>Лист1!$D$2</c:f>
              <c:numCache>
                <c:formatCode>0.00%</c:formatCode>
                <c:ptCount val="1"/>
                <c:pt idx="0">
                  <c:v>9.7600000000000048E-2</c:v>
                </c:pt>
              </c:numCache>
            </c:numRef>
          </c:val>
        </c:ser>
        <c:ser>
          <c:idx val="3"/>
          <c:order val="3"/>
          <c:tx>
            <c:strRef>
              <c:f>Лист1!$E$1</c:f>
              <c:strCache>
                <c:ptCount val="1"/>
                <c:pt idx="0">
                  <c:v>2008</c:v>
                </c:pt>
              </c:strCache>
            </c:strRef>
          </c:tx>
          <c:cat>
            <c:strRef>
              <c:f>Лист1!$A$2</c:f>
              <c:strCache>
                <c:ptCount val="1"/>
                <c:pt idx="0">
                  <c:v>Категория 1</c:v>
                </c:pt>
              </c:strCache>
            </c:strRef>
          </c:cat>
          <c:val>
            <c:numRef>
              <c:f>Лист1!$E$2</c:f>
              <c:numCache>
                <c:formatCode>0.00%</c:formatCode>
                <c:ptCount val="1"/>
                <c:pt idx="0">
                  <c:v>0.10670000000000013</c:v>
                </c:pt>
              </c:numCache>
            </c:numRef>
          </c:val>
        </c:ser>
        <c:ser>
          <c:idx val="4"/>
          <c:order val="4"/>
          <c:tx>
            <c:strRef>
              <c:f>Лист1!$F$1</c:f>
              <c:strCache>
                <c:ptCount val="1"/>
                <c:pt idx="0">
                  <c:v>2009</c:v>
                </c:pt>
              </c:strCache>
            </c:strRef>
          </c:tx>
          <c:cat>
            <c:strRef>
              <c:f>Лист1!$A$2</c:f>
              <c:strCache>
                <c:ptCount val="1"/>
                <c:pt idx="0">
                  <c:v>Категория 1</c:v>
                </c:pt>
              </c:strCache>
            </c:strRef>
          </c:cat>
          <c:val>
            <c:numRef>
              <c:f>Лист1!$F$2</c:f>
              <c:numCache>
                <c:formatCode>0.00%</c:formatCode>
                <c:ptCount val="1"/>
                <c:pt idx="0">
                  <c:v>0.1013</c:v>
                </c:pt>
              </c:numCache>
            </c:numRef>
          </c:val>
        </c:ser>
        <c:ser>
          <c:idx val="5"/>
          <c:order val="5"/>
          <c:tx>
            <c:strRef>
              <c:f>Лист1!$G$1</c:f>
              <c:strCache>
                <c:ptCount val="1"/>
                <c:pt idx="0">
                  <c:v>2010</c:v>
                </c:pt>
              </c:strCache>
            </c:strRef>
          </c:tx>
          <c:cat>
            <c:strRef>
              <c:f>Лист1!$A$2</c:f>
              <c:strCache>
                <c:ptCount val="1"/>
                <c:pt idx="0">
                  <c:v>Категория 1</c:v>
                </c:pt>
              </c:strCache>
            </c:strRef>
          </c:cat>
          <c:val>
            <c:numRef>
              <c:f>Лист1!$G$2</c:f>
              <c:numCache>
                <c:formatCode>0.00%</c:formatCode>
                <c:ptCount val="1"/>
                <c:pt idx="0">
                  <c:v>0.10990000000000009</c:v>
                </c:pt>
              </c:numCache>
            </c:numRef>
          </c:val>
        </c:ser>
        <c:ser>
          <c:idx val="6"/>
          <c:order val="6"/>
          <c:tx>
            <c:strRef>
              <c:f>Лист1!$H$1</c:f>
              <c:strCache>
                <c:ptCount val="1"/>
                <c:pt idx="0">
                  <c:v>2011</c:v>
                </c:pt>
              </c:strCache>
            </c:strRef>
          </c:tx>
          <c:cat>
            <c:strRef>
              <c:f>Лист1!$A$2</c:f>
              <c:strCache>
                <c:ptCount val="1"/>
                <c:pt idx="0">
                  <c:v>Категория 1</c:v>
                </c:pt>
              </c:strCache>
            </c:strRef>
          </c:cat>
          <c:val>
            <c:numRef>
              <c:f>Лист1!$H$2</c:f>
              <c:numCache>
                <c:formatCode>0.00%</c:formatCode>
                <c:ptCount val="1"/>
                <c:pt idx="0">
                  <c:v>6.8000000000000033E-2</c:v>
                </c:pt>
              </c:numCache>
            </c:numRef>
          </c:val>
        </c:ser>
        <c:ser>
          <c:idx val="7"/>
          <c:order val="7"/>
          <c:tx>
            <c:strRef>
              <c:f>Лист1!$I$1</c:f>
              <c:strCache>
                <c:ptCount val="1"/>
                <c:pt idx="0">
                  <c:v>2012</c:v>
                </c:pt>
              </c:strCache>
            </c:strRef>
          </c:tx>
          <c:dLbls>
            <c:dLbl>
              <c:idx val="0"/>
              <c:tx>
                <c:rich>
                  <a:bodyPr/>
                  <a:lstStyle/>
                  <a:p>
                    <a:r>
                      <a:rPr lang="uk-UA"/>
                      <a:t>-</a:t>
                    </a:r>
                    <a:r>
                      <a:rPr lang="en-US"/>
                      <a:t>0,70%</a:t>
                    </a:r>
                  </a:p>
                </c:rich>
              </c:tx>
              <c:showVal val="1"/>
            </c:dLbl>
            <c:showVal val="1"/>
          </c:dLbls>
          <c:cat>
            <c:strRef>
              <c:f>Лист1!$A$2</c:f>
              <c:strCache>
                <c:ptCount val="1"/>
                <c:pt idx="0">
                  <c:v>Категория 1</c:v>
                </c:pt>
              </c:strCache>
            </c:strRef>
          </c:cat>
          <c:val>
            <c:numRef>
              <c:f>Лист1!$I$2</c:f>
              <c:numCache>
                <c:formatCode>0.00%</c:formatCode>
                <c:ptCount val="1"/>
                <c:pt idx="0">
                  <c:v>7.0000000000000114E-3</c:v>
                </c:pt>
              </c:numCache>
            </c:numRef>
          </c:val>
        </c:ser>
        <c:ser>
          <c:idx val="8"/>
          <c:order val="8"/>
          <c:tx>
            <c:strRef>
              <c:f>Лист1!$J$1</c:f>
              <c:strCache>
                <c:ptCount val="1"/>
                <c:pt idx="0">
                  <c:v>2013</c:v>
                </c:pt>
              </c:strCache>
            </c:strRef>
          </c:tx>
          <c:cat>
            <c:strRef>
              <c:f>Лист1!$A$2</c:f>
              <c:strCache>
                <c:ptCount val="1"/>
                <c:pt idx="0">
                  <c:v>Категория 1</c:v>
                </c:pt>
              </c:strCache>
            </c:strRef>
          </c:cat>
          <c:val>
            <c:numRef>
              <c:f>Лист1!$J$2</c:f>
              <c:numCache>
                <c:formatCode>0.00%</c:formatCode>
                <c:ptCount val="1"/>
                <c:pt idx="0">
                  <c:v>8.9000000000000176E-2</c:v>
                </c:pt>
              </c:numCache>
            </c:numRef>
          </c:val>
        </c:ser>
        <c:ser>
          <c:idx val="9"/>
          <c:order val="9"/>
          <c:tx>
            <c:strRef>
              <c:f>Лист1!$K$1</c:f>
              <c:strCache>
                <c:ptCount val="1"/>
                <c:pt idx="0">
                  <c:v>2014</c:v>
                </c:pt>
              </c:strCache>
            </c:strRef>
          </c:tx>
          <c:cat>
            <c:strRef>
              <c:f>Лист1!$A$2</c:f>
              <c:strCache>
                <c:ptCount val="1"/>
                <c:pt idx="0">
                  <c:v>Категория 1</c:v>
                </c:pt>
              </c:strCache>
            </c:strRef>
          </c:cat>
          <c:val>
            <c:numRef>
              <c:f>Лист1!$K$2</c:f>
              <c:numCache>
                <c:formatCode>0.00%</c:formatCode>
                <c:ptCount val="1"/>
                <c:pt idx="0">
                  <c:v>1.8000000000000023E-2</c:v>
                </c:pt>
              </c:numCache>
            </c:numRef>
          </c:val>
        </c:ser>
        <c:dLbls>
          <c:showVal val="1"/>
        </c:dLbls>
        <c:overlap val="-25"/>
        <c:axId val="82718080"/>
        <c:axId val="82760832"/>
      </c:barChart>
      <c:catAx>
        <c:axId val="82718080"/>
        <c:scaling>
          <c:orientation val="minMax"/>
        </c:scaling>
        <c:axPos val="b"/>
        <c:majorTickMark val="none"/>
        <c:tickLblPos val="nextTo"/>
        <c:crossAx val="82760832"/>
        <c:crosses val="autoZero"/>
        <c:auto val="1"/>
        <c:lblAlgn val="ctr"/>
        <c:lblOffset val="100"/>
      </c:catAx>
      <c:valAx>
        <c:axId val="82760832"/>
        <c:scaling>
          <c:orientation val="minMax"/>
        </c:scaling>
        <c:delete val="1"/>
        <c:axPos val="l"/>
        <c:numFmt formatCode="0.00%" sourceLinked="1"/>
        <c:majorTickMark val="none"/>
        <c:tickLblPos val="none"/>
        <c:crossAx val="82718080"/>
        <c:crosses val="autoZero"/>
        <c:crossBetween val="between"/>
      </c:valAx>
    </c:plotArea>
    <c:legend>
      <c:legendPos val="t"/>
      <c:layout>
        <c:manualLayout>
          <c:xMode val="edge"/>
          <c:yMode val="edge"/>
          <c:x val="8.7218963771261052E-2"/>
          <c:y val="0.20204939546491152"/>
          <c:w val="0.83816033232066467"/>
          <c:h val="9.8813734348780213E-2"/>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uk-UA"/>
  <c:chart>
    <c:title>
      <c:tx>
        <c:rich>
          <a:bodyPr/>
          <a:lstStyle/>
          <a:p>
            <a:pPr>
              <a:defRPr/>
            </a:pPr>
            <a:r>
              <a:rPr lang="uk-UA" sz="1800" b="1"/>
              <a:t>Державний борг(в доларах сша)</a:t>
            </a:r>
            <a:endParaRPr lang="uk-UA" sz="1800"/>
          </a:p>
        </c:rich>
      </c:tx>
    </c:title>
    <c:plotArea>
      <c:layout/>
      <c:barChart>
        <c:barDir val="col"/>
        <c:grouping val="clustered"/>
        <c:ser>
          <c:idx val="0"/>
          <c:order val="0"/>
          <c:tx>
            <c:strRef>
              <c:f>Лист1!$B$1</c:f>
              <c:strCache>
                <c:ptCount val="1"/>
                <c:pt idx="0">
                  <c:v>2005</c:v>
                </c:pt>
              </c:strCache>
            </c:strRef>
          </c:tx>
          <c:cat>
            <c:strRef>
              <c:f>Лист1!$A$2</c:f>
              <c:strCache>
                <c:ptCount val="1"/>
                <c:pt idx="0">
                  <c:v>Категория 1</c:v>
                </c:pt>
              </c:strCache>
            </c:strRef>
          </c:cat>
          <c:val>
            <c:numRef>
              <c:f>Лист1!$B$2</c:f>
              <c:numCache>
                <c:formatCode>General</c:formatCode>
                <c:ptCount val="1"/>
                <c:pt idx="0">
                  <c:v>540000</c:v>
                </c:pt>
              </c:numCache>
            </c:numRef>
          </c:val>
        </c:ser>
        <c:ser>
          <c:idx val="1"/>
          <c:order val="1"/>
          <c:tx>
            <c:strRef>
              <c:f>Лист1!$C$1</c:f>
              <c:strCache>
                <c:ptCount val="1"/>
                <c:pt idx="0">
                  <c:v>2006</c:v>
                </c:pt>
              </c:strCache>
            </c:strRef>
          </c:tx>
          <c:cat>
            <c:strRef>
              <c:f>Лист1!$A$2</c:f>
              <c:strCache>
                <c:ptCount val="1"/>
                <c:pt idx="0">
                  <c:v>Категория 1</c:v>
                </c:pt>
              </c:strCache>
            </c:strRef>
          </c:cat>
          <c:val>
            <c:numRef>
              <c:f>Лист1!$C$2</c:f>
              <c:numCache>
                <c:formatCode>General</c:formatCode>
                <c:ptCount val="1"/>
                <c:pt idx="0">
                  <c:v>717964</c:v>
                </c:pt>
              </c:numCache>
            </c:numRef>
          </c:val>
        </c:ser>
        <c:ser>
          <c:idx val="2"/>
          <c:order val="2"/>
          <c:tx>
            <c:strRef>
              <c:f>Лист1!$D$1</c:f>
              <c:strCache>
                <c:ptCount val="1"/>
                <c:pt idx="0">
                  <c:v>2007</c:v>
                </c:pt>
              </c:strCache>
            </c:strRef>
          </c:tx>
          <c:cat>
            <c:strRef>
              <c:f>Лист1!$A$2</c:f>
              <c:strCache>
                <c:ptCount val="1"/>
                <c:pt idx="0">
                  <c:v>Категория 1</c:v>
                </c:pt>
              </c:strCache>
            </c:strRef>
          </c:cat>
          <c:val>
            <c:numRef>
              <c:f>Лист1!$D$2</c:f>
              <c:numCache>
                <c:formatCode>General</c:formatCode>
                <c:ptCount val="1"/>
                <c:pt idx="0">
                  <c:v>1157773</c:v>
                </c:pt>
              </c:numCache>
            </c:numRef>
          </c:val>
        </c:ser>
        <c:ser>
          <c:idx val="3"/>
          <c:order val="3"/>
          <c:tx>
            <c:strRef>
              <c:f>Лист1!$E$1</c:f>
              <c:strCache>
                <c:ptCount val="1"/>
                <c:pt idx="0">
                  <c:v>2008</c:v>
                </c:pt>
              </c:strCache>
            </c:strRef>
          </c:tx>
          <c:cat>
            <c:strRef>
              <c:f>Лист1!$A$2</c:f>
              <c:strCache>
                <c:ptCount val="1"/>
                <c:pt idx="0">
                  <c:v>Категория 1</c:v>
                </c:pt>
              </c:strCache>
            </c:strRef>
          </c:cat>
          <c:val>
            <c:numRef>
              <c:f>Лист1!$E$2</c:f>
              <c:numCache>
                <c:formatCode>General</c:formatCode>
                <c:ptCount val="1"/>
                <c:pt idx="0">
                  <c:v>1214284</c:v>
                </c:pt>
              </c:numCache>
            </c:numRef>
          </c:val>
        </c:ser>
        <c:ser>
          <c:idx val="4"/>
          <c:order val="4"/>
          <c:tx>
            <c:strRef>
              <c:f>Лист1!$F$1</c:f>
              <c:strCache>
                <c:ptCount val="1"/>
                <c:pt idx="0">
                  <c:v>2009</c:v>
                </c:pt>
              </c:strCache>
            </c:strRef>
          </c:tx>
          <c:cat>
            <c:strRef>
              <c:f>Лист1!$A$2</c:f>
              <c:strCache>
                <c:ptCount val="1"/>
                <c:pt idx="0">
                  <c:v>Категория 1</c:v>
                </c:pt>
              </c:strCache>
            </c:strRef>
          </c:cat>
          <c:val>
            <c:numRef>
              <c:f>Лист1!$F$2</c:f>
              <c:numCache>
                <c:formatCode>General</c:formatCode>
                <c:ptCount val="1"/>
                <c:pt idx="0">
                  <c:v>1202564</c:v>
                </c:pt>
              </c:numCache>
            </c:numRef>
          </c:val>
        </c:ser>
        <c:ser>
          <c:idx val="5"/>
          <c:order val="5"/>
          <c:tx>
            <c:strRef>
              <c:f>Лист1!$G$1</c:f>
              <c:strCache>
                <c:ptCount val="1"/>
                <c:pt idx="0">
                  <c:v>2010</c:v>
                </c:pt>
              </c:strCache>
            </c:strRef>
          </c:tx>
          <c:cat>
            <c:strRef>
              <c:f>Лист1!$A$2</c:f>
              <c:strCache>
                <c:ptCount val="1"/>
                <c:pt idx="0">
                  <c:v>Категория 1</c:v>
                </c:pt>
              </c:strCache>
            </c:strRef>
          </c:cat>
          <c:val>
            <c:numRef>
              <c:f>Лист1!$G$2</c:f>
              <c:numCache>
                <c:formatCode>General</c:formatCode>
                <c:ptCount val="1"/>
                <c:pt idx="0">
                  <c:v>1906232</c:v>
                </c:pt>
              </c:numCache>
            </c:numRef>
          </c:val>
        </c:ser>
        <c:ser>
          <c:idx val="6"/>
          <c:order val="6"/>
          <c:tx>
            <c:strRef>
              <c:f>Лист1!$H$1</c:f>
              <c:strCache>
                <c:ptCount val="1"/>
                <c:pt idx="0">
                  <c:v>2011</c:v>
                </c:pt>
              </c:strCache>
            </c:strRef>
          </c:tx>
          <c:cat>
            <c:strRef>
              <c:f>Лист1!$A$2</c:f>
              <c:strCache>
                <c:ptCount val="1"/>
                <c:pt idx="0">
                  <c:v>Категория 1</c:v>
                </c:pt>
              </c:strCache>
            </c:strRef>
          </c:cat>
          <c:val>
            <c:numRef>
              <c:f>Лист1!$H$2</c:f>
              <c:numCache>
                <c:formatCode>General</c:formatCode>
                <c:ptCount val="1"/>
                <c:pt idx="0">
                  <c:v>2042001</c:v>
                </c:pt>
              </c:numCache>
            </c:numRef>
          </c:val>
        </c:ser>
        <c:ser>
          <c:idx val="7"/>
          <c:order val="7"/>
          <c:tx>
            <c:strRef>
              <c:f>Лист1!$I$1</c:f>
              <c:strCache>
                <c:ptCount val="1"/>
                <c:pt idx="0">
                  <c:v>2012</c:v>
                </c:pt>
              </c:strCache>
            </c:strRef>
          </c:tx>
          <c:cat>
            <c:strRef>
              <c:f>Лист1!$A$2</c:f>
              <c:strCache>
                <c:ptCount val="1"/>
                <c:pt idx="0">
                  <c:v>Категория 1</c:v>
                </c:pt>
              </c:strCache>
            </c:strRef>
          </c:cat>
          <c:val>
            <c:numRef>
              <c:f>Лист1!$I$2</c:f>
              <c:numCache>
                <c:formatCode>General</c:formatCode>
                <c:ptCount val="1"/>
                <c:pt idx="0">
                  <c:v>2263337</c:v>
                </c:pt>
              </c:numCache>
            </c:numRef>
          </c:val>
        </c:ser>
        <c:ser>
          <c:idx val="8"/>
          <c:order val="8"/>
          <c:tx>
            <c:strRef>
              <c:f>Лист1!$J$1</c:f>
              <c:strCache>
                <c:ptCount val="1"/>
                <c:pt idx="0">
                  <c:v>2013</c:v>
                </c:pt>
              </c:strCache>
            </c:strRef>
          </c:tx>
          <c:cat>
            <c:strRef>
              <c:f>Лист1!$A$2</c:f>
              <c:strCache>
                <c:ptCount val="1"/>
                <c:pt idx="0">
                  <c:v>Категория 1</c:v>
                </c:pt>
              </c:strCache>
            </c:strRef>
          </c:cat>
          <c:val>
            <c:numRef>
              <c:f>Лист1!$J$2</c:f>
              <c:numCache>
                <c:formatCode>General</c:formatCode>
                <c:ptCount val="1"/>
                <c:pt idx="0">
                  <c:v>2606029</c:v>
                </c:pt>
              </c:numCache>
            </c:numRef>
          </c:val>
        </c:ser>
        <c:ser>
          <c:idx val="9"/>
          <c:order val="9"/>
          <c:tx>
            <c:strRef>
              <c:f>Лист1!$K$1</c:f>
              <c:strCache>
                <c:ptCount val="1"/>
                <c:pt idx="0">
                  <c:v>2014</c:v>
                </c:pt>
              </c:strCache>
            </c:strRef>
          </c:tx>
          <c:cat>
            <c:strRef>
              <c:f>Лист1!$A$2</c:f>
              <c:strCache>
                <c:ptCount val="1"/>
                <c:pt idx="0">
                  <c:v>Категория 1</c:v>
                </c:pt>
              </c:strCache>
            </c:strRef>
          </c:cat>
          <c:val>
            <c:numRef>
              <c:f>Лист1!$K$2</c:f>
              <c:numCache>
                <c:formatCode>General</c:formatCode>
                <c:ptCount val="1"/>
                <c:pt idx="0">
                  <c:v>2649963</c:v>
                </c:pt>
              </c:numCache>
            </c:numRef>
          </c:val>
        </c:ser>
        <c:dLbls>
          <c:showVal val="1"/>
        </c:dLbls>
        <c:overlap val="-25"/>
        <c:axId val="90354816"/>
        <c:axId val="90356736"/>
      </c:barChart>
      <c:catAx>
        <c:axId val="90354816"/>
        <c:scaling>
          <c:orientation val="minMax"/>
        </c:scaling>
        <c:axPos val="b"/>
        <c:majorTickMark val="none"/>
        <c:tickLblPos val="nextTo"/>
        <c:crossAx val="90356736"/>
        <c:crosses val="autoZero"/>
        <c:auto val="1"/>
        <c:lblAlgn val="ctr"/>
        <c:lblOffset val="100"/>
      </c:catAx>
      <c:valAx>
        <c:axId val="90356736"/>
        <c:scaling>
          <c:orientation val="minMax"/>
        </c:scaling>
        <c:delete val="1"/>
        <c:axPos val="l"/>
        <c:numFmt formatCode="General" sourceLinked="1"/>
        <c:tickLblPos val="none"/>
        <c:crossAx val="90354816"/>
        <c:crosses val="autoZero"/>
        <c:crossBetween val="between"/>
      </c:valAx>
    </c:plotArea>
    <c:legend>
      <c:legendPos val="t"/>
      <c:layout>
        <c:manualLayout>
          <c:xMode val="edge"/>
          <c:yMode val="edge"/>
          <c:x val="6.9544907197642322E-2"/>
          <c:y val="0.20204939546491152"/>
          <c:w val="0.85054195597245519"/>
          <c:h val="0.12067165784604802"/>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uk-UA"/>
  <c:chart>
    <c:title>
      <c:tx>
        <c:rich>
          <a:bodyPr/>
          <a:lstStyle/>
          <a:p>
            <a:pPr>
              <a:defRPr/>
            </a:pPr>
            <a:r>
              <a:rPr lang="uk-UA"/>
              <a:t>Міграція</a:t>
            </a:r>
            <a:r>
              <a:rPr lang="uk-UA" baseline="0"/>
              <a:t> населення</a:t>
            </a:r>
            <a:endParaRPr lang="uk-UA"/>
          </a:p>
        </c:rich>
      </c:tx>
      <c:layout>
        <c:manualLayout>
          <c:xMode val="edge"/>
          <c:yMode val="edge"/>
          <c:x val="0.31624416739574329"/>
          <c:y val="2.3809523809523812E-2"/>
        </c:manualLayout>
      </c:layout>
    </c:title>
    <c:plotArea>
      <c:layout/>
      <c:barChart>
        <c:barDir val="col"/>
        <c:grouping val="clustered"/>
        <c:ser>
          <c:idx val="0"/>
          <c:order val="0"/>
          <c:tx>
            <c:strRef>
              <c:f>Лист1!$B$1</c:f>
              <c:strCache>
                <c:ptCount val="1"/>
                <c:pt idx="0">
                  <c:v>2010</c:v>
                </c:pt>
              </c:strCache>
            </c:strRef>
          </c:tx>
          <c:cat>
            <c:numRef>
              <c:f>Лист1!$A$2</c:f>
              <c:numCache>
                <c:formatCode>General</c:formatCode>
                <c:ptCount val="1"/>
              </c:numCache>
            </c:numRef>
          </c:cat>
          <c:val>
            <c:numRef>
              <c:f>Лист1!$B$2</c:f>
              <c:numCache>
                <c:formatCode>General</c:formatCode>
                <c:ptCount val="1"/>
                <c:pt idx="0">
                  <c:v>-14644</c:v>
                </c:pt>
              </c:numCache>
            </c:numRef>
          </c:val>
        </c:ser>
        <c:ser>
          <c:idx val="1"/>
          <c:order val="1"/>
          <c:tx>
            <c:strRef>
              <c:f>Лист1!$C$1</c:f>
              <c:strCache>
                <c:ptCount val="1"/>
                <c:pt idx="0">
                  <c:v>2015</c:v>
                </c:pt>
              </c:strCache>
            </c:strRef>
          </c:tx>
          <c:cat>
            <c:numRef>
              <c:f>Лист1!$A$2</c:f>
              <c:numCache>
                <c:formatCode>General</c:formatCode>
                <c:ptCount val="1"/>
              </c:numCache>
            </c:numRef>
          </c:cat>
          <c:val>
            <c:numRef>
              <c:f>Лист1!$C$2</c:f>
              <c:numCache>
                <c:formatCode>General</c:formatCode>
                <c:ptCount val="1"/>
                <c:pt idx="0">
                  <c:v>-3700</c:v>
                </c:pt>
              </c:numCache>
            </c:numRef>
          </c:val>
        </c:ser>
        <c:ser>
          <c:idx val="2"/>
          <c:order val="2"/>
          <c:tx>
            <c:strRef>
              <c:f>Лист1!$D$1</c:f>
              <c:strCache>
                <c:ptCount val="1"/>
                <c:pt idx="0">
                  <c:v>2016</c:v>
                </c:pt>
              </c:strCache>
            </c:strRef>
          </c:tx>
          <c:cat>
            <c:numRef>
              <c:f>Лист1!$A$2</c:f>
              <c:numCache>
                <c:formatCode>General</c:formatCode>
                <c:ptCount val="1"/>
              </c:numCache>
            </c:numRef>
          </c:cat>
          <c:val>
            <c:numRef>
              <c:f>Лист1!$D$2</c:f>
              <c:numCache>
                <c:formatCode>General</c:formatCode>
                <c:ptCount val="1"/>
                <c:pt idx="0">
                  <c:v>-6372</c:v>
                </c:pt>
              </c:numCache>
            </c:numRef>
          </c:val>
        </c:ser>
        <c:ser>
          <c:idx val="3"/>
          <c:order val="3"/>
          <c:tx>
            <c:strRef>
              <c:f>Лист1!$E$1</c:f>
              <c:strCache>
                <c:ptCount val="1"/>
                <c:pt idx="0">
                  <c:v>2017</c:v>
                </c:pt>
              </c:strCache>
            </c:strRef>
          </c:tx>
          <c:cat>
            <c:numRef>
              <c:f>Лист1!$A$2</c:f>
              <c:numCache>
                <c:formatCode>General</c:formatCode>
                <c:ptCount val="1"/>
              </c:numCache>
            </c:numRef>
          </c:cat>
          <c:val>
            <c:numRef>
              <c:f>Лист1!$E$2</c:f>
              <c:numCache>
                <c:formatCode>General</c:formatCode>
                <c:ptCount val="1"/>
                <c:pt idx="0">
                  <c:v>-8396</c:v>
                </c:pt>
              </c:numCache>
            </c:numRef>
          </c:val>
        </c:ser>
        <c:ser>
          <c:idx val="4"/>
          <c:order val="4"/>
          <c:tx>
            <c:strRef>
              <c:f>Лист1!$F$1</c:f>
              <c:strCache>
                <c:ptCount val="1"/>
                <c:pt idx="0">
                  <c:v>2018</c:v>
                </c:pt>
              </c:strCache>
            </c:strRef>
          </c:tx>
          <c:cat>
            <c:numRef>
              <c:f>Лист1!$A$2</c:f>
              <c:numCache>
                <c:formatCode>General</c:formatCode>
                <c:ptCount val="1"/>
              </c:numCache>
            </c:numRef>
          </c:cat>
          <c:val>
            <c:numRef>
              <c:f>Лист1!$F$2</c:f>
              <c:numCache>
                <c:formatCode>General</c:formatCode>
                <c:ptCount val="1"/>
                <c:pt idx="0">
                  <c:v>-10147</c:v>
                </c:pt>
              </c:numCache>
            </c:numRef>
          </c:val>
        </c:ser>
        <c:dLbls>
          <c:showVal val="1"/>
        </c:dLbls>
        <c:overlap val="-25"/>
        <c:axId val="96402816"/>
        <c:axId val="97465472"/>
      </c:barChart>
      <c:catAx>
        <c:axId val="96402816"/>
        <c:scaling>
          <c:orientation val="minMax"/>
        </c:scaling>
        <c:axPos val="b"/>
        <c:numFmt formatCode="General" sourceLinked="1"/>
        <c:majorTickMark val="none"/>
        <c:tickLblPos val="nextTo"/>
        <c:crossAx val="97465472"/>
        <c:crosses val="autoZero"/>
        <c:auto val="1"/>
        <c:lblAlgn val="ctr"/>
        <c:lblOffset val="100"/>
      </c:catAx>
      <c:valAx>
        <c:axId val="97465472"/>
        <c:scaling>
          <c:orientation val="minMax"/>
        </c:scaling>
        <c:delete val="1"/>
        <c:axPos val="l"/>
        <c:numFmt formatCode="General" sourceLinked="1"/>
        <c:tickLblPos val="none"/>
        <c:crossAx val="96402816"/>
        <c:crosses val="autoZero"/>
        <c:crossBetween val="between"/>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uk-UA"/>
  <c:chart>
    <c:title>
      <c:tx>
        <c:rich>
          <a:bodyPr/>
          <a:lstStyle/>
          <a:p>
            <a:pPr>
              <a:defRPr/>
            </a:pPr>
            <a:r>
              <a:rPr lang="uk-UA"/>
              <a:t>Державний</a:t>
            </a:r>
            <a:r>
              <a:rPr lang="uk-UA" baseline="0"/>
              <a:t> бюджет</a:t>
            </a:r>
          </a:p>
        </c:rich>
      </c:tx>
    </c:title>
    <c:plotArea>
      <c:layout/>
      <c:barChart>
        <c:barDir val="col"/>
        <c:grouping val="clustered"/>
        <c:ser>
          <c:idx val="0"/>
          <c:order val="0"/>
          <c:tx>
            <c:strRef>
              <c:f>Лист1!$B$1</c:f>
              <c:strCache>
                <c:ptCount val="1"/>
                <c:pt idx="0">
                  <c:v>Дохід(млрд. лей)</c:v>
                </c:pt>
              </c:strCache>
            </c:strRef>
          </c:tx>
          <c:cat>
            <c:numRef>
              <c:f>Лист1!$A$2:$A$6</c:f>
              <c:numCache>
                <c:formatCode>General</c:formatCode>
                <c:ptCount val="5"/>
                <c:pt idx="0">
                  <c:v>2014</c:v>
                </c:pt>
                <c:pt idx="1">
                  <c:v>2015</c:v>
                </c:pt>
                <c:pt idx="2">
                  <c:v>2016</c:v>
                </c:pt>
                <c:pt idx="3">
                  <c:v>2017</c:v>
                </c:pt>
                <c:pt idx="4">
                  <c:v>2018</c:v>
                </c:pt>
              </c:numCache>
            </c:numRef>
          </c:cat>
          <c:val>
            <c:numRef>
              <c:f>Лист1!$B$2:$B$6</c:f>
              <c:numCache>
                <c:formatCode>General</c:formatCode>
                <c:ptCount val="5"/>
                <c:pt idx="0">
                  <c:v>27.57</c:v>
                </c:pt>
                <c:pt idx="1">
                  <c:v>30.338000000000001</c:v>
                </c:pt>
                <c:pt idx="2">
                  <c:v>31.3</c:v>
                </c:pt>
                <c:pt idx="3">
                  <c:v>32.800000000000004</c:v>
                </c:pt>
                <c:pt idx="4">
                  <c:v>36.5</c:v>
                </c:pt>
              </c:numCache>
            </c:numRef>
          </c:val>
        </c:ser>
        <c:ser>
          <c:idx val="1"/>
          <c:order val="1"/>
          <c:tx>
            <c:strRef>
              <c:f>Лист1!$C$1</c:f>
              <c:strCache>
                <c:ptCount val="1"/>
                <c:pt idx="0">
                  <c:v>Розходи(млрд. лей)</c:v>
                </c:pt>
              </c:strCache>
            </c:strRef>
          </c:tx>
          <c:cat>
            <c:numRef>
              <c:f>Лист1!$A$2:$A$6</c:f>
              <c:numCache>
                <c:formatCode>General</c:formatCode>
                <c:ptCount val="5"/>
                <c:pt idx="0">
                  <c:v>2014</c:v>
                </c:pt>
                <c:pt idx="1">
                  <c:v>2015</c:v>
                </c:pt>
                <c:pt idx="2">
                  <c:v>2016</c:v>
                </c:pt>
                <c:pt idx="3">
                  <c:v>2017</c:v>
                </c:pt>
                <c:pt idx="4">
                  <c:v>2018</c:v>
                </c:pt>
              </c:numCache>
            </c:numRef>
          </c:cat>
          <c:val>
            <c:numRef>
              <c:f>Лист1!$C$2:$C$6</c:f>
              <c:numCache>
                <c:formatCode>General</c:formatCode>
                <c:ptCount val="5"/>
                <c:pt idx="0">
                  <c:v>30.010999999999999</c:v>
                </c:pt>
                <c:pt idx="1">
                  <c:v>34.314999999999998</c:v>
                </c:pt>
                <c:pt idx="2">
                  <c:v>34.1</c:v>
                </c:pt>
                <c:pt idx="3">
                  <c:v>36.9</c:v>
                </c:pt>
                <c:pt idx="4">
                  <c:v>42.3</c:v>
                </c:pt>
              </c:numCache>
            </c:numRef>
          </c:val>
        </c:ser>
        <c:ser>
          <c:idx val="2"/>
          <c:order val="2"/>
          <c:tx>
            <c:strRef>
              <c:f>Лист1!$D$1</c:f>
              <c:strCache>
                <c:ptCount val="1"/>
                <c:pt idx="0">
                  <c:v>Дефицит(млрд. лей)</c:v>
                </c:pt>
              </c:strCache>
            </c:strRef>
          </c:tx>
          <c:cat>
            <c:numRef>
              <c:f>Лист1!$A$2:$A$6</c:f>
              <c:numCache>
                <c:formatCode>General</c:formatCode>
                <c:ptCount val="5"/>
                <c:pt idx="0">
                  <c:v>2014</c:v>
                </c:pt>
                <c:pt idx="1">
                  <c:v>2015</c:v>
                </c:pt>
                <c:pt idx="2">
                  <c:v>2016</c:v>
                </c:pt>
                <c:pt idx="3">
                  <c:v>2017</c:v>
                </c:pt>
                <c:pt idx="4">
                  <c:v>2018</c:v>
                </c:pt>
              </c:numCache>
            </c:numRef>
          </c:cat>
          <c:val>
            <c:numRef>
              <c:f>Лист1!$D$2:$D$6</c:f>
              <c:numCache>
                <c:formatCode>General</c:formatCode>
                <c:ptCount val="5"/>
                <c:pt idx="0">
                  <c:v>-2.4409999999999998</c:v>
                </c:pt>
                <c:pt idx="1">
                  <c:v>-3.9759999999999978</c:v>
                </c:pt>
                <c:pt idx="2">
                  <c:v>-2.8</c:v>
                </c:pt>
                <c:pt idx="3">
                  <c:v>-4.0999999999999996</c:v>
                </c:pt>
                <c:pt idx="4">
                  <c:v>-4</c:v>
                </c:pt>
              </c:numCache>
            </c:numRef>
          </c:val>
        </c:ser>
        <c:dLbls>
          <c:showVal val="1"/>
        </c:dLbls>
        <c:overlap val="-25"/>
        <c:axId val="88860160"/>
        <c:axId val="88861696"/>
      </c:barChart>
      <c:catAx>
        <c:axId val="88860160"/>
        <c:scaling>
          <c:orientation val="minMax"/>
        </c:scaling>
        <c:axPos val="b"/>
        <c:numFmt formatCode="General" sourceLinked="1"/>
        <c:majorTickMark val="none"/>
        <c:tickLblPos val="nextTo"/>
        <c:crossAx val="88861696"/>
        <c:crosses val="autoZero"/>
        <c:auto val="1"/>
        <c:lblAlgn val="ctr"/>
        <c:lblOffset val="100"/>
      </c:catAx>
      <c:valAx>
        <c:axId val="88861696"/>
        <c:scaling>
          <c:orientation val="minMax"/>
        </c:scaling>
        <c:delete val="1"/>
        <c:axPos val="l"/>
        <c:numFmt formatCode="General" sourceLinked="1"/>
        <c:tickLblPos val="none"/>
        <c:crossAx val="88860160"/>
        <c:crosses val="autoZero"/>
        <c:crossBetween val="between"/>
      </c:valAx>
    </c:plotArea>
    <c:legend>
      <c:legendPos val="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95D8B8137C457CAB2A80933628FFB6"/>
        <w:category>
          <w:name w:val="Общие"/>
          <w:gallery w:val="placeholder"/>
        </w:category>
        <w:types>
          <w:type w:val="bbPlcHdr"/>
        </w:types>
        <w:behaviors>
          <w:behavior w:val="content"/>
        </w:behaviors>
        <w:guid w:val="{789A21B3-8843-432A-AFBA-10F16BAE9EC7}"/>
      </w:docPartPr>
      <w:docPartBody>
        <w:p w:rsidR="004E26CD" w:rsidRDefault="00644146" w:rsidP="00644146">
          <w:pPr>
            <w:pStyle w:val="9C95D8B8137C457CAB2A80933628FFB6"/>
          </w:pPr>
          <w:r>
            <w:rPr>
              <w:rFonts w:asciiTheme="majorHAnsi" w:eastAsiaTheme="majorEastAsia" w:hAnsiTheme="majorHAnsi" w:cstheme="majorBidi"/>
              <w:caps/>
              <w:lang w:val="ru-RU"/>
            </w:rPr>
            <w:t>[Введите название организации]</w:t>
          </w:r>
        </w:p>
      </w:docPartBody>
    </w:docPart>
    <w:docPart>
      <w:docPartPr>
        <w:name w:val="3DFA273E2D1040DAAE58554DDD556CCC"/>
        <w:category>
          <w:name w:val="Общие"/>
          <w:gallery w:val="placeholder"/>
        </w:category>
        <w:types>
          <w:type w:val="bbPlcHdr"/>
        </w:types>
        <w:behaviors>
          <w:behavior w:val="content"/>
        </w:behaviors>
        <w:guid w:val="{9DEE9C5A-0D27-4859-B90B-EDFE7EEAFCD4}"/>
      </w:docPartPr>
      <w:docPartBody>
        <w:p w:rsidR="004E26CD" w:rsidRDefault="00644146" w:rsidP="00644146">
          <w:pPr>
            <w:pStyle w:val="3DFA273E2D1040DAAE58554DDD556CCC"/>
          </w:pPr>
          <w:r>
            <w:rPr>
              <w:rFonts w:asciiTheme="majorHAnsi" w:eastAsiaTheme="majorEastAsia" w:hAnsiTheme="majorHAnsi" w:cstheme="majorBidi"/>
              <w:sz w:val="44"/>
              <w:szCs w:val="44"/>
              <w:lang w:val="ru-RU"/>
            </w:rPr>
            <w:t>[Введите подзаголовок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44146"/>
    <w:rsid w:val="00124857"/>
    <w:rsid w:val="0012617F"/>
    <w:rsid w:val="00156D0F"/>
    <w:rsid w:val="0036361F"/>
    <w:rsid w:val="004E26CD"/>
    <w:rsid w:val="00604096"/>
    <w:rsid w:val="00644146"/>
    <w:rsid w:val="007B1EF2"/>
    <w:rsid w:val="007D3ED4"/>
    <w:rsid w:val="00A33B20"/>
    <w:rsid w:val="00AA0FEA"/>
    <w:rsid w:val="00C80105"/>
    <w:rsid w:val="00CA00C8"/>
    <w:rsid w:val="00D2341B"/>
    <w:rsid w:val="00D43DED"/>
    <w:rsid w:val="00E7051A"/>
    <w:rsid w:val="00EB41B3"/>
    <w:rsid w:val="00F12C93"/>
    <w:rsid w:val="00F43D04"/>
    <w:rsid w:val="00F763B8"/>
    <w:rsid w:val="00FE68D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6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ACC21C0FBC4C6B90D0B8BFEAB520D0">
    <w:name w:val="14ACC21C0FBC4C6B90D0B8BFEAB520D0"/>
    <w:rsid w:val="00644146"/>
  </w:style>
  <w:style w:type="paragraph" w:customStyle="1" w:styleId="DBBEEB4D93944F5E9EC8FA338AD56A8F">
    <w:name w:val="DBBEEB4D93944F5E9EC8FA338AD56A8F"/>
    <w:rsid w:val="00644146"/>
  </w:style>
  <w:style w:type="paragraph" w:customStyle="1" w:styleId="13C61BE739F74F9DA1E5ED2FE4DDDF89">
    <w:name w:val="13C61BE739F74F9DA1E5ED2FE4DDDF89"/>
    <w:rsid w:val="00644146"/>
  </w:style>
  <w:style w:type="paragraph" w:customStyle="1" w:styleId="8F162EBADE644BBEB284DA40FD86AC55">
    <w:name w:val="8F162EBADE644BBEB284DA40FD86AC55"/>
    <w:rsid w:val="00644146"/>
  </w:style>
  <w:style w:type="paragraph" w:customStyle="1" w:styleId="288114BF924F4F15BFCA38800D59854E">
    <w:name w:val="288114BF924F4F15BFCA38800D59854E"/>
    <w:rsid w:val="00644146"/>
  </w:style>
  <w:style w:type="paragraph" w:customStyle="1" w:styleId="2FE921CE9E41453AAEFA667CBD95FCB7">
    <w:name w:val="2FE921CE9E41453AAEFA667CBD95FCB7"/>
    <w:rsid w:val="00644146"/>
  </w:style>
  <w:style w:type="paragraph" w:customStyle="1" w:styleId="8182673DB6ED47D98543B4EBB85EE81A">
    <w:name w:val="8182673DB6ED47D98543B4EBB85EE81A"/>
    <w:rsid w:val="00644146"/>
  </w:style>
  <w:style w:type="paragraph" w:customStyle="1" w:styleId="F908A0843A7D437BB2339C84786D1E7A">
    <w:name w:val="F908A0843A7D437BB2339C84786D1E7A"/>
    <w:rsid w:val="00644146"/>
  </w:style>
  <w:style w:type="paragraph" w:customStyle="1" w:styleId="EBDACD513894425DBA03A90244070E97">
    <w:name w:val="EBDACD513894425DBA03A90244070E97"/>
    <w:rsid w:val="00644146"/>
  </w:style>
  <w:style w:type="paragraph" w:customStyle="1" w:styleId="8C4A28AEFB09410280BD78AE107FBE00">
    <w:name w:val="8C4A28AEFB09410280BD78AE107FBE00"/>
    <w:rsid w:val="00644146"/>
  </w:style>
  <w:style w:type="paragraph" w:customStyle="1" w:styleId="D376A126C82E410B9B076030E6777D44">
    <w:name w:val="D376A126C82E410B9B076030E6777D44"/>
    <w:rsid w:val="00644146"/>
  </w:style>
  <w:style w:type="paragraph" w:customStyle="1" w:styleId="FA892F9035E7496F898C75FDFFD78E57">
    <w:name w:val="FA892F9035E7496F898C75FDFFD78E57"/>
    <w:rsid w:val="00644146"/>
  </w:style>
  <w:style w:type="paragraph" w:customStyle="1" w:styleId="165DB1F4B0AD4C0FBC798DA441DF8489">
    <w:name w:val="165DB1F4B0AD4C0FBC798DA441DF8489"/>
    <w:rsid w:val="00644146"/>
  </w:style>
  <w:style w:type="paragraph" w:customStyle="1" w:styleId="7F7E76A996D0440299F96A7BDA2324F2">
    <w:name w:val="7F7E76A996D0440299F96A7BDA2324F2"/>
    <w:rsid w:val="00644146"/>
  </w:style>
  <w:style w:type="paragraph" w:customStyle="1" w:styleId="727502BCD4EA4FDDB35983EBC8F89DF6">
    <w:name w:val="727502BCD4EA4FDDB35983EBC8F89DF6"/>
    <w:rsid w:val="00644146"/>
  </w:style>
  <w:style w:type="paragraph" w:customStyle="1" w:styleId="574C95FB8CF3432DBBB4760394723655">
    <w:name w:val="574C95FB8CF3432DBBB4760394723655"/>
    <w:rsid w:val="00644146"/>
  </w:style>
  <w:style w:type="paragraph" w:customStyle="1" w:styleId="A6D37B1A085C4BE7AC81568386FDE635">
    <w:name w:val="A6D37B1A085C4BE7AC81568386FDE635"/>
    <w:rsid w:val="00644146"/>
  </w:style>
  <w:style w:type="paragraph" w:customStyle="1" w:styleId="23B63F992CE3413F8D8353464B13B789">
    <w:name w:val="23B63F992CE3413F8D8353464B13B789"/>
    <w:rsid w:val="00644146"/>
  </w:style>
  <w:style w:type="paragraph" w:customStyle="1" w:styleId="3BD3E1CC0BDA4A3A8387E36B6FD9CDCE">
    <w:name w:val="3BD3E1CC0BDA4A3A8387E36B6FD9CDCE"/>
    <w:rsid w:val="00644146"/>
  </w:style>
  <w:style w:type="paragraph" w:customStyle="1" w:styleId="FBE303BF87F5464B8B7DCB4957D0C188">
    <w:name w:val="FBE303BF87F5464B8B7DCB4957D0C188"/>
    <w:rsid w:val="00644146"/>
  </w:style>
  <w:style w:type="paragraph" w:customStyle="1" w:styleId="45D4FB2D9CB64235BA48465D08C95E0A">
    <w:name w:val="45D4FB2D9CB64235BA48465D08C95E0A"/>
    <w:rsid w:val="00644146"/>
  </w:style>
  <w:style w:type="paragraph" w:customStyle="1" w:styleId="9089D248BD7E44E99DCCB94DE9722303">
    <w:name w:val="9089D248BD7E44E99DCCB94DE9722303"/>
    <w:rsid w:val="00644146"/>
  </w:style>
  <w:style w:type="paragraph" w:customStyle="1" w:styleId="D1DCFE22CB3546C7B0B21163D53B2624">
    <w:name w:val="D1DCFE22CB3546C7B0B21163D53B2624"/>
    <w:rsid w:val="00644146"/>
  </w:style>
  <w:style w:type="paragraph" w:customStyle="1" w:styleId="D14CEA02513D44A38539907C087949AE">
    <w:name w:val="D14CEA02513D44A38539907C087949AE"/>
    <w:rsid w:val="00644146"/>
  </w:style>
  <w:style w:type="paragraph" w:customStyle="1" w:styleId="7AB75A4F3773454A897B2D292EC37E82">
    <w:name w:val="7AB75A4F3773454A897B2D292EC37E82"/>
    <w:rsid w:val="00644146"/>
  </w:style>
  <w:style w:type="paragraph" w:customStyle="1" w:styleId="61CC8E62AA754BD29F530B104E77891C">
    <w:name w:val="61CC8E62AA754BD29F530B104E77891C"/>
    <w:rsid w:val="00644146"/>
  </w:style>
  <w:style w:type="paragraph" w:customStyle="1" w:styleId="5225C23EAAC740A0A3D01783EAEEE2E3">
    <w:name w:val="5225C23EAAC740A0A3D01783EAEEE2E3"/>
    <w:rsid w:val="00644146"/>
  </w:style>
  <w:style w:type="paragraph" w:customStyle="1" w:styleId="9C95D8B8137C457CAB2A80933628FFB6">
    <w:name w:val="9C95D8B8137C457CAB2A80933628FFB6"/>
    <w:rsid w:val="00644146"/>
  </w:style>
  <w:style w:type="paragraph" w:customStyle="1" w:styleId="B086878DAC754AF48C64E9CA1686D1D2">
    <w:name w:val="B086878DAC754AF48C64E9CA1686D1D2"/>
    <w:rsid w:val="00644146"/>
  </w:style>
  <w:style w:type="paragraph" w:customStyle="1" w:styleId="3DFA273E2D1040DAAE58554DDD556CCC">
    <w:name w:val="3DFA273E2D1040DAAE58554DDD556CCC"/>
    <w:rsid w:val="006441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Виконав</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DC185-14EC-4E2F-8EF4-16469FE81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18</Pages>
  <Words>25780</Words>
  <Characters>14695</Characters>
  <Application>Microsoft Office Word</Application>
  <DocSecurity>0</DocSecurity>
  <Lines>122</Lines>
  <Paragraphs>80</Paragraphs>
  <ScaleCrop>false</ScaleCrop>
  <HeadingPairs>
    <vt:vector size="2" baseType="variant">
      <vt:variant>
        <vt:lpstr>Название</vt:lpstr>
      </vt:variant>
      <vt:variant>
        <vt:i4>1</vt:i4>
      </vt:variant>
    </vt:vector>
  </HeadingPairs>
  <TitlesOfParts>
    <vt:vector size="1" baseType="lpstr">
      <vt:lpstr>ЕСЕ</vt:lpstr>
    </vt:vector>
  </TitlesOfParts>
  <Company>міністерство освіти та науки україни</Company>
  <LinksUpToDate>false</LinksUpToDate>
  <CharactersWithSpaces>40395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ЕСЕ</dc:title>
  <dc:subject>Контрольна робота</dc:subject>
  <dc:creator>pashtet</dc:creator>
  <cp:lastModifiedBy>pashtet</cp:lastModifiedBy>
  <cp:revision>15</cp:revision>
  <dcterms:created xsi:type="dcterms:W3CDTF">2019-04-10T17:34:00Z</dcterms:created>
  <dcterms:modified xsi:type="dcterms:W3CDTF">2019-04-22T09:56:00Z</dcterms:modified>
</cp:coreProperties>
</file>