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400" w:rsidRPr="00B07400" w:rsidRDefault="00B07400" w:rsidP="00B07400">
      <w:pPr>
        <w:spacing w:line="264" w:lineRule="auto"/>
        <w:ind w:firstLine="567"/>
        <w:jc w:val="center"/>
        <w:rPr>
          <w:sz w:val="28"/>
          <w:szCs w:val="28"/>
          <w:lang w:val="uk-UA"/>
        </w:rPr>
      </w:pPr>
      <w:r w:rsidRPr="00B07400">
        <w:rPr>
          <w:sz w:val="28"/>
          <w:szCs w:val="28"/>
          <w:lang w:val="uk-UA"/>
        </w:rPr>
        <w:t>М</w:t>
      </w:r>
      <w:r w:rsidR="007819A7">
        <w:rPr>
          <w:sz w:val="28"/>
          <w:szCs w:val="28"/>
          <w:lang w:val="uk-UA"/>
        </w:rPr>
        <w:t>ІНІСТЕРСТВО ОСВІТИ І НАУКИ УКРАЇНИ</w:t>
      </w:r>
    </w:p>
    <w:p w:rsidR="00B07400" w:rsidRPr="00B07400" w:rsidRDefault="00B07400" w:rsidP="00B07400">
      <w:pPr>
        <w:spacing w:line="264" w:lineRule="auto"/>
        <w:ind w:firstLine="567"/>
        <w:jc w:val="center"/>
        <w:rPr>
          <w:sz w:val="28"/>
          <w:szCs w:val="28"/>
          <w:lang w:val="uk-UA"/>
        </w:rPr>
      </w:pPr>
      <w:r w:rsidRPr="00B07400">
        <w:rPr>
          <w:sz w:val="28"/>
          <w:szCs w:val="28"/>
          <w:lang w:val="uk-UA"/>
        </w:rPr>
        <w:t>Н</w:t>
      </w:r>
      <w:r w:rsidR="007819A7">
        <w:rPr>
          <w:sz w:val="28"/>
          <w:szCs w:val="28"/>
          <w:lang w:val="uk-UA"/>
        </w:rPr>
        <w:t>АЦІОНАЛЬНИЙ УНІВЕРСИТЕТ «ЛЬВІВСЬКА ПОЛІТЕХНІКА»</w:t>
      </w:r>
    </w:p>
    <w:p w:rsidR="00B07400" w:rsidRPr="00B07400" w:rsidRDefault="00B07400" w:rsidP="00B07400">
      <w:pPr>
        <w:spacing w:line="264" w:lineRule="auto"/>
        <w:ind w:firstLine="567"/>
        <w:jc w:val="center"/>
        <w:rPr>
          <w:b/>
          <w:sz w:val="28"/>
          <w:szCs w:val="28"/>
        </w:rPr>
      </w:pPr>
    </w:p>
    <w:p w:rsidR="00B07400" w:rsidRPr="00B07400" w:rsidRDefault="00B07400" w:rsidP="00B07400">
      <w:pPr>
        <w:spacing w:line="264" w:lineRule="auto"/>
        <w:ind w:firstLine="567"/>
        <w:jc w:val="right"/>
        <w:rPr>
          <w:sz w:val="28"/>
          <w:szCs w:val="28"/>
          <w:lang w:val="uk-UA"/>
        </w:rPr>
      </w:pPr>
    </w:p>
    <w:p w:rsidR="00B07400" w:rsidRPr="00B07400" w:rsidRDefault="00B07400" w:rsidP="00B07400">
      <w:pPr>
        <w:spacing w:line="264" w:lineRule="auto"/>
        <w:ind w:firstLine="567"/>
        <w:jc w:val="right"/>
        <w:rPr>
          <w:sz w:val="28"/>
          <w:szCs w:val="28"/>
          <w:lang w:val="uk-UA"/>
        </w:rPr>
      </w:pPr>
    </w:p>
    <w:p w:rsidR="00B07400" w:rsidRDefault="00B07400" w:rsidP="007819A7">
      <w:pPr>
        <w:spacing w:line="264" w:lineRule="auto"/>
        <w:rPr>
          <w:sz w:val="28"/>
          <w:szCs w:val="28"/>
        </w:rPr>
      </w:pPr>
    </w:p>
    <w:p w:rsidR="007819A7" w:rsidRDefault="007819A7" w:rsidP="007819A7">
      <w:pPr>
        <w:spacing w:line="264" w:lineRule="auto"/>
        <w:rPr>
          <w:sz w:val="28"/>
          <w:szCs w:val="28"/>
        </w:rPr>
      </w:pPr>
    </w:p>
    <w:p w:rsidR="007819A7" w:rsidRPr="00B07400" w:rsidRDefault="007819A7" w:rsidP="007819A7">
      <w:pPr>
        <w:spacing w:line="264" w:lineRule="auto"/>
        <w:rPr>
          <w:b/>
          <w:sz w:val="28"/>
          <w:szCs w:val="28"/>
          <w:lang w:val="uk-UA"/>
        </w:rPr>
      </w:pPr>
    </w:p>
    <w:p w:rsidR="00B07400" w:rsidRPr="00B07400" w:rsidRDefault="00B07400" w:rsidP="00B07400">
      <w:pPr>
        <w:spacing w:line="264" w:lineRule="auto"/>
        <w:ind w:firstLine="567"/>
        <w:jc w:val="center"/>
        <w:rPr>
          <w:b/>
          <w:sz w:val="28"/>
          <w:szCs w:val="28"/>
          <w:lang w:val="uk-UA"/>
        </w:rPr>
      </w:pPr>
    </w:p>
    <w:p w:rsidR="00B07400" w:rsidRPr="00B07400" w:rsidRDefault="00B07400" w:rsidP="00B07400">
      <w:pPr>
        <w:spacing w:line="264" w:lineRule="auto"/>
        <w:ind w:firstLine="567"/>
        <w:jc w:val="center"/>
        <w:rPr>
          <w:b/>
          <w:sz w:val="28"/>
          <w:szCs w:val="28"/>
          <w:lang w:val="uk-UA"/>
        </w:rPr>
      </w:pPr>
    </w:p>
    <w:p w:rsidR="00DE621B" w:rsidRDefault="00B07400" w:rsidP="00DE621B">
      <w:pPr>
        <w:spacing w:line="264" w:lineRule="auto"/>
        <w:ind w:firstLine="567"/>
        <w:jc w:val="center"/>
        <w:rPr>
          <w:b/>
          <w:sz w:val="28"/>
          <w:szCs w:val="28"/>
          <w:lang w:val="uk-UA"/>
        </w:rPr>
      </w:pPr>
      <w:r w:rsidRPr="00B07400">
        <w:rPr>
          <w:b/>
          <w:sz w:val="28"/>
          <w:szCs w:val="28"/>
          <w:lang w:val="uk-UA"/>
        </w:rPr>
        <w:t xml:space="preserve">ГЛОБАЛІЗАЦІЯ ТА </w:t>
      </w:r>
      <w:r w:rsidR="00DE621B">
        <w:rPr>
          <w:b/>
          <w:sz w:val="28"/>
          <w:szCs w:val="28"/>
          <w:lang w:val="uk-UA"/>
        </w:rPr>
        <w:t xml:space="preserve">ГЛОБАЛЬНІ ПРОБЛЕМИ </w:t>
      </w:r>
    </w:p>
    <w:p w:rsidR="00B07400" w:rsidRPr="00B07400" w:rsidRDefault="00DE621B" w:rsidP="00DE621B">
      <w:pPr>
        <w:spacing w:line="264" w:lineRule="auto"/>
        <w:ind w:firstLine="567"/>
        <w:jc w:val="center"/>
        <w:rPr>
          <w:b/>
          <w:sz w:val="28"/>
          <w:szCs w:val="28"/>
          <w:lang w:val="uk-UA"/>
        </w:rPr>
      </w:pPr>
      <w:r>
        <w:rPr>
          <w:b/>
          <w:sz w:val="28"/>
          <w:szCs w:val="28"/>
          <w:lang w:val="uk-UA"/>
        </w:rPr>
        <w:t>СУЧАСНОСТІ</w:t>
      </w:r>
    </w:p>
    <w:p w:rsidR="00B07400" w:rsidRPr="00B07400" w:rsidRDefault="00B07400" w:rsidP="00B07400">
      <w:pPr>
        <w:spacing w:line="264" w:lineRule="auto"/>
        <w:ind w:firstLine="567"/>
        <w:contextualSpacing/>
        <w:mirrorIndents/>
        <w:jc w:val="center"/>
        <w:rPr>
          <w:b/>
          <w:sz w:val="28"/>
          <w:szCs w:val="28"/>
          <w:lang w:val="uk-UA"/>
        </w:rPr>
      </w:pPr>
    </w:p>
    <w:p w:rsidR="007819A7" w:rsidRDefault="007819A7" w:rsidP="00B07400">
      <w:pPr>
        <w:spacing w:line="264" w:lineRule="auto"/>
        <w:ind w:firstLine="567"/>
        <w:jc w:val="center"/>
        <w:rPr>
          <w:b/>
          <w:sz w:val="28"/>
          <w:szCs w:val="28"/>
          <w:lang w:val="uk-UA"/>
        </w:rPr>
      </w:pPr>
      <w:r>
        <w:rPr>
          <w:b/>
          <w:sz w:val="28"/>
          <w:szCs w:val="28"/>
          <w:lang w:val="uk-UA"/>
        </w:rPr>
        <w:t>МЕТОДИЧНІ ВКАЗІВКИ</w:t>
      </w:r>
    </w:p>
    <w:p w:rsidR="00B07400" w:rsidRPr="007819A7" w:rsidRDefault="00B07400" w:rsidP="00B07400">
      <w:pPr>
        <w:spacing w:line="264" w:lineRule="auto"/>
        <w:ind w:firstLine="567"/>
        <w:jc w:val="center"/>
        <w:rPr>
          <w:sz w:val="28"/>
          <w:szCs w:val="28"/>
          <w:lang w:val="uk-UA"/>
        </w:rPr>
      </w:pPr>
      <w:r w:rsidRPr="007819A7">
        <w:rPr>
          <w:sz w:val="28"/>
          <w:szCs w:val="28"/>
          <w:lang w:val="uk-UA"/>
        </w:rPr>
        <w:t>до виконання курсових робіт</w:t>
      </w:r>
    </w:p>
    <w:p w:rsidR="00B07400" w:rsidRPr="00B07400" w:rsidRDefault="00B07400" w:rsidP="00B07400">
      <w:pPr>
        <w:spacing w:line="264" w:lineRule="auto"/>
        <w:ind w:firstLine="567"/>
        <w:jc w:val="center"/>
        <w:rPr>
          <w:sz w:val="28"/>
          <w:szCs w:val="28"/>
          <w:lang w:val="uk-UA"/>
        </w:rPr>
      </w:pPr>
      <w:r w:rsidRPr="00B07400">
        <w:rPr>
          <w:sz w:val="28"/>
          <w:szCs w:val="28"/>
          <w:lang w:val="uk-UA"/>
        </w:rPr>
        <w:t xml:space="preserve">для студентів напряму підготовки </w:t>
      </w:r>
      <w:r w:rsidRPr="00B07400">
        <w:rPr>
          <w:spacing w:val="8"/>
          <w:sz w:val="28"/>
          <w:szCs w:val="28"/>
          <w:lang w:val="uk-UA"/>
        </w:rPr>
        <w:t>6.030201 – «Міжнародні відносини»</w:t>
      </w:r>
    </w:p>
    <w:p w:rsidR="00B07400" w:rsidRPr="00B07400" w:rsidRDefault="00B07400" w:rsidP="00B07400">
      <w:pPr>
        <w:spacing w:line="264" w:lineRule="auto"/>
        <w:ind w:firstLine="567"/>
        <w:contextualSpacing/>
        <w:mirrorIndents/>
        <w:jc w:val="center"/>
        <w:rPr>
          <w:sz w:val="28"/>
          <w:szCs w:val="28"/>
          <w:lang w:val="uk-UA"/>
        </w:rPr>
      </w:pPr>
      <w:r w:rsidRPr="00B07400">
        <w:rPr>
          <w:sz w:val="28"/>
          <w:szCs w:val="28"/>
          <w:lang w:val="uk-UA"/>
        </w:rPr>
        <w:t>Національного університету "Львівська політехніка"</w:t>
      </w: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B07400" w:rsidRDefault="00B07400" w:rsidP="00B07400">
      <w:pPr>
        <w:spacing w:line="264" w:lineRule="auto"/>
        <w:ind w:firstLine="567"/>
        <w:contextualSpacing/>
        <w:mirrorIndents/>
        <w:jc w:val="center"/>
        <w:rPr>
          <w:sz w:val="28"/>
          <w:szCs w:val="28"/>
          <w:lang w:val="uk-UA"/>
        </w:rPr>
      </w:pPr>
    </w:p>
    <w:p w:rsidR="00B07400" w:rsidRPr="007819A7" w:rsidRDefault="00B07400" w:rsidP="00B07400">
      <w:pPr>
        <w:spacing w:line="264" w:lineRule="auto"/>
        <w:ind w:right="57" w:firstLine="567"/>
        <w:jc w:val="right"/>
        <w:rPr>
          <w:i/>
          <w:sz w:val="28"/>
          <w:szCs w:val="28"/>
          <w:lang w:val="uk-UA"/>
        </w:rPr>
      </w:pPr>
      <w:r w:rsidRPr="007819A7">
        <w:rPr>
          <w:i/>
          <w:sz w:val="28"/>
          <w:szCs w:val="28"/>
          <w:lang w:val="uk-UA"/>
        </w:rPr>
        <w:t>Затверджено</w:t>
      </w:r>
    </w:p>
    <w:p w:rsidR="00B07400" w:rsidRPr="007819A7" w:rsidRDefault="00B07400" w:rsidP="00B07400">
      <w:pPr>
        <w:spacing w:line="264" w:lineRule="auto"/>
        <w:ind w:right="57" w:firstLine="567"/>
        <w:jc w:val="right"/>
        <w:rPr>
          <w:i/>
          <w:sz w:val="28"/>
          <w:szCs w:val="28"/>
          <w:lang w:val="uk-UA"/>
        </w:rPr>
      </w:pPr>
      <w:r w:rsidRPr="007819A7">
        <w:rPr>
          <w:i/>
          <w:sz w:val="28"/>
          <w:szCs w:val="28"/>
          <w:lang w:val="uk-UA"/>
        </w:rPr>
        <w:t xml:space="preserve">на засіданні кафедри </w:t>
      </w:r>
    </w:p>
    <w:p w:rsidR="00B07400" w:rsidRPr="007819A7" w:rsidRDefault="00B07400" w:rsidP="00B07400">
      <w:pPr>
        <w:spacing w:line="264" w:lineRule="auto"/>
        <w:ind w:right="57" w:firstLine="567"/>
        <w:jc w:val="right"/>
        <w:rPr>
          <w:i/>
          <w:sz w:val="28"/>
          <w:szCs w:val="28"/>
          <w:lang w:val="uk-UA"/>
        </w:rPr>
      </w:pPr>
      <w:r w:rsidRPr="007819A7">
        <w:rPr>
          <w:i/>
          <w:sz w:val="28"/>
          <w:szCs w:val="28"/>
          <w:lang w:val="uk-UA"/>
        </w:rPr>
        <w:t>політології та міжнародних відносин</w:t>
      </w:r>
    </w:p>
    <w:p w:rsidR="00B07400" w:rsidRPr="007819A7" w:rsidRDefault="007819A7" w:rsidP="00B07400">
      <w:pPr>
        <w:spacing w:line="264" w:lineRule="auto"/>
        <w:ind w:right="57" w:firstLine="567"/>
        <w:jc w:val="right"/>
        <w:rPr>
          <w:i/>
          <w:sz w:val="28"/>
          <w:szCs w:val="28"/>
          <w:lang w:val="uk-UA"/>
        </w:rPr>
      </w:pPr>
      <w:r>
        <w:rPr>
          <w:i/>
          <w:sz w:val="28"/>
          <w:szCs w:val="28"/>
          <w:lang w:val="uk-UA"/>
        </w:rPr>
        <w:t>Протокол № __ від ______ 2016</w:t>
      </w:r>
      <w:r w:rsidR="00B07400" w:rsidRPr="007819A7">
        <w:rPr>
          <w:i/>
          <w:sz w:val="28"/>
          <w:szCs w:val="28"/>
          <w:lang w:val="uk-UA"/>
        </w:rPr>
        <w:t xml:space="preserve"> року</w:t>
      </w:r>
    </w:p>
    <w:p w:rsidR="00B07400" w:rsidRPr="00B07400" w:rsidRDefault="00B07400" w:rsidP="00B07400">
      <w:pPr>
        <w:spacing w:line="264" w:lineRule="auto"/>
        <w:ind w:firstLine="567"/>
        <w:jc w:val="center"/>
        <w:rPr>
          <w:b/>
          <w:sz w:val="28"/>
          <w:szCs w:val="28"/>
          <w:lang w:val="uk-UA"/>
        </w:rPr>
      </w:pPr>
    </w:p>
    <w:p w:rsidR="00B07400" w:rsidRPr="00B07400" w:rsidRDefault="00B07400" w:rsidP="00B07400">
      <w:pPr>
        <w:spacing w:line="264" w:lineRule="auto"/>
        <w:rPr>
          <w:b/>
          <w:sz w:val="28"/>
          <w:szCs w:val="28"/>
          <w:lang w:val="uk-UA"/>
        </w:rPr>
      </w:pPr>
    </w:p>
    <w:p w:rsidR="00B07400" w:rsidRDefault="00B07400" w:rsidP="00B07400">
      <w:pPr>
        <w:spacing w:line="264" w:lineRule="auto"/>
        <w:ind w:firstLine="567"/>
        <w:jc w:val="center"/>
        <w:rPr>
          <w:b/>
          <w:sz w:val="28"/>
          <w:szCs w:val="28"/>
          <w:lang w:val="uk-UA"/>
        </w:rPr>
      </w:pPr>
    </w:p>
    <w:p w:rsidR="007819A7" w:rsidRDefault="007819A7" w:rsidP="00B07400">
      <w:pPr>
        <w:spacing w:line="264" w:lineRule="auto"/>
        <w:ind w:firstLine="567"/>
        <w:jc w:val="center"/>
        <w:rPr>
          <w:b/>
          <w:sz w:val="28"/>
          <w:szCs w:val="28"/>
          <w:lang w:val="uk-UA"/>
        </w:rPr>
      </w:pPr>
    </w:p>
    <w:p w:rsidR="007819A7" w:rsidRDefault="007819A7" w:rsidP="00B07400">
      <w:pPr>
        <w:spacing w:line="264" w:lineRule="auto"/>
        <w:ind w:firstLine="567"/>
        <w:jc w:val="center"/>
        <w:rPr>
          <w:b/>
          <w:sz w:val="28"/>
          <w:szCs w:val="28"/>
          <w:lang w:val="uk-UA"/>
        </w:rPr>
      </w:pPr>
    </w:p>
    <w:p w:rsidR="007819A7" w:rsidRDefault="007819A7" w:rsidP="00B07400">
      <w:pPr>
        <w:spacing w:line="264" w:lineRule="auto"/>
        <w:ind w:firstLine="567"/>
        <w:jc w:val="center"/>
        <w:rPr>
          <w:b/>
          <w:sz w:val="28"/>
          <w:szCs w:val="28"/>
          <w:lang w:val="uk-UA"/>
        </w:rPr>
      </w:pPr>
    </w:p>
    <w:p w:rsidR="007819A7" w:rsidRPr="00B07400" w:rsidRDefault="007819A7" w:rsidP="00B07400">
      <w:pPr>
        <w:spacing w:line="264" w:lineRule="auto"/>
        <w:ind w:firstLine="567"/>
        <w:jc w:val="center"/>
        <w:rPr>
          <w:b/>
          <w:sz w:val="28"/>
          <w:szCs w:val="28"/>
          <w:lang w:val="uk-UA"/>
        </w:rPr>
      </w:pPr>
    </w:p>
    <w:p w:rsidR="00B07400" w:rsidRPr="00B07400" w:rsidRDefault="007819A7" w:rsidP="00B07400">
      <w:pPr>
        <w:spacing w:line="264" w:lineRule="auto"/>
        <w:ind w:firstLine="567"/>
        <w:jc w:val="center"/>
        <w:rPr>
          <w:sz w:val="28"/>
          <w:szCs w:val="28"/>
          <w:lang w:val="uk-UA"/>
        </w:rPr>
      </w:pPr>
      <w:r>
        <w:rPr>
          <w:sz w:val="28"/>
          <w:szCs w:val="28"/>
          <w:lang w:val="uk-UA"/>
        </w:rPr>
        <w:t>Львів – 2016</w:t>
      </w:r>
    </w:p>
    <w:p w:rsidR="00B07400" w:rsidRPr="00B07400" w:rsidRDefault="00B07400" w:rsidP="00B07400">
      <w:pPr>
        <w:spacing w:line="264" w:lineRule="auto"/>
        <w:ind w:firstLine="567"/>
        <w:jc w:val="both"/>
        <w:rPr>
          <w:sz w:val="28"/>
          <w:szCs w:val="28"/>
          <w:lang w:val="uk-UA"/>
        </w:rPr>
      </w:pPr>
      <w:r w:rsidRPr="00B07400">
        <w:rPr>
          <w:b/>
          <w:color w:val="000000"/>
          <w:sz w:val="28"/>
          <w:szCs w:val="28"/>
          <w:lang w:val="uk-UA"/>
        </w:rPr>
        <w:lastRenderedPageBreak/>
        <w:t xml:space="preserve">Глобалізація та </w:t>
      </w:r>
      <w:r w:rsidR="00DE621B">
        <w:rPr>
          <w:b/>
          <w:color w:val="000000"/>
          <w:sz w:val="28"/>
          <w:szCs w:val="28"/>
          <w:lang w:val="uk-UA"/>
        </w:rPr>
        <w:t>глобальні проблеми сучасності</w:t>
      </w:r>
      <w:r w:rsidRPr="00B07400">
        <w:rPr>
          <w:b/>
          <w:color w:val="000000"/>
          <w:sz w:val="28"/>
          <w:szCs w:val="28"/>
          <w:lang w:val="uk-UA"/>
        </w:rPr>
        <w:t>:</w:t>
      </w:r>
      <w:r w:rsidR="008221CC">
        <w:rPr>
          <w:color w:val="000000"/>
          <w:sz w:val="28"/>
          <w:szCs w:val="28"/>
          <w:lang w:val="uk-UA"/>
        </w:rPr>
        <w:t xml:space="preserve"> методичні вказівки </w:t>
      </w:r>
      <w:r w:rsidRPr="00B07400">
        <w:rPr>
          <w:color w:val="000000"/>
          <w:sz w:val="28"/>
          <w:szCs w:val="28"/>
          <w:lang w:val="uk-UA"/>
        </w:rPr>
        <w:t>до виконання курсових робіт для студентів напряму підготовки 6.030201 «Міжнародні відносини» денної форми навчання Національного університету «Львівська політе</w:t>
      </w:r>
      <w:r w:rsidR="007819A7">
        <w:rPr>
          <w:color w:val="000000"/>
          <w:sz w:val="28"/>
          <w:szCs w:val="28"/>
          <w:lang w:val="uk-UA"/>
        </w:rPr>
        <w:t xml:space="preserve">хніка». – Львів: Видавництво </w:t>
      </w:r>
      <w:r w:rsidR="00700F75">
        <w:rPr>
          <w:color w:val="000000"/>
          <w:sz w:val="28"/>
          <w:szCs w:val="28"/>
          <w:lang w:val="uk-UA"/>
        </w:rPr>
        <w:t>національного університету «Львівська політехніка»</w:t>
      </w:r>
      <w:r w:rsidR="007819A7">
        <w:rPr>
          <w:color w:val="000000"/>
          <w:sz w:val="28"/>
          <w:szCs w:val="28"/>
          <w:lang w:val="uk-UA"/>
        </w:rPr>
        <w:t>, 2016</w:t>
      </w:r>
      <w:r w:rsidR="003928D5">
        <w:rPr>
          <w:color w:val="000000"/>
          <w:sz w:val="28"/>
          <w:szCs w:val="28"/>
          <w:lang w:val="uk-UA"/>
        </w:rPr>
        <w:t xml:space="preserve">. – 31 </w:t>
      </w:r>
      <w:r w:rsidRPr="00B07400">
        <w:rPr>
          <w:color w:val="000000"/>
          <w:sz w:val="28"/>
          <w:szCs w:val="28"/>
          <w:lang w:val="uk-UA"/>
        </w:rPr>
        <w:t>с.</w:t>
      </w:r>
    </w:p>
    <w:p w:rsidR="00B07400" w:rsidRPr="00B07400" w:rsidRDefault="00B07400" w:rsidP="00B07400">
      <w:pPr>
        <w:spacing w:line="264" w:lineRule="auto"/>
        <w:ind w:firstLine="567"/>
        <w:jc w:val="both"/>
        <w:rPr>
          <w:color w:val="000000"/>
          <w:sz w:val="28"/>
          <w:szCs w:val="28"/>
          <w:lang w:val="uk-UA"/>
        </w:rPr>
      </w:pPr>
    </w:p>
    <w:p w:rsidR="00B07400" w:rsidRPr="00B07400" w:rsidRDefault="00B07400" w:rsidP="00B07400">
      <w:pPr>
        <w:spacing w:line="264" w:lineRule="auto"/>
        <w:ind w:firstLine="567"/>
        <w:jc w:val="both"/>
        <w:rPr>
          <w:color w:val="000000"/>
          <w:sz w:val="28"/>
          <w:szCs w:val="28"/>
          <w:lang w:val="uk-UA"/>
        </w:rPr>
      </w:pPr>
      <w:r w:rsidRPr="00B07400">
        <w:rPr>
          <w:b/>
          <w:color w:val="000000"/>
          <w:sz w:val="28"/>
          <w:szCs w:val="28"/>
          <w:lang w:val="uk-UA"/>
        </w:rPr>
        <w:t>Укладач</w:t>
      </w:r>
      <w:r w:rsidRPr="00B07400">
        <w:rPr>
          <w:color w:val="000000"/>
          <w:sz w:val="28"/>
          <w:szCs w:val="28"/>
          <w:lang w:val="uk-UA"/>
        </w:rPr>
        <w:tab/>
      </w:r>
      <w:r w:rsidRPr="00B07400">
        <w:rPr>
          <w:color w:val="000000"/>
          <w:sz w:val="28"/>
          <w:szCs w:val="28"/>
          <w:lang w:val="uk-UA"/>
        </w:rPr>
        <w:tab/>
      </w:r>
      <w:r w:rsidR="00A15F69">
        <w:rPr>
          <w:color w:val="000000"/>
          <w:sz w:val="28"/>
          <w:szCs w:val="28"/>
          <w:lang w:val="uk-UA"/>
        </w:rPr>
        <w:tab/>
      </w:r>
      <w:r w:rsidR="00A15F69">
        <w:rPr>
          <w:color w:val="000000"/>
          <w:sz w:val="28"/>
          <w:szCs w:val="28"/>
          <w:lang w:val="uk-UA"/>
        </w:rPr>
        <w:tab/>
      </w:r>
      <w:r w:rsidRPr="00B07400">
        <w:rPr>
          <w:color w:val="000000"/>
          <w:sz w:val="28"/>
          <w:szCs w:val="28"/>
          <w:lang w:val="uk-UA"/>
        </w:rPr>
        <w:t>Кукарцев О. В., канд. політ. наук, доц.</w:t>
      </w:r>
    </w:p>
    <w:p w:rsidR="00B07400" w:rsidRPr="00B07400" w:rsidRDefault="00B07400" w:rsidP="00B07400">
      <w:pPr>
        <w:spacing w:line="264" w:lineRule="auto"/>
        <w:ind w:left="1800" w:firstLine="567"/>
        <w:jc w:val="both"/>
        <w:rPr>
          <w:color w:val="000000"/>
          <w:sz w:val="28"/>
          <w:szCs w:val="28"/>
          <w:lang w:val="uk-UA"/>
        </w:rPr>
      </w:pPr>
    </w:p>
    <w:p w:rsidR="00B07400" w:rsidRPr="00B07400" w:rsidRDefault="00B07400" w:rsidP="00B07400">
      <w:pPr>
        <w:spacing w:line="264" w:lineRule="auto"/>
        <w:ind w:firstLine="567"/>
        <w:jc w:val="both"/>
        <w:rPr>
          <w:color w:val="000000"/>
          <w:sz w:val="28"/>
          <w:szCs w:val="28"/>
          <w:lang w:val="uk-UA"/>
        </w:rPr>
      </w:pPr>
      <w:r w:rsidRPr="00B07400">
        <w:rPr>
          <w:b/>
          <w:color w:val="000000"/>
          <w:sz w:val="28"/>
          <w:szCs w:val="28"/>
          <w:lang w:val="uk-UA"/>
        </w:rPr>
        <w:t>Відповідальний за випуск</w:t>
      </w:r>
      <w:r w:rsidRPr="00B07400">
        <w:rPr>
          <w:color w:val="000000"/>
          <w:sz w:val="28"/>
          <w:szCs w:val="28"/>
          <w:lang w:val="uk-UA"/>
        </w:rPr>
        <w:t xml:space="preserve"> </w:t>
      </w:r>
      <w:r w:rsidR="00A15F69">
        <w:rPr>
          <w:color w:val="000000"/>
          <w:sz w:val="28"/>
          <w:szCs w:val="28"/>
          <w:lang w:val="uk-UA"/>
        </w:rPr>
        <w:tab/>
      </w:r>
      <w:r w:rsidRPr="00B07400">
        <w:rPr>
          <w:color w:val="000000"/>
          <w:sz w:val="28"/>
          <w:szCs w:val="28"/>
          <w:lang w:val="uk-UA"/>
        </w:rPr>
        <w:t>Кукарцев О. В., канд. політ. наук, доц.</w:t>
      </w:r>
    </w:p>
    <w:p w:rsidR="00B07400" w:rsidRPr="00B07400" w:rsidRDefault="00B07400" w:rsidP="00B07400">
      <w:pPr>
        <w:spacing w:line="264" w:lineRule="auto"/>
        <w:ind w:firstLine="567"/>
        <w:jc w:val="both"/>
        <w:rPr>
          <w:b/>
          <w:color w:val="000000"/>
          <w:sz w:val="28"/>
          <w:szCs w:val="28"/>
          <w:lang w:val="uk-UA"/>
        </w:rPr>
      </w:pPr>
    </w:p>
    <w:p w:rsidR="00B07400" w:rsidRDefault="00A15F69" w:rsidP="00B07400">
      <w:pPr>
        <w:spacing w:line="264" w:lineRule="auto"/>
        <w:ind w:firstLine="567"/>
        <w:jc w:val="both"/>
        <w:rPr>
          <w:color w:val="000000"/>
          <w:sz w:val="28"/>
          <w:szCs w:val="28"/>
          <w:lang w:val="uk-UA"/>
        </w:rPr>
      </w:pPr>
      <w:r>
        <w:rPr>
          <w:b/>
          <w:color w:val="000000"/>
          <w:sz w:val="28"/>
          <w:szCs w:val="28"/>
          <w:lang w:val="uk-UA"/>
        </w:rPr>
        <w:t>Рецензент</w:t>
      </w:r>
      <w:r w:rsidR="00B07400" w:rsidRPr="00B07400">
        <w:rPr>
          <w:b/>
          <w:color w:val="000000"/>
          <w:sz w:val="28"/>
          <w:szCs w:val="28"/>
          <w:lang w:val="uk-UA"/>
        </w:rPr>
        <w:t xml:space="preserve"> </w:t>
      </w:r>
      <w:r w:rsidR="00B07400" w:rsidRPr="00B07400">
        <w:rPr>
          <w:color w:val="000000"/>
          <w:sz w:val="28"/>
          <w:szCs w:val="28"/>
          <w:lang w:val="uk-UA"/>
        </w:rPr>
        <w:tab/>
      </w:r>
      <w:r>
        <w:rPr>
          <w:color w:val="000000"/>
          <w:sz w:val="28"/>
          <w:szCs w:val="28"/>
          <w:lang w:val="uk-UA"/>
        </w:rPr>
        <w:tab/>
      </w:r>
      <w:r>
        <w:rPr>
          <w:color w:val="000000"/>
          <w:sz w:val="28"/>
          <w:szCs w:val="28"/>
          <w:lang w:val="uk-UA"/>
        </w:rPr>
        <w:tab/>
      </w:r>
      <w:r>
        <w:rPr>
          <w:color w:val="000000"/>
          <w:sz w:val="28"/>
          <w:szCs w:val="28"/>
          <w:lang w:val="uk-UA"/>
        </w:rPr>
        <w:tab/>
      </w:r>
      <w:r w:rsidR="003E676D">
        <w:rPr>
          <w:color w:val="000000"/>
          <w:sz w:val="28"/>
          <w:szCs w:val="28"/>
          <w:lang w:val="uk-UA"/>
        </w:rPr>
        <w:t>Луцишин Г. І., д-р політ. наук, проф.</w:t>
      </w:r>
    </w:p>
    <w:p w:rsidR="00A15F69" w:rsidRDefault="00A15F69" w:rsidP="00B07400">
      <w:pPr>
        <w:spacing w:line="264" w:lineRule="auto"/>
        <w:ind w:firstLine="567"/>
        <w:jc w:val="both"/>
        <w:rPr>
          <w:color w:val="000000"/>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Pr="00B07400" w:rsidRDefault="00B07400" w:rsidP="00B07400">
      <w:pPr>
        <w:spacing w:line="264" w:lineRule="auto"/>
        <w:ind w:firstLine="567"/>
        <w:rPr>
          <w:sz w:val="28"/>
          <w:szCs w:val="28"/>
          <w:lang w:val="uk-UA"/>
        </w:rPr>
      </w:pPr>
    </w:p>
    <w:p w:rsidR="00B07400" w:rsidRDefault="00B07400" w:rsidP="00B07400">
      <w:pPr>
        <w:spacing w:line="264" w:lineRule="auto"/>
        <w:rPr>
          <w:sz w:val="28"/>
          <w:szCs w:val="28"/>
          <w:lang w:val="uk-UA"/>
        </w:rPr>
      </w:pPr>
    </w:p>
    <w:p w:rsidR="00B07400" w:rsidRPr="00B07400" w:rsidRDefault="00B07400" w:rsidP="00B07400">
      <w:pPr>
        <w:spacing w:line="264" w:lineRule="auto"/>
        <w:rPr>
          <w:sz w:val="28"/>
          <w:szCs w:val="28"/>
          <w:lang w:val="uk-UA"/>
        </w:rPr>
      </w:pPr>
    </w:p>
    <w:p w:rsidR="00B07400" w:rsidRPr="00B07400" w:rsidRDefault="00B07400" w:rsidP="003E676D">
      <w:pPr>
        <w:spacing w:line="264" w:lineRule="auto"/>
        <w:rPr>
          <w:sz w:val="28"/>
          <w:szCs w:val="28"/>
          <w:lang w:val="uk-UA"/>
        </w:rPr>
      </w:pPr>
    </w:p>
    <w:p w:rsidR="00B07400" w:rsidRPr="00B07400" w:rsidRDefault="00B07400" w:rsidP="00B07400">
      <w:pPr>
        <w:spacing w:line="264" w:lineRule="auto"/>
        <w:ind w:firstLine="567"/>
        <w:jc w:val="center"/>
        <w:rPr>
          <w:b/>
          <w:sz w:val="28"/>
          <w:szCs w:val="28"/>
          <w:lang w:val="uk-UA"/>
        </w:rPr>
      </w:pPr>
      <w:r w:rsidRPr="00B07400">
        <w:rPr>
          <w:b/>
          <w:sz w:val="28"/>
          <w:szCs w:val="28"/>
          <w:lang w:val="uk-UA"/>
        </w:rPr>
        <w:t>ЗМІСТ</w:t>
      </w:r>
    </w:p>
    <w:p w:rsidR="00B07400" w:rsidRPr="00B07400" w:rsidRDefault="00B07400" w:rsidP="00B07400">
      <w:pPr>
        <w:spacing w:line="264" w:lineRule="auto"/>
        <w:ind w:firstLine="567"/>
        <w:rPr>
          <w:sz w:val="28"/>
          <w:szCs w:val="28"/>
          <w:lang w:val="uk-UA"/>
        </w:rPr>
      </w:pPr>
    </w:p>
    <w:p w:rsidR="00B07400" w:rsidRPr="00B07400" w:rsidRDefault="00B07400" w:rsidP="00B07400">
      <w:pPr>
        <w:pStyle w:val="a4"/>
        <w:numPr>
          <w:ilvl w:val="0"/>
          <w:numId w:val="1"/>
        </w:numPr>
        <w:spacing w:line="264" w:lineRule="auto"/>
        <w:ind w:firstLine="567"/>
        <w:rPr>
          <w:sz w:val="28"/>
          <w:szCs w:val="28"/>
          <w:lang w:val="uk-UA"/>
        </w:rPr>
      </w:pPr>
      <w:r w:rsidRPr="00B07400">
        <w:rPr>
          <w:sz w:val="28"/>
          <w:szCs w:val="28"/>
          <w:lang w:val="uk-UA"/>
        </w:rPr>
        <w:t>Загальні положення…</w:t>
      </w:r>
      <w:r w:rsidR="00AB69B2">
        <w:rPr>
          <w:sz w:val="28"/>
          <w:szCs w:val="28"/>
          <w:lang w:val="uk-UA"/>
        </w:rPr>
        <w:t>………………………………….…...4</w:t>
      </w:r>
    </w:p>
    <w:p w:rsidR="00B07400" w:rsidRPr="00B07400" w:rsidRDefault="00B07400" w:rsidP="00B07400">
      <w:pPr>
        <w:pStyle w:val="a4"/>
        <w:numPr>
          <w:ilvl w:val="0"/>
          <w:numId w:val="1"/>
        </w:numPr>
        <w:spacing w:line="264" w:lineRule="auto"/>
        <w:ind w:firstLine="567"/>
        <w:rPr>
          <w:sz w:val="28"/>
          <w:szCs w:val="28"/>
          <w:lang w:val="uk-UA"/>
        </w:rPr>
      </w:pPr>
      <w:r w:rsidRPr="00B07400">
        <w:rPr>
          <w:sz w:val="28"/>
          <w:szCs w:val="28"/>
          <w:lang w:val="uk-UA"/>
        </w:rPr>
        <w:t>Етапи та терміни виконання курсової роботи…</w:t>
      </w:r>
      <w:r w:rsidR="00AB69B2">
        <w:rPr>
          <w:sz w:val="28"/>
          <w:szCs w:val="28"/>
          <w:lang w:val="uk-UA"/>
        </w:rPr>
        <w:t>………….5</w:t>
      </w:r>
    </w:p>
    <w:p w:rsidR="00B07400" w:rsidRPr="00B07400" w:rsidRDefault="00B07400" w:rsidP="00B07400">
      <w:pPr>
        <w:pStyle w:val="a4"/>
        <w:numPr>
          <w:ilvl w:val="0"/>
          <w:numId w:val="1"/>
        </w:numPr>
        <w:spacing w:line="264" w:lineRule="auto"/>
        <w:ind w:firstLine="567"/>
        <w:rPr>
          <w:sz w:val="28"/>
          <w:szCs w:val="28"/>
          <w:lang w:val="uk-UA"/>
        </w:rPr>
      </w:pPr>
      <w:r w:rsidRPr="00B07400">
        <w:rPr>
          <w:sz w:val="28"/>
          <w:szCs w:val="28"/>
          <w:lang w:val="uk-UA"/>
        </w:rPr>
        <w:t>Структура курсової роботи…</w:t>
      </w:r>
      <w:r w:rsidR="00AB69B2">
        <w:rPr>
          <w:sz w:val="28"/>
          <w:szCs w:val="28"/>
          <w:lang w:val="uk-UA"/>
        </w:rPr>
        <w:t>……………………………...7</w:t>
      </w:r>
    </w:p>
    <w:p w:rsidR="00B07400" w:rsidRPr="00B07400" w:rsidRDefault="00B07400" w:rsidP="00B07400">
      <w:pPr>
        <w:pStyle w:val="a4"/>
        <w:numPr>
          <w:ilvl w:val="0"/>
          <w:numId w:val="1"/>
        </w:numPr>
        <w:spacing w:line="264" w:lineRule="auto"/>
        <w:ind w:firstLine="567"/>
        <w:rPr>
          <w:sz w:val="28"/>
          <w:szCs w:val="28"/>
          <w:lang w:val="uk-UA"/>
        </w:rPr>
      </w:pPr>
      <w:r w:rsidRPr="00B07400">
        <w:rPr>
          <w:sz w:val="28"/>
          <w:szCs w:val="28"/>
          <w:lang w:val="uk-UA"/>
        </w:rPr>
        <w:t>Оформлення курсової роботи…</w:t>
      </w:r>
      <w:r w:rsidR="00AB69B2">
        <w:rPr>
          <w:sz w:val="28"/>
          <w:szCs w:val="28"/>
          <w:lang w:val="uk-UA"/>
        </w:rPr>
        <w:t>……………………….....12</w:t>
      </w:r>
    </w:p>
    <w:p w:rsidR="00B07400" w:rsidRPr="00B07400" w:rsidRDefault="00B07400" w:rsidP="00B07400">
      <w:pPr>
        <w:pStyle w:val="a4"/>
        <w:numPr>
          <w:ilvl w:val="0"/>
          <w:numId w:val="1"/>
        </w:numPr>
        <w:spacing w:line="264" w:lineRule="auto"/>
        <w:ind w:firstLine="567"/>
        <w:rPr>
          <w:sz w:val="28"/>
          <w:szCs w:val="28"/>
          <w:lang w:val="uk-UA"/>
        </w:rPr>
      </w:pPr>
      <w:r w:rsidRPr="00B07400">
        <w:rPr>
          <w:sz w:val="28"/>
          <w:szCs w:val="28"/>
          <w:lang w:val="uk-UA"/>
        </w:rPr>
        <w:t>Критерії оцінювання курсової роботи…</w:t>
      </w:r>
      <w:r w:rsidR="00AB69B2">
        <w:rPr>
          <w:sz w:val="28"/>
          <w:szCs w:val="28"/>
          <w:lang w:val="uk-UA"/>
        </w:rPr>
        <w:t>………………...16</w:t>
      </w:r>
    </w:p>
    <w:p w:rsidR="00B07400" w:rsidRPr="00B07400" w:rsidRDefault="00B07400" w:rsidP="00B07400">
      <w:pPr>
        <w:pStyle w:val="a4"/>
        <w:numPr>
          <w:ilvl w:val="0"/>
          <w:numId w:val="1"/>
        </w:numPr>
        <w:spacing w:line="264" w:lineRule="auto"/>
        <w:ind w:firstLine="567"/>
        <w:rPr>
          <w:sz w:val="28"/>
          <w:szCs w:val="28"/>
          <w:lang w:val="uk-UA"/>
        </w:rPr>
      </w:pPr>
      <w:r w:rsidRPr="00B07400">
        <w:rPr>
          <w:sz w:val="28"/>
          <w:szCs w:val="28"/>
          <w:lang w:val="uk-UA"/>
        </w:rPr>
        <w:t>Тематика курсових робіт…</w:t>
      </w:r>
      <w:r w:rsidR="00AB69B2">
        <w:rPr>
          <w:sz w:val="28"/>
          <w:szCs w:val="28"/>
          <w:lang w:val="uk-UA"/>
        </w:rPr>
        <w:t>……………………………….18</w:t>
      </w:r>
    </w:p>
    <w:p w:rsidR="00AB69B2" w:rsidRPr="00B07400" w:rsidRDefault="00AB69B2" w:rsidP="00B07400">
      <w:pPr>
        <w:pStyle w:val="a4"/>
        <w:numPr>
          <w:ilvl w:val="0"/>
          <w:numId w:val="1"/>
        </w:numPr>
        <w:spacing w:line="264" w:lineRule="auto"/>
        <w:ind w:firstLine="567"/>
        <w:rPr>
          <w:sz w:val="28"/>
          <w:szCs w:val="28"/>
          <w:lang w:val="uk-UA"/>
        </w:rPr>
      </w:pPr>
      <w:r>
        <w:rPr>
          <w:sz w:val="28"/>
          <w:szCs w:val="28"/>
          <w:lang w:val="uk-UA"/>
        </w:rPr>
        <w:t>Рекомендована література………………………………...26</w:t>
      </w:r>
    </w:p>
    <w:p w:rsidR="00B07400" w:rsidRPr="00B07400" w:rsidRDefault="00B07400" w:rsidP="00B07400">
      <w:pPr>
        <w:spacing w:line="264" w:lineRule="auto"/>
        <w:ind w:left="360"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pStyle w:val="a4"/>
        <w:spacing w:line="264" w:lineRule="auto"/>
        <w:ind w:firstLine="567"/>
        <w:rPr>
          <w:sz w:val="28"/>
          <w:szCs w:val="28"/>
          <w:lang w:val="uk-UA"/>
        </w:rPr>
      </w:pPr>
    </w:p>
    <w:p w:rsidR="00B07400" w:rsidRPr="00B07400" w:rsidRDefault="00B07400" w:rsidP="00B07400">
      <w:pPr>
        <w:spacing w:line="264" w:lineRule="auto"/>
        <w:ind w:firstLine="567"/>
        <w:jc w:val="both"/>
        <w:rPr>
          <w:sz w:val="28"/>
          <w:szCs w:val="28"/>
          <w:lang w:val="uk-UA"/>
        </w:rPr>
      </w:pPr>
    </w:p>
    <w:p w:rsidR="00B07400" w:rsidRPr="00AB69B2" w:rsidRDefault="00B07400" w:rsidP="00B07400">
      <w:pPr>
        <w:spacing w:line="264" w:lineRule="auto"/>
        <w:ind w:firstLine="567"/>
        <w:jc w:val="both"/>
        <w:rPr>
          <w:sz w:val="28"/>
          <w:szCs w:val="28"/>
        </w:rPr>
      </w:pPr>
    </w:p>
    <w:p w:rsidR="00B07400" w:rsidRPr="00B07400" w:rsidRDefault="00B07400" w:rsidP="00557A8A">
      <w:pPr>
        <w:pStyle w:val="a4"/>
        <w:numPr>
          <w:ilvl w:val="0"/>
          <w:numId w:val="2"/>
        </w:numPr>
        <w:spacing w:line="264" w:lineRule="auto"/>
        <w:ind w:firstLine="567"/>
        <w:rPr>
          <w:b/>
          <w:sz w:val="28"/>
          <w:szCs w:val="28"/>
          <w:lang w:val="uk-UA"/>
        </w:rPr>
      </w:pPr>
      <w:r w:rsidRPr="00B07400">
        <w:rPr>
          <w:b/>
          <w:sz w:val="28"/>
          <w:szCs w:val="28"/>
          <w:lang w:val="uk-UA"/>
        </w:rPr>
        <w:t>ЗАГАЛЬНІ ПОЛОЖЕННЯ</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 xml:space="preserve">Курсова робота є частиною самостійної науково-дослідницької роботи студента. </w:t>
      </w:r>
      <w:r w:rsidRPr="00B07400">
        <w:rPr>
          <w:sz w:val="28"/>
          <w:szCs w:val="28"/>
        </w:rPr>
        <w:t>Наукова робота, яку студент готує</w:t>
      </w:r>
      <w:r w:rsidRPr="00B07400">
        <w:rPr>
          <w:sz w:val="28"/>
          <w:szCs w:val="28"/>
          <w:lang w:val="uk-UA"/>
        </w:rPr>
        <w:t xml:space="preserve"> на початковому етапі навчання </w:t>
      </w:r>
      <w:r w:rsidRPr="00B07400">
        <w:rPr>
          <w:sz w:val="28"/>
          <w:szCs w:val="28"/>
        </w:rPr>
        <w:t>є лише пробою наукового потенціалу.</w:t>
      </w:r>
      <w:r w:rsidRPr="00B07400">
        <w:rPr>
          <w:rFonts w:eastAsiaTheme="minorHAnsi"/>
          <w:sz w:val="28"/>
          <w:szCs w:val="28"/>
          <w:lang w:val="uk-UA" w:eastAsia="en-US"/>
        </w:rPr>
        <w:t xml:space="preserve"> Метою даної курсової роботи </w:t>
      </w:r>
      <w:r w:rsidRPr="00B07400">
        <w:rPr>
          <w:sz w:val="28"/>
          <w:szCs w:val="28"/>
          <w:lang w:val="uk-UA"/>
        </w:rPr>
        <w:t xml:space="preserve">для студентів напряму підготовки </w:t>
      </w:r>
      <w:r w:rsidRPr="00B07400">
        <w:rPr>
          <w:spacing w:val="8"/>
          <w:sz w:val="28"/>
          <w:szCs w:val="28"/>
          <w:lang w:val="uk-UA"/>
        </w:rPr>
        <w:t>«Міжнародні відносини»</w:t>
      </w:r>
      <w:r w:rsidRPr="00B07400">
        <w:rPr>
          <w:rFonts w:eastAsiaTheme="minorHAnsi"/>
          <w:sz w:val="28"/>
          <w:szCs w:val="28"/>
          <w:lang w:val="uk-UA" w:eastAsia="en-US"/>
        </w:rPr>
        <w:t xml:space="preserve"> є їхнє залучення до методики наукової діяльності, оволодіння загальнонауковими методами: аналізу та синтезу, систематизації, типологізації, порівняння, інтерпретації тощо, а також спеціальними методами.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Важливим для першого етапу самостійної наукової роботи студентів є оволодіння навиками роботи з джерелами та літературою, вміння збирати наукову інформацію, систематизувати її відповідно до плану, аналізувати матеріал та робити обґрунтовані висновки.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Як й будь-яке наукове дослідження, курсова робота на всіх етапах – від творчого задуму до його остаточного оформлення – здійснюється доволі індивідуально. Починаючи роботу над курсовою, студент має виходити з того, що наукове дослідження це:</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цілеспрямований процес, досягнення усвідомлено поставленої мети, вирішення чітко сформульованих дослідницьких завдань;</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логічний та систематичний виклад матеріалу, якому властива строга доказовість, послідовне обґрунтування та аргументація висунутих положень та висновків.</w:t>
      </w:r>
    </w:p>
    <w:p w:rsidR="00B07400" w:rsidRPr="00B07400" w:rsidRDefault="00B07400" w:rsidP="00B07400">
      <w:pPr>
        <w:spacing w:line="264" w:lineRule="auto"/>
        <w:ind w:right="-86" w:firstLine="567"/>
        <w:jc w:val="both"/>
        <w:rPr>
          <w:sz w:val="28"/>
          <w:szCs w:val="28"/>
          <w:lang w:val="uk-UA"/>
        </w:rPr>
      </w:pPr>
      <w:r w:rsidRPr="00B07400">
        <w:rPr>
          <w:sz w:val="28"/>
          <w:szCs w:val="28"/>
          <w:lang w:val="uk-UA"/>
        </w:rPr>
        <w:t>Теми курсових робіт сформульовані переважно таким чином, що дають змогу вирішити поставлене перед студентом наукове завдання у формі поглибленого реферування кількох важливих джерел чи зіставлення декількох наукових концепцій. Тобто, аналітико-концептуальний рівень таких робіт свідомо занижується з метою відшліфування практичних базових дослідницьких навичок (якісне реферування спеціальних праць з проблематики, робота з джерелами, відшукування вторинної інформації, порівняння кількох феноменів, відстеження базових чи заданих потоків інформації тощо).</w:t>
      </w:r>
    </w:p>
    <w:p w:rsidR="00B07400" w:rsidRPr="00B07400" w:rsidRDefault="00B07400" w:rsidP="00B07400">
      <w:pPr>
        <w:pStyle w:val="a5"/>
        <w:spacing w:before="0" w:beforeAutospacing="0" w:after="0" w:afterAutospacing="0" w:line="264" w:lineRule="auto"/>
        <w:ind w:firstLine="567"/>
        <w:jc w:val="both"/>
        <w:rPr>
          <w:sz w:val="28"/>
          <w:szCs w:val="28"/>
          <w:lang w:val="uk-UA"/>
        </w:rPr>
      </w:pPr>
      <w:r w:rsidRPr="00B07400">
        <w:rPr>
          <w:sz w:val="28"/>
          <w:szCs w:val="28"/>
          <w:lang w:val="uk-UA"/>
        </w:rPr>
        <w:t xml:space="preserve">Вирішення наукових завдань ґрунтується на застосуванні фактологічно-аргументаційної вторинної моделі (акумуляція, порівняння, рідше – інтерпретація), а не первісних моделей синтезу нових концепцій чи будь-яких інших оригінальних теоретичних побудов. Для дослідника-початківця спроба висунення хоча б однієї, нехай найпростішої, але самостійної ідеї є бажаним, однак не обов’язковим. </w:t>
      </w:r>
    </w:p>
    <w:p w:rsidR="00B07400" w:rsidRPr="00B07400" w:rsidRDefault="00B07400" w:rsidP="00B07400">
      <w:pPr>
        <w:pStyle w:val="a5"/>
        <w:spacing w:before="0" w:beforeAutospacing="0" w:after="0" w:afterAutospacing="0" w:line="264" w:lineRule="auto"/>
        <w:ind w:firstLine="567"/>
        <w:jc w:val="both"/>
        <w:rPr>
          <w:rFonts w:eastAsiaTheme="minorHAnsi"/>
          <w:sz w:val="28"/>
          <w:szCs w:val="28"/>
          <w:lang w:val="uk-UA" w:eastAsia="en-US"/>
        </w:rPr>
      </w:pPr>
      <w:r w:rsidRPr="00B07400">
        <w:rPr>
          <w:rFonts w:eastAsiaTheme="minorHAnsi"/>
          <w:sz w:val="28"/>
          <w:szCs w:val="28"/>
          <w:lang w:val="uk-UA" w:eastAsia="en-US"/>
        </w:rPr>
        <w:t xml:space="preserve">Курсова робота виконується студентами згідно з навчальним планом </w:t>
      </w:r>
      <w:r w:rsidRPr="00B07400">
        <w:rPr>
          <w:sz w:val="28"/>
          <w:szCs w:val="28"/>
          <w:lang w:val="uk-UA"/>
        </w:rPr>
        <w:t>підготовлення студентів напряму «Міжнародні відносини»</w:t>
      </w:r>
      <w:r w:rsidRPr="00B07400">
        <w:rPr>
          <w:rFonts w:eastAsiaTheme="minorHAnsi"/>
          <w:sz w:val="28"/>
          <w:szCs w:val="28"/>
          <w:lang w:val="uk-UA" w:eastAsia="en-US"/>
        </w:rPr>
        <w:t xml:space="preserve">. Виконання курсової </w:t>
      </w:r>
      <w:r w:rsidRPr="00B07400">
        <w:rPr>
          <w:rFonts w:eastAsiaTheme="minorHAnsi"/>
          <w:sz w:val="28"/>
          <w:szCs w:val="28"/>
          <w:lang w:val="uk-UA" w:eastAsia="en-US"/>
        </w:rPr>
        <w:lastRenderedPageBreak/>
        <w:t>роботи сприяє поглибленому засвоєнню лекційного курсу та набуттю базисних елементарних навичок самостійного наукового аналізу.</w:t>
      </w:r>
      <w:r w:rsidRPr="00B07400">
        <w:rPr>
          <w:color w:val="000000"/>
          <w:sz w:val="28"/>
          <w:szCs w:val="28"/>
          <w:lang w:val="uk-UA"/>
        </w:rPr>
        <w:t xml:space="preserve"> Знання, уміння та навички, отримані при написанні курсової роботи можуть бути використані для подальшої дослідницької та практичної роботи студента.</w:t>
      </w:r>
    </w:p>
    <w:p w:rsidR="00B07400" w:rsidRPr="00B07400" w:rsidRDefault="00B07400" w:rsidP="00B07400">
      <w:pPr>
        <w:autoSpaceDE w:val="0"/>
        <w:autoSpaceDN w:val="0"/>
        <w:adjustRightInd w:val="0"/>
        <w:spacing w:line="264" w:lineRule="auto"/>
        <w:ind w:firstLine="567"/>
        <w:jc w:val="both"/>
        <w:rPr>
          <w:rFonts w:eastAsiaTheme="minorHAnsi"/>
          <w:b/>
          <w:sz w:val="28"/>
          <w:szCs w:val="28"/>
          <w:lang w:val="uk-UA" w:eastAsia="en-US"/>
        </w:rPr>
      </w:pPr>
    </w:p>
    <w:p w:rsidR="00B07400" w:rsidRPr="00B07400" w:rsidRDefault="00B07400" w:rsidP="00B07400">
      <w:pPr>
        <w:pStyle w:val="a4"/>
        <w:numPr>
          <w:ilvl w:val="0"/>
          <w:numId w:val="2"/>
        </w:numPr>
        <w:autoSpaceDE w:val="0"/>
        <w:autoSpaceDN w:val="0"/>
        <w:adjustRightInd w:val="0"/>
        <w:spacing w:line="264" w:lineRule="auto"/>
        <w:ind w:firstLine="567"/>
        <w:jc w:val="both"/>
        <w:rPr>
          <w:rFonts w:eastAsiaTheme="minorHAnsi"/>
          <w:b/>
          <w:sz w:val="28"/>
          <w:szCs w:val="28"/>
          <w:lang w:val="uk-UA" w:eastAsia="en-US"/>
        </w:rPr>
      </w:pPr>
      <w:r w:rsidRPr="00B07400">
        <w:rPr>
          <w:b/>
          <w:sz w:val="28"/>
          <w:szCs w:val="28"/>
          <w:lang w:val="uk-UA"/>
        </w:rPr>
        <w:t>ЕТАПИ І ТЕРМІНИ ВИКОНАННЯ КУРСОВОЇ РОБОТИ</w:t>
      </w:r>
    </w:p>
    <w:p w:rsidR="00B07400" w:rsidRPr="00B07400" w:rsidRDefault="00B07400" w:rsidP="00B07400">
      <w:pPr>
        <w:autoSpaceDE w:val="0"/>
        <w:autoSpaceDN w:val="0"/>
        <w:adjustRightInd w:val="0"/>
        <w:spacing w:line="264" w:lineRule="auto"/>
        <w:ind w:firstLine="567"/>
        <w:jc w:val="both"/>
        <w:rPr>
          <w:rFonts w:eastAsiaTheme="minorHAnsi"/>
          <w:b/>
          <w:sz w:val="28"/>
          <w:szCs w:val="28"/>
          <w:lang w:val="uk-UA" w:eastAsia="en-US"/>
        </w:rPr>
      </w:pP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 xml:space="preserve">Робота над курсовим дослідженням включає </w:t>
      </w:r>
      <w:r w:rsidRPr="00B07400">
        <w:rPr>
          <w:rFonts w:eastAsiaTheme="minorHAnsi"/>
          <w:sz w:val="28"/>
          <w:szCs w:val="28"/>
          <w:lang w:val="uk-UA" w:eastAsia="en-US"/>
        </w:rPr>
        <w:t xml:space="preserve">у </w:t>
      </w:r>
      <w:r w:rsidRPr="00B07400">
        <w:rPr>
          <w:rFonts w:eastAsiaTheme="minorHAnsi"/>
          <w:sz w:val="28"/>
          <w:szCs w:val="28"/>
          <w:lang w:eastAsia="en-US"/>
        </w:rPr>
        <w:t xml:space="preserve">себе </w:t>
      </w:r>
      <w:r w:rsidRPr="00B07400">
        <w:rPr>
          <w:rFonts w:eastAsiaTheme="minorHAnsi"/>
          <w:sz w:val="28"/>
          <w:szCs w:val="28"/>
          <w:lang w:val="uk-UA" w:eastAsia="en-US"/>
        </w:rPr>
        <w:t>так</w:t>
      </w:r>
      <w:r w:rsidRPr="00B07400">
        <w:rPr>
          <w:rFonts w:eastAsiaTheme="minorHAnsi"/>
          <w:sz w:val="28"/>
          <w:szCs w:val="28"/>
          <w:lang w:eastAsia="en-US"/>
        </w:rPr>
        <w:t>і етапи: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1. вибір теми</w:t>
      </w:r>
      <w:r w:rsidRPr="00B07400">
        <w:rPr>
          <w:rFonts w:eastAsiaTheme="minorHAnsi"/>
          <w:sz w:val="28"/>
          <w:szCs w:val="28"/>
          <w:lang w:val="uk-UA" w:eastAsia="en-US"/>
        </w:rPr>
        <w:t xml:space="preserve"> і затвердження наукового керівника</w:t>
      </w:r>
      <w:r w:rsidRPr="00B07400">
        <w:rPr>
          <w:rFonts w:eastAsiaTheme="minorHAnsi"/>
          <w:sz w:val="28"/>
          <w:szCs w:val="28"/>
          <w:lang w:eastAsia="en-US"/>
        </w:rPr>
        <w:t>;</w:t>
      </w: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 xml:space="preserve">2. загальне </w:t>
      </w:r>
      <w:r w:rsidRPr="00B07400">
        <w:rPr>
          <w:rFonts w:eastAsiaTheme="minorHAnsi"/>
          <w:sz w:val="28"/>
          <w:szCs w:val="28"/>
          <w:lang w:val="uk-UA" w:eastAsia="en-US"/>
        </w:rPr>
        <w:t>ознайомлення</w:t>
      </w:r>
      <w:r w:rsidRPr="00B07400">
        <w:rPr>
          <w:rFonts w:eastAsiaTheme="minorHAnsi"/>
          <w:sz w:val="28"/>
          <w:szCs w:val="28"/>
          <w:lang w:eastAsia="en-US"/>
        </w:rPr>
        <w:t xml:space="preserve"> з навчальною та дослідницькою літературою, </w:t>
      </w:r>
      <w:r w:rsidRPr="00B07400">
        <w:rPr>
          <w:rFonts w:eastAsiaTheme="minorHAnsi"/>
          <w:sz w:val="28"/>
          <w:szCs w:val="28"/>
          <w:lang w:val="uk-UA" w:eastAsia="en-US"/>
        </w:rPr>
        <w:t>сукупністю</w:t>
      </w:r>
      <w:r w:rsidRPr="00B07400">
        <w:rPr>
          <w:rFonts w:eastAsiaTheme="minorHAnsi"/>
          <w:sz w:val="28"/>
          <w:szCs w:val="28"/>
          <w:lang w:eastAsia="en-US"/>
        </w:rPr>
        <w:t xml:space="preserve"> джерел;</w:t>
      </w: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3. розроб</w:t>
      </w:r>
      <w:r w:rsidRPr="00B07400">
        <w:rPr>
          <w:rFonts w:eastAsiaTheme="minorHAnsi"/>
          <w:sz w:val="28"/>
          <w:szCs w:val="28"/>
          <w:lang w:val="uk-UA" w:eastAsia="en-US"/>
        </w:rPr>
        <w:t>лення</w:t>
      </w:r>
      <w:r w:rsidRPr="00B07400">
        <w:rPr>
          <w:rFonts w:eastAsiaTheme="minorHAnsi"/>
          <w:sz w:val="28"/>
          <w:szCs w:val="28"/>
          <w:lang w:eastAsia="en-US"/>
        </w:rPr>
        <w:t xml:space="preserve"> плану курсової</w:t>
      </w:r>
      <w:r w:rsidRPr="00B07400">
        <w:rPr>
          <w:rFonts w:eastAsiaTheme="minorHAnsi"/>
          <w:sz w:val="28"/>
          <w:szCs w:val="28"/>
          <w:lang w:val="uk-UA" w:eastAsia="en-US"/>
        </w:rPr>
        <w:t xml:space="preserve"> роботи </w:t>
      </w:r>
      <w:r w:rsidRPr="00B07400">
        <w:rPr>
          <w:rFonts w:eastAsiaTheme="minorHAnsi"/>
          <w:sz w:val="28"/>
          <w:szCs w:val="28"/>
          <w:lang w:eastAsia="en-US"/>
        </w:rPr>
        <w:t>та графіку її виконання;</w:t>
      </w: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4. систематичн</w:t>
      </w:r>
      <w:r w:rsidRPr="00B07400">
        <w:rPr>
          <w:rFonts w:eastAsiaTheme="minorHAnsi"/>
          <w:sz w:val="28"/>
          <w:szCs w:val="28"/>
          <w:lang w:val="uk-UA" w:eastAsia="en-US"/>
        </w:rPr>
        <w:t>ий</w:t>
      </w:r>
      <w:r w:rsidRPr="00B07400">
        <w:rPr>
          <w:rFonts w:eastAsiaTheme="minorHAnsi"/>
          <w:sz w:val="28"/>
          <w:szCs w:val="28"/>
          <w:lang w:eastAsia="en-US"/>
        </w:rPr>
        <w:t xml:space="preserve"> та поглиблен</w:t>
      </w:r>
      <w:r w:rsidRPr="00B07400">
        <w:rPr>
          <w:rFonts w:eastAsiaTheme="minorHAnsi"/>
          <w:sz w:val="28"/>
          <w:szCs w:val="28"/>
          <w:lang w:val="uk-UA" w:eastAsia="en-US"/>
        </w:rPr>
        <w:t>ий</w:t>
      </w:r>
      <w:r w:rsidRPr="00B07400">
        <w:rPr>
          <w:rFonts w:eastAsiaTheme="minorHAnsi"/>
          <w:sz w:val="28"/>
          <w:szCs w:val="28"/>
          <w:lang w:eastAsia="en-US"/>
        </w:rPr>
        <w:t xml:space="preserve"> </w:t>
      </w:r>
      <w:r w:rsidRPr="00B07400">
        <w:rPr>
          <w:rFonts w:eastAsiaTheme="minorHAnsi"/>
          <w:sz w:val="28"/>
          <w:szCs w:val="28"/>
          <w:lang w:val="uk-UA" w:eastAsia="en-US"/>
        </w:rPr>
        <w:t>аналіз</w:t>
      </w:r>
      <w:r w:rsidRPr="00B07400">
        <w:rPr>
          <w:rFonts w:eastAsiaTheme="minorHAnsi"/>
          <w:sz w:val="28"/>
          <w:szCs w:val="28"/>
          <w:lang w:eastAsia="en-US"/>
        </w:rPr>
        <w:t xml:space="preserve"> необхідних джерел </w:t>
      </w:r>
      <w:r w:rsidRPr="00B07400">
        <w:rPr>
          <w:rFonts w:eastAsiaTheme="minorHAnsi"/>
          <w:sz w:val="28"/>
          <w:szCs w:val="28"/>
          <w:lang w:val="uk-UA" w:eastAsia="en-US"/>
        </w:rPr>
        <w:t>та</w:t>
      </w:r>
      <w:r w:rsidRPr="00B07400">
        <w:rPr>
          <w:rFonts w:eastAsiaTheme="minorHAnsi"/>
          <w:sz w:val="28"/>
          <w:szCs w:val="28"/>
          <w:lang w:eastAsia="en-US"/>
        </w:rPr>
        <w:t xml:space="preserve"> наукової літератури,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 xml:space="preserve">проведення </w:t>
      </w:r>
      <w:r w:rsidRPr="00B07400">
        <w:rPr>
          <w:rFonts w:eastAsiaTheme="minorHAnsi"/>
          <w:sz w:val="28"/>
          <w:szCs w:val="28"/>
          <w:lang w:val="uk-UA" w:eastAsia="en-US"/>
        </w:rPr>
        <w:t xml:space="preserve">необхідних </w:t>
      </w:r>
      <w:r w:rsidRPr="00B07400">
        <w:rPr>
          <w:rFonts w:eastAsiaTheme="minorHAnsi"/>
          <w:sz w:val="28"/>
          <w:szCs w:val="28"/>
          <w:lang w:eastAsia="en-US"/>
        </w:rPr>
        <w:t>досліджень;</w:t>
      </w: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5. написання курсової роботи;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6. рецензування курсової роботи;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eastAsia="en-US"/>
        </w:rPr>
        <w:t>7. захист курсової</w:t>
      </w:r>
      <w:r w:rsidRPr="00B07400">
        <w:rPr>
          <w:rFonts w:eastAsiaTheme="minorHAnsi"/>
          <w:sz w:val="28"/>
          <w:szCs w:val="28"/>
          <w:lang w:val="uk-UA" w:eastAsia="en-US"/>
        </w:rPr>
        <w:t xml:space="preserve"> </w:t>
      </w:r>
      <w:r w:rsidRPr="00B07400">
        <w:rPr>
          <w:rFonts w:eastAsiaTheme="minorHAnsi"/>
          <w:sz w:val="28"/>
          <w:szCs w:val="28"/>
          <w:lang w:eastAsia="en-US"/>
        </w:rPr>
        <w:t>роботи.</w:t>
      </w:r>
    </w:p>
    <w:p w:rsidR="00B07400" w:rsidRPr="00B07400" w:rsidRDefault="00B07400" w:rsidP="00B07400">
      <w:pPr>
        <w:spacing w:line="264" w:lineRule="auto"/>
        <w:ind w:firstLine="567"/>
        <w:jc w:val="both"/>
        <w:rPr>
          <w:color w:val="000000"/>
          <w:sz w:val="28"/>
          <w:szCs w:val="28"/>
          <w:lang w:val="uk-UA"/>
        </w:rPr>
      </w:pPr>
      <w:r w:rsidRPr="00B07400">
        <w:rPr>
          <w:rFonts w:eastAsiaTheme="minorHAnsi"/>
          <w:b/>
          <w:i/>
          <w:sz w:val="28"/>
          <w:szCs w:val="28"/>
          <w:lang w:val="uk-UA" w:eastAsia="en-US"/>
        </w:rPr>
        <w:t>1. В</w:t>
      </w:r>
      <w:r w:rsidRPr="00B07400">
        <w:rPr>
          <w:rFonts w:eastAsiaTheme="minorHAnsi"/>
          <w:b/>
          <w:i/>
          <w:sz w:val="28"/>
          <w:szCs w:val="28"/>
          <w:lang w:eastAsia="en-US"/>
        </w:rPr>
        <w:t>ибір теми</w:t>
      </w:r>
      <w:r w:rsidRPr="00B07400">
        <w:rPr>
          <w:rFonts w:eastAsiaTheme="minorHAnsi"/>
          <w:b/>
          <w:i/>
          <w:sz w:val="28"/>
          <w:szCs w:val="28"/>
          <w:lang w:val="uk-UA" w:eastAsia="en-US"/>
        </w:rPr>
        <w:t xml:space="preserve"> і затвердження наукового керівника.</w:t>
      </w:r>
      <w:r w:rsidRPr="00B07400">
        <w:rPr>
          <w:rFonts w:eastAsiaTheme="minorHAnsi"/>
          <w:b/>
          <w:sz w:val="28"/>
          <w:szCs w:val="28"/>
          <w:lang w:val="uk-UA" w:eastAsia="en-US"/>
        </w:rPr>
        <w:t xml:space="preserve"> </w:t>
      </w:r>
      <w:r w:rsidRPr="00B07400">
        <w:rPr>
          <w:color w:val="000000"/>
          <w:sz w:val="28"/>
          <w:szCs w:val="28"/>
          <w:lang w:val="uk-UA"/>
        </w:rPr>
        <w:t xml:space="preserve">Вибір теми курсової роботи і наукового керівника здійснюється впродовж трьох тижнів від початку семестру. Студент обирає тему курсової роботи із запропонованого переліку. Науковий керівник обирається студентом або призначається кафедрою. </w:t>
      </w:r>
    </w:p>
    <w:p w:rsidR="00B07400" w:rsidRPr="00B07400" w:rsidRDefault="00B07400" w:rsidP="00B07400">
      <w:pPr>
        <w:spacing w:line="264" w:lineRule="auto"/>
        <w:ind w:firstLine="567"/>
        <w:jc w:val="both"/>
        <w:rPr>
          <w:color w:val="000000"/>
          <w:sz w:val="28"/>
          <w:szCs w:val="28"/>
          <w:lang w:val="uk-UA"/>
        </w:rPr>
      </w:pPr>
      <w:r w:rsidRPr="00B07400">
        <w:rPr>
          <w:rFonts w:eastAsiaTheme="minorHAnsi"/>
          <w:b/>
          <w:i/>
          <w:sz w:val="28"/>
          <w:szCs w:val="28"/>
          <w:lang w:val="uk-UA" w:eastAsia="en-US"/>
        </w:rPr>
        <w:t>2. З</w:t>
      </w:r>
      <w:r w:rsidRPr="00B07400">
        <w:rPr>
          <w:rFonts w:eastAsiaTheme="minorHAnsi"/>
          <w:b/>
          <w:i/>
          <w:sz w:val="28"/>
          <w:szCs w:val="28"/>
          <w:lang w:eastAsia="en-US"/>
        </w:rPr>
        <w:t xml:space="preserve">агальне </w:t>
      </w:r>
      <w:r w:rsidRPr="00B07400">
        <w:rPr>
          <w:rFonts w:eastAsiaTheme="minorHAnsi"/>
          <w:b/>
          <w:i/>
          <w:sz w:val="28"/>
          <w:szCs w:val="28"/>
          <w:lang w:val="uk-UA" w:eastAsia="en-US"/>
        </w:rPr>
        <w:t>ознайомлення</w:t>
      </w:r>
      <w:r w:rsidRPr="00B07400">
        <w:rPr>
          <w:rFonts w:eastAsiaTheme="minorHAnsi"/>
          <w:b/>
          <w:i/>
          <w:sz w:val="28"/>
          <w:szCs w:val="28"/>
          <w:lang w:eastAsia="en-US"/>
        </w:rPr>
        <w:t xml:space="preserve"> з навчальною та дослідницькою літературою, колом джерел</w:t>
      </w:r>
      <w:r w:rsidRPr="00B07400">
        <w:rPr>
          <w:rFonts w:eastAsiaTheme="minorHAnsi"/>
          <w:b/>
          <w:i/>
          <w:sz w:val="28"/>
          <w:szCs w:val="28"/>
          <w:lang w:val="uk-UA" w:eastAsia="en-US"/>
        </w:rPr>
        <w:t>.</w:t>
      </w:r>
      <w:r w:rsidRPr="00B07400">
        <w:rPr>
          <w:rFonts w:eastAsiaTheme="minorHAnsi"/>
          <w:b/>
          <w:sz w:val="28"/>
          <w:szCs w:val="28"/>
          <w:lang w:eastAsia="en-US"/>
        </w:rPr>
        <w:t xml:space="preserve"> </w:t>
      </w:r>
      <w:r w:rsidRPr="00B07400">
        <w:rPr>
          <w:rFonts w:eastAsiaTheme="minorHAnsi"/>
          <w:sz w:val="28"/>
          <w:szCs w:val="28"/>
          <w:lang w:eastAsia="en-US"/>
        </w:rPr>
        <w:t>Після обрання теми дослідження, студентові необхідно ознайомитися з приблизним колом</w:t>
      </w:r>
      <w:r w:rsidRPr="00B07400">
        <w:rPr>
          <w:color w:val="000000"/>
          <w:sz w:val="28"/>
          <w:szCs w:val="28"/>
          <w:lang w:val="uk-UA"/>
        </w:rPr>
        <w:t xml:space="preserve"> </w:t>
      </w:r>
      <w:r w:rsidRPr="00B07400">
        <w:rPr>
          <w:rFonts w:eastAsiaTheme="minorHAnsi"/>
          <w:sz w:val="28"/>
          <w:szCs w:val="28"/>
          <w:lang w:eastAsia="en-US"/>
        </w:rPr>
        <w:t>питань, які вона охоплює. Перш за все, необхідно отримати консультації у наукового керівника та</w:t>
      </w:r>
      <w:r w:rsidRPr="00B07400">
        <w:rPr>
          <w:rFonts w:eastAsiaTheme="minorHAnsi"/>
          <w:sz w:val="28"/>
          <w:szCs w:val="28"/>
          <w:lang w:val="uk-UA" w:eastAsia="en-US"/>
        </w:rPr>
        <w:t xml:space="preserve"> </w:t>
      </w:r>
      <w:r w:rsidRPr="00B07400">
        <w:rPr>
          <w:rFonts w:eastAsiaTheme="minorHAnsi"/>
          <w:sz w:val="28"/>
          <w:szCs w:val="28"/>
          <w:lang w:eastAsia="en-US"/>
        </w:rPr>
        <w:t xml:space="preserve">ознайомитися з відповідними матеріалами </w:t>
      </w:r>
      <w:r w:rsidRPr="00B07400">
        <w:rPr>
          <w:rFonts w:eastAsiaTheme="minorHAnsi"/>
          <w:sz w:val="28"/>
          <w:szCs w:val="28"/>
          <w:lang w:val="uk-UA" w:eastAsia="en-US"/>
        </w:rPr>
        <w:t>у</w:t>
      </w:r>
      <w:r w:rsidRPr="00B07400">
        <w:rPr>
          <w:rFonts w:eastAsiaTheme="minorHAnsi"/>
          <w:sz w:val="28"/>
          <w:szCs w:val="28"/>
          <w:lang w:eastAsia="en-US"/>
        </w:rPr>
        <w:t xml:space="preserve"> навчальних посібниках</w:t>
      </w:r>
      <w:r w:rsidRPr="00B07400">
        <w:rPr>
          <w:rFonts w:eastAsiaTheme="minorHAnsi"/>
          <w:sz w:val="28"/>
          <w:szCs w:val="28"/>
          <w:lang w:val="uk-UA" w:eastAsia="en-US"/>
        </w:rPr>
        <w:t>, підручниках</w:t>
      </w:r>
      <w:r w:rsidRPr="00B07400">
        <w:rPr>
          <w:rFonts w:eastAsiaTheme="minorHAnsi"/>
          <w:sz w:val="28"/>
          <w:szCs w:val="28"/>
          <w:lang w:eastAsia="en-US"/>
        </w:rPr>
        <w:t xml:space="preserve">. </w:t>
      </w:r>
      <w:r w:rsidRPr="00B07400">
        <w:rPr>
          <w:rFonts w:eastAsiaTheme="minorHAnsi"/>
          <w:sz w:val="28"/>
          <w:szCs w:val="28"/>
          <w:lang w:val="uk-UA" w:eastAsia="en-US"/>
        </w:rPr>
        <w:t>Далі</w:t>
      </w:r>
      <w:r w:rsidRPr="00B07400">
        <w:rPr>
          <w:rFonts w:eastAsiaTheme="minorHAnsi"/>
          <w:sz w:val="28"/>
          <w:szCs w:val="28"/>
          <w:lang w:eastAsia="en-US"/>
        </w:rPr>
        <w:t xml:space="preserve"> студент повинен</w:t>
      </w:r>
      <w:r w:rsidRPr="00B07400">
        <w:rPr>
          <w:rFonts w:eastAsiaTheme="minorHAnsi"/>
          <w:sz w:val="28"/>
          <w:szCs w:val="28"/>
          <w:lang w:val="uk-UA" w:eastAsia="en-US"/>
        </w:rPr>
        <w:t xml:space="preserve"> </w:t>
      </w:r>
      <w:r w:rsidRPr="00B07400">
        <w:rPr>
          <w:rFonts w:eastAsiaTheme="minorHAnsi"/>
          <w:sz w:val="28"/>
          <w:szCs w:val="28"/>
          <w:lang w:eastAsia="en-US"/>
        </w:rPr>
        <w:t>розпочати ретельну роботу з пошуку та о</w:t>
      </w:r>
      <w:r w:rsidRPr="00B07400">
        <w:rPr>
          <w:rFonts w:eastAsiaTheme="minorHAnsi"/>
          <w:sz w:val="28"/>
          <w:szCs w:val="28"/>
          <w:lang w:val="uk-UA" w:eastAsia="en-US"/>
        </w:rPr>
        <w:t>працювання</w:t>
      </w:r>
      <w:r w:rsidRPr="00B07400">
        <w:rPr>
          <w:rFonts w:eastAsiaTheme="minorHAnsi"/>
          <w:sz w:val="28"/>
          <w:szCs w:val="28"/>
          <w:lang w:eastAsia="en-US"/>
        </w:rPr>
        <w:t xml:space="preserve"> всіх доступних джерел та наукової літератури.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b/>
          <w:i/>
          <w:sz w:val="28"/>
          <w:szCs w:val="28"/>
          <w:lang w:val="uk-UA" w:eastAsia="en-US"/>
        </w:rPr>
        <w:t>3. Р</w:t>
      </w:r>
      <w:r w:rsidRPr="00B07400">
        <w:rPr>
          <w:rFonts w:eastAsiaTheme="minorHAnsi"/>
          <w:b/>
          <w:i/>
          <w:sz w:val="28"/>
          <w:szCs w:val="28"/>
          <w:lang w:eastAsia="en-US"/>
        </w:rPr>
        <w:t>озроб</w:t>
      </w:r>
      <w:r w:rsidRPr="00B07400">
        <w:rPr>
          <w:rFonts w:eastAsiaTheme="minorHAnsi"/>
          <w:b/>
          <w:i/>
          <w:sz w:val="28"/>
          <w:szCs w:val="28"/>
          <w:lang w:val="uk-UA" w:eastAsia="en-US"/>
        </w:rPr>
        <w:t>лення</w:t>
      </w:r>
      <w:r w:rsidRPr="00B07400">
        <w:rPr>
          <w:rFonts w:eastAsiaTheme="minorHAnsi"/>
          <w:b/>
          <w:i/>
          <w:sz w:val="28"/>
          <w:szCs w:val="28"/>
          <w:lang w:eastAsia="en-US"/>
        </w:rPr>
        <w:t xml:space="preserve"> плану курсової</w:t>
      </w:r>
      <w:r w:rsidRPr="00B07400">
        <w:rPr>
          <w:rFonts w:eastAsiaTheme="minorHAnsi"/>
          <w:b/>
          <w:i/>
          <w:sz w:val="28"/>
          <w:szCs w:val="28"/>
          <w:lang w:val="uk-UA" w:eastAsia="en-US"/>
        </w:rPr>
        <w:t xml:space="preserve"> </w:t>
      </w:r>
      <w:r w:rsidRPr="00B07400">
        <w:rPr>
          <w:rFonts w:eastAsiaTheme="minorHAnsi"/>
          <w:b/>
          <w:i/>
          <w:sz w:val="28"/>
          <w:szCs w:val="28"/>
          <w:lang w:eastAsia="en-US"/>
        </w:rPr>
        <w:t>та графіку її виконання</w:t>
      </w:r>
      <w:r w:rsidRPr="00B07400">
        <w:rPr>
          <w:rFonts w:eastAsiaTheme="minorHAnsi"/>
          <w:b/>
          <w:i/>
          <w:sz w:val="28"/>
          <w:szCs w:val="28"/>
          <w:lang w:val="uk-UA" w:eastAsia="en-US"/>
        </w:rPr>
        <w:t>.</w:t>
      </w:r>
      <w:r w:rsidRPr="00B07400">
        <w:rPr>
          <w:rFonts w:eastAsiaTheme="minorHAnsi"/>
          <w:b/>
          <w:sz w:val="28"/>
          <w:szCs w:val="28"/>
          <w:lang w:val="uk-UA" w:eastAsia="en-US"/>
        </w:rPr>
        <w:t xml:space="preserve"> </w:t>
      </w:r>
      <w:r w:rsidRPr="00B07400">
        <w:rPr>
          <w:rFonts w:eastAsiaTheme="minorHAnsi"/>
          <w:sz w:val="28"/>
          <w:szCs w:val="28"/>
          <w:lang w:val="uk-UA" w:eastAsia="en-US"/>
        </w:rPr>
        <w:t>Після першого ознайомлення з джерелами та літературою студентові слід сформулювати об’єкт і предмет курсового дослідження, його конкретну</w:t>
      </w:r>
      <w:r w:rsidRPr="00B07400">
        <w:rPr>
          <w:rFonts w:eastAsiaTheme="minorHAnsi"/>
          <w:b/>
          <w:sz w:val="28"/>
          <w:szCs w:val="28"/>
          <w:lang w:val="uk-UA" w:eastAsia="en-US"/>
        </w:rPr>
        <w:t xml:space="preserve"> </w:t>
      </w:r>
      <w:r w:rsidRPr="00B07400">
        <w:rPr>
          <w:rFonts w:eastAsiaTheme="minorHAnsi"/>
          <w:sz w:val="28"/>
          <w:szCs w:val="28"/>
          <w:lang w:val="uk-UA" w:eastAsia="en-US"/>
        </w:rPr>
        <w:t>мету та завдання і, відповідно до них, визначити дослідницькі методи. Виходячи з цього треба накреслити план, який повинен відображати</w:t>
      </w:r>
      <w:r w:rsidRPr="00B07400">
        <w:rPr>
          <w:rFonts w:eastAsiaTheme="minorHAnsi"/>
          <w:b/>
          <w:sz w:val="28"/>
          <w:szCs w:val="28"/>
          <w:lang w:val="uk-UA" w:eastAsia="en-US"/>
        </w:rPr>
        <w:t xml:space="preserve"> </w:t>
      </w:r>
      <w:r w:rsidRPr="00B07400">
        <w:rPr>
          <w:rFonts w:eastAsiaTheme="minorHAnsi"/>
          <w:sz w:val="28"/>
          <w:szCs w:val="28"/>
          <w:lang w:val="uk-UA" w:eastAsia="en-US"/>
        </w:rPr>
        <w:t xml:space="preserve">певну структуру роботи. </w:t>
      </w:r>
      <w:r w:rsidRPr="00B07400">
        <w:rPr>
          <w:rFonts w:eastAsiaTheme="minorHAnsi"/>
          <w:sz w:val="28"/>
          <w:szCs w:val="28"/>
          <w:lang w:eastAsia="en-US"/>
        </w:rPr>
        <w:t>План</w:t>
      </w:r>
      <w:r w:rsidRPr="00B07400">
        <w:rPr>
          <w:rFonts w:eastAsiaTheme="minorHAnsi"/>
          <w:b/>
          <w:sz w:val="28"/>
          <w:szCs w:val="28"/>
          <w:lang w:val="uk-UA" w:eastAsia="en-US"/>
        </w:rPr>
        <w:t xml:space="preserve"> </w:t>
      </w:r>
      <w:r w:rsidRPr="00B07400">
        <w:rPr>
          <w:rFonts w:eastAsiaTheme="minorHAnsi"/>
          <w:sz w:val="28"/>
          <w:szCs w:val="28"/>
          <w:lang w:val="uk-UA" w:eastAsia="en-US"/>
        </w:rPr>
        <w:t>курсового дослідження</w:t>
      </w:r>
      <w:r w:rsidRPr="00B07400">
        <w:rPr>
          <w:rFonts w:eastAsiaTheme="minorHAnsi"/>
          <w:sz w:val="28"/>
          <w:szCs w:val="28"/>
          <w:lang w:eastAsia="en-US"/>
        </w:rPr>
        <w:t xml:space="preserve"> повинен забезпечувати комплексний, системний підхід до вирішення поставленої</w:t>
      </w:r>
      <w:r w:rsidRPr="00B07400">
        <w:rPr>
          <w:rFonts w:eastAsiaTheme="minorHAnsi"/>
          <w:b/>
          <w:sz w:val="28"/>
          <w:szCs w:val="28"/>
          <w:lang w:val="uk-UA" w:eastAsia="en-US"/>
        </w:rPr>
        <w:t xml:space="preserve"> </w:t>
      </w:r>
      <w:r w:rsidRPr="00B07400">
        <w:rPr>
          <w:rFonts w:eastAsiaTheme="minorHAnsi"/>
          <w:sz w:val="28"/>
          <w:szCs w:val="28"/>
          <w:lang w:eastAsia="en-US"/>
        </w:rPr>
        <w:t>проблеми та складатись з двох</w:t>
      </w:r>
      <w:r w:rsidRPr="00B07400">
        <w:rPr>
          <w:rFonts w:eastAsiaTheme="minorHAnsi"/>
          <w:sz w:val="28"/>
          <w:szCs w:val="28"/>
          <w:lang w:val="uk-UA" w:eastAsia="en-US"/>
        </w:rPr>
        <w:t>-</w:t>
      </w:r>
      <w:r w:rsidRPr="00B07400">
        <w:rPr>
          <w:rFonts w:eastAsiaTheme="minorHAnsi"/>
          <w:sz w:val="28"/>
          <w:szCs w:val="28"/>
          <w:lang w:eastAsia="en-US"/>
        </w:rPr>
        <w:t>трьох чітко сформульованих питань (розділів), які б розкривали</w:t>
      </w:r>
      <w:r w:rsidRPr="00B07400">
        <w:rPr>
          <w:rFonts w:eastAsiaTheme="minorHAnsi"/>
          <w:b/>
          <w:sz w:val="28"/>
          <w:szCs w:val="28"/>
          <w:lang w:val="uk-UA" w:eastAsia="en-US"/>
        </w:rPr>
        <w:t xml:space="preserve"> </w:t>
      </w:r>
      <w:r w:rsidRPr="00B07400">
        <w:rPr>
          <w:rFonts w:eastAsiaTheme="minorHAnsi"/>
          <w:sz w:val="28"/>
          <w:szCs w:val="28"/>
          <w:lang w:eastAsia="en-US"/>
        </w:rPr>
        <w:t xml:space="preserve">суть обраної проблеми. </w:t>
      </w:r>
      <w:r w:rsidRPr="00B07400">
        <w:rPr>
          <w:rFonts w:eastAsiaTheme="minorHAnsi"/>
          <w:sz w:val="28"/>
          <w:szCs w:val="28"/>
          <w:lang w:val="uk-UA" w:eastAsia="en-US"/>
        </w:rPr>
        <w:t>Добре</w:t>
      </w:r>
      <w:r w:rsidRPr="00B07400">
        <w:rPr>
          <w:rFonts w:eastAsiaTheme="minorHAnsi"/>
          <w:sz w:val="28"/>
          <w:szCs w:val="28"/>
          <w:lang w:eastAsia="en-US"/>
        </w:rPr>
        <w:t xml:space="preserve"> продуманий, чітко сформульований план є одним з показників</w:t>
      </w:r>
      <w:r w:rsidRPr="00B07400">
        <w:rPr>
          <w:rFonts w:eastAsiaTheme="minorHAnsi"/>
          <w:b/>
          <w:sz w:val="28"/>
          <w:szCs w:val="28"/>
          <w:lang w:val="uk-UA" w:eastAsia="en-US"/>
        </w:rPr>
        <w:t xml:space="preserve"> </w:t>
      </w:r>
      <w:r w:rsidRPr="00B07400">
        <w:rPr>
          <w:rFonts w:eastAsiaTheme="minorHAnsi"/>
          <w:sz w:val="28"/>
          <w:szCs w:val="28"/>
          <w:lang w:eastAsia="en-US"/>
        </w:rPr>
        <w:t>розуміння студентом обраної для дослідження проблеми.</w:t>
      </w:r>
    </w:p>
    <w:p w:rsidR="00B07400" w:rsidRPr="00B07400" w:rsidRDefault="00B07400" w:rsidP="00B07400">
      <w:pPr>
        <w:spacing w:line="264" w:lineRule="auto"/>
        <w:ind w:firstLine="567"/>
        <w:jc w:val="both"/>
        <w:rPr>
          <w:color w:val="000000"/>
          <w:sz w:val="28"/>
          <w:szCs w:val="28"/>
          <w:lang w:val="uk-UA"/>
        </w:rPr>
      </w:pPr>
      <w:r w:rsidRPr="00B07400">
        <w:rPr>
          <w:rFonts w:eastAsiaTheme="minorHAnsi"/>
          <w:sz w:val="28"/>
          <w:szCs w:val="28"/>
          <w:lang w:eastAsia="en-US"/>
        </w:rPr>
        <w:lastRenderedPageBreak/>
        <w:t xml:space="preserve">Уточнити </w:t>
      </w:r>
      <w:r w:rsidRPr="00B07400">
        <w:rPr>
          <w:rFonts w:eastAsiaTheme="minorHAnsi"/>
          <w:sz w:val="28"/>
          <w:szCs w:val="28"/>
          <w:lang w:val="uk-UA" w:eastAsia="en-US"/>
        </w:rPr>
        <w:t xml:space="preserve">об’єкт, предмет, </w:t>
      </w:r>
      <w:r w:rsidRPr="00B07400">
        <w:rPr>
          <w:rFonts w:eastAsiaTheme="minorHAnsi"/>
          <w:sz w:val="28"/>
          <w:szCs w:val="28"/>
          <w:lang w:eastAsia="en-US"/>
        </w:rPr>
        <w:t>мету</w:t>
      </w:r>
      <w:r w:rsidRPr="00B07400">
        <w:rPr>
          <w:rFonts w:eastAsiaTheme="minorHAnsi"/>
          <w:sz w:val="28"/>
          <w:szCs w:val="28"/>
          <w:lang w:val="uk-UA" w:eastAsia="en-US"/>
        </w:rPr>
        <w:t>, завдання, методи</w:t>
      </w:r>
      <w:r w:rsidRPr="00B07400">
        <w:rPr>
          <w:rFonts w:eastAsiaTheme="minorHAnsi"/>
          <w:sz w:val="28"/>
          <w:szCs w:val="28"/>
          <w:lang w:eastAsia="en-US"/>
        </w:rPr>
        <w:t xml:space="preserve"> та план допоможе порада наукового керівника. </w:t>
      </w:r>
      <w:r w:rsidRPr="00B07400">
        <w:rPr>
          <w:rFonts w:eastAsiaTheme="minorHAnsi"/>
          <w:sz w:val="28"/>
          <w:szCs w:val="28"/>
          <w:lang w:val="uk-UA" w:eastAsia="en-US"/>
        </w:rPr>
        <w:t xml:space="preserve">Разом з керівником студент </w:t>
      </w:r>
      <w:r w:rsidRPr="00B07400">
        <w:rPr>
          <w:color w:val="000000"/>
          <w:sz w:val="28"/>
          <w:szCs w:val="28"/>
          <w:lang w:val="uk-UA"/>
        </w:rPr>
        <w:t>складає графік виконання роботи. Студент узгоджує зі  своїм керівником терміни завершення основних видів робіт (складення бібліографічного списку, вивчення джерел та літератури з обраної теми, написання роботи та представлення керівникові для попереднього огляду її розділів). Ці терміни повинні бути розраховані так, щоб у студента залишалося достатньо часу для доопрацювання першого варіанту роботи.</w:t>
      </w:r>
    </w:p>
    <w:p w:rsidR="00B07400" w:rsidRPr="00B07400" w:rsidRDefault="00B07400" w:rsidP="00B07400">
      <w:pPr>
        <w:spacing w:line="264" w:lineRule="auto"/>
        <w:ind w:firstLine="567"/>
        <w:jc w:val="both"/>
        <w:rPr>
          <w:rFonts w:eastAsiaTheme="minorHAnsi"/>
          <w:b/>
          <w:sz w:val="28"/>
          <w:szCs w:val="28"/>
          <w:lang w:val="uk-UA" w:eastAsia="en-US"/>
        </w:rPr>
      </w:pPr>
      <w:r w:rsidRPr="00B07400">
        <w:rPr>
          <w:rFonts w:eastAsiaTheme="minorHAnsi"/>
          <w:b/>
          <w:i/>
          <w:sz w:val="28"/>
          <w:szCs w:val="28"/>
          <w:lang w:val="uk-UA" w:eastAsia="en-US"/>
        </w:rPr>
        <w:t>4. С</w:t>
      </w:r>
      <w:r w:rsidRPr="00B07400">
        <w:rPr>
          <w:rFonts w:eastAsiaTheme="minorHAnsi"/>
          <w:b/>
          <w:i/>
          <w:sz w:val="28"/>
          <w:szCs w:val="28"/>
          <w:lang w:eastAsia="en-US"/>
        </w:rPr>
        <w:t>истематичн</w:t>
      </w:r>
      <w:r w:rsidRPr="00B07400">
        <w:rPr>
          <w:rFonts w:eastAsiaTheme="minorHAnsi"/>
          <w:b/>
          <w:i/>
          <w:sz w:val="28"/>
          <w:szCs w:val="28"/>
          <w:lang w:val="uk-UA" w:eastAsia="en-US"/>
        </w:rPr>
        <w:t>ий</w:t>
      </w:r>
      <w:r w:rsidRPr="00B07400">
        <w:rPr>
          <w:rFonts w:eastAsiaTheme="minorHAnsi"/>
          <w:b/>
          <w:i/>
          <w:sz w:val="28"/>
          <w:szCs w:val="28"/>
          <w:lang w:eastAsia="en-US"/>
        </w:rPr>
        <w:t xml:space="preserve"> та поглиблен</w:t>
      </w:r>
      <w:r w:rsidRPr="00B07400">
        <w:rPr>
          <w:rFonts w:eastAsiaTheme="minorHAnsi"/>
          <w:b/>
          <w:i/>
          <w:sz w:val="28"/>
          <w:szCs w:val="28"/>
          <w:lang w:val="uk-UA" w:eastAsia="en-US"/>
        </w:rPr>
        <w:t>ий</w:t>
      </w:r>
      <w:r w:rsidRPr="00B07400">
        <w:rPr>
          <w:rFonts w:eastAsiaTheme="minorHAnsi"/>
          <w:b/>
          <w:i/>
          <w:sz w:val="28"/>
          <w:szCs w:val="28"/>
          <w:lang w:eastAsia="en-US"/>
        </w:rPr>
        <w:t xml:space="preserve"> </w:t>
      </w:r>
      <w:r w:rsidRPr="00B07400">
        <w:rPr>
          <w:rFonts w:eastAsiaTheme="minorHAnsi"/>
          <w:b/>
          <w:i/>
          <w:sz w:val="28"/>
          <w:szCs w:val="28"/>
          <w:lang w:val="uk-UA" w:eastAsia="en-US"/>
        </w:rPr>
        <w:t>аналіз</w:t>
      </w:r>
      <w:r w:rsidRPr="00B07400">
        <w:rPr>
          <w:rFonts w:eastAsiaTheme="minorHAnsi"/>
          <w:b/>
          <w:i/>
          <w:sz w:val="28"/>
          <w:szCs w:val="28"/>
          <w:lang w:eastAsia="en-US"/>
        </w:rPr>
        <w:t xml:space="preserve"> необхідних джерел </w:t>
      </w:r>
      <w:r w:rsidRPr="00B07400">
        <w:rPr>
          <w:rFonts w:eastAsiaTheme="minorHAnsi"/>
          <w:b/>
          <w:i/>
          <w:sz w:val="28"/>
          <w:szCs w:val="28"/>
          <w:lang w:val="uk-UA" w:eastAsia="en-US"/>
        </w:rPr>
        <w:t>та</w:t>
      </w:r>
      <w:r w:rsidRPr="00B07400">
        <w:rPr>
          <w:rFonts w:eastAsiaTheme="minorHAnsi"/>
          <w:b/>
          <w:i/>
          <w:sz w:val="28"/>
          <w:szCs w:val="28"/>
          <w:lang w:eastAsia="en-US"/>
        </w:rPr>
        <w:t xml:space="preserve"> наукової літератури,</w:t>
      </w:r>
      <w:r w:rsidRPr="00B07400">
        <w:rPr>
          <w:b/>
          <w:i/>
          <w:color w:val="000000"/>
          <w:sz w:val="28"/>
          <w:szCs w:val="28"/>
          <w:lang w:val="uk-UA"/>
        </w:rPr>
        <w:t xml:space="preserve"> </w:t>
      </w:r>
      <w:r w:rsidRPr="00B07400">
        <w:rPr>
          <w:rFonts w:eastAsiaTheme="minorHAnsi"/>
          <w:b/>
          <w:i/>
          <w:sz w:val="28"/>
          <w:szCs w:val="28"/>
          <w:lang w:eastAsia="en-US"/>
        </w:rPr>
        <w:t xml:space="preserve">проведення </w:t>
      </w:r>
      <w:r w:rsidRPr="00B07400">
        <w:rPr>
          <w:rFonts w:eastAsiaTheme="minorHAnsi"/>
          <w:b/>
          <w:i/>
          <w:sz w:val="28"/>
          <w:szCs w:val="28"/>
          <w:lang w:val="uk-UA" w:eastAsia="en-US"/>
        </w:rPr>
        <w:t xml:space="preserve">необхідних </w:t>
      </w:r>
      <w:r w:rsidRPr="00B07400">
        <w:rPr>
          <w:rFonts w:eastAsiaTheme="minorHAnsi"/>
          <w:b/>
          <w:i/>
          <w:sz w:val="28"/>
          <w:szCs w:val="28"/>
          <w:lang w:eastAsia="en-US"/>
        </w:rPr>
        <w:t>досліджень</w:t>
      </w:r>
      <w:r w:rsidRPr="00B07400">
        <w:rPr>
          <w:rFonts w:eastAsiaTheme="minorHAnsi"/>
          <w:b/>
          <w:i/>
          <w:sz w:val="28"/>
          <w:szCs w:val="28"/>
          <w:lang w:val="uk-UA" w:eastAsia="en-US"/>
        </w:rPr>
        <w:t xml:space="preserve">. </w:t>
      </w:r>
      <w:r w:rsidRPr="00B07400">
        <w:rPr>
          <w:rFonts w:eastAsiaTheme="minorHAnsi"/>
          <w:sz w:val="28"/>
          <w:szCs w:val="28"/>
          <w:lang w:eastAsia="en-US"/>
        </w:rPr>
        <w:t xml:space="preserve">Від загального знайомства з матеріалом необхідно перейти до </w:t>
      </w:r>
      <w:r w:rsidRPr="00B07400">
        <w:rPr>
          <w:rFonts w:eastAsiaTheme="minorHAnsi"/>
          <w:sz w:val="28"/>
          <w:szCs w:val="28"/>
          <w:lang w:val="uk-UA" w:eastAsia="en-US"/>
        </w:rPr>
        <w:t>аналізу</w:t>
      </w:r>
      <w:r w:rsidRPr="00B07400">
        <w:rPr>
          <w:rFonts w:eastAsiaTheme="minorHAnsi"/>
          <w:sz w:val="28"/>
          <w:szCs w:val="28"/>
          <w:lang w:eastAsia="en-US"/>
        </w:rPr>
        <w:t xml:space="preserve"> джерел </w:t>
      </w:r>
      <w:r w:rsidRPr="00B07400">
        <w:rPr>
          <w:rFonts w:eastAsiaTheme="minorHAnsi"/>
          <w:sz w:val="28"/>
          <w:szCs w:val="28"/>
          <w:lang w:val="uk-UA" w:eastAsia="en-US"/>
        </w:rPr>
        <w:t>та</w:t>
      </w:r>
      <w:r w:rsidRPr="00B07400">
        <w:rPr>
          <w:rFonts w:eastAsiaTheme="minorHAnsi"/>
          <w:sz w:val="28"/>
          <w:szCs w:val="28"/>
          <w:lang w:eastAsia="en-US"/>
        </w:rPr>
        <w:t xml:space="preserve"> науково</w:t>
      </w:r>
      <w:r w:rsidRPr="00B07400">
        <w:rPr>
          <w:rFonts w:eastAsiaTheme="minorHAnsi"/>
          <w:sz w:val="28"/>
          <w:szCs w:val="28"/>
          <w:lang w:val="uk-UA" w:eastAsia="en-US"/>
        </w:rPr>
        <w:t>ї</w:t>
      </w:r>
      <w:r w:rsidRPr="00B07400">
        <w:rPr>
          <w:rFonts w:eastAsiaTheme="minorHAnsi"/>
          <w:sz w:val="28"/>
          <w:szCs w:val="28"/>
          <w:lang w:eastAsia="en-US"/>
        </w:rPr>
        <w:t xml:space="preserve"> літератур</w:t>
      </w:r>
      <w:r w:rsidRPr="00B07400">
        <w:rPr>
          <w:rFonts w:eastAsiaTheme="minorHAnsi"/>
          <w:sz w:val="28"/>
          <w:szCs w:val="28"/>
          <w:lang w:val="uk-UA" w:eastAsia="en-US"/>
        </w:rPr>
        <w:t>и</w:t>
      </w:r>
      <w:r w:rsidRPr="00B07400">
        <w:rPr>
          <w:rFonts w:eastAsiaTheme="minorHAnsi"/>
          <w:sz w:val="28"/>
          <w:szCs w:val="28"/>
          <w:lang w:eastAsia="en-US"/>
        </w:rPr>
        <w:t>. Цей етап потребує від студента</w:t>
      </w:r>
      <w:r w:rsidRPr="00B07400">
        <w:rPr>
          <w:rFonts w:eastAsiaTheme="minorHAnsi"/>
          <w:b/>
          <w:sz w:val="28"/>
          <w:szCs w:val="28"/>
          <w:lang w:val="uk-UA" w:eastAsia="en-US"/>
        </w:rPr>
        <w:t xml:space="preserve"> </w:t>
      </w:r>
      <w:r w:rsidRPr="00B07400">
        <w:rPr>
          <w:rFonts w:eastAsiaTheme="minorHAnsi"/>
          <w:sz w:val="28"/>
          <w:szCs w:val="28"/>
          <w:lang w:eastAsia="en-US"/>
        </w:rPr>
        <w:t>навичок реферування (складання конспекту). При цьому не слід механічно та бездумно</w:t>
      </w:r>
      <w:r w:rsidRPr="00B07400">
        <w:rPr>
          <w:rFonts w:eastAsiaTheme="minorHAnsi"/>
          <w:b/>
          <w:sz w:val="28"/>
          <w:szCs w:val="28"/>
          <w:lang w:val="uk-UA" w:eastAsia="en-US"/>
        </w:rPr>
        <w:t xml:space="preserve"> </w:t>
      </w:r>
      <w:r w:rsidRPr="00B07400">
        <w:rPr>
          <w:rFonts w:eastAsiaTheme="minorHAnsi"/>
          <w:sz w:val="28"/>
          <w:szCs w:val="28"/>
          <w:lang w:eastAsia="en-US"/>
        </w:rPr>
        <w:t>переписувати текст. Реферування починають після попереднього прочитання й осмислення змісту</w:t>
      </w:r>
      <w:r w:rsidRPr="00B07400">
        <w:rPr>
          <w:rFonts w:eastAsiaTheme="minorHAnsi"/>
          <w:b/>
          <w:sz w:val="28"/>
          <w:szCs w:val="28"/>
          <w:lang w:val="uk-UA" w:eastAsia="en-US"/>
        </w:rPr>
        <w:t xml:space="preserve"> </w:t>
      </w:r>
      <w:r w:rsidRPr="00B07400">
        <w:rPr>
          <w:rFonts w:eastAsiaTheme="minorHAnsi"/>
          <w:sz w:val="28"/>
          <w:szCs w:val="28"/>
          <w:lang w:eastAsia="en-US"/>
        </w:rPr>
        <w:t>матеріалу, його структури, окреслення у ньому головного. У конспекті коротко викладаються</w:t>
      </w:r>
      <w:r w:rsidRPr="00B07400">
        <w:rPr>
          <w:rFonts w:eastAsiaTheme="minorHAnsi"/>
          <w:b/>
          <w:sz w:val="28"/>
          <w:szCs w:val="28"/>
          <w:lang w:val="uk-UA" w:eastAsia="en-US"/>
        </w:rPr>
        <w:t xml:space="preserve"> </w:t>
      </w:r>
      <w:r w:rsidRPr="00B07400">
        <w:rPr>
          <w:rFonts w:eastAsiaTheme="minorHAnsi"/>
          <w:sz w:val="28"/>
          <w:szCs w:val="28"/>
          <w:lang w:eastAsia="en-US"/>
        </w:rPr>
        <w:t>головні думки наукової праці, а також міркування студента і його аргументація з обов’язковим</w:t>
      </w:r>
      <w:r w:rsidRPr="00B07400">
        <w:rPr>
          <w:rFonts w:eastAsiaTheme="minorHAnsi"/>
          <w:b/>
          <w:sz w:val="28"/>
          <w:szCs w:val="28"/>
          <w:lang w:val="uk-UA" w:eastAsia="en-US"/>
        </w:rPr>
        <w:t xml:space="preserve"> </w:t>
      </w:r>
      <w:r w:rsidRPr="00B07400">
        <w:rPr>
          <w:rFonts w:eastAsiaTheme="minorHAnsi"/>
          <w:sz w:val="28"/>
          <w:szCs w:val="28"/>
          <w:lang w:eastAsia="en-US"/>
        </w:rPr>
        <w:t xml:space="preserve">посиланням на використані </w:t>
      </w:r>
      <w:r w:rsidRPr="00B07400">
        <w:rPr>
          <w:rFonts w:eastAsiaTheme="minorHAnsi"/>
          <w:sz w:val="28"/>
          <w:szCs w:val="28"/>
          <w:lang w:val="uk-UA" w:eastAsia="en-US"/>
        </w:rPr>
        <w:t>джерела</w:t>
      </w:r>
      <w:r w:rsidRPr="00B07400">
        <w:rPr>
          <w:rFonts w:eastAsiaTheme="minorHAnsi"/>
          <w:sz w:val="28"/>
          <w:szCs w:val="28"/>
          <w:lang w:eastAsia="en-US"/>
        </w:rPr>
        <w:t xml:space="preserve"> з усіма вихідними даними. Збирання матеріалу завершується</w:t>
      </w:r>
      <w:r w:rsidRPr="00B07400">
        <w:rPr>
          <w:rFonts w:eastAsiaTheme="minorHAnsi"/>
          <w:b/>
          <w:sz w:val="28"/>
          <w:szCs w:val="28"/>
          <w:lang w:val="uk-UA" w:eastAsia="en-US"/>
        </w:rPr>
        <w:t xml:space="preserve"> </w:t>
      </w:r>
      <w:r w:rsidRPr="00B07400">
        <w:rPr>
          <w:rFonts w:eastAsiaTheme="minorHAnsi"/>
          <w:sz w:val="28"/>
          <w:szCs w:val="28"/>
          <w:lang w:eastAsia="en-US"/>
        </w:rPr>
        <w:t>його систематизацією згідно з планом.</w:t>
      </w:r>
      <w:r w:rsidRPr="00B07400">
        <w:rPr>
          <w:rFonts w:eastAsiaTheme="minorHAnsi"/>
          <w:b/>
          <w:sz w:val="28"/>
          <w:szCs w:val="28"/>
          <w:lang w:val="uk-UA" w:eastAsia="en-US"/>
        </w:rPr>
        <w:t xml:space="preserve"> </w:t>
      </w:r>
    </w:p>
    <w:p w:rsidR="00B07400" w:rsidRPr="00B07400" w:rsidRDefault="00B07400" w:rsidP="00B07400">
      <w:pPr>
        <w:spacing w:line="264" w:lineRule="auto"/>
        <w:ind w:firstLine="567"/>
        <w:jc w:val="both"/>
        <w:rPr>
          <w:sz w:val="28"/>
          <w:szCs w:val="28"/>
          <w:lang w:val="uk-UA"/>
        </w:rPr>
      </w:pPr>
      <w:r w:rsidRPr="00B07400">
        <w:rPr>
          <w:sz w:val="28"/>
          <w:szCs w:val="28"/>
          <w:lang w:val="uk-UA"/>
        </w:rPr>
        <w:t xml:space="preserve">При написанні окремих курсових робіт може виникнути необхідність акумулювання та систематизації різної статистичної інформації, а також проведення емпіричних соціологічних досліджень, опитувань та використання інших методів збору, систематизації та аналізу інформації, які також варто провести на цій стадії виконання курсової роботи. </w:t>
      </w:r>
    </w:p>
    <w:p w:rsidR="00B07400" w:rsidRPr="00B07400" w:rsidRDefault="00B07400" w:rsidP="00B07400">
      <w:pPr>
        <w:spacing w:line="264" w:lineRule="auto"/>
        <w:ind w:firstLine="567"/>
        <w:jc w:val="both"/>
        <w:rPr>
          <w:sz w:val="28"/>
          <w:szCs w:val="28"/>
          <w:lang w:val="uk-UA"/>
        </w:rPr>
      </w:pPr>
      <w:r w:rsidRPr="00B07400">
        <w:rPr>
          <w:rFonts w:eastAsiaTheme="minorHAnsi"/>
          <w:b/>
          <w:i/>
          <w:sz w:val="28"/>
          <w:szCs w:val="28"/>
          <w:lang w:val="uk-UA" w:eastAsia="en-US"/>
        </w:rPr>
        <w:t>5. Н</w:t>
      </w:r>
      <w:r w:rsidRPr="00B07400">
        <w:rPr>
          <w:rFonts w:eastAsiaTheme="minorHAnsi"/>
          <w:b/>
          <w:i/>
          <w:sz w:val="28"/>
          <w:szCs w:val="28"/>
          <w:lang w:eastAsia="en-US"/>
        </w:rPr>
        <w:t>аписання курсової роботи</w:t>
      </w:r>
      <w:r w:rsidRPr="00B07400">
        <w:rPr>
          <w:rFonts w:eastAsiaTheme="minorHAnsi"/>
          <w:b/>
          <w:i/>
          <w:sz w:val="28"/>
          <w:szCs w:val="28"/>
          <w:lang w:val="uk-UA" w:eastAsia="en-US"/>
        </w:rPr>
        <w:t xml:space="preserve">. </w:t>
      </w:r>
      <w:r w:rsidRPr="00B07400">
        <w:rPr>
          <w:rFonts w:eastAsiaTheme="minorHAnsi"/>
          <w:sz w:val="28"/>
          <w:szCs w:val="28"/>
          <w:lang w:eastAsia="en-US"/>
        </w:rPr>
        <w:t>Даний етап є завершальним етапом науково-дослідної роботи студента. Спочатку пишеться</w:t>
      </w:r>
      <w:r w:rsidRPr="00B07400">
        <w:rPr>
          <w:rFonts w:eastAsiaTheme="minorHAnsi"/>
          <w:sz w:val="28"/>
          <w:szCs w:val="28"/>
          <w:lang w:val="uk-UA" w:eastAsia="en-US"/>
        </w:rPr>
        <w:t xml:space="preserve"> </w:t>
      </w:r>
      <w:r w:rsidRPr="00B07400">
        <w:rPr>
          <w:rFonts w:eastAsiaTheme="minorHAnsi"/>
          <w:sz w:val="28"/>
          <w:szCs w:val="28"/>
          <w:lang w:eastAsia="en-US"/>
        </w:rPr>
        <w:t>чорновий варіант, а потім після обов’язкової перевірки й коректури, переписується набіло.</w:t>
      </w:r>
      <w:r w:rsidRPr="00B07400">
        <w:rPr>
          <w:rFonts w:eastAsiaTheme="minorHAnsi"/>
          <w:sz w:val="28"/>
          <w:szCs w:val="28"/>
          <w:lang w:val="uk-UA" w:eastAsia="en-US"/>
        </w:rPr>
        <w:t xml:space="preserve"> </w:t>
      </w:r>
      <w:r w:rsidRPr="00B07400">
        <w:rPr>
          <w:sz w:val="28"/>
          <w:szCs w:val="28"/>
          <w:lang w:val="uk-UA"/>
        </w:rPr>
        <w:t xml:space="preserve">Перший варіант курсової роботи повинен бути оформлений студентом з дотриманням </w:t>
      </w:r>
      <w:r w:rsidRPr="00B07400">
        <w:rPr>
          <w:rStyle w:val="a6"/>
          <w:sz w:val="28"/>
          <w:szCs w:val="28"/>
          <w:lang w:val="uk-UA"/>
        </w:rPr>
        <w:t>усіх</w:t>
      </w:r>
      <w:r w:rsidRPr="00B07400">
        <w:rPr>
          <w:i/>
          <w:sz w:val="28"/>
          <w:szCs w:val="28"/>
          <w:lang w:val="uk-UA"/>
        </w:rPr>
        <w:t xml:space="preserve"> </w:t>
      </w:r>
      <w:r w:rsidRPr="00B07400">
        <w:rPr>
          <w:sz w:val="28"/>
          <w:szCs w:val="28"/>
          <w:lang w:val="uk-UA"/>
        </w:rPr>
        <w:t xml:space="preserve">вимог до оформлення роботи, роздрукований та поданий науковому керівнику не пізніше 3 тижнів до захисту. Можливе поетапне подання науковому керівнику окремих розділів роботи. </w:t>
      </w:r>
    </w:p>
    <w:p w:rsidR="00B07400" w:rsidRPr="00B07400" w:rsidRDefault="00B07400" w:rsidP="00B07400">
      <w:pPr>
        <w:spacing w:line="264" w:lineRule="auto"/>
        <w:ind w:firstLine="567"/>
        <w:jc w:val="both"/>
        <w:rPr>
          <w:sz w:val="28"/>
          <w:szCs w:val="28"/>
          <w:lang w:val="uk-UA"/>
        </w:rPr>
      </w:pPr>
      <w:r w:rsidRPr="00B07400">
        <w:rPr>
          <w:sz w:val="28"/>
          <w:szCs w:val="28"/>
          <w:lang w:val="uk-UA"/>
        </w:rPr>
        <w:t>Студент повинен доопрацювати курсову роботу у випадку наявності зауважень з боку наукового керівника, враховуючи його побажання і рекомендації. Кінцевий варіант курсової роботи має бути зданий науковому керівникові не пізніше 1 тижня до захисту.</w:t>
      </w:r>
    </w:p>
    <w:p w:rsidR="00B07400" w:rsidRPr="00B07400" w:rsidRDefault="00B07400" w:rsidP="00B07400">
      <w:pPr>
        <w:spacing w:line="264" w:lineRule="auto"/>
        <w:ind w:firstLine="567"/>
        <w:jc w:val="both"/>
        <w:rPr>
          <w:color w:val="000000"/>
          <w:sz w:val="28"/>
          <w:szCs w:val="28"/>
          <w:lang w:val="uk-UA"/>
        </w:rPr>
      </w:pPr>
      <w:r w:rsidRPr="00B07400">
        <w:rPr>
          <w:b/>
          <w:i/>
          <w:sz w:val="28"/>
          <w:szCs w:val="28"/>
          <w:lang w:val="uk-UA"/>
        </w:rPr>
        <w:t>6. Р</w:t>
      </w:r>
      <w:r w:rsidRPr="00B07400">
        <w:rPr>
          <w:rFonts w:eastAsiaTheme="minorHAnsi"/>
          <w:b/>
          <w:i/>
          <w:sz w:val="28"/>
          <w:szCs w:val="28"/>
          <w:lang w:val="uk-UA" w:eastAsia="en-US"/>
        </w:rPr>
        <w:t>ецензування курсової роботи.</w:t>
      </w:r>
      <w:r w:rsidRPr="00B07400">
        <w:rPr>
          <w:rFonts w:eastAsiaTheme="minorHAnsi"/>
          <w:sz w:val="28"/>
          <w:szCs w:val="28"/>
          <w:lang w:val="uk-UA" w:eastAsia="en-US"/>
        </w:rPr>
        <w:t xml:space="preserve"> </w:t>
      </w:r>
      <w:r w:rsidRPr="00B07400">
        <w:rPr>
          <w:color w:val="000000"/>
          <w:sz w:val="28"/>
          <w:szCs w:val="28"/>
          <w:lang w:val="uk-UA"/>
        </w:rPr>
        <w:t>Науковий керівник здійснює рецензування роботи та пише рецензію на неї, де вказує якість та самостійність написання роботи, її теоретичну та практичну цінність, зауваження (у випадку наявності) до роботи. Керівник оцінює курсову роботу за 4-бальною шкалою.</w:t>
      </w:r>
    </w:p>
    <w:p w:rsidR="00B07400" w:rsidRPr="00B07400" w:rsidRDefault="00B07400" w:rsidP="00B07400">
      <w:pPr>
        <w:spacing w:line="264" w:lineRule="auto"/>
        <w:ind w:firstLine="567"/>
        <w:jc w:val="both"/>
        <w:rPr>
          <w:rFonts w:eastAsiaTheme="minorHAnsi"/>
          <w:sz w:val="28"/>
          <w:szCs w:val="28"/>
          <w:lang w:val="uk-UA" w:eastAsia="en-US"/>
        </w:rPr>
      </w:pPr>
      <w:r w:rsidRPr="00B07400">
        <w:rPr>
          <w:rFonts w:eastAsiaTheme="minorHAnsi"/>
          <w:b/>
          <w:i/>
          <w:sz w:val="28"/>
          <w:szCs w:val="28"/>
          <w:lang w:val="uk-UA" w:eastAsia="en-US"/>
        </w:rPr>
        <w:lastRenderedPageBreak/>
        <w:t>7. З</w:t>
      </w:r>
      <w:r w:rsidRPr="00B07400">
        <w:rPr>
          <w:rFonts w:eastAsiaTheme="minorHAnsi"/>
          <w:b/>
          <w:i/>
          <w:sz w:val="28"/>
          <w:szCs w:val="28"/>
          <w:lang w:eastAsia="en-US"/>
        </w:rPr>
        <w:t>ахист курсової</w:t>
      </w:r>
      <w:r w:rsidRPr="00B07400">
        <w:rPr>
          <w:rFonts w:eastAsiaTheme="minorHAnsi"/>
          <w:b/>
          <w:i/>
          <w:sz w:val="28"/>
          <w:szCs w:val="28"/>
          <w:lang w:val="uk-UA" w:eastAsia="en-US"/>
        </w:rPr>
        <w:t xml:space="preserve"> </w:t>
      </w:r>
      <w:r w:rsidRPr="00B07400">
        <w:rPr>
          <w:rFonts w:eastAsiaTheme="minorHAnsi"/>
          <w:b/>
          <w:i/>
          <w:sz w:val="28"/>
          <w:szCs w:val="28"/>
          <w:lang w:eastAsia="en-US"/>
        </w:rPr>
        <w:t>роботи.</w:t>
      </w:r>
      <w:r w:rsidRPr="00B07400">
        <w:rPr>
          <w:rFonts w:eastAsiaTheme="minorHAnsi"/>
          <w:sz w:val="28"/>
          <w:szCs w:val="28"/>
          <w:lang w:val="uk-UA" w:eastAsia="en-US"/>
        </w:rPr>
        <w:t xml:space="preserve"> </w:t>
      </w:r>
      <w:r w:rsidRPr="00B07400">
        <w:rPr>
          <w:sz w:val="28"/>
          <w:szCs w:val="28"/>
          <w:lang w:val="uk-UA"/>
        </w:rPr>
        <w:t xml:space="preserve">Курсова робота, яка оформлена із виконанням необхідних вимог і термінів та отримала позитивну оцінку наукового керівника, допускається до публічного захисту. </w:t>
      </w:r>
      <w:r w:rsidRPr="00B07400">
        <w:rPr>
          <w:bCs/>
          <w:sz w:val="28"/>
          <w:szCs w:val="28"/>
          <w:lang w:val="uk-UA"/>
        </w:rPr>
        <w:t>Перед захистом курсової роботи</w:t>
      </w:r>
      <w:r w:rsidRPr="00B07400">
        <w:rPr>
          <w:sz w:val="28"/>
          <w:szCs w:val="28"/>
          <w:lang w:val="uk-UA"/>
        </w:rPr>
        <w:t xml:space="preserve"> студент повинен підготувати текст виступу та необхідні для цього ілюстративні матеріали. Захист курсової роботи проводиться перед комісією в складі 3 викладачів, які призначаються рішенням кафедри. </w:t>
      </w:r>
    </w:p>
    <w:p w:rsidR="00B07400" w:rsidRPr="00B07400" w:rsidRDefault="00B07400" w:rsidP="00B07400">
      <w:pPr>
        <w:spacing w:line="264" w:lineRule="auto"/>
        <w:ind w:firstLine="567"/>
        <w:jc w:val="both"/>
        <w:rPr>
          <w:rFonts w:eastAsiaTheme="minorHAnsi"/>
          <w:sz w:val="28"/>
          <w:szCs w:val="28"/>
          <w:lang w:val="uk-UA" w:eastAsia="en-US"/>
        </w:rPr>
      </w:pPr>
      <w:r w:rsidRPr="00B07400">
        <w:rPr>
          <w:rFonts w:eastAsiaTheme="minorHAnsi"/>
          <w:sz w:val="28"/>
          <w:szCs w:val="28"/>
          <w:lang w:eastAsia="en-US"/>
        </w:rPr>
        <w:t>Процедура захисту складається:</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eastAsia="en-US"/>
        </w:rPr>
        <w:t xml:space="preserve">1. З короткої промови автора. Вона не повинна </w:t>
      </w:r>
      <w:r w:rsidRPr="00B07400">
        <w:rPr>
          <w:rFonts w:eastAsiaTheme="minorHAnsi"/>
          <w:sz w:val="28"/>
          <w:szCs w:val="28"/>
          <w:lang w:val="uk-UA" w:eastAsia="en-US"/>
        </w:rPr>
        <w:t>тривати більше ніж</w:t>
      </w:r>
      <w:r w:rsidRPr="00B07400">
        <w:rPr>
          <w:rFonts w:eastAsiaTheme="minorHAnsi"/>
          <w:sz w:val="28"/>
          <w:szCs w:val="28"/>
          <w:lang w:eastAsia="en-US"/>
        </w:rPr>
        <w:t xml:space="preserve"> 5 хвилин</w:t>
      </w:r>
      <w:r w:rsidRPr="00B07400">
        <w:rPr>
          <w:rFonts w:eastAsiaTheme="minorHAnsi"/>
          <w:sz w:val="28"/>
          <w:szCs w:val="28"/>
          <w:lang w:val="uk-UA" w:eastAsia="en-US"/>
        </w:rPr>
        <w:t xml:space="preserve">. </w:t>
      </w:r>
      <w:r w:rsidRPr="00B07400">
        <w:rPr>
          <w:rFonts w:eastAsiaTheme="minorHAnsi"/>
          <w:sz w:val="28"/>
          <w:szCs w:val="28"/>
          <w:lang w:eastAsia="en-US"/>
        </w:rPr>
        <w:t>У виступі має бути</w:t>
      </w:r>
      <w:r w:rsidRPr="00B07400">
        <w:rPr>
          <w:rFonts w:eastAsiaTheme="minorHAnsi"/>
          <w:sz w:val="28"/>
          <w:szCs w:val="28"/>
          <w:lang w:val="uk-UA" w:eastAsia="en-US"/>
        </w:rPr>
        <w:t xml:space="preserve"> </w:t>
      </w:r>
      <w:r w:rsidRPr="00B07400">
        <w:rPr>
          <w:rFonts w:eastAsiaTheme="minorHAnsi"/>
          <w:sz w:val="28"/>
          <w:szCs w:val="28"/>
          <w:lang w:eastAsia="en-US"/>
        </w:rPr>
        <w:t>відображено сутність проблеми, її актуальність, мета та завдання дослідження, методи</w:t>
      </w:r>
      <w:r w:rsidRPr="00B07400">
        <w:rPr>
          <w:rFonts w:eastAsiaTheme="minorHAnsi"/>
          <w:sz w:val="28"/>
          <w:szCs w:val="28"/>
          <w:lang w:val="uk-UA" w:eastAsia="en-US"/>
        </w:rPr>
        <w:t xml:space="preserve"> </w:t>
      </w:r>
      <w:r w:rsidRPr="00B07400">
        <w:rPr>
          <w:rFonts w:eastAsiaTheme="minorHAnsi"/>
          <w:sz w:val="28"/>
          <w:szCs w:val="28"/>
          <w:lang w:eastAsia="en-US"/>
        </w:rPr>
        <w:t xml:space="preserve">дослідження, а також структура роботи, основні висновки та </w:t>
      </w:r>
      <w:r w:rsidRPr="00B07400">
        <w:rPr>
          <w:rFonts w:eastAsiaTheme="minorHAnsi"/>
          <w:sz w:val="28"/>
          <w:szCs w:val="28"/>
          <w:lang w:val="uk-UA" w:eastAsia="en-US"/>
        </w:rPr>
        <w:t>результати</w:t>
      </w:r>
      <w:r w:rsidRPr="00B07400">
        <w:rPr>
          <w:rFonts w:eastAsiaTheme="minorHAnsi"/>
          <w:sz w:val="28"/>
          <w:szCs w:val="28"/>
          <w:lang w:eastAsia="en-US"/>
        </w:rPr>
        <w:t xml:space="preserve"> дослідження.</w:t>
      </w:r>
      <w:r w:rsidRPr="00B07400">
        <w:rPr>
          <w:rFonts w:eastAsiaTheme="minorHAnsi"/>
          <w:sz w:val="28"/>
          <w:szCs w:val="28"/>
          <w:lang w:val="uk-UA" w:eastAsia="en-US"/>
        </w:rPr>
        <w:t xml:space="preserve"> </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eastAsia="en-US"/>
        </w:rPr>
        <w:t xml:space="preserve">2. З обговорення </w:t>
      </w:r>
      <w:r w:rsidRPr="00B07400">
        <w:rPr>
          <w:rFonts w:eastAsiaTheme="minorHAnsi"/>
          <w:sz w:val="28"/>
          <w:szCs w:val="28"/>
          <w:lang w:val="uk-UA" w:eastAsia="en-US"/>
        </w:rPr>
        <w:t xml:space="preserve">курсової </w:t>
      </w:r>
      <w:r w:rsidRPr="00B07400">
        <w:rPr>
          <w:rFonts w:eastAsiaTheme="minorHAnsi"/>
          <w:sz w:val="28"/>
          <w:szCs w:val="28"/>
          <w:lang w:eastAsia="en-US"/>
        </w:rPr>
        <w:t>роботи, під час якого студент повинен дати відповіді на</w:t>
      </w:r>
      <w:r w:rsidRPr="00B07400">
        <w:rPr>
          <w:rFonts w:eastAsiaTheme="minorHAnsi"/>
          <w:sz w:val="28"/>
          <w:szCs w:val="28"/>
          <w:lang w:val="uk-UA" w:eastAsia="en-US"/>
        </w:rPr>
        <w:t xml:space="preserve"> </w:t>
      </w:r>
      <w:r w:rsidRPr="00B07400">
        <w:rPr>
          <w:rFonts w:eastAsiaTheme="minorHAnsi"/>
          <w:sz w:val="28"/>
          <w:szCs w:val="28"/>
          <w:lang w:eastAsia="en-US"/>
        </w:rPr>
        <w:t>запитання членів</w:t>
      </w:r>
      <w:r w:rsidRPr="00B07400">
        <w:rPr>
          <w:rFonts w:eastAsiaTheme="minorHAnsi"/>
          <w:sz w:val="28"/>
          <w:szCs w:val="28"/>
          <w:lang w:val="uk-UA" w:eastAsia="en-US"/>
        </w:rPr>
        <w:t xml:space="preserve"> комісії</w:t>
      </w:r>
      <w:r w:rsidRPr="00B07400">
        <w:rPr>
          <w:rFonts w:eastAsiaTheme="minorHAnsi"/>
          <w:sz w:val="28"/>
          <w:szCs w:val="28"/>
          <w:lang w:eastAsia="en-US"/>
        </w:rPr>
        <w:t>.</w:t>
      </w:r>
      <w:r w:rsidRPr="00B07400">
        <w:rPr>
          <w:rFonts w:eastAsiaTheme="minorHAnsi"/>
          <w:sz w:val="28"/>
          <w:szCs w:val="28"/>
          <w:lang w:val="uk-UA" w:eastAsia="en-US"/>
        </w:rPr>
        <w:t xml:space="preserve"> </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sz w:val="28"/>
          <w:szCs w:val="28"/>
          <w:lang w:val="uk-UA"/>
        </w:rPr>
        <w:t xml:space="preserve">Після проведення захисту курсової роботи, члени комісії у присутності студента виносять рішення про оцінку роботи за чотирьохбальною системою: відмінно, добре, задовільно, незадовільно. </w:t>
      </w:r>
    </w:p>
    <w:p w:rsidR="00B07400" w:rsidRPr="00B07400" w:rsidRDefault="00B07400" w:rsidP="00B07400">
      <w:pPr>
        <w:autoSpaceDE w:val="0"/>
        <w:autoSpaceDN w:val="0"/>
        <w:adjustRightInd w:val="0"/>
        <w:spacing w:line="264" w:lineRule="auto"/>
        <w:ind w:firstLine="567"/>
        <w:jc w:val="both"/>
        <w:rPr>
          <w:rFonts w:eastAsiaTheme="minorHAnsi"/>
          <w:sz w:val="28"/>
          <w:szCs w:val="28"/>
          <w:u w:val="single"/>
          <w:lang w:val="uk-UA" w:eastAsia="en-US"/>
        </w:rPr>
      </w:pPr>
    </w:p>
    <w:p w:rsidR="00B07400" w:rsidRPr="00B07400" w:rsidRDefault="00B07400" w:rsidP="00B07400">
      <w:pPr>
        <w:pStyle w:val="a4"/>
        <w:numPr>
          <w:ilvl w:val="0"/>
          <w:numId w:val="2"/>
        </w:numPr>
        <w:autoSpaceDE w:val="0"/>
        <w:autoSpaceDN w:val="0"/>
        <w:adjustRightInd w:val="0"/>
        <w:spacing w:line="264" w:lineRule="auto"/>
        <w:ind w:firstLine="567"/>
        <w:jc w:val="center"/>
        <w:rPr>
          <w:b/>
          <w:sz w:val="28"/>
          <w:szCs w:val="28"/>
        </w:rPr>
      </w:pPr>
      <w:r w:rsidRPr="00B07400">
        <w:rPr>
          <w:b/>
          <w:sz w:val="28"/>
          <w:szCs w:val="28"/>
          <w:lang w:val="uk-UA"/>
        </w:rPr>
        <w:t>СТРУКТУРА КУРСОВОЇ РОБОТИ</w:t>
      </w:r>
    </w:p>
    <w:p w:rsidR="00B07400" w:rsidRPr="00B07400" w:rsidRDefault="00B07400" w:rsidP="00B07400">
      <w:pPr>
        <w:pStyle w:val="11"/>
        <w:spacing w:after="0" w:line="264" w:lineRule="auto"/>
        <w:ind w:firstLine="567"/>
        <w:jc w:val="both"/>
        <w:rPr>
          <w:sz w:val="28"/>
          <w:szCs w:val="28"/>
          <w:lang w:val="uk-UA"/>
        </w:rPr>
      </w:pPr>
    </w:p>
    <w:p w:rsidR="00B07400" w:rsidRPr="00B07400" w:rsidRDefault="00B07400" w:rsidP="00B07400">
      <w:pPr>
        <w:pStyle w:val="11"/>
        <w:spacing w:after="0" w:line="264" w:lineRule="auto"/>
        <w:ind w:firstLine="567"/>
        <w:jc w:val="both"/>
        <w:rPr>
          <w:sz w:val="28"/>
          <w:szCs w:val="28"/>
        </w:rPr>
      </w:pPr>
      <w:r w:rsidRPr="00B07400">
        <w:rPr>
          <w:sz w:val="28"/>
          <w:szCs w:val="28"/>
          <w:lang w:val="uk-UA"/>
        </w:rPr>
        <w:t>Курсова робота складається з таких структурних елементів</w:t>
      </w:r>
      <w:r w:rsidRPr="00B07400">
        <w:rPr>
          <w:sz w:val="28"/>
          <w:szCs w:val="28"/>
        </w:rPr>
        <w:t>:</w:t>
      </w:r>
    </w:p>
    <w:p w:rsidR="00B07400" w:rsidRPr="00B07400" w:rsidRDefault="00B07400" w:rsidP="00B07400">
      <w:pPr>
        <w:pStyle w:val="11"/>
        <w:numPr>
          <w:ilvl w:val="0"/>
          <w:numId w:val="5"/>
        </w:numPr>
        <w:tabs>
          <w:tab w:val="num" w:pos="993"/>
        </w:tabs>
        <w:spacing w:after="0" w:line="264" w:lineRule="auto"/>
        <w:ind w:left="0" w:firstLine="567"/>
        <w:jc w:val="both"/>
        <w:rPr>
          <w:sz w:val="28"/>
          <w:szCs w:val="28"/>
        </w:rPr>
      </w:pPr>
      <w:r w:rsidRPr="00B07400">
        <w:rPr>
          <w:sz w:val="28"/>
          <w:szCs w:val="28"/>
        </w:rPr>
        <w:t>Титульн</w:t>
      </w:r>
      <w:r w:rsidRPr="00B07400">
        <w:rPr>
          <w:sz w:val="28"/>
          <w:szCs w:val="28"/>
          <w:lang w:val="uk-UA"/>
        </w:rPr>
        <w:t>а сторінка</w:t>
      </w:r>
    </w:p>
    <w:p w:rsidR="00B07400" w:rsidRPr="00B07400" w:rsidRDefault="00B07400" w:rsidP="00B07400">
      <w:pPr>
        <w:pStyle w:val="1"/>
        <w:keepNext w:val="0"/>
        <w:numPr>
          <w:ilvl w:val="0"/>
          <w:numId w:val="6"/>
        </w:numPr>
        <w:tabs>
          <w:tab w:val="num" w:pos="502"/>
          <w:tab w:val="num" w:pos="993"/>
        </w:tabs>
        <w:spacing w:line="264" w:lineRule="auto"/>
        <w:ind w:left="0" w:firstLine="567"/>
        <w:jc w:val="both"/>
        <w:rPr>
          <w:b w:val="0"/>
          <w:szCs w:val="28"/>
        </w:rPr>
      </w:pPr>
      <w:r w:rsidRPr="00B07400">
        <w:rPr>
          <w:b w:val="0"/>
          <w:szCs w:val="28"/>
        </w:rPr>
        <w:t>Зміст</w:t>
      </w:r>
      <w:r w:rsidRPr="00B07400">
        <w:rPr>
          <w:b w:val="0"/>
          <w:szCs w:val="28"/>
          <w:lang w:val="uk-UA"/>
        </w:rPr>
        <w:t xml:space="preserve"> (план роботи)</w:t>
      </w:r>
    </w:p>
    <w:p w:rsidR="00B07400" w:rsidRPr="00B07400" w:rsidRDefault="00B07400" w:rsidP="00B07400">
      <w:pPr>
        <w:pStyle w:val="1"/>
        <w:keepNext w:val="0"/>
        <w:numPr>
          <w:ilvl w:val="0"/>
          <w:numId w:val="6"/>
        </w:numPr>
        <w:tabs>
          <w:tab w:val="num" w:pos="502"/>
          <w:tab w:val="num" w:pos="993"/>
        </w:tabs>
        <w:spacing w:line="264" w:lineRule="auto"/>
        <w:ind w:left="0" w:firstLine="567"/>
        <w:jc w:val="both"/>
        <w:rPr>
          <w:b w:val="0"/>
          <w:szCs w:val="28"/>
        </w:rPr>
      </w:pPr>
      <w:r w:rsidRPr="00B07400">
        <w:rPr>
          <w:b w:val="0"/>
          <w:szCs w:val="28"/>
        </w:rPr>
        <w:t>Перелік умовних позначень (</w:t>
      </w:r>
      <w:r w:rsidRPr="00B07400">
        <w:rPr>
          <w:b w:val="0"/>
          <w:szCs w:val="28"/>
          <w:lang w:val="uk-UA"/>
        </w:rPr>
        <w:t>у разі потреби</w:t>
      </w:r>
      <w:r w:rsidRPr="00B07400">
        <w:rPr>
          <w:b w:val="0"/>
          <w:szCs w:val="28"/>
        </w:rPr>
        <w:t xml:space="preserve">) </w:t>
      </w:r>
    </w:p>
    <w:p w:rsidR="00B07400" w:rsidRPr="00B07400" w:rsidRDefault="00B07400" w:rsidP="00B07400">
      <w:pPr>
        <w:pStyle w:val="1"/>
        <w:keepNext w:val="0"/>
        <w:numPr>
          <w:ilvl w:val="0"/>
          <w:numId w:val="6"/>
        </w:numPr>
        <w:tabs>
          <w:tab w:val="num" w:pos="502"/>
          <w:tab w:val="num" w:pos="993"/>
        </w:tabs>
        <w:spacing w:line="264" w:lineRule="auto"/>
        <w:ind w:left="0" w:firstLine="567"/>
        <w:jc w:val="both"/>
        <w:rPr>
          <w:b w:val="0"/>
          <w:szCs w:val="28"/>
        </w:rPr>
      </w:pPr>
      <w:r w:rsidRPr="00B07400">
        <w:rPr>
          <w:b w:val="0"/>
          <w:szCs w:val="28"/>
        </w:rPr>
        <w:t xml:space="preserve">Вступ </w:t>
      </w:r>
    </w:p>
    <w:p w:rsidR="00B07400" w:rsidRPr="00B07400" w:rsidRDefault="00B07400" w:rsidP="00B07400">
      <w:pPr>
        <w:pStyle w:val="1"/>
        <w:keepNext w:val="0"/>
        <w:numPr>
          <w:ilvl w:val="0"/>
          <w:numId w:val="6"/>
        </w:numPr>
        <w:tabs>
          <w:tab w:val="num" w:pos="502"/>
          <w:tab w:val="num" w:pos="993"/>
        </w:tabs>
        <w:spacing w:line="264" w:lineRule="auto"/>
        <w:ind w:left="0" w:firstLine="567"/>
        <w:jc w:val="both"/>
        <w:rPr>
          <w:b w:val="0"/>
          <w:szCs w:val="28"/>
        </w:rPr>
      </w:pPr>
      <w:r w:rsidRPr="00B07400">
        <w:rPr>
          <w:b w:val="0"/>
          <w:szCs w:val="28"/>
        </w:rPr>
        <w:t>Основна частина</w:t>
      </w:r>
    </w:p>
    <w:p w:rsidR="00B07400" w:rsidRPr="00B07400" w:rsidRDefault="00B07400" w:rsidP="00B07400">
      <w:pPr>
        <w:pStyle w:val="1"/>
        <w:keepNext w:val="0"/>
        <w:numPr>
          <w:ilvl w:val="0"/>
          <w:numId w:val="6"/>
        </w:numPr>
        <w:tabs>
          <w:tab w:val="num" w:pos="502"/>
          <w:tab w:val="num" w:pos="993"/>
        </w:tabs>
        <w:spacing w:line="264" w:lineRule="auto"/>
        <w:ind w:left="0" w:firstLine="567"/>
        <w:jc w:val="both"/>
        <w:rPr>
          <w:b w:val="0"/>
          <w:szCs w:val="28"/>
        </w:rPr>
      </w:pPr>
      <w:r w:rsidRPr="00B07400">
        <w:rPr>
          <w:b w:val="0"/>
          <w:szCs w:val="28"/>
        </w:rPr>
        <w:t xml:space="preserve">Висновки </w:t>
      </w:r>
    </w:p>
    <w:p w:rsidR="00B07400" w:rsidRPr="00B07400" w:rsidRDefault="00B07400" w:rsidP="00B07400">
      <w:pPr>
        <w:pStyle w:val="1"/>
        <w:keepNext w:val="0"/>
        <w:numPr>
          <w:ilvl w:val="0"/>
          <w:numId w:val="6"/>
        </w:numPr>
        <w:tabs>
          <w:tab w:val="num" w:pos="502"/>
          <w:tab w:val="num" w:pos="993"/>
        </w:tabs>
        <w:spacing w:line="264" w:lineRule="auto"/>
        <w:ind w:left="0" w:firstLine="567"/>
        <w:jc w:val="both"/>
        <w:rPr>
          <w:b w:val="0"/>
          <w:szCs w:val="28"/>
        </w:rPr>
      </w:pPr>
      <w:r w:rsidRPr="00B07400">
        <w:rPr>
          <w:b w:val="0"/>
          <w:szCs w:val="28"/>
        </w:rPr>
        <w:t>Список використаних джерел</w:t>
      </w:r>
      <w:r w:rsidRPr="00B07400">
        <w:rPr>
          <w:b w:val="0"/>
          <w:szCs w:val="28"/>
          <w:lang w:val="uk-UA"/>
        </w:rPr>
        <w:t xml:space="preserve"> та літератури</w:t>
      </w:r>
    </w:p>
    <w:p w:rsidR="00B07400" w:rsidRPr="00B07400" w:rsidRDefault="00B07400" w:rsidP="00B07400">
      <w:pPr>
        <w:pStyle w:val="1"/>
        <w:keepNext w:val="0"/>
        <w:numPr>
          <w:ilvl w:val="0"/>
          <w:numId w:val="6"/>
        </w:numPr>
        <w:tabs>
          <w:tab w:val="num" w:pos="502"/>
          <w:tab w:val="num" w:pos="993"/>
        </w:tabs>
        <w:spacing w:line="264" w:lineRule="auto"/>
        <w:ind w:left="0" w:firstLine="567"/>
        <w:jc w:val="both"/>
        <w:rPr>
          <w:b w:val="0"/>
          <w:szCs w:val="28"/>
        </w:rPr>
      </w:pPr>
      <w:r w:rsidRPr="00B07400">
        <w:rPr>
          <w:b w:val="0"/>
          <w:szCs w:val="28"/>
        </w:rPr>
        <w:t>Додатки</w:t>
      </w:r>
      <w:r w:rsidRPr="00B07400">
        <w:rPr>
          <w:b w:val="0"/>
          <w:szCs w:val="28"/>
          <w:lang w:val="uk-UA"/>
        </w:rPr>
        <w:t xml:space="preserve"> </w:t>
      </w:r>
      <w:r w:rsidRPr="00B07400">
        <w:rPr>
          <w:b w:val="0"/>
          <w:szCs w:val="28"/>
        </w:rPr>
        <w:t>(</w:t>
      </w:r>
      <w:r w:rsidRPr="00B07400">
        <w:rPr>
          <w:b w:val="0"/>
          <w:szCs w:val="28"/>
          <w:lang w:val="uk-UA"/>
        </w:rPr>
        <w:t>у разі потреби</w:t>
      </w:r>
      <w:r w:rsidRPr="00B07400">
        <w:rPr>
          <w:b w:val="0"/>
          <w:szCs w:val="28"/>
        </w:rPr>
        <w:t>)</w:t>
      </w:r>
    </w:p>
    <w:p w:rsidR="00B07400" w:rsidRPr="00B07400" w:rsidRDefault="00B07400" w:rsidP="00B07400">
      <w:pPr>
        <w:autoSpaceDE w:val="0"/>
        <w:autoSpaceDN w:val="0"/>
        <w:adjustRightInd w:val="0"/>
        <w:spacing w:line="264" w:lineRule="auto"/>
        <w:ind w:firstLine="567"/>
        <w:jc w:val="both"/>
        <w:rPr>
          <w:b/>
          <w:sz w:val="28"/>
          <w:szCs w:val="28"/>
          <w:lang w:val="uk-UA"/>
        </w:rPr>
      </w:pPr>
    </w:p>
    <w:p w:rsidR="00B07400" w:rsidRPr="00B07400" w:rsidRDefault="00B07400" w:rsidP="00B07400">
      <w:pPr>
        <w:autoSpaceDE w:val="0"/>
        <w:autoSpaceDN w:val="0"/>
        <w:adjustRightInd w:val="0"/>
        <w:spacing w:line="264" w:lineRule="auto"/>
        <w:ind w:firstLine="567"/>
        <w:jc w:val="both"/>
        <w:rPr>
          <w:rFonts w:eastAsiaTheme="minorHAnsi"/>
          <w:iCs/>
          <w:sz w:val="28"/>
          <w:szCs w:val="28"/>
          <w:lang w:eastAsia="en-US"/>
        </w:rPr>
      </w:pPr>
      <w:r w:rsidRPr="00B07400">
        <w:rPr>
          <w:rFonts w:eastAsiaTheme="minorHAnsi"/>
          <w:b/>
          <w:bCs/>
          <w:sz w:val="28"/>
          <w:szCs w:val="28"/>
          <w:lang w:eastAsia="en-US"/>
        </w:rPr>
        <w:t xml:space="preserve">Титульна сторінка </w:t>
      </w:r>
      <w:r w:rsidRPr="00B07400">
        <w:rPr>
          <w:rFonts w:eastAsiaTheme="minorHAnsi"/>
          <w:iCs/>
          <w:sz w:val="28"/>
          <w:szCs w:val="28"/>
          <w:lang w:eastAsia="en-US"/>
        </w:rPr>
        <w:t>повинна містити такі дані:</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повна назва міністерства, під грифом якого виконано роботу;</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повна назва навчального закладу, в якому виконано роботу;</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назва кафедри;</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val="uk-UA" w:eastAsia="en-US"/>
        </w:rPr>
        <w:t>назва теми курсової</w:t>
      </w:r>
      <w:r w:rsidRPr="00B07400">
        <w:rPr>
          <w:rFonts w:eastAsiaTheme="minorHAnsi"/>
          <w:sz w:val="28"/>
          <w:szCs w:val="28"/>
          <w:lang w:eastAsia="en-US"/>
        </w:rPr>
        <w:t xml:space="preserve"> роботи;</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 xml:space="preserve">вихідні дані автора роботи: </w:t>
      </w:r>
      <w:r w:rsidRPr="00B07400">
        <w:rPr>
          <w:rFonts w:eastAsiaTheme="minorHAnsi"/>
          <w:sz w:val="28"/>
          <w:szCs w:val="28"/>
          <w:lang w:val="uk-UA" w:eastAsia="en-US"/>
        </w:rPr>
        <w:t>назва групи</w:t>
      </w:r>
      <w:r w:rsidRPr="00B07400">
        <w:rPr>
          <w:rFonts w:eastAsiaTheme="minorHAnsi"/>
          <w:sz w:val="28"/>
          <w:szCs w:val="28"/>
          <w:lang w:eastAsia="en-US"/>
        </w:rPr>
        <w:t>,</w:t>
      </w:r>
      <w:r w:rsidRPr="00B07400">
        <w:rPr>
          <w:rFonts w:eastAsiaTheme="minorHAnsi"/>
          <w:sz w:val="28"/>
          <w:szCs w:val="28"/>
          <w:lang w:val="uk-UA" w:eastAsia="en-US"/>
        </w:rPr>
        <w:t xml:space="preserve"> </w:t>
      </w:r>
      <w:r w:rsidRPr="00B07400">
        <w:rPr>
          <w:rFonts w:eastAsiaTheme="minorHAnsi"/>
          <w:sz w:val="28"/>
          <w:szCs w:val="28"/>
          <w:lang w:eastAsia="en-US"/>
        </w:rPr>
        <w:t>прізвище, ім’я, по батькові (</w:t>
      </w:r>
      <w:r w:rsidRPr="00B07400">
        <w:rPr>
          <w:rFonts w:eastAsiaTheme="minorHAnsi"/>
          <w:sz w:val="28"/>
          <w:szCs w:val="28"/>
          <w:lang w:val="uk-UA" w:eastAsia="en-US"/>
        </w:rPr>
        <w:t>ініціали</w:t>
      </w:r>
      <w:r w:rsidRPr="00B07400">
        <w:rPr>
          <w:rFonts w:eastAsiaTheme="minorHAnsi"/>
          <w:sz w:val="28"/>
          <w:szCs w:val="28"/>
          <w:lang w:eastAsia="en-US"/>
        </w:rPr>
        <w:t>);</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t xml:space="preserve">відомості про наукового керівника: </w:t>
      </w:r>
      <w:r w:rsidRPr="00B07400">
        <w:rPr>
          <w:rFonts w:eastAsiaTheme="minorHAnsi"/>
          <w:sz w:val="28"/>
          <w:szCs w:val="28"/>
          <w:lang w:val="uk-UA" w:eastAsia="en-US"/>
        </w:rPr>
        <w:t xml:space="preserve">вчене звання, </w:t>
      </w:r>
      <w:r w:rsidRPr="00B07400">
        <w:rPr>
          <w:rFonts w:eastAsiaTheme="minorHAnsi"/>
          <w:sz w:val="28"/>
          <w:szCs w:val="28"/>
          <w:lang w:eastAsia="en-US"/>
        </w:rPr>
        <w:t>науковий ступінь, посада</w:t>
      </w:r>
      <w:r w:rsidRPr="00B07400">
        <w:rPr>
          <w:rFonts w:eastAsiaTheme="minorHAnsi"/>
          <w:sz w:val="28"/>
          <w:szCs w:val="28"/>
          <w:lang w:val="uk-UA" w:eastAsia="en-US"/>
        </w:rPr>
        <w:t>,</w:t>
      </w:r>
      <w:r w:rsidRPr="00B07400">
        <w:rPr>
          <w:rFonts w:eastAsiaTheme="minorHAnsi"/>
          <w:sz w:val="28"/>
          <w:szCs w:val="28"/>
          <w:lang w:eastAsia="en-US"/>
        </w:rPr>
        <w:t xml:space="preserve"> прізвище, ім’я, по батькові</w:t>
      </w:r>
      <w:r w:rsidRPr="00B07400">
        <w:rPr>
          <w:rFonts w:eastAsiaTheme="minorHAnsi"/>
          <w:sz w:val="28"/>
          <w:szCs w:val="28"/>
          <w:lang w:val="uk-UA" w:eastAsia="en-US"/>
        </w:rPr>
        <w:t xml:space="preserve"> </w:t>
      </w:r>
      <w:r w:rsidRPr="00B07400">
        <w:rPr>
          <w:rFonts w:eastAsiaTheme="minorHAnsi"/>
          <w:sz w:val="28"/>
          <w:szCs w:val="28"/>
          <w:lang w:eastAsia="en-US"/>
        </w:rPr>
        <w:t>(</w:t>
      </w:r>
      <w:r w:rsidRPr="00B07400">
        <w:rPr>
          <w:rFonts w:eastAsiaTheme="minorHAnsi"/>
          <w:sz w:val="28"/>
          <w:szCs w:val="28"/>
          <w:lang w:val="uk-UA" w:eastAsia="en-US"/>
        </w:rPr>
        <w:t>ініціали</w:t>
      </w:r>
      <w:r w:rsidRPr="00B07400">
        <w:rPr>
          <w:rFonts w:eastAsiaTheme="minorHAnsi"/>
          <w:sz w:val="28"/>
          <w:szCs w:val="28"/>
          <w:lang w:eastAsia="en-US"/>
        </w:rPr>
        <w:t>);</w:t>
      </w:r>
    </w:p>
    <w:p w:rsidR="00B07400" w:rsidRPr="00B07400" w:rsidRDefault="00B07400" w:rsidP="00B07400">
      <w:pPr>
        <w:pStyle w:val="a4"/>
        <w:numPr>
          <w:ilvl w:val="0"/>
          <w:numId w:val="3"/>
        </w:numPr>
        <w:autoSpaceDE w:val="0"/>
        <w:autoSpaceDN w:val="0"/>
        <w:adjustRightInd w:val="0"/>
        <w:spacing w:line="264" w:lineRule="auto"/>
        <w:ind w:firstLine="567"/>
        <w:jc w:val="both"/>
        <w:rPr>
          <w:rFonts w:eastAsiaTheme="minorHAnsi"/>
          <w:sz w:val="28"/>
          <w:szCs w:val="28"/>
          <w:lang w:eastAsia="en-US"/>
        </w:rPr>
      </w:pPr>
      <w:r w:rsidRPr="00B07400">
        <w:rPr>
          <w:rFonts w:eastAsiaTheme="minorHAnsi"/>
          <w:sz w:val="28"/>
          <w:szCs w:val="28"/>
          <w:lang w:eastAsia="en-US"/>
        </w:rPr>
        <w:lastRenderedPageBreak/>
        <w:t>місце</w:t>
      </w:r>
      <w:r w:rsidRPr="00B07400">
        <w:rPr>
          <w:rFonts w:eastAsiaTheme="minorHAnsi"/>
          <w:sz w:val="28"/>
          <w:szCs w:val="28"/>
          <w:lang w:val="uk-UA" w:eastAsia="en-US"/>
        </w:rPr>
        <w:t xml:space="preserve"> та</w:t>
      </w:r>
      <w:r w:rsidRPr="00B07400">
        <w:rPr>
          <w:rFonts w:eastAsiaTheme="minorHAnsi"/>
          <w:sz w:val="28"/>
          <w:szCs w:val="28"/>
          <w:lang w:eastAsia="en-US"/>
        </w:rPr>
        <w:t xml:space="preserve"> рік виконання роботи.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Титульна сторінка не нумерується, може оформлюватися за допомогою шрифтів різного розміру, жирності; розміщення інформації повинно бути пропорційним, виглядати естетично. Крапки в кінці ре</w:t>
      </w:r>
      <w:r w:rsidRPr="00B07400">
        <w:rPr>
          <w:rFonts w:eastAsiaTheme="minorHAnsi"/>
          <w:sz w:val="28"/>
          <w:szCs w:val="28"/>
          <w:lang w:eastAsia="en-US"/>
        </w:rPr>
        <w:t>чень не ставляться,</w:t>
      </w:r>
      <w:r w:rsidRPr="00B07400">
        <w:rPr>
          <w:rFonts w:eastAsiaTheme="minorHAnsi"/>
          <w:sz w:val="28"/>
          <w:szCs w:val="28"/>
          <w:lang w:val="uk-UA" w:eastAsia="en-US"/>
        </w:rPr>
        <w:t xml:space="preserve"> </w:t>
      </w:r>
      <w:r w:rsidRPr="00B07400">
        <w:rPr>
          <w:rFonts w:eastAsiaTheme="minorHAnsi"/>
          <w:sz w:val="28"/>
          <w:szCs w:val="28"/>
          <w:lang w:eastAsia="en-US"/>
        </w:rPr>
        <w:t>сама</w:t>
      </w:r>
      <w:r w:rsidRPr="00B07400">
        <w:rPr>
          <w:rFonts w:eastAsiaTheme="minorHAnsi"/>
          <w:sz w:val="28"/>
          <w:szCs w:val="28"/>
          <w:lang w:val="uk-UA" w:eastAsia="en-US"/>
        </w:rPr>
        <w:t xml:space="preserve"> </w:t>
      </w:r>
      <w:r w:rsidRPr="00B07400">
        <w:rPr>
          <w:rFonts w:eastAsiaTheme="minorHAnsi"/>
          <w:sz w:val="28"/>
          <w:szCs w:val="28"/>
          <w:lang w:eastAsia="en-US"/>
        </w:rPr>
        <w:t>назва</w:t>
      </w:r>
      <w:r w:rsidRPr="00B07400">
        <w:rPr>
          <w:rFonts w:eastAsiaTheme="minorHAnsi"/>
          <w:sz w:val="28"/>
          <w:szCs w:val="28"/>
          <w:lang w:val="uk-UA" w:eastAsia="en-US"/>
        </w:rPr>
        <w:t xml:space="preserve"> курсової роботи</w:t>
      </w:r>
      <w:r w:rsidRPr="00B07400">
        <w:rPr>
          <w:rFonts w:eastAsiaTheme="minorHAnsi"/>
          <w:sz w:val="28"/>
          <w:szCs w:val="28"/>
          <w:lang w:eastAsia="en-US"/>
        </w:rPr>
        <w:t xml:space="preserve"> в лапки не береться</w:t>
      </w:r>
      <w:r w:rsidRPr="00B07400">
        <w:rPr>
          <w:rFonts w:eastAsiaTheme="minorHAnsi"/>
          <w:sz w:val="28"/>
          <w:szCs w:val="28"/>
          <w:lang w:val="uk-UA" w:eastAsia="en-US"/>
        </w:rPr>
        <w:t>.</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rFonts w:eastAsiaTheme="minorHAnsi"/>
          <w:b/>
          <w:bCs/>
          <w:sz w:val="28"/>
          <w:szCs w:val="28"/>
          <w:lang w:eastAsia="en-US"/>
        </w:rPr>
        <w:t>З</w:t>
      </w:r>
      <w:r w:rsidRPr="00B07400">
        <w:rPr>
          <w:rFonts w:eastAsiaTheme="minorHAnsi"/>
          <w:b/>
          <w:bCs/>
          <w:sz w:val="28"/>
          <w:szCs w:val="28"/>
          <w:lang w:val="uk-UA" w:eastAsia="en-US"/>
        </w:rPr>
        <w:t xml:space="preserve">міст – </w:t>
      </w:r>
      <w:r w:rsidRPr="00B07400">
        <w:rPr>
          <w:rFonts w:eastAsiaTheme="minorHAnsi"/>
          <w:sz w:val="28"/>
          <w:szCs w:val="28"/>
          <w:lang w:eastAsia="en-US"/>
        </w:rPr>
        <w:t>це наступна за титульною</w:t>
      </w:r>
      <w:r w:rsidRPr="00B07400">
        <w:rPr>
          <w:rFonts w:eastAsiaTheme="minorHAnsi"/>
          <w:sz w:val="28"/>
          <w:szCs w:val="28"/>
          <w:lang w:val="uk-UA" w:eastAsia="en-US"/>
        </w:rPr>
        <w:t xml:space="preserve"> </w:t>
      </w:r>
      <w:r w:rsidRPr="00B07400">
        <w:rPr>
          <w:rFonts w:eastAsiaTheme="minorHAnsi"/>
          <w:sz w:val="28"/>
          <w:szCs w:val="28"/>
          <w:lang w:eastAsia="en-US"/>
        </w:rPr>
        <w:t>сторінка роботи.</w:t>
      </w:r>
      <w:r w:rsidRPr="00B07400">
        <w:rPr>
          <w:rFonts w:eastAsiaTheme="minorHAnsi"/>
          <w:sz w:val="28"/>
          <w:szCs w:val="28"/>
          <w:lang w:val="uk-UA" w:eastAsia="en-US"/>
        </w:rPr>
        <w:t xml:space="preserve"> Він містить найменування та номери початкових сторінок </w:t>
      </w:r>
      <w:r w:rsidRPr="00B07400">
        <w:rPr>
          <w:sz w:val="28"/>
          <w:szCs w:val="28"/>
          <w:lang w:val="uk-UA"/>
        </w:rPr>
        <w:t>переліку умовних позначень та скорочень (якщо вони є), вступу, заголовків розділів і підрозділів (якщо вони є), висновків, списку використаних джерел, додатків (якщо вони є).</w:t>
      </w:r>
    </w:p>
    <w:p w:rsidR="00B07400" w:rsidRPr="00B07400" w:rsidRDefault="00B07400" w:rsidP="00B07400">
      <w:pPr>
        <w:autoSpaceDE w:val="0"/>
        <w:autoSpaceDN w:val="0"/>
        <w:adjustRightInd w:val="0"/>
        <w:spacing w:line="264" w:lineRule="auto"/>
        <w:ind w:firstLine="567"/>
        <w:jc w:val="both"/>
        <w:rPr>
          <w:sz w:val="28"/>
          <w:szCs w:val="28"/>
          <w:lang w:val="uk-UA"/>
        </w:rPr>
      </w:pP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b/>
          <w:sz w:val="28"/>
          <w:szCs w:val="28"/>
        </w:rPr>
        <w:t>Перелік умовних позначень (</w:t>
      </w:r>
      <w:r w:rsidRPr="00B07400">
        <w:rPr>
          <w:b/>
          <w:sz w:val="28"/>
          <w:szCs w:val="28"/>
          <w:lang w:val="uk-UA"/>
        </w:rPr>
        <w:t>у разі потреби</w:t>
      </w:r>
      <w:r w:rsidRPr="00B07400">
        <w:rPr>
          <w:b/>
          <w:sz w:val="28"/>
          <w:szCs w:val="28"/>
        </w:rPr>
        <w:t>)</w:t>
      </w:r>
      <w:r w:rsidRPr="00B07400">
        <w:rPr>
          <w:b/>
          <w:sz w:val="28"/>
          <w:szCs w:val="28"/>
          <w:lang w:val="uk-UA"/>
        </w:rPr>
        <w:t>.</w:t>
      </w:r>
      <w:r w:rsidRPr="00B07400">
        <w:rPr>
          <w:sz w:val="28"/>
          <w:szCs w:val="28"/>
        </w:rPr>
        <w:t xml:space="preserve"> </w:t>
      </w:r>
      <w:r w:rsidRPr="00B07400">
        <w:rPr>
          <w:rFonts w:eastAsiaTheme="minorHAnsi"/>
          <w:sz w:val="28"/>
          <w:szCs w:val="28"/>
          <w:lang w:val="uk-UA" w:eastAsia="en-US"/>
        </w:rPr>
        <w:t>Якщо</w:t>
      </w:r>
      <w:r w:rsidRPr="00B07400">
        <w:rPr>
          <w:rFonts w:eastAsiaTheme="minorHAnsi"/>
          <w:sz w:val="28"/>
          <w:szCs w:val="28"/>
          <w:lang w:eastAsia="en-US"/>
        </w:rPr>
        <w:t xml:space="preserve"> </w:t>
      </w:r>
      <w:r w:rsidRPr="00B07400">
        <w:rPr>
          <w:rFonts w:eastAsiaTheme="minorHAnsi"/>
          <w:sz w:val="28"/>
          <w:szCs w:val="28"/>
          <w:lang w:val="uk-UA" w:eastAsia="en-US"/>
        </w:rPr>
        <w:t>у</w:t>
      </w:r>
      <w:r w:rsidRPr="00B07400">
        <w:rPr>
          <w:rFonts w:eastAsiaTheme="minorHAnsi"/>
          <w:sz w:val="28"/>
          <w:szCs w:val="28"/>
          <w:lang w:eastAsia="en-US"/>
        </w:rPr>
        <w:t xml:space="preserve"> роботі вжита певна специфічна термінологія або використані маловідомі</w:t>
      </w:r>
      <w:r w:rsidRPr="00B07400">
        <w:rPr>
          <w:rFonts w:eastAsiaTheme="minorHAnsi"/>
          <w:sz w:val="28"/>
          <w:szCs w:val="28"/>
          <w:lang w:val="uk-UA" w:eastAsia="en-US"/>
        </w:rPr>
        <w:t xml:space="preserve"> </w:t>
      </w:r>
      <w:r w:rsidRPr="00B07400">
        <w:rPr>
          <w:rFonts w:eastAsiaTheme="minorHAnsi"/>
          <w:sz w:val="28"/>
          <w:szCs w:val="28"/>
          <w:lang w:eastAsia="en-US"/>
        </w:rPr>
        <w:t xml:space="preserve">скорочення, нові символи, </w:t>
      </w:r>
      <w:r w:rsidRPr="00B07400">
        <w:rPr>
          <w:rFonts w:eastAsiaTheme="minorHAnsi"/>
          <w:sz w:val="28"/>
          <w:szCs w:val="28"/>
          <w:lang w:val="uk-UA" w:eastAsia="en-US"/>
        </w:rPr>
        <w:t xml:space="preserve">абревіатури, </w:t>
      </w:r>
      <w:r w:rsidRPr="00B07400">
        <w:rPr>
          <w:rFonts w:eastAsiaTheme="minorHAnsi"/>
          <w:sz w:val="28"/>
          <w:szCs w:val="28"/>
          <w:lang w:eastAsia="en-US"/>
        </w:rPr>
        <w:t>позначення і таке інше, то їх загальний перелік може бути</w:t>
      </w:r>
      <w:r w:rsidRPr="00B07400">
        <w:rPr>
          <w:rFonts w:eastAsiaTheme="minorHAnsi"/>
          <w:sz w:val="28"/>
          <w:szCs w:val="28"/>
          <w:lang w:val="uk-UA" w:eastAsia="en-US"/>
        </w:rPr>
        <w:t xml:space="preserve"> </w:t>
      </w:r>
      <w:r w:rsidRPr="00B07400">
        <w:rPr>
          <w:rFonts w:eastAsiaTheme="minorHAnsi"/>
          <w:sz w:val="28"/>
          <w:szCs w:val="28"/>
          <w:lang w:eastAsia="en-US"/>
        </w:rPr>
        <w:t>поданий</w:t>
      </w:r>
      <w:r w:rsidRPr="00B07400">
        <w:rPr>
          <w:rFonts w:eastAsiaTheme="minorHAnsi"/>
          <w:sz w:val="28"/>
          <w:szCs w:val="28"/>
          <w:lang w:val="uk-UA" w:eastAsia="en-US"/>
        </w:rPr>
        <w:t xml:space="preserve"> </w:t>
      </w:r>
      <w:r w:rsidRPr="00B07400">
        <w:rPr>
          <w:rFonts w:eastAsiaTheme="minorHAnsi"/>
          <w:sz w:val="28"/>
          <w:szCs w:val="28"/>
          <w:lang w:eastAsia="en-US"/>
        </w:rPr>
        <w:t xml:space="preserve">окремим списком на </w:t>
      </w:r>
      <w:r w:rsidRPr="00B07400">
        <w:rPr>
          <w:rFonts w:eastAsiaTheme="minorHAnsi"/>
          <w:sz w:val="28"/>
          <w:szCs w:val="28"/>
          <w:lang w:val="uk-UA" w:eastAsia="en-US"/>
        </w:rPr>
        <w:t>окремій сторінці перед вступом</w:t>
      </w:r>
      <w:r w:rsidRPr="00B07400">
        <w:rPr>
          <w:rFonts w:eastAsiaTheme="minorHAnsi"/>
          <w:sz w:val="28"/>
          <w:szCs w:val="28"/>
          <w:lang w:eastAsia="en-US"/>
        </w:rPr>
        <w:t>. Якщо спеціальні терміни,</w:t>
      </w:r>
      <w:r w:rsidRPr="00B07400">
        <w:rPr>
          <w:rFonts w:eastAsiaTheme="minorHAnsi"/>
          <w:sz w:val="28"/>
          <w:szCs w:val="28"/>
          <w:lang w:val="uk-UA" w:eastAsia="en-US"/>
        </w:rPr>
        <w:t xml:space="preserve"> </w:t>
      </w:r>
      <w:r w:rsidRPr="00B07400">
        <w:rPr>
          <w:rFonts w:eastAsiaTheme="minorHAnsi"/>
          <w:sz w:val="28"/>
          <w:szCs w:val="28"/>
          <w:lang w:eastAsia="en-US"/>
        </w:rPr>
        <w:t>скорочення і таке інше</w:t>
      </w:r>
      <w:r w:rsidRPr="00B07400">
        <w:rPr>
          <w:rFonts w:eastAsiaTheme="minorHAnsi"/>
          <w:sz w:val="28"/>
          <w:szCs w:val="28"/>
          <w:lang w:val="uk-UA" w:eastAsia="en-US"/>
        </w:rPr>
        <w:t xml:space="preserve"> </w:t>
      </w:r>
      <w:r w:rsidRPr="00B07400">
        <w:rPr>
          <w:rFonts w:eastAsiaTheme="minorHAnsi"/>
          <w:sz w:val="28"/>
          <w:szCs w:val="28"/>
          <w:lang w:eastAsia="en-US"/>
        </w:rPr>
        <w:t xml:space="preserve">повторюється менше </w:t>
      </w:r>
      <w:r w:rsidRPr="00B07400">
        <w:rPr>
          <w:rFonts w:eastAsiaTheme="minorHAnsi"/>
          <w:sz w:val="28"/>
          <w:szCs w:val="28"/>
          <w:lang w:val="uk-UA" w:eastAsia="en-US"/>
        </w:rPr>
        <w:t>п’яти разів</w:t>
      </w:r>
      <w:r w:rsidRPr="00B07400">
        <w:rPr>
          <w:rFonts w:eastAsiaTheme="minorHAnsi"/>
          <w:sz w:val="28"/>
          <w:szCs w:val="28"/>
          <w:lang w:eastAsia="en-US"/>
        </w:rPr>
        <w:t>, окремого переліку складати</w:t>
      </w:r>
      <w:r w:rsidRPr="00B07400">
        <w:rPr>
          <w:rFonts w:eastAsiaTheme="minorHAnsi"/>
          <w:sz w:val="28"/>
          <w:szCs w:val="28"/>
          <w:lang w:val="uk-UA" w:eastAsia="en-US"/>
        </w:rPr>
        <w:t xml:space="preserve"> </w:t>
      </w:r>
      <w:r w:rsidRPr="00B07400">
        <w:rPr>
          <w:rFonts w:eastAsiaTheme="minorHAnsi"/>
          <w:sz w:val="28"/>
          <w:szCs w:val="28"/>
          <w:lang w:eastAsia="en-US"/>
        </w:rPr>
        <w:t>не треба, а їх розшифр</w:t>
      </w:r>
      <w:r w:rsidRPr="00B07400">
        <w:rPr>
          <w:rFonts w:eastAsiaTheme="minorHAnsi"/>
          <w:sz w:val="28"/>
          <w:szCs w:val="28"/>
          <w:lang w:val="uk-UA" w:eastAsia="en-US"/>
        </w:rPr>
        <w:t xml:space="preserve">ування </w:t>
      </w:r>
      <w:r w:rsidRPr="00B07400">
        <w:rPr>
          <w:rFonts w:eastAsiaTheme="minorHAnsi"/>
          <w:sz w:val="28"/>
          <w:szCs w:val="28"/>
          <w:lang w:eastAsia="en-US"/>
        </w:rPr>
        <w:t>подається у тексті роботи при першому згадуванні.</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b/>
          <w:sz w:val="28"/>
          <w:szCs w:val="28"/>
          <w:lang w:val="uk-UA" w:eastAsia="en-US"/>
        </w:rPr>
        <w:t>Вступ</w:t>
      </w:r>
      <w:r w:rsidRPr="00B07400">
        <w:rPr>
          <w:rFonts w:eastAsiaTheme="minorHAnsi"/>
          <w:sz w:val="28"/>
          <w:szCs w:val="28"/>
          <w:lang w:eastAsia="en-US"/>
        </w:rPr>
        <w:t xml:space="preserve"> – части</w:t>
      </w:r>
      <w:r w:rsidRPr="00B07400">
        <w:rPr>
          <w:rFonts w:eastAsiaTheme="minorHAnsi"/>
          <w:sz w:val="28"/>
          <w:szCs w:val="28"/>
          <w:lang w:val="uk-UA" w:eastAsia="en-US"/>
        </w:rPr>
        <w:t>на курсов</w:t>
      </w:r>
      <w:r w:rsidRPr="00B07400">
        <w:rPr>
          <w:rFonts w:eastAsiaTheme="minorHAnsi"/>
          <w:sz w:val="28"/>
          <w:szCs w:val="28"/>
          <w:lang w:eastAsia="en-US"/>
        </w:rPr>
        <w:t>ої роботи, яка дає загальне уявлення про</w:t>
      </w:r>
      <w:r w:rsidRPr="00B07400">
        <w:rPr>
          <w:rFonts w:eastAsiaTheme="minorHAnsi"/>
          <w:sz w:val="28"/>
          <w:szCs w:val="28"/>
          <w:lang w:val="uk-UA" w:eastAsia="en-US"/>
        </w:rPr>
        <w:t xml:space="preserve"> </w:t>
      </w:r>
      <w:r w:rsidRPr="00B07400">
        <w:rPr>
          <w:rFonts w:eastAsiaTheme="minorHAnsi"/>
          <w:sz w:val="28"/>
          <w:szCs w:val="28"/>
          <w:lang w:eastAsia="en-US"/>
        </w:rPr>
        <w:t>конкретний напрям наукового пошуку і містить необхідні кваліфікаційні</w:t>
      </w:r>
      <w:r w:rsidRPr="00B07400">
        <w:rPr>
          <w:rFonts w:eastAsiaTheme="minorHAnsi"/>
          <w:sz w:val="28"/>
          <w:szCs w:val="28"/>
          <w:lang w:val="uk-UA" w:eastAsia="en-US"/>
        </w:rPr>
        <w:t xml:space="preserve"> </w:t>
      </w:r>
      <w:r w:rsidRPr="00B07400">
        <w:rPr>
          <w:rFonts w:eastAsiaTheme="minorHAnsi"/>
          <w:sz w:val="28"/>
          <w:szCs w:val="28"/>
          <w:lang w:eastAsia="en-US"/>
        </w:rPr>
        <w:t>характеристики проведеного</w:t>
      </w:r>
      <w:r w:rsidRPr="00B07400">
        <w:rPr>
          <w:rFonts w:eastAsiaTheme="minorHAnsi"/>
          <w:sz w:val="28"/>
          <w:szCs w:val="28"/>
          <w:lang w:val="uk-UA" w:eastAsia="en-US"/>
        </w:rPr>
        <w:t xml:space="preserve"> </w:t>
      </w:r>
      <w:r w:rsidRPr="00B07400">
        <w:rPr>
          <w:rFonts w:eastAsiaTheme="minorHAnsi"/>
          <w:sz w:val="28"/>
          <w:szCs w:val="28"/>
          <w:lang w:eastAsia="en-US"/>
        </w:rPr>
        <w:t>дослідження.</w:t>
      </w:r>
      <w:r w:rsidRPr="00B07400">
        <w:rPr>
          <w:rFonts w:eastAsiaTheme="minorHAnsi"/>
          <w:sz w:val="28"/>
          <w:szCs w:val="28"/>
          <w:lang w:val="uk-UA" w:eastAsia="en-US"/>
        </w:rPr>
        <w:t xml:space="preserve"> У вступі необхідно пояснити суть наукової проблеми, що відображена у назві теми курсової та обґрунтувати необхідність, актуальність її дослідження; визначити об’єкт, предмет, мету, завдання і методи дослідження; дати характеристику структури курсової роботи.</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bCs/>
          <w:i/>
          <w:sz w:val="28"/>
          <w:szCs w:val="28"/>
          <w:u w:val="single"/>
          <w:lang w:val="uk-UA" w:eastAsia="en-US"/>
        </w:rPr>
        <w:t>Актуальність досліджуваної проблеми.</w:t>
      </w:r>
      <w:r w:rsidRPr="00B07400">
        <w:rPr>
          <w:rFonts w:eastAsiaTheme="minorHAnsi"/>
          <w:bCs/>
          <w:i/>
          <w:sz w:val="28"/>
          <w:szCs w:val="28"/>
          <w:lang w:val="uk-UA" w:eastAsia="en-US"/>
        </w:rPr>
        <w:t xml:space="preserve"> </w:t>
      </w:r>
      <w:r w:rsidRPr="00B07400">
        <w:rPr>
          <w:rFonts w:eastAsiaTheme="minorHAnsi"/>
          <w:sz w:val="28"/>
          <w:szCs w:val="28"/>
          <w:lang w:val="uk-UA" w:eastAsia="en-US"/>
        </w:rPr>
        <w:t>Обґрунтування актуальності проблеми дослідження передбачає, по-перше, розкриття ступеня її теоретичної важливості для розвитку науки і, по-друге, пояснення її прикладного значення, соціальної значущості. Отже, автор роботи повинен показати уміння обрати тему дослідження, оцінити своєчасність її розроблення і цим відповісти на питання: чому саме сьогодні необхідно розглядати цю наукову проблему.</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i/>
          <w:sz w:val="28"/>
          <w:szCs w:val="28"/>
          <w:u w:val="single"/>
          <w:lang w:val="uk-UA" w:eastAsia="en-US"/>
        </w:rPr>
        <w:t>Об</w:t>
      </w:r>
      <w:r w:rsidRPr="00B07400">
        <w:rPr>
          <w:rFonts w:eastAsiaTheme="minorHAnsi"/>
          <w:i/>
          <w:sz w:val="28"/>
          <w:szCs w:val="28"/>
          <w:u w:val="single"/>
          <w:lang w:eastAsia="en-US"/>
        </w:rPr>
        <w:t>’</w:t>
      </w:r>
      <w:r w:rsidRPr="00B07400">
        <w:rPr>
          <w:rFonts w:eastAsiaTheme="minorHAnsi"/>
          <w:i/>
          <w:sz w:val="28"/>
          <w:szCs w:val="28"/>
          <w:u w:val="single"/>
          <w:lang w:val="uk-UA" w:eastAsia="en-US"/>
        </w:rPr>
        <w:t>єкт дослідження</w:t>
      </w:r>
      <w:r w:rsidRPr="00B07400">
        <w:rPr>
          <w:rFonts w:eastAsiaTheme="minorHAnsi"/>
          <w:sz w:val="28"/>
          <w:szCs w:val="28"/>
          <w:lang w:val="uk-UA" w:eastAsia="en-US"/>
        </w:rPr>
        <w:t xml:space="preserve"> – це процес або явище, що породжує проблемну ситуацію й обране для вивчення. Об’єктами дослідження у науці є </w:t>
      </w:r>
      <w:r w:rsidRPr="00B07400">
        <w:rPr>
          <w:sz w:val="28"/>
          <w:szCs w:val="28"/>
          <w:lang w:val="uk-UA"/>
        </w:rPr>
        <w:t>певні найзагальніші фрагменти дійсності, об’єктивні події, результати, які відносяться або до об’єктивної реальності (явища дійсності), або до сфери свідомості та пізнання (явища свідомості).</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i/>
          <w:sz w:val="28"/>
          <w:szCs w:val="28"/>
          <w:u w:val="single"/>
          <w:lang w:val="uk-UA" w:eastAsia="en-US"/>
        </w:rPr>
        <w:t>Предмет дослідження</w:t>
      </w:r>
      <w:r w:rsidRPr="00B07400">
        <w:rPr>
          <w:rFonts w:eastAsiaTheme="minorHAnsi"/>
          <w:i/>
          <w:sz w:val="28"/>
          <w:szCs w:val="28"/>
          <w:lang w:val="uk-UA" w:eastAsia="en-US"/>
        </w:rPr>
        <w:t xml:space="preserve"> </w:t>
      </w:r>
      <w:r w:rsidRPr="00B07400">
        <w:rPr>
          <w:rFonts w:eastAsiaTheme="minorHAnsi"/>
          <w:sz w:val="28"/>
          <w:szCs w:val="28"/>
          <w:lang w:val="uk-UA" w:eastAsia="en-US"/>
        </w:rPr>
        <w:t xml:space="preserve"> міститься у межах об’єкта. </w:t>
      </w:r>
      <w:r w:rsidRPr="00B07400">
        <w:rPr>
          <w:rFonts w:eastAsiaTheme="minorHAnsi"/>
          <w:sz w:val="28"/>
          <w:szCs w:val="28"/>
          <w:lang w:eastAsia="en-US"/>
        </w:rPr>
        <w:t>Об’єкт</w:t>
      </w:r>
      <w:r w:rsidRPr="00B07400">
        <w:rPr>
          <w:rFonts w:eastAsiaTheme="minorHAnsi"/>
          <w:sz w:val="28"/>
          <w:szCs w:val="28"/>
          <w:lang w:val="uk-UA" w:eastAsia="en-US"/>
        </w:rPr>
        <w:t xml:space="preserve"> </w:t>
      </w:r>
      <w:r w:rsidRPr="00B07400">
        <w:rPr>
          <w:rFonts w:eastAsiaTheme="minorHAnsi"/>
          <w:sz w:val="28"/>
          <w:szCs w:val="28"/>
          <w:lang w:eastAsia="en-US"/>
        </w:rPr>
        <w:t>є</w:t>
      </w:r>
      <w:r w:rsidRPr="00B07400">
        <w:rPr>
          <w:rFonts w:eastAsiaTheme="minorHAnsi"/>
          <w:sz w:val="28"/>
          <w:szCs w:val="28"/>
          <w:lang w:val="uk-UA" w:eastAsia="en-US"/>
        </w:rPr>
        <w:t xml:space="preserve"> </w:t>
      </w:r>
      <w:r w:rsidRPr="00B07400">
        <w:rPr>
          <w:rFonts w:eastAsiaTheme="minorHAnsi"/>
          <w:sz w:val="28"/>
          <w:szCs w:val="28"/>
          <w:lang w:eastAsia="en-US"/>
        </w:rPr>
        <w:t>загальною сферою наукового пошуку, а</w:t>
      </w:r>
      <w:r w:rsidRPr="00B07400">
        <w:rPr>
          <w:rFonts w:eastAsiaTheme="minorHAnsi"/>
          <w:sz w:val="28"/>
          <w:szCs w:val="28"/>
          <w:lang w:val="uk-UA" w:eastAsia="en-US"/>
        </w:rPr>
        <w:t xml:space="preserve"> </w:t>
      </w:r>
      <w:r w:rsidRPr="00B07400">
        <w:rPr>
          <w:rFonts w:eastAsiaTheme="minorHAnsi"/>
          <w:sz w:val="28"/>
          <w:szCs w:val="28"/>
          <w:lang w:eastAsia="en-US"/>
        </w:rPr>
        <w:t>предмет – тим конкретним, що виявляється у</w:t>
      </w:r>
      <w:r w:rsidRPr="00B07400">
        <w:rPr>
          <w:rFonts w:eastAsiaTheme="minorHAnsi"/>
          <w:sz w:val="28"/>
          <w:szCs w:val="28"/>
          <w:lang w:val="uk-UA" w:eastAsia="en-US"/>
        </w:rPr>
        <w:t xml:space="preserve"> </w:t>
      </w:r>
      <w:r w:rsidRPr="00B07400">
        <w:rPr>
          <w:rFonts w:eastAsiaTheme="minorHAnsi"/>
          <w:sz w:val="28"/>
          <w:szCs w:val="28"/>
          <w:lang w:eastAsia="en-US"/>
        </w:rPr>
        <w:t xml:space="preserve">певному дослідженні. Предмет дослідження – це все те, що перебуває в межах </w:t>
      </w:r>
      <w:r w:rsidRPr="00B07400">
        <w:rPr>
          <w:rFonts w:eastAsiaTheme="minorHAnsi"/>
          <w:sz w:val="28"/>
          <w:szCs w:val="28"/>
          <w:lang w:eastAsia="en-US"/>
        </w:rPr>
        <w:lastRenderedPageBreak/>
        <w:t>об’єкта</w:t>
      </w:r>
      <w:r w:rsidRPr="00B07400">
        <w:rPr>
          <w:rFonts w:eastAsiaTheme="minorHAnsi"/>
          <w:sz w:val="28"/>
          <w:szCs w:val="28"/>
          <w:lang w:val="uk-UA" w:eastAsia="en-US"/>
        </w:rPr>
        <w:t xml:space="preserve"> </w:t>
      </w:r>
      <w:r w:rsidRPr="00B07400">
        <w:rPr>
          <w:rFonts w:eastAsiaTheme="minorHAnsi"/>
          <w:sz w:val="28"/>
          <w:szCs w:val="28"/>
          <w:lang w:eastAsia="en-US"/>
        </w:rPr>
        <w:t>дослідження і на чому безпосередньо зосереджена уся увага дослідника</w:t>
      </w:r>
      <w:r w:rsidRPr="00B07400">
        <w:rPr>
          <w:rFonts w:eastAsiaTheme="minorHAnsi"/>
          <w:sz w:val="28"/>
          <w:szCs w:val="28"/>
          <w:lang w:val="uk-UA" w:eastAsia="en-US"/>
        </w:rPr>
        <w:t xml:space="preserve">, оскільки предмет дослідження визначає тему курсової роботи, яка визначається на титульному аркуші як її назва. </w:t>
      </w:r>
      <w:r w:rsidRPr="00B07400">
        <w:rPr>
          <w:rFonts w:eastAsiaTheme="minorHAnsi"/>
          <w:sz w:val="28"/>
          <w:szCs w:val="28"/>
          <w:lang w:eastAsia="en-US"/>
        </w:rPr>
        <w:t>Об’єкт і</w:t>
      </w:r>
      <w:r w:rsidRPr="00B07400">
        <w:rPr>
          <w:rFonts w:eastAsiaTheme="minorHAnsi"/>
          <w:sz w:val="28"/>
          <w:szCs w:val="28"/>
          <w:lang w:val="uk-UA" w:eastAsia="en-US"/>
        </w:rPr>
        <w:t xml:space="preserve"> </w:t>
      </w:r>
      <w:r w:rsidRPr="00B07400">
        <w:rPr>
          <w:rFonts w:eastAsiaTheme="minorHAnsi"/>
          <w:sz w:val="28"/>
          <w:szCs w:val="28"/>
          <w:lang w:eastAsia="en-US"/>
        </w:rPr>
        <w:t>предмет повинні завжди бути взаємозв’язаними як загальне і конкретне, як</w:t>
      </w:r>
      <w:r w:rsidRPr="00B07400">
        <w:rPr>
          <w:rFonts w:eastAsiaTheme="minorHAnsi"/>
          <w:sz w:val="28"/>
          <w:szCs w:val="28"/>
          <w:lang w:val="uk-UA" w:eastAsia="en-US"/>
        </w:rPr>
        <w:t xml:space="preserve"> </w:t>
      </w:r>
      <w:r w:rsidRPr="00B07400">
        <w:rPr>
          <w:rFonts w:eastAsiaTheme="minorHAnsi"/>
          <w:sz w:val="28"/>
          <w:szCs w:val="28"/>
          <w:lang w:eastAsia="en-US"/>
        </w:rPr>
        <w:t>система та її компонент. Разом із тим</w:t>
      </w:r>
      <w:r w:rsidRPr="00B07400">
        <w:rPr>
          <w:rFonts w:eastAsiaTheme="minorHAnsi"/>
          <w:sz w:val="28"/>
          <w:szCs w:val="28"/>
          <w:lang w:val="uk-UA" w:eastAsia="en-US"/>
        </w:rPr>
        <w:t xml:space="preserve"> студента</w:t>
      </w:r>
      <w:r w:rsidRPr="00B07400">
        <w:rPr>
          <w:rFonts w:eastAsiaTheme="minorHAnsi"/>
          <w:sz w:val="28"/>
          <w:szCs w:val="28"/>
          <w:lang w:eastAsia="en-US"/>
        </w:rPr>
        <w:t>м необхідно завжди пам’ятати, що чим вужчим буде предмет</w:t>
      </w:r>
      <w:r w:rsidRPr="00B07400">
        <w:rPr>
          <w:rFonts w:eastAsiaTheme="minorHAnsi"/>
          <w:sz w:val="28"/>
          <w:szCs w:val="28"/>
          <w:lang w:val="uk-UA" w:eastAsia="en-US"/>
        </w:rPr>
        <w:t xml:space="preserve"> </w:t>
      </w:r>
      <w:r w:rsidRPr="00B07400">
        <w:rPr>
          <w:rFonts w:eastAsiaTheme="minorHAnsi"/>
          <w:sz w:val="28"/>
          <w:szCs w:val="28"/>
          <w:lang w:eastAsia="en-US"/>
        </w:rPr>
        <w:t>дослідження, тим глибшим, змістовнішим і цікавішим може бути саме</w:t>
      </w:r>
      <w:r w:rsidRPr="00B07400">
        <w:rPr>
          <w:rFonts w:eastAsiaTheme="minorHAnsi"/>
          <w:sz w:val="28"/>
          <w:szCs w:val="28"/>
          <w:lang w:val="uk-UA" w:eastAsia="en-US"/>
        </w:rPr>
        <w:t xml:space="preserve"> </w:t>
      </w:r>
      <w:r w:rsidRPr="00B07400">
        <w:rPr>
          <w:rFonts w:eastAsiaTheme="minorHAnsi"/>
          <w:sz w:val="28"/>
          <w:szCs w:val="28"/>
          <w:lang w:eastAsia="en-US"/>
        </w:rPr>
        <w:t>дослідження.</w:t>
      </w:r>
      <w:r w:rsidRPr="00B07400">
        <w:rPr>
          <w:rFonts w:eastAsiaTheme="minorHAnsi"/>
          <w:sz w:val="28"/>
          <w:szCs w:val="28"/>
          <w:lang w:val="uk-UA" w:eastAsia="en-US"/>
        </w:rPr>
        <w:t xml:space="preserve"> Як правило, «складові» предмета дослідження визначають структуру основної частини роботи, тобто розподіл її тексту на розділи (глави) та підрозділи (параграфи).</w:t>
      </w: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rFonts w:eastAsiaTheme="minorHAnsi"/>
          <w:i/>
          <w:sz w:val="28"/>
          <w:szCs w:val="28"/>
          <w:u w:val="single"/>
          <w:lang w:val="uk-UA" w:eastAsia="en-US"/>
        </w:rPr>
        <w:t>Мета і завдання</w:t>
      </w:r>
      <w:r w:rsidRPr="00B07400">
        <w:rPr>
          <w:rFonts w:eastAsiaTheme="minorHAnsi"/>
          <w:sz w:val="28"/>
          <w:szCs w:val="28"/>
          <w:lang w:val="uk-UA" w:eastAsia="en-US"/>
        </w:rPr>
        <w:t xml:space="preserve"> курсової роботи. </w:t>
      </w:r>
      <w:r w:rsidRPr="00B07400">
        <w:rPr>
          <w:rFonts w:eastAsiaTheme="minorHAnsi"/>
          <w:sz w:val="28"/>
          <w:szCs w:val="28"/>
          <w:lang w:eastAsia="en-US"/>
        </w:rPr>
        <w:t xml:space="preserve">Після </w:t>
      </w:r>
      <w:r w:rsidRPr="00B07400">
        <w:rPr>
          <w:rFonts w:eastAsiaTheme="minorHAnsi"/>
          <w:sz w:val="28"/>
          <w:szCs w:val="28"/>
          <w:lang w:val="uk-UA" w:eastAsia="en-US"/>
        </w:rPr>
        <w:t>визначення об’єкта та предмета</w:t>
      </w:r>
      <w:r w:rsidRPr="00B07400">
        <w:rPr>
          <w:rFonts w:eastAsiaTheme="minorHAnsi"/>
          <w:sz w:val="28"/>
          <w:szCs w:val="28"/>
          <w:lang w:eastAsia="en-US"/>
        </w:rPr>
        <w:t xml:space="preserve"> формулюють </w:t>
      </w:r>
      <w:r w:rsidRPr="00B07400">
        <w:rPr>
          <w:rFonts w:eastAsiaTheme="minorHAnsi"/>
          <w:bCs/>
          <w:sz w:val="28"/>
          <w:szCs w:val="28"/>
          <w:lang w:eastAsia="en-US"/>
        </w:rPr>
        <w:t>мету</w:t>
      </w:r>
      <w:r w:rsidRPr="00B07400">
        <w:rPr>
          <w:rFonts w:eastAsiaTheme="minorHAnsi"/>
          <w:b/>
          <w:bCs/>
          <w:sz w:val="28"/>
          <w:szCs w:val="28"/>
          <w:lang w:eastAsia="en-US"/>
        </w:rPr>
        <w:t xml:space="preserve"> </w:t>
      </w:r>
      <w:r w:rsidRPr="00B07400">
        <w:rPr>
          <w:rFonts w:eastAsiaTheme="minorHAnsi"/>
          <w:bCs/>
          <w:sz w:val="28"/>
          <w:szCs w:val="28"/>
          <w:lang w:val="uk-UA" w:eastAsia="en-US"/>
        </w:rPr>
        <w:t>та</w:t>
      </w:r>
      <w:r w:rsidRPr="00B07400">
        <w:rPr>
          <w:rFonts w:eastAsiaTheme="minorHAnsi"/>
          <w:b/>
          <w:bCs/>
          <w:sz w:val="28"/>
          <w:szCs w:val="28"/>
          <w:lang w:eastAsia="en-US"/>
        </w:rPr>
        <w:t xml:space="preserve"> </w:t>
      </w:r>
      <w:r w:rsidRPr="00B07400">
        <w:rPr>
          <w:rFonts w:eastAsiaTheme="minorHAnsi"/>
          <w:bCs/>
          <w:sz w:val="28"/>
          <w:szCs w:val="28"/>
          <w:lang w:eastAsia="en-US"/>
        </w:rPr>
        <w:t>завдання</w:t>
      </w:r>
      <w:r w:rsidRPr="00B07400">
        <w:rPr>
          <w:rFonts w:eastAsiaTheme="minorHAnsi"/>
          <w:b/>
          <w:bCs/>
          <w:sz w:val="28"/>
          <w:szCs w:val="28"/>
          <w:lang w:val="uk-UA" w:eastAsia="en-US"/>
        </w:rPr>
        <w:t xml:space="preserve"> </w:t>
      </w:r>
      <w:r w:rsidRPr="00B07400">
        <w:rPr>
          <w:rFonts w:eastAsiaTheme="minorHAnsi"/>
          <w:sz w:val="28"/>
          <w:szCs w:val="28"/>
          <w:lang w:eastAsia="en-US"/>
        </w:rPr>
        <w:t>курсового дослідження.</w:t>
      </w:r>
      <w:r w:rsidRPr="00B07400">
        <w:rPr>
          <w:rFonts w:eastAsiaTheme="minorHAnsi"/>
          <w:sz w:val="28"/>
          <w:szCs w:val="28"/>
          <w:lang w:val="uk-UA" w:eastAsia="en-US"/>
        </w:rPr>
        <w:t xml:space="preserve"> </w:t>
      </w:r>
      <w:r w:rsidRPr="00B07400">
        <w:rPr>
          <w:sz w:val="28"/>
          <w:szCs w:val="28"/>
        </w:rPr>
        <w:t xml:space="preserve">Мета формулюється лаконічно, одним реченням і повинна випливати з теми роботи. Відповідно до визначеної мети формулюються </w:t>
      </w:r>
      <w:r w:rsidRPr="00B07400">
        <w:rPr>
          <w:i/>
          <w:sz w:val="28"/>
          <w:szCs w:val="28"/>
        </w:rPr>
        <w:t>завдання</w:t>
      </w:r>
      <w:r w:rsidRPr="00B07400">
        <w:rPr>
          <w:sz w:val="28"/>
          <w:szCs w:val="28"/>
        </w:rPr>
        <w:t xml:space="preserve">, які деталізують та розкривають мету. </w:t>
      </w:r>
      <w:r w:rsidRPr="00B07400">
        <w:rPr>
          <w:rFonts w:eastAsiaTheme="minorHAnsi"/>
          <w:sz w:val="28"/>
          <w:szCs w:val="28"/>
          <w:lang w:eastAsia="en-US"/>
        </w:rPr>
        <w:t>Завдання повинні бути достатньо чіткими та конкретними</w:t>
      </w:r>
      <w:r w:rsidRPr="00B07400">
        <w:rPr>
          <w:rFonts w:eastAsiaTheme="minorHAnsi"/>
          <w:sz w:val="28"/>
          <w:szCs w:val="28"/>
          <w:lang w:val="uk-UA" w:eastAsia="en-US"/>
        </w:rPr>
        <w:t xml:space="preserve">. Як правило формулюється 3-4 завдання. </w:t>
      </w:r>
      <w:r w:rsidRPr="00B07400">
        <w:rPr>
          <w:sz w:val="28"/>
          <w:szCs w:val="28"/>
          <w:lang w:val="uk-UA"/>
        </w:rPr>
        <w:t>Характер завдань випливає з назв розділів та підрозділів роботи і їх зміст формулюють, використовуючи такі поняття: «визначити</w:t>
      </w:r>
      <w:r w:rsidRPr="00B07400">
        <w:rPr>
          <w:sz w:val="28"/>
          <w:szCs w:val="28"/>
        </w:rPr>
        <w:t> </w:t>
      </w:r>
      <w:r w:rsidRPr="00B07400">
        <w:rPr>
          <w:sz w:val="28"/>
          <w:szCs w:val="28"/>
          <w:lang w:val="uk-UA"/>
        </w:rPr>
        <w:t>…», «встановити</w:t>
      </w:r>
      <w:r w:rsidRPr="00B07400">
        <w:rPr>
          <w:sz w:val="28"/>
          <w:szCs w:val="28"/>
        </w:rPr>
        <w:t> </w:t>
      </w:r>
      <w:r w:rsidRPr="00B07400">
        <w:rPr>
          <w:sz w:val="28"/>
          <w:szCs w:val="28"/>
          <w:lang w:val="uk-UA"/>
        </w:rPr>
        <w:t>…», «обґрунтувати…», «охарактеризувати…», «розробити…», «виявити….», «сформулювати</w:t>
      </w:r>
      <w:r w:rsidRPr="00B07400">
        <w:rPr>
          <w:sz w:val="28"/>
          <w:szCs w:val="28"/>
        </w:rPr>
        <w:t> </w:t>
      </w:r>
      <w:r w:rsidRPr="00B07400">
        <w:rPr>
          <w:sz w:val="28"/>
          <w:szCs w:val="28"/>
          <w:lang w:val="uk-UA"/>
        </w:rPr>
        <w:t>…», «розкрити…», «проаналізувати…», «узагальнити…», «порівняти…», «виділити…», «дати прогноз…», «змоделювати…», «удосконалити…», «упровадити…», «запропонувати…» тощо.</w:t>
      </w: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i/>
          <w:sz w:val="28"/>
          <w:szCs w:val="28"/>
          <w:u w:val="single"/>
          <w:lang w:val="uk-UA"/>
        </w:rPr>
        <w:t>Методи дослідження.</w:t>
      </w:r>
      <w:r w:rsidRPr="00B07400">
        <w:rPr>
          <w:sz w:val="28"/>
          <w:szCs w:val="28"/>
          <w:lang w:val="uk-UA"/>
        </w:rPr>
        <w:t xml:space="preserve"> </w:t>
      </w:r>
      <w:r w:rsidRPr="00B07400">
        <w:rPr>
          <w:rFonts w:eastAsiaTheme="minorHAnsi"/>
          <w:sz w:val="28"/>
          <w:szCs w:val="28"/>
          <w:lang w:val="uk-UA" w:eastAsia="en-US"/>
        </w:rPr>
        <w:t>Подається перелік методів дослідження, використаних для досягнення поставлених у курсовій роботі мети і завдань. Перераховувати їх треба не відірвано від змісту роботи, а коротко та змістовно визначаючи, що саме досліджува</w:t>
      </w:r>
      <w:r w:rsidRPr="00B07400">
        <w:rPr>
          <w:rFonts w:eastAsiaTheme="minorHAnsi"/>
          <w:sz w:val="28"/>
          <w:szCs w:val="28"/>
          <w:lang w:eastAsia="en-US"/>
        </w:rPr>
        <w:t>лося за допомогою того чи іншого методу.</w:t>
      </w:r>
      <w:r w:rsidRPr="00B07400">
        <w:rPr>
          <w:rFonts w:eastAsiaTheme="minorHAnsi"/>
          <w:sz w:val="28"/>
          <w:szCs w:val="28"/>
          <w:lang w:val="uk-UA" w:eastAsia="en-US"/>
        </w:rPr>
        <w:t xml:space="preserve"> </w:t>
      </w:r>
      <w:r w:rsidRPr="00B07400">
        <w:rPr>
          <w:rFonts w:eastAsiaTheme="minorHAnsi"/>
          <w:sz w:val="28"/>
          <w:szCs w:val="28"/>
          <w:lang w:eastAsia="en-US"/>
        </w:rPr>
        <w:t>Це дасть</w:t>
      </w:r>
      <w:r w:rsidRPr="00B07400">
        <w:rPr>
          <w:rFonts w:eastAsiaTheme="minorHAnsi"/>
          <w:sz w:val="28"/>
          <w:szCs w:val="28"/>
          <w:lang w:val="uk-UA" w:eastAsia="en-US"/>
        </w:rPr>
        <w:t xml:space="preserve"> </w:t>
      </w:r>
      <w:r w:rsidRPr="00B07400">
        <w:rPr>
          <w:rFonts w:eastAsiaTheme="minorHAnsi"/>
          <w:sz w:val="28"/>
          <w:szCs w:val="28"/>
          <w:lang w:eastAsia="en-US"/>
        </w:rPr>
        <w:t>змогу пересвідчитися в логічності та прийнятності вибору саме цих</w:t>
      </w:r>
      <w:r w:rsidRPr="00B07400">
        <w:rPr>
          <w:rFonts w:eastAsiaTheme="minorHAnsi"/>
          <w:sz w:val="28"/>
          <w:szCs w:val="28"/>
          <w:lang w:val="uk-UA" w:eastAsia="en-US"/>
        </w:rPr>
        <w:t xml:space="preserve"> </w:t>
      </w:r>
      <w:r w:rsidRPr="00B07400">
        <w:rPr>
          <w:rFonts w:eastAsiaTheme="minorHAnsi"/>
          <w:sz w:val="28"/>
          <w:szCs w:val="28"/>
          <w:lang w:eastAsia="en-US"/>
        </w:rPr>
        <w:t>методів.</w:t>
      </w: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sz w:val="28"/>
          <w:szCs w:val="28"/>
          <w:lang w:val="uk-UA"/>
        </w:rPr>
        <w:t>Якість та рівень реалізації дослідницьких завдань, а також рівень довіри до наукової праці визначальною мірою залежать від того, які і наскільки адекватні методи обрано для дослідження теми курсової роботи. Без чіткого розуміння студентом цього аспекту, підтвердженням чого є конкретно сформульовані у відповідній частині вступу пояснення і міркування (обґрунтування вибору зазначених методів), є всі підстави твердити, що дослідження виконане не на належному науковому рівні, а з домінуванням інтуїтивного, стихійного чи публіцистичного підходів.</w:t>
      </w: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i/>
          <w:sz w:val="28"/>
          <w:szCs w:val="28"/>
          <w:u w:val="single"/>
        </w:rPr>
        <w:t>Структура роботи</w:t>
      </w:r>
      <w:r w:rsidRPr="00B07400">
        <w:rPr>
          <w:sz w:val="28"/>
          <w:szCs w:val="28"/>
          <w:u w:val="single"/>
        </w:rPr>
        <w:t>.</w:t>
      </w:r>
      <w:r w:rsidRPr="00B07400">
        <w:rPr>
          <w:sz w:val="28"/>
          <w:szCs w:val="28"/>
        </w:rPr>
        <w:t xml:space="preserve"> </w:t>
      </w:r>
      <w:r w:rsidRPr="00B07400">
        <w:rPr>
          <w:sz w:val="28"/>
          <w:szCs w:val="28"/>
          <w:lang w:val="uk-UA"/>
        </w:rPr>
        <w:t>Наприкінці вступу к</w:t>
      </w:r>
      <w:r w:rsidRPr="00B07400">
        <w:rPr>
          <w:sz w:val="28"/>
          <w:szCs w:val="28"/>
        </w:rPr>
        <w:t xml:space="preserve">оротко визначається кількість структурних частин та загальний обсяг роботи. Наприклад: «Відповідно до мети та завдань дослідження робота складається зі вступу, … розділів, … підрозділів, </w:t>
      </w:r>
      <w:r w:rsidRPr="00B07400">
        <w:rPr>
          <w:sz w:val="28"/>
          <w:szCs w:val="28"/>
        </w:rPr>
        <w:lastRenderedPageBreak/>
        <w:t>висновків, списку використаних джерел</w:t>
      </w:r>
      <w:r w:rsidRPr="00B07400">
        <w:rPr>
          <w:sz w:val="28"/>
          <w:szCs w:val="28"/>
          <w:lang w:val="uk-UA"/>
        </w:rPr>
        <w:t xml:space="preserve"> та літератури</w:t>
      </w:r>
      <w:r w:rsidRPr="00B07400">
        <w:rPr>
          <w:sz w:val="28"/>
          <w:szCs w:val="28"/>
        </w:rPr>
        <w:t xml:space="preserve"> із … найменувань та … додатків. Загальний обсяг роботи … сторінок».</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b/>
          <w:sz w:val="28"/>
          <w:szCs w:val="28"/>
          <w:lang w:val="uk-UA" w:eastAsia="en-US"/>
        </w:rPr>
        <w:t xml:space="preserve">Основна частина </w:t>
      </w:r>
      <w:r w:rsidRPr="00B07400">
        <w:rPr>
          <w:rFonts w:eastAsiaTheme="minorHAnsi"/>
          <w:sz w:val="28"/>
          <w:szCs w:val="28"/>
          <w:lang w:eastAsia="en-US"/>
        </w:rPr>
        <w:t>складається з розділів</w:t>
      </w:r>
      <w:r w:rsidRPr="00B07400">
        <w:rPr>
          <w:rFonts w:eastAsiaTheme="minorHAnsi"/>
          <w:sz w:val="28"/>
          <w:szCs w:val="28"/>
          <w:lang w:val="uk-UA" w:eastAsia="en-US"/>
        </w:rPr>
        <w:t xml:space="preserve"> (глав)</w:t>
      </w:r>
      <w:r w:rsidRPr="00B07400">
        <w:rPr>
          <w:rFonts w:eastAsiaTheme="minorHAnsi"/>
          <w:sz w:val="28"/>
          <w:szCs w:val="28"/>
          <w:lang w:eastAsia="en-US"/>
        </w:rPr>
        <w:t>, підрозділів (</w:t>
      </w:r>
      <w:r w:rsidRPr="00B07400">
        <w:rPr>
          <w:rFonts w:eastAsiaTheme="minorHAnsi"/>
          <w:sz w:val="28"/>
          <w:szCs w:val="28"/>
          <w:lang w:val="uk-UA" w:eastAsia="en-US"/>
        </w:rPr>
        <w:t>за</w:t>
      </w:r>
      <w:r w:rsidRPr="00B07400">
        <w:rPr>
          <w:rFonts w:eastAsiaTheme="minorHAnsi"/>
          <w:sz w:val="28"/>
          <w:szCs w:val="28"/>
          <w:lang w:eastAsia="en-US"/>
        </w:rPr>
        <w:t xml:space="preserve"> необхідності)</w:t>
      </w:r>
      <w:r w:rsidRPr="00B07400">
        <w:rPr>
          <w:rFonts w:eastAsiaTheme="minorHAnsi"/>
          <w:sz w:val="28"/>
          <w:szCs w:val="28"/>
          <w:lang w:val="uk-UA" w:eastAsia="en-US"/>
        </w:rPr>
        <w:t xml:space="preserve"> або пунктів та підпунктів (за необхідності)</w:t>
      </w:r>
      <w:r w:rsidRPr="00B07400">
        <w:rPr>
          <w:rFonts w:eastAsiaTheme="minorHAnsi"/>
          <w:sz w:val="28"/>
          <w:szCs w:val="28"/>
          <w:lang w:eastAsia="en-US"/>
        </w:rPr>
        <w:t xml:space="preserve">. </w:t>
      </w:r>
      <w:r w:rsidRPr="00B07400">
        <w:rPr>
          <w:rFonts w:eastAsiaTheme="minorHAnsi"/>
          <w:sz w:val="28"/>
          <w:szCs w:val="28"/>
          <w:lang w:val="uk-UA" w:eastAsia="en-US"/>
        </w:rPr>
        <w:t xml:space="preserve">Якщо на підрозділи (пункти) ділиться один розділ, то такий самий поділ має бути й у інших розділах (некоректним вважається наявність у курсовій роботі цілісних розділів поруч з розділами, поділеними на частини). Не може бути у розділі лише одного підрозділу (параграфу, пункту) – тільки два і більше, інакше поділ на частини не має сенсу. </w:t>
      </w:r>
      <w:r w:rsidRPr="00B07400">
        <w:rPr>
          <w:rFonts w:eastAsiaTheme="minorHAnsi"/>
          <w:sz w:val="28"/>
          <w:szCs w:val="28"/>
          <w:lang w:eastAsia="en-US"/>
        </w:rPr>
        <w:t>Назви</w:t>
      </w:r>
      <w:r w:rsidRPr="00B07400">
        <w:rPr>
          <w:rFonts w:eastAsiaTheme="minorHAnsi"/>
          <w:b/>
          <w:sz w:val="28"/>
          <w:szCs w:val="28"/>
          <w:lang w:val="uk-UA" w:eastAsia="en-US"/>
        </w:rPr>
        <w:t xml:space="preserve"> </w:t>
      </w:r>
      <w:r w:rsidRPr="00B07400">
        <w:rPr>
          <w:rFonts w:eastAsiaTheme="minorHAnsi"/>
          <w:sz w:val="28"/>
          <w:szCs w:val="28"/>
          <w:lang w:eastAsia="en-US"/>
        </w:rPr>
        <w:t xml:space="preserve">розділів не повинні дублювати загальну назву роботи, а назви підрозділів – назви розділів. </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Враховуючи відносно невеликий обсяг курсової роботи, о</w:t>
      </w:r>
      <w:r w:rsidRPr="00B07400">
        <w:rPr>
          <w:rFonts w:eastAsiaTheme="minorHAnsi"/>
          <w:sz w:val="28"/>
          <w:szCs w:val="28"/>
          <w:lang w:eastAsia="en-US"/>
        </w:rPr>
        <w:t>птимальна</w:t>
      </w:r>
      <w:r w:rsidRPr="00B07400">
        <w:rPr>
          <w:rFonts w:eastAsiaTheme="minorHAnsi"/>
          <w:b/>
          <w:sz w:val="28"/>
          <w:szCs w:val="28"/>
          <w:lang w:val="uk-UA" w:eastAsia="en-US"/>
        </w:rPr>
        <w:t xml:space="preserve"> </w:t>
      </w:r>
      <w:r w:rsidRPr="00B07400">
        <w:rPr>
          <w:rFonts w:eastAsiaTheme="minorHAnsi"/>
          <w:sz w:val="28"/>
          <w:szCs w:val="28"/>
          <w:lang w:eastAsia="en-US"/>
        </w:rPr>
        <w:t xml:space="preserve">кількість розділів </w:t>
      </w:r>
      <w:r w:rsidRPr="00B07400">
        <w:rPr>
          <w:rFonts w:eastAsiaTheme="minorHAnsi"/>
          <w:sz w:val="28"/>
          <w:szCs w:val="28"/>
          <w:lang w:val="uk-UA" w:eastAsia="en-US"/>
        </w:rPr>
        <w:t xml:space="preserve">курсової – </w:t>
      </w:r>
      <w:r w:rsidRPr="00B07400">
        <w:rPr>
          <w:rFonts w:eastAsiaTheme="minorHAnsi"/>
          <w:sz w:val="28"/>
          <w:szCs w:val="28"/>
          <w:lang w:eastAsia="en-US"/>
        </w:rPr>
        <w:t>2</w:t>
      </w:r>
      <w:r w:rsidRPr="00B07400">
        <w:rPr>
          <w:rFonts w:eastAsiaTheme="minorHAnsi"/>
          <w:sz w:val="28"/>
          <w:szCs w:val="28"/>
          <w:lang w:val="uk-UA" w:eastAsia="en-US"/>
        </w:rPr>
        <w:t>-</w:t>
      </w:r>
      <w:r w:rsidRPr="00B07400">
        <w:rPr>
          <w:rFonts w:eastAsiaTheme="minorHAnsi"/>
          <w:sz w:val="28"/>
          <w:szCs w:val="28"/>
          <w:lang w:eastAsia="en-US"/>
        </w:rPr>
        <w:t>3.</w:t>
      </w:r>
      <w:r w:rsidRPr="00B07400">
        <w:rPr>
          <w:rFonts w:eastAsiaTheme="minorHAnsi"/>
          <w:sz w:val="28"/>
          <w:szCs w:val="28"/>
          <w:lang w:val="uk-UA" w:eastAsia="en-US"/>
        </w:rPr>
        <w:t xml:space="preserve"> Загалом, вибір принципу побудови основної частини (проблемний, хронологічний, просторовий (географічний), проблемно-хронологічний, хронологічно-просторовий тощо) визначається передусім характером теми, загальним задумом роботи та концепцією, у якій він втілюється. Важливо правильно виділити окремі структурні елементи (розділи, підрозділи всередині розділів), зміст яких сукупно та у логічній послідовності розкривав би тему.</w:t>
      </w:r>
    </w:p>
    <w:p w:rsidR="00B07400" w:rsidRPr="00B07400" w:rsidRDefault="00B07400" w:rsidP="00B07400">
      <w:pPr>
        <w:autoSpaceDE w:val="0"/>
        <w:autoSpaceDN w:val="0"/>
        <w:adjustRightInd w:val="0"/>
        <w:spacing w:line="264" w:lineRule="auto"/>
        <w:ind w:firstLine="567"/>
        <w:jc w:val="both"/>
        <w:rPr>
          <w:rFonts w:eastAsiaTheme="minorHAnsi"/>
          <w:sz w:val="28"/>
          <w:szCs w:val="28"/>
          <w:lang w:val="uk-UA" w:eastAsia="en-US"/>
        </w:rPr>
      </w:pPr>
      <w:r w:rsidRPr="00B07400">
        <w:rPr>
          <w:rFonts w:eastAsiaTheme="minorHAnsi"/>
          <w:sz w:val="28"/>
          <w:szCs w:val="28"/>
          <w:lang w:val="uk-UA" w:eastAsia="en-US"/>
        </w:rPr>
        <w:t xml:space="preserve">Обов’язковою умовою для курсової роботи є логічний зв'язок між розділами та послідовний розвиток основної теми протягом усієї роботи. </w:t>
      </w:r>
      <w:r w:rsidRPr="00B07400">
        <w:rPr>
          <w:rFonts w:eastAsiaTheme="minorHAnsi"/>
          <w:sz w:val="28"/>
          <w:szCs w:val="28"/>
          <w:lang w:eastAsia="en-US"/>
        </w:rPr>
        <w:t>Як</w:t>
      </w:r>
      <w:r w:rsidRPr="00B07400">
        <w:rPr>
          <w:rFonts w:eastAsiaTheme="minorHAnsi"/>
          <w:b/>
          <w:sz w:val="28"/>
          <w:szCs w:val="28"/>
          <w:lang w:val="uk-UA" w:eastAsia="en-US"/>
        </w:rPr>
        <w:t xml:space="preserve"> </w:t>
      </w:r>
      <w:r w:rsidRPr="00B07400">
        <w:rPr>
          <w:rFonts w:eastAsiaTheme="minorHAnsi"/>
          <w:sz w:val="28"/>
          <w:szCs w:val="28"/>
          <w:lang w:eastAsia="en-US"/>
        </w:rPr>
        <w:t xml:space="preserve">правило, зміст розділів розкриває завдання, що були сформульовані у </w:t>
      </w:r>
      <w:r w:rsidRPr="00B07400">
        <w:rPr>
          <w:rFonts w:eastAsiaTheme="minorHAnsi"/>
          <w:sz w:val="28"/>
          <w:szCs w:val="28"/>
          <w:lang w:val="uk-UA" w:eastAsia="en-US"/>
        </w:rPr>
        <w:t>в</w:t>
      </w:r>
      <w:r w:rsidRPr="00B07400">
        <w:rPr>
          <w:rFonts w:eastAsiaTheme="minorHAnsi"/>
          <w:sz w:val="28"/>
          <w:szCs w:val="28"/>
          <w:lang w:eastAsia="en-US"/>
        </w:rPr>
        <w:t>ступі</w:t>
      </w:r>
      <w:r w:rsidRPr="00B07400">
        <w:rPr>
          <w:rFonts w:eastAsiaTheme="minorHAnsi"/>
          <w:sz w:val="28"/>
          <w:szCs w:val="28"/>
          <w:lang w:val="uk-UA" w:eastAsia="en-US"/>
        </w:rPr>
        <w:t xml:space="preserve"> до курсової</w:t>
      </w:r>
      <w:r w:rsidRPr="00B07400">
        <w:rPr>
          <w:rFonts w:eastAsiaTheme="minorHAnsi"/>
          <w:sz w:val="28"/>
          <w:szCs w:val="28"/>
          <w:lang w:eastAsia="en-US"/>
        </w:rPr>
        <w:t>.</w:t>
      </w:r>
      <w:r w:rsidRPr="00B07400">
        <w:rPr>
          <w:rFonts w:eastAsiaTheme="minorHAnsi"/>
          <w:sz w:val="28"/>
          <w:szCs w:val="28"/>
          <w:lang w:val="uk-UA" w:eastAsia="en-US"/>
        </w:rPr>
        <w:t xml:space="preserve"> Кожний розділ та підрозділ (за наявності) розкривають той чи той аспект заявленої теми. </w:t>
      </w: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rFonts w:eastAsiaTheme="minorHAnsi"/>
          <w:sz w:val="28"/>
          <w:szCs w:val="28"/>
          <w:lang w:val="uk-UA" w:eastAsia="en-US"/>
        </w:rPr>
        <w:t xml:space="preserve">Розділи повинні завершуватись коротким узагальнюючим висновком (один чи кілька абзаців), у яких </w:t>
      </w:r>
      <w:r w:rsidRPr="00B07400">
        <w:rPr>
          <w:sz w:val="28"/>
          <w:szCs w:val="28"/>
        </w:rPr>
        <w:t xml:space="preserve">автор концентровано подає т.зв. висновки </w:t>
      </w:r>
      <w:r w:rsidRPr="00B07400">
        <w:rPr>
          <w:sz w:val="28"/>
          <w:szCs w:val="28"/>
          <w:lang w:val="uk-UA"/>
        </w:rPr>
        <w:t>«</w:t>
      </w:r>
      <w:r w:rsidRPr="00B07400">
        <w:rPr>
          <w:sz w:val="28"/>
          <w:szCs w:val="28"/>
        </w:rPr>
        <w:t>першого порядку</w:t>
      </w:r>
      <w:r w:rsidRPr="00B07400">
        <w:rPr>
          <w:sz w:val="28"/>
          <w:szCs w:val="28"/>
          <w:lang w:val="uk-UA"/>
        </w:rPr>
        <w:t>»</w:t>
      </w:r>
      <w:r w:rsidRPr="00B07400">
        <w:rPr>
          <w:sz w:val="28"/>
          <w:szCs w:val="28"/>
        </w:rPr>
        <w:t>, тобто головні із спостережень та результатів емпіричних досліджень чи аналітичних розробок, яким автор присвячував цей конкретний розділ. Висновки наприкінці розділу допомагають зробити проміжний підсумок, який є важливим чи як основа для розгортання подальших міркувань у наступному розділі, чи як важливий результат, що має цінність сам по собі, оскільки означає завершення окремого етапу в реалізації цілісного дослідницького задуму. Не буде помилкою чи недоречним повторенням, коли основні ідеї проміжних висновків (але не їхні деталі чи подробиці) будуть озвучені ще раз у загальних висновках до роботи, що зайвий раз засвідчить логічність, послідовність та вмотивованість побудови дослідження, а також взаємопов’язаність її структурних елементів і, як наслідок, –  отриманих результатів.</w:t>
      </w:r>
    </w:p>
    <w:p w:rsidR="00B07400" w:rsidRPr="00B07400" w:rsidRDefault="00B07400" w:rsidP="00B07400">
      <w:pPr>
        <w:autoSpaceDE w:val="0"/>
        <w:autoSpaceDN w:val="0"/>
        <w:adjustRightInd w:val="0"/>
        <w:spacing w:line="264" w:lineRule="auto"/>
        <w:ind w:firstLine="567"/>
        <w:jc w:val="both"/>
        <w:rPr>
          <w:sz w:val="28"/>
          <w:szCs w:val="28"/>
          <w:lang w:val="uk-UA"/>
        </w:rPr>
      </w:pPr>
    </w:p>
    <w:p w:rsidR="00B07400" w:rsidRPr="00B07400" w:rsidRDefault="00B07400" w:rsidP="00B07400">
      <w:pPr>
        <w:spacing w:line="264" w:lineRule="auto"/>
        <w:ind w:right="-86" w:firstLine="567"/>
        <w:jc w:val="both"/>
        <w:rPr>
          <w:sz w:val="28"/>
          <w:szCs w:val="28"/>
          <w:lang w:val="uk-UA"/>
        </w:rPr>
      </w:pPr>
      <w:r w:rsidRPr="00B07400">
        <w:rPr>
          <w:b/>
          <w:sz w:val="28"/>
          <w:szCs w:val="28"/>
          <w:lang w:val="uk-UA"/>
        </w:rPr>
        <w:lastRenderedPageBreak/>
        <w:t xml:space="preserve">Висновки. </w:t>
      </w:r>
      <w:r w:rsidRPr="00B07400">
        <w:rPr>
          <w:rFonts w:eastAsiaTheme="minorHAnsi"/>
          <w:sz w:val="28"/>
          <w:szCs w:val="28"/>
          <w:lang w:eastAsia="en-US"/>
        </w:rPr>
        <w:t>Робота повинна завершуватися висновками, які є підсумком</w:t>
      </w:r>
      <w:r w:rsidRPr="00B07400">
        <w:rPr>
          <w:rFonts w:eastAsiaTheme="minorHAnsi"/>
          <w:sz w:val="28"/>
          <w:szCs w:val="28"/>
          <w:lang w:val="uk-UA" w:eastAsia="en-US"/>
        </w:rPr>
        <w:t xml:space="preserve"> </w:t>
      </w:r>
      <w:r w:rsidRPr="00B07400">
        <w:rPr>
          <w:rFonts w:eastAsiaTheme="minorHAnsi"/>
          <w:sz w:val="28"/>
          <w:szCs w:val="28"/>
          <w:lang w:eastAsia="en-US"/>
        </w:rPr>
        <w:t xml:space="preserve">зробленого в розділах. </w:t>
      </w:r>
      <w:r w:rsidRPr="00B07400">
        <w:rPr>
          <w:sz w:val="28"/>
          <w:szCs w:val="28"/>
        </w:rPr>
        <w:t xml:space="preserve">Висновки повною мірою мають давати відповідь на поставлені у </w:t>
      </w:r>
      <w:r w:rsidRPr="00B07400">
        <w:rPr>
          <w:sz w:val="28"/>
          <w:szCs w:val="28"/>
          <w:lang w:val="uk-UA"/>
        </w:rPr>
        <w:t>курсов</w:t>
      </w:r>
      <w:r w:rsidRPr="00B07400">
        <w:rPr>
          <w:sz w:val="28"/>
          <w:szCs w:val="28"/>
        </w:rPr>
        <w:t>ій роботі завдання, у них відображуються основні результати дослідження.</w:t>
      </w:r>
      <w:r w:rsidRPr="00B07400">
        <w:rPr>
          <w:sz w:val="28"/>
          <w:szCs w:val="28"/>
          <w:lang w:val="uk-UA"/>
        </w:rPr>
        <w:t xml:space="preserve"> Висновки до курсової не є механічним зведенням підсумкових абзаців та параграфів, вони </w:t>
      </w:r>
      <w:r w:rsidRPr="00B07400">
        <w:rPr>
          <w:rFonts w:eastAsiaTheme="minorHAnsi"/>
          <w:sz w:val="28"/>
          <w:szCs w:val="28"/>
          <w:lang w:eastAsia="en-US"/>
        </w:rPr>
        <w:t xml:space="preserve">не </w:t>
      </w:r>
      <w:r w:rsidRPr="00B07400">
        <w:rPr>
          <w:rFonts w:eastAsiaTheme="minorHAnsi"/>
          <w:sz w:val="28"/>
          <w:szCs w:val="28"/>
          <w:lang w:val="uk-UA" w:eastAsia="en-US"/>
        </w:rPr>
        <w:t>мають</w:t>
      </w:r>
      <w:r w:rsidRPr="00B07400">
        <w:rPr>
          <w:rFonts w:eastAsiaTheme="minorHAnsi"/>
          <w:sz w:val="28"/>
          <w:szCs w:val="28"/>
          <w:lang w:eastAsia="en-US"/>
        </w:rPr>
        <w:t xml:space="preserve"> текстуально </w:t>
      </w:r>
      <w:r w:rsidRPr="00B07400">
        <w:rPr>
          <w:rFonts w:eastAsiaTheme="minorHAnsi"/>
          <w:sz w:val="28"/>
          <w:szCs w:val="28"/>
          <w:lang w:val="uk-UA" w:eastAsia="en-US"/>
        </w:rPr>
        <w:t>збігатися</w:t>
      </w:r>
      <w:r w:rsidRPr="00B07400">
        <w:rPr>
          <w:rFonts w:eastAsiaTheme="minorHAnsi"/>
          <w:sz w:val="28"/>
          <w:szCs w:val="28"/>
          <w:lang w:eastAsia="en-US"/>
        </w:rPr>
        <w:t xml:space="preserve"> з висновками за розділами</w:t>
      </w:r>
      <w:r w:rsidRPr="00B07400">
        <w:rPr>
          <w:sz w:val="28"/>
          <w:szCs w:val="28"/>
          <w:lang w:val="uk-UA"/>
        </w:rPr>
        <w:t>. Це – оригінальний текст, зміст якого дає відповіді на питання, намічені для дослідження у вступі.</w:t>
      </w:r>
    </w:p>
    <w:p w:rsidR="00B07400" w:rsidRPr="00B07400" w:rsidRDefault="00B07400" w:rsidP="00B07400">
      <w:pPr>
        <w:spacing w:line="264" w:lineRule="auto"/>
        <w:ind w:right="-86" w:firstLine="567"/>
        <w:jc w:val="both"/>
        <w:rPr>
          <w:sz w:val="28"/>
          <w:szCs w:val="28"/>
          <w:lang w:val="uk-UA"/>
        </w:rPr>
      </w:pPr>
      <w:r w:rsidRPr="00B07400">
        <w:rPr>
          <w:sz w:val="28"/>
          <w:szCs w:val="28"/>
          <w:lang w:val="uk-UA"/>
        </w:rPr>
        <w:t xml:space="preserve">Висновки повинні бути невеликими </w:t>
      </w:r>
      <w:r w:rsidRPr="00B07400">
        <w:rPr>
          <w:rFonts w:eastAsiaTheme="minorHAnsi"/>
          <w:sz w:val="28"/>
          <w:szCs w:val="28"/>
          <w:lang w:eastAsia="en-US"/>
        </w:rPr>
        <w:t>за обсягом (2-3 сторінки), але містк</w:t>
      </w:r>
      <w:r w:rsidRPr="00B07400">
        <w:rPr>
          <w:rFonts w:eastAsiaTheme="minorHAnsi"/>
          <w:sz w:val="28"/>
          <w:szCs w:val="28"/>
          <w:lang w:val="uk-UA" w:eastAsia="en-US"/>
        </w:rPr>
        <w:t>ими</w:t>
      </w:r>
      <w:r w:rsidRPr="00B07400">
        <w:rPr>
          <w:rFonts w:eastAsiaTheme="minorHAnsi"/>
          <w:sz w:val="28"/>
          <w:szCs w:val="28"/>
          <w:lang w:eastAsia="en-US"/>
        </w:rPr>
        <w:t>.</w:t>
      </w:r>
      <w:r w:rsidRPr="00B07400">
        <w:rPr>
          <w:rFonts w:eastAsiaTheme="minorHAnsi"/>
          <w:sz w:val="28"/>
          <w:szCs w:val="28"/>
          <w:lang w:val="uk-UA" w:eastAsia="en-US"/>
        </w:rPr>
        <w:t xml:space="preserve"> Викладення висновків вимагає особливої ясності думки та слова. </w:t>
      </w:r>
      <w:r w:rsidRPr="00B07400">
        <w:rPr>
          <w:sz w:val="28"/>
          <w:szCs w:val="28"/>
          <w:lang w:val="uk-UA"/>
        </w:rPr>
        <w:t>Від чіткості та грамотності формулювання висновків значною мірою залежить успіх у зовнішній репрезентації результатів дослідження та якість наукової роботи загалом.</w:t>
      </w:r>
      <w:r w:rsidRPr="00B07400">
        <w:rPr>
          <w:rFonts w:eastAsiaTheme="minorHAnsi"/>
          <w:sz w:val="28"/>
          <w:szCs w:val="28"/>
          <w:lang w:val="uk-UA" w:eastAsia="en-US"/>
        </w:rPr>
        <w:t xml:space="preserve"> </w:t>
      </w:r>
      <w:r w:rsidRPr="00B07400">
        <w:rPr>
          <w:sz w:val="28"/>
          <w:szCs w:val="28"/>
          <w:lang w:val="uk-UA"/>
        </w:rPr>
        <w:t>З</w:t>
      </w:r>
      <w:r w:rsidRPr="00B07400">
        <w:rPr>
          <w:sz w:val="28"/>
          <w:szCs w:val="28"/>
        </w:rPr>
        <w:t xml:space="preserve">а формою </w:t>
      </w:r>
      <w:r w:rsidRPr="00B07400">
        <w:rPr>
          <w:sz w:val="28"/>
          <w:szCs w:val="28"/>
          <w:lang w:val="uk-UA"/>
        </w:rPr>
        <w:t xml:space="preserve">висновки </w:t>
      </w:r>
      <w:r w:rsidRPr="00B07400">
        <w:rPr>
          <w:sz w:val="28"/>
          <w:szCs w:val="28"/>
        </w:rPr>
        <w:t xml:space="preserve">мали б нагадувати розгорнуту анотацію до наукової праці із зазначенням релевантних та найбільш промовистих і вагомих результатів дослідження. </w:t>
      </w:r>
    </w:p>
    <w:p w:rsidR="00B07400" w:rsidRPr="00B07400" w:rsidRDefault="00B07400" w:rsidP="00B07400">
      <w:pPr>
        <w:spacing w:line="264" w:lineRule="auto"/>
        <w:ind w:right="-86" w:firstLine="567"/>
        <w:jc w:val="both"/>
        <w:rPr>
          <w:sz w:val="28"/>
          <w:szCs w:val="28"/>
          <w:lang w:val="uk-UA"/>
        </w:rPr>
      </w:pPr>
      <w:r w:rsidRPr="00B07400">
        <w:rPr>
          <w:sz w:val="28"/>
          <w:szCs w:val="28"/>
          <w:lang w:val="uk-UA"/>
        </w:rPr>
        <w:t>В</w:t>
      </w:r>
      <w:r w:rsidRPr="00B07400">
        <w:rPr>
          <w:sz w:val="28"/>
          <w:szCs w:val="28"/>
        </w:rPr>
        <w:t xml:space="preserve">исновками не може бути стислий виклад чи переповідання змісту попередніх розділів. Висновки – це лаконічне підведення підсумків всього, що було зроблено і чого було досягнуто у рамках конкретного дослідження. </w:t>
      </w:r>
      <w:r w:rsidRPr="00B07400">
        <w:rPr>
          <w:rFonts w:eastAsiaTheme="minorHAnsi"/>
          <w:sz w:val="28"/>
          <w:szCs w:val="28"/>
          <w:lang w:eastAsia="en-US"/>
        </w:rPr>
        <w:t>Тут варто уникати розлогих переказів, цитування,</w:t>
      </w:r>
      <w:r w:rsidRPr="00B07400">
        <w:rPr>
          <w:rFonts w:eastAsiaTheme="minorHAnsi"/>
          <w:sz w:val="28"/>
          <w:szCs w:val="28"/>
          <w:lang w:val="uk-UA" w:eastAsia="en-US"/>
        </w:rPr>
        <w:t xml:space="preserve"> </w:t>
      </w:r>
      <w:r w:rsidRPr="00B07400">
        <w:rPr>
          <w:rFonts w:eastAsiaTheme="minorHAnsi"/>
          <w:sz w:val="28"/>
          <w:szCs w:val="28"/>
          <w:lang w:eastAsia="en-US"/>
        </w:rPr>
        <w:t>натомість зосередитися на теоретичних викладках</w:t>
      </w:r>
      <w:r w:rsidRPr="00B07400">
        <w:rPr>
          <w:rFonts w:eastAsiaTheme="minorHAnsi"/>
          <w:sz w:val="28"/>
          <w:szCs w:val="28"/>
          <w:lang w:val="uk-UA" w:eastAsia="en-US"/>
        </w:rPr>
        <w:t>, за</w:t>
      </w:r>
      <w:r w:rsidRPr="00B07400">
        <w:rPr>
          <w:rFonts w:eastAsiaTheme="minorHAnsi"/>
          <w:sz w:val="28"/>
          <w:szCs w:val="28"/>
          <w:lang w:eastAsia="en-US"/>
        </w:rPr>
        <w:t xml:space="preserve"> можливості </w:t>
      </w:r>
      <w:r w:rsidRPr="00B07400">
        <w:rPr>
          <w:rFonts w:eastAsiaTheme="minorHAnsi"/>
          <w:sz w:val="28"/>
          <w:szCs w:val="28"/>
          <w:lang w:val="uk-UA" w:eastAsia="en-US"/>
        </w:rPr>
        <w:t>про</w:t>
      </w:r>
      <w:r w:rsidRPr="00B07400">
        <w:rPr>
          <w:rFonts w:eastAsiaTheme="minorHAnsi"/>
          <w:sz w:val="28"/>
          <w:szCs w:val="28"/>
          <w:lang w:eastAsia="en-US"/>
        </w:rPr>
        <w:t>демонстру</w:t>
      </w:r>
      <w:r w:rsidRPr="00B07400">
        <w:rPr>
          <w:rFonts w:eastAsiaTheme="minorHAnsi"/>
          <w:sz w:val="28"/>
          <w:szCs w:val="28"/>
          <w:lang w:val="uk-UA" w:eastAsia="en-US"/>
        </w:rPr>
        <w:t>вати</w:t>
      </w:r>
      <w:r w:rsidRPr="00B07400">
        <w:rPr>
          <w:rFonts w:eastAsiaTheme="minorHAnsi"/>
          <w:sz w:val="28"/>
          <w:szCs w:val="28"/>
          <w:lang w:eastAsia="en-US"/>
        </w:rPr>
        <w:t xml:space="preserve"> зв'язок дослідження з практикою.</w:t>
      </w:r>
      <w:r w:rsidRPr="00B07400">
        <w:rPr>
          <w:sz w:val="28"/>
          <w:szCs w:val="28"/>
        </w:rPr>
        <w:t xml:space="preserve"> </w:t>
      </w:r>
      <w:r w:rsidRPr="00B07400">
        <w:rPr>
          <w:rFonts w:eastAsiaTheme="minorHAnsi"/>
          <w:sz w:val="28"/>
          <w:szCs w:val="28"/>
          <w:lang w:eastAsia="en-US"/>
        </w:rPr>
        <w:t xml:space="preserve">Висновки не </w:t>
      </w:r>
      <w:r w:rsidRPr="00B07400">
        <w:rPr>
          <w:rFonts w:eastAsiaTheme="minorHAnsi"/>
          <w:sz w:val="28"/>
          <w:szCs w:val="28"/>
          <w:lang w:val="uk-UA" w:eastAsia="en-US"/>
        </w:rPr>
        <w:t xml:space="preserve">повинні </w:t>
      </w:r>
      <w:r w:rsidRPr="00B07400">
        <w:rPr>
          <w:rFonts w:eastAsiaTheme="minorHAnsi"/>
          <w:sz w:val="28"/>
          <w:szCs w:val="28"/>
          <w:lang w:eastAsia="en-US"/>
        </w:rPr>
        <w:t>міст</w:t>
      </w:r>
      <w:r w:rsidRPr="00B07400">
        <w:rPr>
          <w:rFonts w:eastAsiaTheme="minorHAnsi"/>
          <w:sz w:val="28"/>
          <w:szCs w:val="28"/>
          <w:lang w:val="uk-UA" w:eastAsia="en-US"/>
        </w:rPr>
        <w:t>ити</w:t>
      </w:r>
      <w:r w:rsidRPr="00B07400">
        <w:rPr>
          <w:rFonts w:eastAsiaTheme="minorHAnsi"/>
          <w:sz w:val="28"/>
          <w:szCs w:val="28"/>
          <w:lang w:eastAsia="en-US"/>
        </w:rPr>
        <w:t xml:space="preserve"> нового фактичного матеріалу.</w:t>
      </w:r>
      <w:r w:rsidRPr="00B07400">
        <w:rPr>
          <w:sz w:val="28"/>
          <w:szCs w:val="28"/>
          <w:lang w:val="uk-UA"/>
        </w:rPr>
        <w:t xml:space="preserve"> </w:t>
      </w:r>
      <w:r w:rsidRPr="00B07400">
        <w:rPr>
          <w:sz w:val="28"/>
          <w:szCs w:val="28"/>
        </w:rPr>
        <w:t>Рекомендується починати кожен з висновків з дієслів доконаного виду (наприклад: «проаналізовано…», «досліджено…», «встановлено…», «розглянуто…», «рекомендовано…» тощо).</w:t>
      </w:r>
      <w:r w:rsidRPr="00B07400">
        <w:rPr>
          <w:sz w:val="28"/>
          <w:szCs w:val="28"/>
          <w:lang w:val="uk-UA"/>
        </w:rPr>
        <w:t xml:space="preserve"> </w:t>
      </w:r>
    </w:p>
    <w:p w:rsidR="00B07400" w:rsidRPr="00B07400" w:rsidRDefault="00B07400" w:rsidP="00B07400">
      <w:pPr>
        <w:spacing w:line="264" w:lineRule="auto"/>
        <w:ind w:right="-86" w:firstLine="567"/>
        <w:jc w:val="both"/>
        <w:rPr>
          <w:sz w:val="28"/>
          <w:szCs w:val="28"/>
          <w:lang w:val="uk-UA"/>
        </w:rPr>
      </w:pPr>
    </w:p>
    <w:p w:rsidR="00B07400" w:rsidRPr="00B07400" w:rsidRDefault="00B07400" w:rsidP="00B07400">
      <w:pPr>
        <w:spacing w:line="264" w:lineRule="auto"/>
        <w:ind w:right="-86" w:firstLine="567"/>
        <w:jc w:val="both"/>
        <w:rPr>
          <w:sz w:val="28"/>
          <w:szCs w:val="28"/>
          <w:lang w:val="uk-UA"/>
        </w:rPr>
      </w:pPr>
      <w:r w:rsidRPr="00B07400">
        <w:rPr>
          <w:b/>
          <w:sz w:val="28"/>
          <w:szCs w:val="28"/>
        </w:rPr>
        <w:t>Список використаних джерел</w:t>
      </w:r>
      <w:r w:rsidRPr="00B07400">
        <w:rPr>
          <w:b/>
          <w:sz w:val="28"/>
          <w:szCs w:val="28"/>
          <w:lang w:val="uk-UA"/>
        </w:rPr>
        <w:t xml:space="preserve"> та літератури. </w:t>
      </w:r>
      <w:r w:rsidRPr="00B07400">
        <w:rPr>
          <w:sz w:val="28"/>
          <w:szCs w:val="28"/>
        </w:rPr>
        <w:t>Логічним завершенням побудови будь-якої наукової роботи має стати детальна бібліографія з проблеми, якій було присвячене дослідження.</w:t>
      </w:r>
      <w:r w:rsidRPr="00B07400">
        <w:rPr>
          <w:sz w:val="28"/>
          <w:szCs w:val="28"/>
          <w:lang w:val="uk-UA"/>
        </w:rPr>
        <w:t xml:space="preserve"> </w:t>
      </w:r>
      <w:r w:rsidRPr="00B07400">
        <w:rPr>
          <w:rFonts w:eastAsiaTheme="minorHAnsi"/>
          <w:bCs/>
          <w:sz w:val="28"/>
          <w:szCs w:val="28"/>
          <w:lang w:eastAsia="en-US"/>
        </w:rPr>
        <w:t>Бажана мінімальна кількість позицій (назв) у списку</w:t>
      </w:r>
      <w:r w:rsidRPr="00B07400">
        <w:rPr>
          <w:sz w:val="28"/>
          <w:szCs w:val="28"/>
          <w:lang w:val="uk-UA"/>
        </w:rPr>
        <w:t xml:space="preserve"> </w:t>
      </w:r>
      <w:r w:rsidRPr="00B07400">
        <w:rPr>
          <w:rFonts w:eastAsiaTheme="minorHAnsi"/>
          <w:bCs/>
          <w:sz w:val="28"/>
          <w:szCs w:val="28"/>
          <w:lang w:eastAsia="en-US"/>
        </w:rPr>
        <w:t xml:space="preserve">використаної літератури курсової </w:t>
      </w:r>
      <w:r w:rsidRPr="00B07400">
        <w:rPr>
          <w:rFonts w:eastAsiaTheme="minorHAnsi"/>
          <w:bCs/>
          <w:sz w:val="28"/>
          <w:szCs w:val="28"/>
          <w:lang w:val="uk-UA" w:eastAsia="en-US"/>
        </w:rPr>
        <w:t>– не менше 20 позицій (назв).</w:t>
      </w:r>
    </w:p>
    <w:p w:rsidR="00B07400" w:rsidRPr="00B07400" w:rsidRDefault="00B07400" w:rsidP="00B07400">
      <w:pPr>
        <w:spacing w:line="264" w:lineRule="auto"/>
        <w:ind w:right="-86" w:firstLine="567"/>
        <w:jc w:val="both"/>
        <w:rPr>
          <w:b/>
          <w:sz w:val="28"/>
          <w:szCs w:val="28"/>
          <w:lang w:val="uk-UA"/>
        </w:rPr>
      </w:pPr>
      <w:r w:rsidRPr="00B07400">
        <w:rPr>
          <w:sz w:val="28"/>
          <w:szCs w:val="28"/>
          <w:lang w:val="uk-UA"/>
        </w:rPr>
        <w:t>Цілком вмотивованим є включення у бібліографічний перелік не тільки тих позицій (методологічної, спеціальної та довідкової літератури, джерел, періодичних видань, інтернет-посилань, архівних матеріалів тощо), які були процитовані чи згадані у роботі, але й більшої (із прагненням до максимальної вичерпності) кількості літератури, що має певну дотичність до теми, над якою працювали у рамках дослідження. Така розширена бібліографія не тільки зайвий раз доводить повноту розуміння проблеми та глибину ознайомлення із усім корпусом літератури щодо конкретної теми, але й має наукову цінність сама по собі як додаткове джерело інформації.</w:t>
      </w:r>
    </w:p>
    <w:p w:rsidR="00B07400" w:rsidRPr="00B07400" w:rsidRDefault="00B07400" w:rsidP="00B07400">
      <w:pPr>
        <w:spacing w:line="264" w:lineRule="auto"/>
        <w:ind w:right="-86" w:firstLine="567"/>
        <w:jc w:val="both"/>
        <w:rPr>
          <w:sz w:val="28"/>
          <w:szCs w:val="28"/>
          <w:lang w:val="uk-UA"/>
        </w:rPr>
      </w:pPr>
      <w:r w:rsidRPr="00B07400">
        <w:rPr>
          <w:sz w:val="28"/>
          <w:szCs w:val="28"/>
          <w:lang w:val="uk-UA"/>
        </w:rPr>
        <w:t xml:space="preserve">Ставлення до підготовки бібліографічної довідки має бути якнайсерйозніше, оскільки вона ще з одного боку демонструє і підкреслює здатність конкретного </w:t>
      </w:r>
      <w:r w:rsidRPr="00B07400">
        <w:rPr>
          <w:sz w:val="28"/>
          <w:szCs w:val="28"/>
          <w:lang w:val="uk-UA"/>
        </w:rPr>
        <w:lastRenderedPageBreak/>
        <w:t xml:space="preserve">науковця (студента) відшукати максимальну (принаймні необхідну) кількість спеціальної літератури (як загальновідомої, так і тієї, з якою працює вузьке коло спеціалістів) із визначеної проблематики. </w:t>
      </w:r>
    </w:p>
    <w:p w:rsidR="00B07400" w:rsidRPr="00B07400" w:rsidRDefault="00B07400" w:rsidP="00B07400">
      <w:pPr>
        <w:spacing w:line="264" w:lineRule="auto"/>
        <w:ind w:right="-86" w:firstLine="567"/>
        <w:jc w:val="both"/>
        <w:rPr>
          <w:sz w:val="28"/>
          <w:szCs w:val="28"/>
          <w:lang w:val="uk-UA"/>
        </w:rPr>
      </w:pPr>
    </w:p>
    <w:p w:rsidR="00B07400" w:rsidRPr="00B07400" w:rsidRDefault="00B07400" w:rsidP="00B07400">
      <w:pPr>
        <w:spacing w:line="264" w:lineRule="auto"/>
        <w:ind w:right="-86" w:firstLine="567"/>
        <w:jc w:val="both"/>
        <w:rPr>
          <w:sz w:val="28"/>
          <w:szCs w:val="28"/>
          <w:lang w:val="uk-UA"/>
        </w:rPr>
      </w:pPr>
      <w:r w:rsidRPr="00B07400">
        <w:rPr>
          <w:b/>
          <w:sz w:val="28"/>
          <w:szCs w:val="28"/>
        </w:rPr>
        <w:t>Додатки</w:t>
      </w:r>
      <w:r w:rsidRPr="00B07400">
        <w:rPr>
          <w:b/>
          <w:sz w:val="28"/>
          <w:szCs w:val="28"/>
          <w:lang w:val="uk-UA"/>
        </w:rPr>
        <w:t xml:space="preserve"> </w:t>
      </w:r>
      <w:r w:rsidRPr="00B07400">
        <w:rPr>
          <w:b/>
          <w:sz w:val="28"/>
          <w:szCs w:val="28"/>
        </w:rPr>
        <w:t>(</w:t>
      </w:r>
      <w:r w:rsidRPr="00B07400">
        <w:rPr>
          <w:b/>
          <w:sz w:val="28"/>
          <w:szCs w:val="28"/>
          <w:lang w:val="uk-UA"/>
        </w:rPr>
        <w:t>у разі потреби</w:t>
      </w:r>
      <w:r w:rsidRPr="00B07400">
        <w:rPr>
          <w:b/>
          <w:sz w:val="28"/>
          <w:szCs w:val="28"/>
        </w:rPr>
        <w:t>)</w:t>
      </w:r>
      <w:r w:rsidRPr="00B07400">
        <w:rPr>
          <w:b/>
          <w:sz w:val="28"/>
          <w:szCs w:val="28"/>
          <w:lang w:val="uk-UA"/>
        </w:rPr>
        <w:t>.</w:t>
      </w:r>
      <w:r w:rsidRPr="00B07400">
        <w:rPr>
          <w:sz w:val="28"/>
          <w:szCs w:val="28"/>
          <w:lang w:val="uk-UA"/>
        </w:rPr>
        <w:t xml:space="preserve"> Якщо є необхідність </w:t>
      </w:r>
      <w:r w:rsidRPr="00B07400">
        <w:rPr>
          <w:sz w:val="28"/>
          <w:szCs w:val="28"/>
        </w:rPr>
        <w:t xml:space="preserve">до складу курсової роботи включаються </w:t>
      </w:r>
      <w:r w:rsidRPr="00B07400">
        <w:rPr>
          <w:b/>
          <w:sz w:val="28"/>
          <w:szCs w:val="28"/>
        </w:rPr>
        <w:t>додатки</w:t>
      </w:r>
      <w:r w:rsidRPr="00B07400">
        <w:rPr>
          <w:sz w:val="28"/>
          <w:szCs w:val="28"/>
        </w:rPr>
        <w:t xml:space="preserve">. </w:t>
      </w:r>
      <w:r w:rsidRPr="00B07400">
        <w:rPr>
          <w:sz w:val="28"/>
          <w:szCs w:val="28"/>
          <w:lang w:val="uk-UA"/>
        </w:rPr>
        <w:t xml:space="preserve">Вони можуть бути у вигляді таблиць, схем, діаграм, малюнків, фактів, статистичних даних тощо. </w:t>
      </w:r>
      <w:r w:rsidRPr="00B07400">
        <w:rPr>
          <w:sz w:val="28"/>
          <w:szCs w:val="28"/>
        </w:rPr>
        <w:t xml:space="preserve">При цьому не допускається включення матеріалу, який не розкривається і не аналізується в тексті роботи; на всі додатки в тексті курсової роботи </w:t>
      </w:r>
      <w:r w:rsidRPr="00B07400">
        <w:rPr>
          <w:sz w:val="28"/>
          <w:szCs w:val="28"/>
          <w:lang w:val="uk-UA"/>
        </w:rPr>
        <w:t xml:space="preserve">мають </w:t>
      </w:r>
      <w:r w:rsidRPr="00B07400">
        <w:rPr>
          <w:sz w:val="28"/>
          <w:szCs w:val="28"/>
        </w:rPr>
        <w:t xml:space="preserve">бути посилання. За своїм оформленням </w:t>
      </w:r>
      <w:r w:rsidRPr="00B07400">
        <w:rPr>
          <w:sz w:val="28"/>
          <w:szCs w:val="28"/>
          <w:lang w:val="uk-UA"/>
        </w:rPr>
        <w:t xml:space="preserve">додатки </w:t>
      </w:r>
      <w:r w:rsidRPr="00B07400">
        <w:rPr>
          <w:sz w:val="28"/>
          <w:szCs w:val="28"/>
        </w:rPr>
        <w:t>повинні бути компактними та акуратними.</w:t>
      </w:r>
    </w:p>
    <w:p w:rsidR="00B07400" w:rsidRPr="00B07400" w:rsidRDefault="00B07400" w:rsidP="00B07400">
      <w:pPr>
        <w:autoSpaceDE w:val="0"/>
        <w:autoSpaceDN w:val="0"/>
        <w:adjustRightInd w:val="0"/>
        <w:spacing w:line="264" w:lineRule="auto"/>
        <w:ind w:firstLine="567"/>
        <w:jc w:val="both"/>
        <w:rPr>
          <w:rFonts w:eastAsiaTheme="minorHAnsi"/>
          <w:b/>
          <w:sz w:val="28"/>
          <w:szCs w:val="28"/>
          <w:lang w:val="uk-UA" w:eastAsia="en-US"/>
        </w:rPr>
      </w:pPr>
    </w:p>
    <w:p w:rsidR="00B07400" w:rsidRPr="00B07400" w:rsidRDefault="00B07400" w:rsidP="00B07400">
      <w:pPr>
        <w:pStyle w:val="a4"/>
        <w:numPr>
          <w:ilvl w:val="0"/>
          <w:numId w:val="2"/>
        </w:numPr>
        <w:autoSpaceDE w:val="0"/>
        <w:autoSpaceDN w:val="0"/>
        <w:adjustRightInd w:val="0"/>
        <w:spacing w:line="264" w:lineRule="auto"/>
        <w:ind w:firstLine="567"/>
        <w:jc w:val="center"/>
        <w:rPr>
          <w:b/>
          <w:sz w:val="28"/>
          <w:szCs w:val="28"/>
          <w:lang w:val="uk-UA"/>
        </w:rPr>
      </w:pPr>
      <w:r w:rsidRPr="00B07400">
        <w:rPr>
          <w:b/>
          <w:sz w:val="28"/>
          <w:szCs w:val="28"/>
          <w:lang w:val="uk-UA"/>
        </w:rPr>
        <w:t>ОФОРМЛЕННЯ КУРСОВОЇ РОБОТИ</w:t>
      </w:r>
    </w:p>
    <w:p w:rsidR="00B07400" w:rsidRPr="00B07400" w:rsidRDefault="00B07400" w:rsidP="00B07400">
      <w:pPr>
        <w:autoSpaceDE w:val="0"/>
        <w:autoSpaceDN w:val="0"/>
        <w:adjustRightInd w:val="0"/>
        <w:spacing w:line="264" w:lineRule="auto"/>
        <w:ind w:firstLine="567"/>
        <w:jc w:val="both"/>
        <w:rPr>
          <w:sz w:val="28"/>
          <w:szCs w:val="28"/>
          <w:lang w:val="uk-UA"/>
        </w:rPr>
      </w:pPr>
    </w:p>
    <w:p w:rsidR="00B07400" w:rsidRDefault="00B07400" w:rsidP="00B07400">
      <w:pPr>
        <w:spacing w:line="264" w:lineRule="auto"/>
        <w:ind w:firstLine="567"/>
        <w:jc w:val="both"/>
        <w:rPr>
          <w:sz w:val="28"/>
          <w:szCs w:val="28"/>
          <w:lang w:val="uk-UA"/>
        </w:rPr>
      </w:pPr>
      <w:r w:rsidRPr="00B07400">
        <w:rPr>
          <w:b/>
          <w:sz w:val="28"/>
          <w:szCs w:val="28"/>
          <w:lang w:val="uk-UA"/>
        </w:rPr>
        <w:t xml:space="preserve">Загальні вимоги. </w:t>
      </w:r>
      <w:r w:rsidRPr="00B07400">
        <w:rPr>
          <w:sz w:val="28"/>
          <w:szCs w:val="28"/>
          <w:lang w:val="uk-UA"/>
        </w:rPr>
        <w:t>Курсова робота виконується українською мовою. Обсяг курсової роботи – 30-35 сторінок тексту без врахування списку використаних джерел та літератури і додатків. Оформлення має відповідати естетичним і мовним нормам, курсова робота повинна бути зброшурована, акуратно і грамотно оформлена.</w:t>
      </w:r>
    </w:p>
    <w:p w:rsidR="00AB69B2" w:rsidRPr="00B07400" w:rsidRDefault="00AB69B2" w:rsidP="00B07400">
      <w:pPr>
        <w:spacing w:line="264" w:lineRule="auto"/>
        <w:ind w:firstLine="567"/>
        <w:jc w:val="both"/>
        <w:rPr>
          <w:sz w:val="28"/>
          <w:szCs w:val="28"/>
          <w:lang w:val="uk-UA"/>
        </w:rPr>
      </w:pPr>
    </w:p>
    <w:p w:rsidR="00B07400" w:rsidRDefault="00B07400" w:rsidP="00AB69B2">
      <w:pPr>
        <w:spacing w:line="264" w:lineRule="auto"/>
        <w:ind w:firstLine="567"/>
        <w:jc w:val="both"/>
        <w:rPr>
          <w:sz w:val="28"/>
          <w:szCs w:val="28"/>
          <w:lang w:val="uk-UA"/>
        </w:rPr>
      </w:pPr>
      <w:r w:rsidRPr="00B07400">
        <w:rPr>
          <w:rFonts w:eastAsiaTheme="minorHAnsi"/>
          <w:b/>
          <w:bCs/>
          <w:sz w:val="28"/>
          <w:szCs w:val="28"/>
          <w:lang w:eastAsia="en-US"/>
        </w:rPr>
        <w:t>Пропорційність співвідношення структурних частин тексту роботи</w:t>
      </w:r>
      <w:r w:rsidRPr="00B07400">
        <w:rPr>
          <w:rFonts w:eastAsiaTheme="minorHAnsi"/>
          <w:b/>
          <w:bCs/>
          <w:sz w:val="28"/>
          <w:szCs w:val="28"/>
          <w:lang w:val="uk-UA" w:eastAsia="en-US"/>
        </w:rPr>
        <w:t>.</w:t>
      </w:r>
      <w:r w:rsidRPr="00B07400">
        <w:rPr>
          <w:sz w:val="28"/>
          <w:szCs w:val="28"/>
          <w:lang w:val="uk-UA"/>
        </w:rPr>
        <w:t xml:space="preserve"> </w:t>
      </w:r>
      <w:r w:rsidRPr="00B07400">
        <w:rPr>
          <w:rFonts w:eastAsiaTheme="minorHAnsi"/>
          <w:sz w:val="28"/>
          <w:szCs w:val="28"/>
          <w:lang w:val="uk-UA" w:eastAsia="en-US"/>
        </w:rPr>
        <w:t>Важливе значення має дотримання пропорційності співвідношення між окремими структурними елементами</w:t>
      </w:r>
      <w:r w:rsidRPr="00B07400">
        <w:rPr>
          <w:sz w:val="28"/>
          <w:szCs w:val="28"/>
          <w:lang w:val="uk-UA"/>
        </w:rPr>
        <w:t xml:space="preserve"> </w:t>
      </w:r>
      <w:r w:rsidRPr="00B07400">
        <w:rPr>
          <w:rFonts w:eastAsiaTheme="minorHAnsi"/>
          <w:sz w:val="28"/>
          <w:szCs w:val="28"/>
          <w:lang w:val="uk-UA" w:eastAsia="en-US"/>
        </w:rPr>
        <w:t>курсової роботи.</w:t>
      </w:r>
      <w:r w:rsidRPr="00B07400">
        <w:rPr>
          <w:sz w:val="28"/>
          <w:szCs w:val="28"/>
          <w:lang w:val="uk-UA"/>
        </w:rPr>
        <w:t xml:space="preserve"> </w:t>
      </w:r>
      <w:r w:rsidRPr="00B07400">
        <w:rPr>
          <w:rFonts w:eastAsiaTheme="minorHAnsi"/>
          <w:b/>
          <w:bCs/>
          <w:sz w:val="28"/>
          <w:szCs w:val="28"/>
          <w:lang w:eastAsia="en-US"/>
        </w:rPr>
        <w:t xml:space="preserve">Орієнтовна пропорційність </w:t>
      </w:r>
      <w:r w:rsidRPr="00B07400">
        <w:rPr>
          <w:rFonts w:eastAsiaTheme="minorHAnsi"/>
          <w:sz w:val="28"/>
          <w:szCs w:val="28"/>
          <w:lang w:eastAsia="en-US"/>
        </w:rPr>
        <w:t>між окремими частинами</w:t>
      </w:r>
      <w:r w:rsidRPr="00B07400">
        <w:rPr>
          <w:sz w:val="28"/>
          <w:szCs w:val="28"/>
          <w:lang w:val="uk-UA"/>
        </w:rPr>
        <w:t xml:space="preserve"> </w:t>
      </w:r>
      <w:r w:rsidRPr="00B07400">
        <w:rPr>
          <w:rFonts w:eastAsiaTheme="minorHAnsi"/>
          <w:sz w:val="28"/>
          <w:szCs w:val="28"/>
          <w:lang w:eastAsia="en-US"/>
        </w:rPr>
        <w:t>курсової роботи</w:t>
      </w:r>
      <w:r w:rsidRPr="00B07400">
        <w:rPr>
          <w:rFonts w:eastAsiaTheme="minorHAnsi"/>
          <w:sz w:val="28"/>
          <w:szCs w:val="28"/>
          <w:lang w:val="uk-UA" w:eastAsia="en-US"/>
        </w:rPr>
        <w:t xml:space="preserve">: </w:t>
      </w:r>
      <w:r w:rsidRPr="00B07400">
        <w:rPr>
          <w:rFonts w:eastAsiaTheme="minorHAnsi"/>
          <w:sz w:val="28"/>
          <w:szCs w:val="28"/>
          <w:lang w:eastAsia="en-US"/>
        </w:rPr>
        <w:t xml:space="preserve">вступ – до </w:t>
      </w:r>
      <w:r w:rsidRPr="00B07400">
        <w:rPr>
          <w:rFonts w:eastAsiaTheme="minorHAnsi"/>
          <w:sz w:val="28"/>
          <w:szCs w:val="28"/>
          <w:lang w:val="uk-UA" w:eastAsia="en-US"/>
        </w:rPr>
        <w:t>3</w:t>
      </w:r>
      <w:r w:rsidRPr="00B07400">
        <w:rPr>
          <w:rFonts w:eastAsiaTheme="minorHAnsi"/>
          <w:sz w:val="28"/>
          <w:szCs w:val="28"/>
          <w:lang w:eastAsia="en-US"/>
        </w:rPr>
        <w:t xml:space="preserve"> стор., розділи – до 10-1</w:t>
      </w:r>
      <w:r w:rsidRPr="00B07400">
        <w:rPr>
          <w:rFonts w:eastAsiaTheme="minorHAnsi"/>
          <w:sz w:val="28"/>
          <w:szCs w:val="28"/>
          <w:lang w:val="uk-UA" w:eastAsia="en-US"/>
        </w:rPr>
        <w:t>5</w:t>
      </w:r>
      <w:r w:rsidRPr="00B07400">
        <w:rPr>
          <w:rFonts w:eastAsiaTheme="minorHAnsi"/>
          <w:sz w:val="28"/>
          <w:szCs w:val="28"/>
          <w:lang w:eastAsia="en-US"/>
        </w:rPr>
        <w:t xml:space="preserve"> стор.</w:t>
      </w:r>
      <w:r w:rsidRPr="00B07400">
        <w:rPr>
          <w:sz w:val="28"/>
          <w:szCs w:val="28"/>
          <w:lang w:val="uk-UA"/>
        </w:rPr>
        <w:t xml:space="preserve"> </w:t>
      </w:r>
      <w:r w:rsidRPr="00B07400">
        <w:rPr>
          <w:rFonts w:eastAsiaTheme="minorHAnsi"/>
          <w:sz w:val="28"/>
          <w:szCs w:val="28"/>
          <w:lang w:val="uk-UA" w:eastAsia="en-US"/>
        </w:rPr>
        <w:t>к</w:t>
      </w:r>
      <w:r w:rsidRPr="00B07400">
        <w:rPr>
          <w:rFonts w:eastAsiaTheme="minorHAnsi"/>
          <w:sz w:val="28"/>
          <w:szCs w:val="28"/>
          <w:lang w:eastAsia="en-US"/>
        </w:rPr>
        <w:t>ожен</w:t>
      </w:r>
      <w:r w:rsidRPr="00B07400">
        <w:rPr>
          <w:rFonts w:eastAsiaTheme="minorHAnsi"/>
          <w:sz w:val="28"/>
          <w:szCs w:val="28"/>
          <w:lang w:val="uk-UA" w:eastAsia="en-US"/>
        </w:rPr>
        <w:t xml:space="preserve"> (залежно від кількості розділів)</w:t>
      </w:r>
      <w:r w:rsidRPr="00B07400">
        <w:rPr>
          <w:rFonts w:eastAsiaTheme="minorHAnsi"/>
          <w:sz w:val="28"/>
          <w:szCs w:val="28"/>
          <w:lang w:eastAsia="en-US"/>
        </w:rPr>
        <w:t>, висновки – до 3 стор.</w:t>
      </w:r>
    </w:p>
    <w:p w:rsidR="00AB69B2" w:rsidRPr="00AB69B2" w:rsidRDefault="00AB69B2" w:rsidP="00AB69B2">
      <w:pPr>
        <w:spacing w:line="264" w:lineRule="auto"/>
        <w:ind w:firstLine="567"/>
        <w:jc w:val="both"/>
        <w:rPr>
          <w:sz w:val="28"/>
          <w:szCs w:val="28"/>
          <w:lang w:val="uk-UA"/>
        </w:rPr>
      </w:pPr>
    </w:p>
    <w:p w:rsidR="00B07400" w:rsidRDefault="00B07400" w:rsidP="00B07400">
      <w:pPr>
        <w:spacing w:line="264" w:lineRule="auto"/>
        <w:ind w:firstLine="567"/>
        <w:jc w:val="both"/>
        <w:rPr>
          <w:sz w:val="28"/>
          <w:szCs w:val="28"/>
          <w:lang w:val="uk-UA"/>
        </w:rPr>
      </w:pPr>
      <w:r w:rsidRPr="00B07400">
        <w:rPr>
          <w:b/>
          <w:sz w:val="28"/>
          <w:szCs w:val="28"/>
          <w:lang w:val="uk-UA"/>
        </w:rPr>
        <w:t xml:space="preserve">Технічні вимоги. </w:t>
      </w:r>
      <w:r w:rsidRPr="00B07400">
        <w:rPr>
          <w:sz w:val="28"/>
          <w:szCs w:val="28"/>
        </w:rPr>
        <w:t xml:space="preserve">Курсова робота </w:t>
      </w:r>
      <w:r w:rsidRPr="00B07400">
        <w:rPr>
          <w:sz w:val="28"/>
          <w:szCs w:val="28"/>
          <w:lang w:val="uk-UA"/>
        </w:rPr>
        <w:t>має</w:t>
      </w:r>
      <w:r w:rsidRPr="00B07400">
        <w:rPr>
          <w:sz w:val="28"/>
          <w:szCs w:val="28"/>
        </w:rPr>
        <w:t xml:space="preserve"> бути </w:t>
      </w:r>
      <w:r w:rsidRPr="00B07400">
        <w:rPr>
          <w:sz w:val="28"/>
          <w:szCs w:val="28"/>
          <w:lang w:val="uk-UA"/>
        </w:rPr>
        <w:t>виконана друков</w:t>
      </w:r>
      <w:r w:rsidRPr="00B07400">
        <w:rPr>
          <w:sz w:val="28"/>
          <w:szCs w:val="28"/>
        </w:rPr>
        <w:t>ан</w:t>
      </w:r>
      <w:r w:rsidRPr="00B07400">
        <w:rPr>
          <w:sz w:val="28"/>
          <w:szCs w:val="28"/>
          <w:lang w:val="uk-UA"/>
        </w:rPr>
        <w:t xml:space="preserve">им способом </w:t>
      </w:r>
      <w:r w:rsidRPr="00B07400">
        <w:rPr>
          <w:sz w:val="28"/>
          <w:szCs w:val="28"/>
        </w:rPr>
        <w:t xml:space="preserve">на </w:t>
      </w:r>
      <w:r w:rsidRPr="00B07400">
        <w:rPr>
          <w:sz w:val="28"/>
          <w:szCs w:val="28"/>
          <w:lang w:val="uk-UA"/>
        </w:rPr>
        <w:t xml:space="preserve">одному боці </w:t>
      </w:r>
      <w:r w:rsidRPr="00B07400">
        <w:rPr>
          <w:sz w:val="28"/>
          <w:szCs w:val="28"/>
        </w:rPr>
        <w:t>аркуша</w:t>
      </w:r>
      <w:r w:rsidRPr="00B07400">
        <w:rPr>
          <w:sz w:val="28"/>
          <w:szCs w:val="28"/>
          <w:lang w:val="uk-UA"/>
        </w:rPr>
        <w:t xml:space="preserve"> білого паперу</w:t>
      </w:r>
      <w:r w:rsidRPr="00B07400">
        <w:rPr>
          <w:sz w:val="28"/>
          <w:szCs w:val="28"/>
        </w:rPr>
        <w:t xml:space="preserve"> формату А4</w:t>
      </w:r>
      <w:r w:rsidRPr="00B07400">
        <w:rPr>
          <w:sz w:val="28"/>
          <w:szCs w:val="28"/>
          <w:lang w:val="uk-UA"/>
        </w:rPr>
        <w:t xml:space="preserve"> (210x297 мм)</w:t>
      </w:r>
      <w:r w:rsidRPr="00B07400">
        <w:rPr>
          <w:sz w:val="28"/>
          <w:szCs w:val="28"/>
        </w:rPr>
        <w:t xml:space="preserve">. </w:t>
      </w:r>
      <w:r w:rsidRPr="00B07400">
        <w:rPr>
          <w:sz w:val="28"/>
          <w:szCs w:val="28"/>
          <w:lang w:val="uk-UA"/>
        </w:rPr>
        <w:t>Ш</w:t>
      </w:r>
      <w:r w:rsidRPr="00B07400">
        <w:rPr>
          <w:sz w:val="28"/>
          <w:szCs w:val="28"/>
        </w:rPr>
        <w:t>рифт</w:t>
      </w:r>
      <w:r w:rsidRPr="00B07400">
        <w:rPr>
          <w:sz w:val="28"/>
          <w:szCs w:val="28"/>
          <w:lang w:val="uk-UA"/>
        </w:rPr>
        <w:t xml:space="preserve"> – </w:t>
      </w:r>
      <w:r w:rsidRPr="00B07400">
        <w:rPr>
          <w:b/>
          <w:sz w:val="28"/>
          <w:szCs w:val="28"/>
        </w:rPr>
        <w:t>Times New Roman</w:t>
      </w:r>
      <w:r w:rsidRPr="00B07400">
        <w:rPr>
          <w:b/>
          <w:sz w:val="28"/>
          <w:szCs w:val="28"/>
          <w:lang w:val="uk-UA"/>
        </w:rPr>
        <w:t xml:space="preserve">, </w:t>
      </w:r>
      <w:r w:rsidRPr="00B07400">
        <w:rPr>
          <w:sz w:val="28"/>
          <w:szCs w:val="28"/>
        </w:rPr>
        <w:t>розмір</w:t>
      </w:r>
      <w:r w:rsidRPr="00B07400">
        <w:rPr>
          <w:b/>
          <w:sz w:val="28"/>
          <w:szCs w:val="28"/>
        </w:rPr>
        <w:t xml:space="preserve"> </w:t>
      </w:r>
      <w:r w:rsidRPr="00B07400">
        <w:rPr>
          <w:b/>
          <w:sz w:val="28"/>
          <w:szCs w:val="28"/>
          <w:lang w:val="uk-UA"/>
        </w:rPr>
        <w:t xml:space="preserve">– </w:t>
      </w:r>
      <w:r w:rsidRPr="00B07400">
        <w:rPr>
          <w:b/>
          <w:sz w:val="28"/>
          <w:szCs w:val="28"/>
        </w:rPr>
        <w:t>14</w:t>
      </w:r>
      <w:r w:rsidRPr="00B07400">
        <w:rPr>
          <w:b/>
          <w:sz w:val="28"/>
          <w:szCs w:val="28"/>
          <w:lang w:val="uk-UA"/>
        </w:rPr>
        <w:t xml:space="preserve">, </w:t>
      </w:r>
      <w:r w:rsidRPr="00B07400">
        <w:rPr>
          <w:sz w:val="28"/>
          <w:szCs w:val="28"/>
        </w:rPr>
        <w:t>міжрядкови</w:t>
      </w:r>
      <w:r w:rsidRPr="00B07400">
        <w:rPr>
          <w:sz w:val="28"/>
          <w:szCs w:val="28"/>
          <w:lang w:val="uk-UA"/>
        </w:rPr>
        <w:t>й</w:t>
      </w:r>
      <w:r w:rsidRPr="00B07400">
        <w:rPr>
          <w:sz w:val="28"/>
          <w:szCs w:val="28"/>
        </w:rPr>
        <w:t xml:space="preserve"> інтервал</w:t>
      </w:r>
      <w:r w:rsidRPr="00B07400">
        <w:rPr>
          <w:b/>
          <w:sz w:val="28"/>
          <w:szCs w:val="28"/>
          <w:lang w:val="uk-UA"/>
        </w:rPr>
        <w:t xml:space="preserve"> – полуторний</w:t>
      </w:r>
      <w:r w:rsidRPr="00B07400">
        <w:rPr>
          <w:sz w:val="28"/>
          <w:szCs w:val="28"/>
        </w:rPr>
        <w:t xml:space="preserve">. </w:t>
      </w:r>
      <w:r w:rsidRPr="00B07400">
        <w:rPr>
          <w:sz w:val="28"/>
          <w:szCs w:val="28"/>
          <w:lang w:val="uk-UA"/>
        </w:rPr>
        <w:t>Р</w:t>
      </w:r>
      <w:r w:rsidRPr="00B07400">
        <w:rPr>
          <w:sz w:val="28"/>
          <w:szCs w:val="28"/>
        </w:rPr>
        <w:t>озмір</w:t>
      </w:r>
      <w:r w:rsidRPr="00B07400">
        <w:rPr>
          <w:sz w:val="28"/>
          <w:szCs w:val="28"/>
          <w:lang w:val="uk-UA"/>
        </w:rPr>
        <w:t>и</w:t>
      </w:r>
      <w:r w:rsidRPr="00B07400">
        <w:rPr>
          <w:sz w:val="28"/>
          <w:szCs w:val="28"/>
        </w:rPr>
        <w:t xml:space="preserve"> полів: верхнє і нижнє – 20 мм, ліве </w:t>
      </w:r>
      <w:r w:rsidRPr="00B07400">
        <w:rPr>
          <w:sz w:val="28"/>
          <w:szCs w:val="28"/>
          <w:lang w:val="uk-UA"/>
        </w:rPr>
        <w:t xml:space="preserve">– 30 мм, </w:t>
      </w:r>
      <w:r w:rsidRPr="00B07400">
        <w:rPr>
          <w:sz w:val="28"/>
          <w:szCs w:val="28"/>
        </w:rPr>
        <w:t>праве – 1</w:t>
      </w:r>
      <w:r w:rsidRPr="00B07400">
        <w:rPr>
          <w:sz w:val="28"/>
          <w:szCs w:val="28"/>
          <w:lang w:val="uk-UA"/>
        </w:rPr>
        <w:t xml:space="preserve">5 </w:t>
      </w:r>
      <w:r w:rsidRPr="00B07400">
        <w:rPr>
          <w:sz w:val="28"/>
          <w:szCs w:val="28"/>
        </w:rPr>
        <w:t xml:space="preserve">мм. </w:t>
      </w:r>
      <w:r w:rsidRPr="00B07400">
        <w:rPr>
          <w:sz w:val="28"/>
          <w:szCs w:val="28"/>
          <w:lang w:val="uk-UA"/>
        </w:rPr>
        <w:t>Абзаци в тексті курсової роботи починають відступом, рівним 10 мм. Друк повинен бути чітким, чорного кольору.</w:t>
      </w:r>
    </w:p>
    <w:p w:rsidR="00AB69B2" w:rsidRPr="00B07400" w:rsidRDefault="00AB69B2" w:rsidP="00B07400">
      <w:pPr>
        <w:spacing w:line="264" w:lineRule="auto"/>
        <w:ind w:firstLine="567"/>
        <w:jc w:val="both"/>
        <w:rPr>
          <w:b/>
          <w:sz w:val="28"/>
          <w:szCs w:val="28"/>
          <w:lang w:val="uk-UA"/>
        </w:rPr>
      </w:pPr>
    </w:p>
    <w:p w:rsidR="00B07400" w:rsidRPr="00B07400" w:rsidRDefault="00B07400" w:rsidP="00B07400">
      <w:pPr>
        <w:spacing w:line="264" w:lineRule="auto"/>
        <w:ind w:firstLine="567"/>
        <w:jc w:val="both"/>
        <w:rPr>
          <w:sz w:val="28"/>
          <w:szCs w:val="28"/>
          <w:lang w:val="uk-UA"/>
        </w:rPr>
      </w:pPr>
      <w:r w:rsidRPr="00B07400">
        <w:rPr>
          <w:b/>
          <w:sz w:val="28"/>
          <w:szCs w:val="28"/>
        </w:rPr>
        <w:t>Номери сторінок</w:t>
      </w:r>
      <w:r w:rsidRPr="00B07400">
        <w:rPr>
          <w:sz w:val="28"/>
          <w:szCs w:val="28"/>
        </w:rPr>
        <w:t xml:space="preserve"> проставляються </w:t>
      </w:r>
      <w:r w:rsidRPr="00B07400">
        <w:rPr>
          <w:sz w:val="28"/>
          <w:szCs w:val="28"/>
          <w:lang w:val="uk-UA"/>
        </w:rPr>
        <w:t>арабськими цифрами внизу сторінки по центру</w:t>
      </w:r>
      <w:r w:rsidRPr="00B07400">
        <w:rPr>
          <w:sz w:val="28"/>
          <w:szCs w:val="28"/>
        </w:rPr>
        <w:t>. Титульний аркуш вважається першою сторінкою і номер на ньому не ставиться.</w:t>
      </w:r>
      <w:r w:rsidRPr="00B07400">
        <w:rPr>
          <w:sz w:val="28"/>
          <w:szCs w:val="28"/>
          <w:lang w:val="uk-UA"/>
        </w:rPr>
        <w:t xml:space="preserve"> </w:t>
      </w:r>
      <w:r w:rsidRPr="00B07400">
        <w:rPr>
          <w:rFonts w:eastAsiaTheme="minorHAnsi"/>
          <w:sz w:val="28"/>
          <w:szCs w:val="28"/>
          <w:lang w:val="uk-UA" w:eastAsia="en-US"/>
        </w:rPr>
        <w:t xml:space="preserve">Сторінки, де розміщені </w:t>
      </w:r>
      <w:r w:rsidRPr="00B07400">
        <w:rPr>
          <w:rFonts w:eastAsiaTheme="minorHAnsi"/>
          <w:b/>
          <w:bCs/>
          <w:sz w:val="28"/>
          <w:szCs w:val="28"/>
          <w:lang w:val="uk-UA" w:eastAsia="en-US"/>
        </w:rPr>
        <w:t xml:space="preserve">список літератури </w:t>
      </w:r>
      <w:r w:rsidRPr="00B07400">
        <w:rPr>
          <w:rFonts w:eastAsiaTheme="minorHAnsi"/>
          <w:sz w:val="28"/>
          <w:szCs w:val="28"/>
          <w:lang w:val="uk-UA" w:eastAsia="en-US"/>
        </w:rPr>
        <w:t xml:space="preserve">та </w:t>
      </w:r>
      <w:r w:rsidRPr="00B07400">
        <w:rPr>
          <w:rFonts w:eastAsiaTheme="minorHAnsi"/>
          <w:b/>
          <w:bCs/>
          <w:sz w:val="28"/>
          <w:szCs w:val="28"/>
          <w:lang w:val="uk-UA" w:eastAsia="en-US"/>
        </w:rPr>
        <w:t>додатки</w:t>
      </w:r>
      <w:r w:rsidRPr="00B07400">
        <w:rPr>
          <w:rFonts w:eastAsiaTheme="minorHAnsi"/>
          <w:sz w:val="28"/>
          <w:szCs w:val="28"/>
          <w:lang w:val="uk-UA" w:eastAsia="en-US"/>
        </w:rPr>
        <w:t xml:space="preserve">, також нумеруються згідно загальної нумерації сторінок </w:t>
      </w:r>
      <w:r w:rsidRPr="00B07400">
        <w:rPr>
          <w:rFonts w:eastAsiaTheme="minorHAnsi"/>
          <w:sz w:val="28"/>
          <w:szCs w:val="28"/>
          <w:lang w:eastAsia="en-US"/>
        </w:rPr>
        <w:t>тексту роботи, але не враховуються у її загальному обсязі.</w:t>
      </w:r>
    </w:p>
    <w:p w:rsidR="00B07400" w:rsidRPr="00B07400" w:rsidRDefault="00B07400" w:rsidP="00B07400">
      <w:pPr>
        <w:spacing w:line="264" w:lineRule="auto"/>
        <w:ind w:firstLine="567"/>
        <w:jc w:val="both"/>
        <w:rPr>
          <w:sz w:val="28"/>
          <w:szCs w:val="28"/>
          <w:lang w:val="uk-UA"/>
        </w:rPr>
      </w:pPr>
      <w:r w:rsidRPr="00B07400">
        <w:rPr>
          <w:sz w:val="28"/>
          <w:szCs w:val="28"/>
          <w:lang w:val="uk-UA"/>
        </w:rPr>
        <w:lastRenderedPageBreak/>
        <w:t>Т</w:t>
      </w:r>
      <w:r w:rsidRPr="00B07400">
        <w:rPr>
          <w:sz w:val="28"/>
          <w:szCs w:val="28"/>
        </w:rPr>
        <w:t xml:space="preserve">екст основної частини поділяють на розділи, </w:t>
      </w:r>
      <w:r w:rsidRPr="00B07400">
        <w:rPr>
          <w:sz w:val="28"/>
          <w:szCs w:val="28"/>
          <w:lang w:val="uk-UA"/>
        </w:rPr>
        <w:t xml:space="preserve">за потреби на </w:t>
      </w:r>
      <w:r w:rsidRPr="00B07400">
        <w:rPr>
          <w:sz w:val="28"/>
          <w:szCs w:val="28"/>
        </w:rPr>
        <w:t>підрозділи, пункти. Заголовки структурних частин курсової роботи «ЗМІСТ», «ВСТУП», «РОЗДІЛ», «ВИСНОВКИ», «СПИСОК ВИКОРИСТАНИХ ДЖЕРЕЛ», «ДОДАТКИ» друкують великими літерами симетрично до тексту. Заголовки підрозділів курсової роботи варто починати з абзацного відступу і друкувати (крім першої великої) малими літерами, не підкреслюючи, без крапки наприкінці. Якщо заголовок складається з двох або більше речень, їх розділяють крапкою. При цьому використовується напівжирний шрифт. Кожна структурна частина роботи починається з нової сторінки, підрозділи та пункти – ні.</w:t>
      </w:r>
      <w:r w:rsidRPr="00B07400">
        <w:rPr>
          <w:sz w:val="28"/>
          <w:szCs w:val="28"/>
          <w:lang w:val="uk-UA"/>
        </w:rPr>
        <w:t xml:space="preserve"> </w:t>
      </w:r>
    </w:p>
    <w:p w:rsidR="00B07400" w:rsidRPr="00B07400" w:rsidRDefault="00B07400" w:rsidP="00B07400">
      <w:pPr>
        <w:spacing w:line="264" w:lineRule="auto"/>
        <w:ind w:firstLine="567"/>
        <w:jc w:val="both"/>
        <w:rPr>
          <w:b/>
          <w:sz w:val="28"/>
          <w:szCs w:val="28"/>
          <w:lang w:val="uk-UA"/>
        </w:rPr>
      </w:pPr>
    </w:p>
    <w:p w:rsidR="00B07400" w:rsidRPr="00B07400" w:rsidRDefault="00B07400" w:rsidP="00B07400">
      <w:pPr>
        <w:spacing w:line="264" w:lineRule="auto"/>
        <w:ind w:firstLine="567"/>
        <w:jc w:val="both"/>
        <w:rPr>
          <w:b/>
          <w:sz w:val="28"/>
          <w:szCs w:val="28"/>
          <w:lang w:val="uk-UA"/>
        </w:rPr>
      </w:pPr>
      <w:r w:rsidRPr="00B07400">
        <w:rPr>
          <w:b/>
          <w:sz w:val="28"/>
          <w:szCs w:val="28"/>
          <w:lang w:val="uk-UA"/>
        </w:rPr>
        <w:t xml:space="preserve">Ілюстрації і таблиці. </w:t>
      </w:r>
      <w:r w:rsidRPr="00B07400">
        <w:rPr>
          <w:sz w:val="28"/>
          <w:szCs w:val="28"/>
          <w:lang w:val="uk-UA"/>
        </w:rPr>
        <w:t xml:space="preserve">Ілюстрації і таблиці необхідно подавати </w:t>
      </w:r>
      <w:r w:rsidRPr="00B07400">
        <w:rPr>
          <w:i/>
          <w:sz w:val="28"/>
          <w:szCs w:val="28"/>
          <w:lang w:val="uk-UA"/>
        </w:rPr>
        <w:t>безпосередньо після тексту</w:t>
      </w:r>
      <w:r w:rsidRPr="00B07400">
        <w:rPr>
          <w:sz w:val="28"/>
          <w:szCs w:val="28"/>
          <w:lang w:val="uk-UA"/>
        </w:rPr>
        <w:t xml:space="preserve">, де вони згадані вперше, або на наступній сторінці. </w:t>
      </w:r>
      <w:r w:rsidRPr="00B07400">
        <w:rPr>
          <w:sz w:val="28"/>
          <w:szCs w:val="28"/>
        </w:rPr>
        <w:t>Таблицю, графік, діаграму</w:t>
      </w:r>
      <w:r w:rsidRPr="00B07400">
        <w:rPr>
          <w:sz w:val="28"/>
          <w:szCs w:val="28"/>
          <w:lang w:val="uk-UA"/>
        </w:rPr>
        <w:t>,</w:t>
      </w:r>
      <w:r w:rsidRPr="00B07400">
        <w:rPr>
          <w:sz w:val="28"/>
          <w:szCs w:val="28"/>
        </w:rPr>
        <w:t xml:space="preserve"> розміри яких більше формату А4, розміщують в додатках.</w:t>
      </w:r>
    </w:p>
    <w:p w:rsidR="00B07400" w:rsidRPr="00B07400" w:rsidRDefault="00B07400" w:rsidP="00B07400">
      <w:pPr>
        <w:spacing w:line="264" w:lineRule="auto"/>
        <w:ind w:firstLine="567"/>
        <w:jc w:val="both"/>
        <w:rPr>
          <w:b/>
          <w:sz w:val="28"/>
          <w:szCs w:val="28"/>
          <w:lang w:val="uk-UA"/>
        </w:rPr>
      </w:pPr>
      <w:r w:rsidRPr="00B07400">
        <w:rPr>
          <w:sz w:val="28"/>
          <w:szCs w:val="28"/>
        </w:rPr>
        <w:t>Ілюстрації позначають словом «Рис.» «Мал.» і нумерують послідовно в межах розділу, за винятком ілюстрацій, поданих у додатках. Номер ілюстрації повинен складатися з номера розділу і порядкового номера ілюстрації, між якими ставиться крапка</w:t>
      </w:r>
      <w:r w:rsidRPr="00B07400">
        <w:rPr>
          <w:sz w:val="28"/>
          <w:szCs w:val="28"/>
          <w:lang w:val="uk-UA"/>
        </w:rPr>
        <w:t xml:space="preserve"> (</w:t>
      </w:r>
      <w:r w:rsidRPr="00B07400">
        <w:rPr>
          <w:sz w:val="28"/>
          <w:szCs w:val="28"/>
        </w:rPr>
        <w:t>Наприклад: Рис.</w:t>
      </w:r>
      <w:r w:rsidRPr="00B07400">
        <w:rPr>
          <w:sz w:val="28"/>
          <w:szCs w:val="28"/>
          <w:lang w:val="uk-UA"/>
        </w:rPr>
        <w:t xml:space="preserve"> 2</w:t>
      </w:r>
      <w:r w:rsidRPr="00B07400">
        <w:rPr>
          <w:sz w:val="28"/>
          <w:szCs w:val="28"/>
        </w:rPr>
        <w:t>.</w:t>
      </w:r>
      <w:r w:rsidRPr="00B07400">
        <w:rPr>
          <w:sz w:val="28"/>
          <w:szCs w:val="28"/>
          <w:lang w:val="uk-UA"/>
        </w:rPr>
        <w:t>1</w:t>
      </w:r>
      <w:r w:rsidRPr="00B07400">
        <w:rPr>
          <w:sz w:val="28"/>
          <w:szCs w:val="28"/>
        </w:rPr>
        <w:t>.</w:t>
      </w:r>
      <w:r w:rsidRPr="00B07400">
        <w:rPr>
          <w:sz w:val="28"/>
          <w:szCs w:val="28"/>
          <w:lang w:val="uk-UA"/>
        </w:rPr>
        <w:t>)</w:t>
      </w:r>
      <w:r w:rsidRPr="00B07400">
        <w:rPr>
          <w:sz w:val="28"/>
          <w:szCs w:val="28"/>
        </w:rPr>
        <w:t>. Номер ілюстрації, її назва і пояснювальні підписи розміщують послідовно під ілюстрацією, по центру</w:t>
      </w:r>
      <w:r w:rsidRPr="00B07400">
        <w:rPr>
          <w:sz w:val="28"/>
          <w:szCs w:val="28"/>
          <w:lang w:val="uk-UA"/>
        </w:rPr>
        <w:t>.</w:t>
      </w:r>
    </w:p>
    <w:p w:rsidR="00B07400" w:rsidRPr="00B07400" w:rsidRDefault="00B07400" w:rsidP="00B07400">
      <w:pPr>
        <w:spacing w:line="264" w:lineRule="auto"/>
        <w:ind w:firstLine="567"/>
        <w:jc w:val="both"/>
        <w:rPr>
          <w:b/>
          <w:sz w:val="28"/>
          <w:szCs w:val="28"/>
          <w:lang w:val="uk-UA"/>
        </w:rPr>
      </w:pPr>
      <w:r w:rsidRPr="00B07400">
        <w:rPr>
          <w:sz w:val="28"/>
          <w:szCs w:val="28"/>
        </w:rPr>
        <w:t xml:space="preserve">Таблиці нумерують послідовно (за винятком таблиць, поданих у додатках) в межах розділу. В правому верхньому куті над відповідним заголовком таблиці розміщують напис «Таблиця» із зазначеннями номера. Номер таблиці повинен складатися з номера розділу і порядкового номера таблиці, між якими ставиться крапка. </w:t>
      </w:r>
    </w:p>
    <w:p w:rsidR="00B07400" w:rsidRPr="00B07400" w:rsidRDefault="00B07400" w:rsidP="00B07400">
      <w:pPr>
        <w:spacing w:line="264" w:lineRule="auto"/>
        <w:ind w:firstLine="567"/>
        <w:jc w:val="both"/>
        <w:rPr>
          <w:sz w:val="28"/>
          <w:szCs w:val="28"/>
          <w:lang w:val="uk-UA"/>
        </w:rPr>
      </w:pPr>
      <w:r w:rsidRPr="00B07400">
        <w:rPr>
          <w:sz w:val="28"/>
          <w:szCs w:val="28"/>
          <w:lang w:val="uk-UA"/>
        </w:rPr>
        <w:t>Усі таблиці та ілюстрації повинні обов’язково супроводжуватися посиланням на джерело інформації (або ж має бути зазначено, що складено автором самостійно). Н</w:t>
      </w:r>
      <w:r w:rsidRPr="00B07400">
        <w:rPr>
          <w:sz w:val="28"/>
          <w:szCs w:val="28"/>
        </w:rPr>
        <w:t>е допускається використання відсканованих і вставлених в текст роботи об’єктів.</w:t>
      </w:r>
    </w:p>
    <w:p w:rsidR="00B07400" w:rsidRPr="00B07400" w:rsidRDefault="00B07400" w:rsidP="00B07400">
      <w:pPr>
        <w:spacing w:line="264" w:lineRule="auto"/>
        <w:ind w:firstLine="567"/>
        <w:jc w:val="both"/>
        <w:rPr>
          <w:b/>
          <w:sz w:val="28"/>
          <w:szCs w:val="28"/>
          <w:lang w:val="uk-UA"/>
        </w:rPr>
      </w:pPr>
    </w:p>
    <w:p w:rsidR="00B07400" w:rsidRPr="00B07400" w:rsidRDefault="00B07400" w:rsidP="00B07400">
      <w:pPr>
        <w:spacing w:line="264" w:lineRule="auto"/>
        <w:ind w:firstLine="567"/>
        <w:jc w:val="both"/>
        <w:rPr>
          <w:b/>
          <w:sz w:val="28"/>
          <w:szCs w:val="28"/>
          <w:lang w:val="uk-UA"/>
        </w:rPr>
      </w:pPr>
      <w:r w:rsidRPr="00B07400">
        <w:rPr>
          <w:b/>
          <w:sz w:val="28"/>
          <w:szCs w:val="28"/>
          <w:lang w:val="uk-UA"/>
        </w:rPr>
        <w:t xml:space="preserve">Посилання. </w:t>
      </w:r>
      <w:r w:rsidRPr="00B07400">
        <w:rPr>
          <w:sz w:val="28"/>
          <w:szCs w:val="28"/>
        </w:rPr>
        <w:t xml:space="preserve">При написанні курсової роботи студент повинен посилатися на джерела, матеріали або окремі праці, результати з яких наводяться у ній, або на ідеях і висновках яких розроблюються проблеми, задачі, питання, вивченню яких присвячене дослідження. Такі посилання дають змогу відшукати документи і перевірити достовірність відомостей про цитування документа, дають необхідну інформацію щодо нього, допомагають з'ясувати його зміст, мову тексту, обсяг. Посилатися </w:t>
      </w:r>
      <w:r w:rsidRPr="00B07400">
        <w:rPr>
          <w:sz w:val="28"/>
          <w:szCs w:val="28"/>
          <w:lang w:val="uk-UA"/>
        </w:rPr>
        <w:t>варто</w:t>
      </w:r>
      <w:r w:rsidRPr="00B07400">
        <w:rPr>
          <w:sz w:val="28"/>
          <w:szCs w:val="28"/>
        </w:rPr>
        <w:t xml:space="preserve"> на останні видання публікацій. На більш ранні видання можна посилатися лише в тих випадках, коли наявний у них матеріал, не включений до останнього видання. </w:t>
      </w:r>
    </w:p>
    <w:p w:rsidR="00B07400" w:rsidRPr="00B07400" w:rsidRDefault="00B07400" w:rsidP="00B07400">
      <w:pPr>
        <w:spacing w:line="264" w:lineRule="auto"/>
        <w:ind w:firstLine="567"/>
        <w:jc w:val="both"/>
        <w:rPr>
          <w:b/>
          <w:sz w:val="28"/>
          <w:szCs w:val="28"/>
          <w:lang w:val="uk-UA"/>
        </w:rPr>
      </w:pPr>
      <w:r w:rsidRPr="00B07400">
        <w:rPr>
          <w:sz w:val="28"/>
          <w:szCs w:val="28"/>
          <w:lang w:val="uk-UA"/>
        </w:rPr>
        <w:lastRenderedPageBreak/>
        <w:t xml:space="preserve">Якщо аналізується якась робота, чи викладається інформація з певної роботи, то потрібно у квадратних дужках вказати цифру, яка є номером цієї роботи у списку літератури, без пробілів до і після цієї цифри, наприклад, [12]. </w:t>
      </w:r>
    </w:p>
    <w:p w:rsidR="00B07400" w:rsidRPr="00B07400" w:rsidRDefault="00B07400" w:rsidP="00B07400">
      <w:pPr>
        <w:spacing w:line="264" w:lineRule="auto"/>
        <w:ind w:firstLine="567"/>
        <w:jc w:val="both"/>
        <w:rPr>
          <w:b/>
          <w:sz w:val="28"/>
          <w:szCs w:val="28"/>
          <w:lang w:val="uk-UA"/>
        </w:rPr>
      </w:pPr>
      <w:r w:rsidRPr="00B07400">
        <w:rPr>
          <w:sz w:val="28"/>
          <w:szCs w:val="28"/>
        </w:rPr>
        <w:t xml:space="preserve">Цитати потрібно оформляти таким чином: точна цитата в лапках «…», пробіл, після цього у квадратних дужках ставиться номер за переліком літературних джерел, кома, пробіл, </w:t>
      </w:r>
      <w:r w:rsidRPr="00B07400">
        <w:rPr>
          <w:sz w:val="28"/>
          <w:szCs w:val="28"/>
          <w:lang w:val="uk-UA"/>
        </w:rPr>
        <w:t>велик</w:t>
      </w:r>
      <w:r w:rsidRPr="00B07400">
        <w:rPr>
          <w:sz w:val="28"/>
          <w:szCs w:val="28"/>
        </w:rPr>
        <w:t>а буква «</w:t>
      </w:r>
      <w:r w:rsidRPr="00B07400">
        <w:rPr>
          <w:sz w:val="28"/>
          <w:szCs w:val="28"/>
          <w:lang w:val="uk-UA"/>
        </w:rPr>
        <w:t>С</w:t>
      </w:r>
      <w:r w:rsidRPr="00B07400">
        <w:rPr>
          <w:sz w:val="28"/>
          <w:szCs w:val="28"/>
        </w:rPr>
        <w:t>» (сторінка), крапка, пробіл, номер сторінки за першоджерелом, наприклад: «</w:t>
      </w:r>
      <w:r w:rsidRPr="00B07400">
        <w:rPr>
          <w:sz w:val="28"/>
          <w:szCs w:val="28"/>
          <w:lang w:val="uk-UA"/>
        </w:rPr>
        <w:t>У США функціонує мажоритарна виборча система</w:t>
      </w:r>
      <w:r w:rsidRPr="00B07400">
        <w:rPr>
          <w:sz w:val="28"/>
          <w:szCs w:val="28"/>
        </w:rPr>
        <w:t>» [</w:t>
      </w:r>
      <w:r w:rsidRPr="00B07400">
        <w:rPr>
          <w:sz w:val="28"/>
          <w:szCs w:val="28"/>
          <w:lang w:val="uk-UA"/>
        </w:rPr>
        <w:t>3</w:t>
      </w:r>
      <w:r w:rsidRPr="00B07400">
        <w:rPr>
          <w:sz w:val="28"/>
          <w:szCs w:val="28"/>
        </w:rPr>
        <w:t xml:space="preserve">, </w:t>
      </w:r>
      <w:r w:rsidRPr="00B07400">
        <w:rPr>
          <w:sz w:val="28"/>
          <w:szCs w:val="28"/>
          <w:lang w:val="uk-UA"/>
        </w:rPr>
        <w:t>С</w:t>
      </w:r>
      <w:r w:rsidRPr="00B07400">
        <w:rPr>
          <w:sz w:val="28"/>
          <w:szCs w:val="28"/>
        </w:rPr>
        <w:t xml:space="preserve">. </w:t>
      </w:r>
      <w:r w:rsidRPr="00B07400">
        <w:rPr>
          <w:sz w:val="28"/>
          <w:szCs w:val="28"/>
          <w:lang w:val="uk-UA"/>
        </w:rPr>
        <w:t>15</w:t>
      </w:r>
      <w:r w:rsidRPr="00B07400">
        <w:rPr>
          <w:sz w:val="28"/>
          <w:szCs w:val="28"/>
        </w:rPr>
        <w:t>] чи, якщо багатотомна праця – [</w:t>
      </w:r>
      <w:r w:rsidRPr="00B07400">
        <w:rPr>
          <w:sz w:val="28"/>
          <w:szCs w:val="28"/>
          <w:lang w:val="uk-UA"/>
        </w:rPr>
        <w:t>7</w:t>
      </w:r>
      <w:r w:rsidRPr="00B07400">
        <w:rPr>
          <w:sz w:val="28"/>
          <w:szCs w:val="28"/>
        </w:rPr>
        <w:t xml:space="preserve">, т. </w:t>
      </w:r>
      <w:r w:rsidRPr="00B07400">
        <w:rPr>
          <w:sz w:val="28"/>
          <w:szCs w:val="28"/>
          <w:lang w:val="uk-UA"/>
        </w:rPr>
        <w:t>2</w:t>
      </w:r>
      <w:r w:rsidRPr="00B07400">
        <w:rPr>
          <w:sz w:val="28"/>
          <w:szCs w:val="28"/>
        </w:rPr>
        <w:t xml:space="preserve">, </w:t>
      </w:r>
      <w:r w:rsidRPr="00B07400">
        <w:rPr>
          <w:sz w:val="28"/>
          <w:szCs w:val="28"/>
          <w:lang w:val="uk-UA"/>
        </w:rPr>
        <w:t>С</w:t>
      </w:r>
      <w:r w:rsidRPr="00B07400">
        <w:rPr>
          <w:sz w:val="28"/>
          <w:szCs w:val="28"/>
        </w:rPr>
        <w:t xml:space="preserve">. </w:t>
      </w:r>
      <w:r w:rsidRPr="00B07400">
        <w:rPr>
          <w:sz w:val="28"/>
          <w:szCs w:val="28"/>
          <w:lang w:val="uk-UA"/>
        </w:rPr>
        <w:t>8</w:t>
      </w:r>
      <w:r w:rsidRPr="00B07400">
        <w:rPr>
          <w:sz w:val="28"/>
          <w:szCs w:val="28"/>
        </w:rPr>
        <w:t xml:space="preserve">], після відкриття квадратної дужки і перед її закриттям пробіл не ставиться. </w:t>
      </w:r>
      <w:r w:rsidRPr="00B07400">
        <w:rPr>
          <w:sz w:val="28"/>
          <w:szCs w:val="28"/>
          <w:lang w:val="uk-UA"/>
        </w:rPr>
        <w:t xml:space="preserve">Посилання на кілька джерел оформляється через тире (якщо більше ніж 2 джерела у списку йдуть підряд) </w:t>
      </w:r>
      <w:r w:rsidRPr="00B07400">
        <w:rPr>
          <w:sz w:val="28"/>
          <w:szCs w:val="28"/>
        </w:rPr>
        <w:t>[</w:t>
      </w:r>
      <w:r w:rsidRPr="00B07400">
        <w:rPr>
          <w:sz w:val="28"/>
          <w:szCs w:val="28"/>
          <w:lang w:val="uk-UA"/>
        </w:rPr>
        <w:t>3-7</w:t>
      </w:r>
      <w:r w:rsidRPr="00B07400">
        <w:rPr>
          <w:sz w:val="28"/>
          <w:szCs w:val="28"/>
        </w:rPr>
        <w:t>]</w:t>
      </w:r>
      <w:r w:rsidRPr="00B07400">
        <w:rPr>
          <w:sz w:val="28"/>
          <w:szCs w:val="28"/>
          <w:lang w:val="uk-UA"/>
        </w:rPr>
        <w:t xml:space="preserve"> або крапку з комою (якщо джерела не йдуть підряд </w:t>
      </w:r>
      <w:r w:rsidRPr="00B07400">
        <w:rPr>
          <w:sz w:val="28"/>
          <w:szCs w:val="28"/>
        </w:rPr>
        <w:t>[</w:t>
      </w:r>
      <w:r w:rsidRPr="00B07400">
        <w:rPr>
          <w:sz w:val="28"/>
          <w:szCs w:val="28"/>
          <w:lang w:val="uk-UA"/>
        </w:rPr>
        <w:t>3; 5; 7</w:t>
      </w:r>
      <w:r w:rsidRPr="00B07400">
        <w:rPr>
          <w:sz w:val="28"/>
          <w:szCs w:val="28"/>
        </w:rPr>
        <w:t>]</w:t>
      </w:r>
      <w:r w:rsidRPr="00B07400">
        <w:rPr>
          <w:sz w:val="28"/>
          <w:szCs w:val="28"/>
          <w:lang w:val="uk-UA"/>
        </w:rPr>
        <w:t>.</w:t>
      </w:r>
    </w:p>
    <w:p w:rsidR="00B07400" w:rsidRPr="00B07400" w:rsidRDefault="00B07400" w:rsidP="00B07400">
      <w:pPr>
        <w:spacing w:line="264" w:lineRule="auto"/>
        <w:ind w:firstLine="567"/>
        <w:jc w:val="both"/>
        <w:rPr>
          <w:b/>
          <w:sz w:val="28"/>
          <w:szCs w:val="28"/>
          <w:lang w:val="uk-UA"/>
        </w:rPr>
      </w:pPr>
      <w:r w:rsidRPr="00B07400">
        <w:rPr>
          <w:sz w:val="28"/>
          <w:szCs w:val="28"/>
        </w:rPr>
        <w:t>Якщо цитата наводиться не з роботи автора думки, а з дослідження, у якому аналізується творчість автора наведеної у цитаті думки, то посилання роблять таким чином: у квадратних дужках пишеться «цит. за» ( після крапки – пробіл) і далі цифра, яка є номером роботи, з якої наводиться цитата у списку літератури, потім – кома, пробіл, буква «</w:t>
      </w:r>
      <w:r w:rsidRPr="00B07400">
        <w:rPr>
          <w:sz w:val="28"/>
          <w:szCs w:val="28"/>
          <w:lang w:val="uk-UA"/>
        </w:rPr>
        <w:t>С</w:t>
      </w:r>
      <w:r w:rsidRPr="00B07400">
        <w:rPr>
          <w:sz w:val="28"/>
          <w:szCs w:val="28"/>
        </w:rPr>
        <w:t xml:space="preserve">», крапка, пробіл і номер сторінки за джерелом цієї цитати, після відкриття квадратної дужки і перед її закриттям пробіл не ставиться, наприклад, [цит. за </w:t>
      </w:r>
      <w:r w:rsidRPr="00B07400">
        <w:rPr>
          <w:sz w:val="28"/>
          <w:szCs w:val="28"/>
          <w:lang w:val="uk-UA"/>
        </w:rPr>
        <w:t>2</w:t>
      </w:r>
      <w:r w:rsidRPr="00B07400">
        <w:rPr>
          <w:sz w:val="28"/>
          <w:szCs w:val="28"/>
        </w:rPr>
        <w:t xml:space="preserve">, </w:t>
      </w:r>
      <w:r w:rsidRPr="00B07400">
        <w:rPr>
          <w:sz w:val="28"/>
          <w:szCs w:val="28"/>
          <w:lang w:val="uk-UA"/>
        </w:rPr>
        <w:t>С</w:t>
      </w:r>
      <w:r w:rsidRPr="00B07400">
        <w:rPr>
          <w:sz w:val="28"/>
          <w:szCs w:val="28"/>
        </w:rPr>
        <w:t xml:space="preserve">. </w:t>
      </w:r>
      <w:r w:rsidRPr="00B07400">
        <w:rPr>
          <w:sz w:val="28"/>
          <w:szCs w:val="28"/>
          <w:lang w:val="uk-UA"/>
        </w:rPr>
        <w:t>27</w:t>
      </w:r>
      <w:r w:rsidRPr="00B07400">
        <w:rPr>
          <w:sz w:val="28"/>
          <w:szCs w:val="28"/>
        </w:rPr>
        <w:t xml:space="preserve">]. </w:t>
      </w:r>
    </w:p>
    <w:p w:rsidR="00B07400" w:rsidRPr="00B07400" w:rsidRDefault="00B07400" w:rsidP="00B07400">
      <w:pPr>
        <w:spacing w:line="264" w:lineRule="auto"/>
        <w:ind w:firstLine="567"/>
        <w:jc w:val="both"/>
        <w:rPr>
          <w:sz w:val="28"/>
          <w:szCs w:val="28"/>
          <w:lang w:val="uk-UA"/>
        </w:rPr>
      </w:pPr>
      <w:r w:rsidRPr="00B07400">
        <w:rPr>
          <w:sz w:val="28"/>
          <w:szCs w:val="28"/>
        </w:rPr>
        <w:t>Якщо в цитаті пропущені слова чи фрази, то на їхньому місці ставлять трикутні дужки (через редакцію «вставка» – «символ») і три крапки в них, наприклад: «</w:t>
      </w:r>
      <w:r w:rsidRPr="00B07400">
        <w:rPr>
          <w:sz w:val="28"/>
          <w:szCs w:val="28"/>
          <w:lang w:val="uk-UA"/>
        </w:rPr>
        <w:t>Виборчий поріг – це мінімальний відсоток голосів</w:t>
      </w:r>
      <w:r w:rsidRPr="00B07400">
        <w:rPr>
          <w:sz w:val="28"/>
          <w:szCs w:val="28"/>
        </w:rPr>
        <w:t xml:space="preserve">, &lt;…&gt; </w:t>
      </w:r>
      <w:r w:rsidRPr="00B07400">
        <w:rPr>
          <w:sz w:val="28"/>
          <w:szCs w:val="28"/>
          <w:lang w:val="uk-UA"/>
        </w:rPr>
        <w:t>набрання якого є необхідною умовою участі у розподілі депутатських мандатів</w:t>
      </w:r>
      <w:r w:rsidRPr="00B07400">
        <w:rPr>
          <w:sz w:val="28"/>
          <w:szCs w:val="28"/>
        </w:rPr>
        <w:t>» [</w:t>
      </w:r>
      <w:r w:rsidRPr="00B07400">
        <w:rPr>
          <w:sz w:val="28"/>
          <w:szCs w:val="28"/>
          <w:lang w:val="uk-UA"/>
        </w:rPr>
        <w:t>4</w:t>
      </w:r>
      <w:r w:rsidRPr="00B07400">
        <w:rPr>
          <w:sz w:val="28"/>
          <w:szCs w:val="28"/>
        </w:rPr>
        <w:t xml:space="preserve">, </w:t>
      </w:r>
      <w:r w:rsidRPr="00B07400">
        <w:rPr>
          <w:sz w:val="28"/>
          <w:szCs w:val="28"/>
          <w:lang w:val="uk-UA"/>
        </w:rPr>
        <w:t>С</w:t>
      </w:r>
      <w:r w:rsidRPr="00B07400">
        <w:rPr>
          <w:sz w:val="28"/>
          <w:szCs w:val="28"/>
        </w:rPr>
        <w:t xml:space="preserve">. </w:t>
      </w:r>
      <w:r w:rsidRPr="00B07400">
        <w:rPr>
          <w:sz w:val="28"/>
          <w:szCs w:val="28"/>
          <w:lang w:val="uk-UA"/>
        </w:rPr>
        <w:t>13</w:t>
      </w:r>
      <w:r w:rsidRPr="00B07400">
        <w:rPr>
          <w:sz w:val="28"/>
          <w:szCs w:val="28"/>
        </w:rPr>
        <w:t>].</w:t>
      </w:r>
    </w:p>
    <w:p w:rsidR="00B07400" w:rsidRPr="00B07400" w:rsidRDefault="00B07400" w:rsidP="00B07400">
      <w:pPr>
        <w:spacing w:line="264" w:lineRule="auto"/>
        <w:ind w:firstLine="567"/>
        <w:jc w:val="both"/>
        <w:rPr>
          <w:sz w:val="28"/>
          <w:szCs w:val="28"/>
          <w:lang w:val="uk-UA"/>
        </w:rPr>
      </w:pPr>
    </w:p>
    <w:p w:rsidR="00B07400" w:rsidRPr="00B07400" w:rsidRDefault="00B07400" w:rsidP="00B07400">
      <w:pPr>
        <w:spacing w:line="264" w:lineRule="auto"/>
        <w:ind w:firstLine="567"/>
        <w:jc w:val="both"/>
        <w:rPr>
          <w:sz w:val="28"/>
          <w:szCs w:val="28"/>
          <w:lang w:val="uk-UA"/>
        </w:rPr>
      </w:pPr>
      <w:r w:rsidRPr="00B07400">
        <w:rPr>
          <w:b/>
          <w:sz w:val="28"/>
          <w:szCs w:val="28"/>
          <w:lang w:val="uk-UA"/>
        </w:rPr>
        <w:t>Список використаних джерел та літератури</w:t>
      </w:r>
      <w:r w:rsidRPr="00B07400">
        <w:rPr>
          <w:sz w:val="28"/>
          <w:szCs w:val="28"/>
          <w:lang w:val="uk-UA"/>
        </w:rPr>
        <w:t xml:space="preserve">. Список використаних джерел та літератури – елемент бібліографічного апарату, котрий містить бібліографічні описи використаних джерел і розміщується після висновків. Список джерел слід розміщувати в алфавітному порядку прізвищ авторів (якщо авторів декілька, то прізвищем першого), а також заголовків праць. Усі джерела подаються тією мовою, якою вони видані. </w:t>
      </w:r>
      <w:r w:rsidRPr="00B07400">
        <w:rPr>
          <w:i/>
          <w:sz w:val="28"/>
          <w:szCs w:val="28"/>
          <w:lang w:val="uk-UA"/>
        </w:rPr>
        <w:t xml:space="preserve">Неприпустимим є переклад іншомовних назв видань українською мовою. </w:t>
      </w:r>
      <w:r w:rsidRPr="00B07400">
        <w:rPr>
          <w:sz w:val="28"/>
          <w:szCs w:val="28"/>
          <w:lang w:val="uk-UA"/>
        </w:rPr>
        <w:t>Спочатку розміщаються джерела і література, написані кирилицею, потім – написані латиницею та іншим письмом.</w:t>
      </w:r>
    </w:p>
    <w:p w:rsidR="00B07400" w:rsidRPr="00B07400" w:rsidRDefault="00B07400" w:rsidP="00B07400">
      <w:pPr>
        <w:adjustRightInd w:val="0"/>
        <w:spacing w:line="264" w:lineRule="auto"/>
        <w:ind w:firstLine="567"/>
        <w:jc w:val="both"/>
        <w:rPr>
          <w:b/>
          <w:bCs/>
          <w:i/>
          <w:color w:val="000000"/>
          <w:sz w:val="28"/>
          <w:szCs w:val="28"/>
          <w:lang w:val="uk-UA"/>
        </w:rPr>
      </w:pPr>
    </w:p>
    <w:p w:rsidR="00B07400" w:rsidRPr="00B07400" w:rsidRDefault="00B07400" w:rsidP="00B07400">
      <w:pPr>
        <w:adjustRightInd w:val="0"/>
        <w:spacing w:line="264" w:lineRule="auto"/>
        <w:ind w:firstLine="567"/>
        <w:jc w:val="both"/>
        <w:rPr>
          <w:b/>
          <w:bCs/>
          <w:color w:val="000000"/>
          <w:sz w:val="28"/>
          <w:szCs w:val="28"/>
          <w:lang w:val="uk-UA"/>
        </w:rPr>
      </w:pPr>
      <w:r w:rsidRPr="00B07400">
        <w:rPr>
          <w:b/>
          <w:bCs/>
          <w:color w:val="000000"/>
          <w:sz w:val="28"/>
          <w:szCs w:val="28"/>
        </w:rPr>
        <w:t>Зразки оформлення списк</w:t>
      </w:r>
      <w:r w:rsidRPr="00B07400">
        <w:rPr>
          <w:b/>
          <w:bCs/>
          <w:color w:val="000000"/>
          <w:sz w:val="28"/>
          <w:szCs w:val="28"/>
          <w:lang w:val="uk-UA"/>
        </w:rPr>
        <w:t xml:space="preserve">у джерел та </w:t>
      </w:r>
      <w:r w:rsidRPr="00B07400">
        <w:rPr>
          <w:b/>
          <w:bCs/>
          <w:color w:val="000000"/>
          <w:sz w:val="28"/>
          <w:szCs w:val="28"/>
        </w:rPr>
        <w:t>літератури</w:t>
      </w:r>
      <w:r w:rsidRPr="00B07400">
        <w:rPr>
          <w:b/>
          <w:bCs/>
          <w:color w:val="000000"/>
          <w:sz w:val="28"/>
          <w:szCs w:val="28"/>
          <w:lang w:val="uk-UA"/>
        </w:rPr>
        <w:t>:</w:t>
      </w:r>
    </w:p>
    <w:p w:rsidR="00B07400" w:rsidRPr="00B07400" w:rsidRDefault="00B07400" w:rsidP="00B07400">
      <w:pPr>
        <w:adjustRightInd w:val="0"/>
        <w:spacing w:line="264" w:lineRule="auto"/>
        <w:ind w:firstLine="567"/>
        <w:jc w:val="both"/>
        <w:rPr>
          <w:b/>
          <w:bCs/>
          <w:color w:val="000000"/>
          <w:sz w:val="28"/>
          <w:szCs w:val="28"/>
          <w:lang w:val="uk-UA"/>
        </w:rPr>
      </w:pPr>
    </w:p>
    <w:tbl>
      <w:tblPr>
        <w:tblStyle w:val="a7"/>
        <w:tblW w:w="0" w:type="auto"/>
        <w:tblLayout w:type="fixed"/>
        <w:tblLook w:val="04A0" w:firstRow="1" w:lastRow="0" w:firstColumn="1" w:lastColumn="0" w:noHBand="0" w:noVBand="1"/>
      </w:tblPr>
      <w:tblGrid>
        <w:gridCol w:w="2093"/>
        <w:gridCol w:w="7762"/>
      </w:tblGrid>
      <w:tr w:rsidR="00B07400" w:rsidRPr="00B07400" w:rsidTr="00B07400">
        <w:tc>
          <w:tcPr>
            <w:tcW w:w="2093" w:type="dxa"/>
            <w:vAlign w:val="center"/>
          </w:tcPr>
          <w:p w:rsidR="00B07400" w:rsidRPr="00557A8A" w:rsidRDefault="00B07400" w:rsidP="00557A8A">
            <w:pPr>
              <w:adjustRightInd w:val="0"/>
              <w:spacing w:line="264" w:lineRule="auto"/>
              <w:rPr>
                <w:b/>
                <w:bCs/>
                <w:color w:val="000000"/>
                <w:lang w:val="uk-UA"/>
              </w:rPr>
            </w:pPr>
            <w:r w:rsidRPr="00557A8A">
              <w:rPr>
                <w:b/>
                <w:bCs/>
                <w:color w:val="000000"/>
                <w:lang w:val="uk-UA"/>
              </w:rPr>
              <w:t>Характеристика джерела</w:t>
            </w:r>
          </w:p>
        </w:tc>
        <w:tc>
          <w:tcPr>
            <w:tcW w:w="7762" w:type="dxa"/>
            <w:vAlign w:val="center"/>
          </w:tcPr>
          <w:p w:rsidR="00B07400" w:rsidRPr="00557A8A" w:rsidRDefault="00B07400" w:rsidP="00B07400">
            <w:pPr>
              <w:adjustRightInd w:val="0"/>
              <w:spacing w:line="264" w:lineRule="auto"/>
              <w:ind w:firstLine="567"/>
              <w:jc w:val="center"/>
              <w:rPr>
                <w:b/>
                <w:bCs/>
                <w:color w:val="000000"/>
                <w:lang w:val="uk-UA"/>
              </w:rPr>
            </w:pPr>
            <w:r w:rsidRPr="00557A8A">
              <w:rPr>
                <w:b/>
                <w:bCs/>
                <w:color w:val="000000"/>
                <w:lang w:val="uk-UA"/>
              </w:rPr>
              <w:t>Приклад оформлення</w:t>
            </w:r>
          </w:p>
        </w:tc>
      </w:tr>
      <w:tr w:rsidR="00B07400" w:rsidRPr="00B07400" w:rsidTr="00B07400">
        <w:tc>
          <w:tcPr>
            <w:tcW w:w="2093" w:type="dxa"/>
            <w:vAlign w:val="center"/>
          </w:tcPr>
          <w:p w:rsidR="00B07400" w:rsidRPr="00557A8A" w:rsidRDefault="00B07400" w:rsidP="00557A8A">
            <w:pPr>
              <w:adjustRightInd w:val="0"/>
              <w:spacing w:line="264" w:lineRule="auto"/>
              <w:rPr>
                <w:bCs/>
                <w:color w:val="000000"/>
                <w:lang w:val="uk-UA"/>
              </w:rPr>
            </w:pPr>
            <w:r w:rsidRPr="00557A8A">
              <w:rPr>
                <w:bCs/>
                <w:color w:val="000000"/>
                <w:lang w:val="uk-UA"/>
              </w:rPr>
              <w:t>Книги:</w:t>
            </w:r>
          </w:p>
          <w:p w:rsidR="00B07400" w:rsidRPr="00557A8A" w:rsidRDefault="00B07400" w:rsidP="00557A8A">
            <w:pPr>
              <w:adjustRightInd w:val="0"/>
              <w:spacing w:line="264" w:lineRule="auto"/>
              <w:rPr>
                <w:b/>
                <w:bCs/>
                <w:color w:val="000000"/>
                <w:lang w:val="uk-UA"/>
              </w:rPr>
            </w:pPr>
            <w:r w:rsidRPr="00557A8A">
              <w:rPr>
                <w:bCs/>
                <w:color w:val="000000"/>
                <w:lang w:val="uk-UA"/>
              </w:rPr>
              <w:t>Один автор</w:t>
            </w:r>
          </w:p>
        </w:tc>
        <w:tc>
          <w:tcPr>
            <w:tcW w:w="7762" w:type="dxa"/>
          </w:tcPr>
          <w:p w:rsidR="00B07400" w:rsidRPr="00557A8A" w:rsidRDefault="00B07400" w:rsidP="00557A8A">
            <w:pPr>
              <w:spacing w:after="200" w:line="264" w:lineRule="auto"/>
              <w:jc w:val="both"/>
              <w:rPr>
                <w:lang w:val="uk-UA"/>
              </w:rPr>
            </w:pPr>
            <w:r w:rsidRPr="00557A8A">
              <w:rPr>
                <w:lang w:val="uk-UA"/>
              </w:rPr>
              <w:t xml:space="preserve">Мотиль О. Підсумки імперій: занепад, розпад і відродження / Олександр Мотиль ; [пер. з англ. </w:t>
            </w:r>
            <w:r w:rsidRPr="00557A8A">
              <w:t>Павла Грицака]. – К.: Критика, 2009. – 200 с.</w:t>
            </w:r>
          </w:p>
        </w:tc>
      </w:tr>
      <w:tr w:rsidR="00B07400" w:rsidRPr="007B5469"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lastRenderedPageBreak/>
              <w:t>Два автори</w:t>
            </w:r>
          </w:p>
        </w:tc>
        <w:tc>
          <w:tcPr>
            <w:tcW w:w="7762" w:type="dxa"/>
          </w:tcPr>
          <w:p w:rsidR="00B07400" w:rsidRPr="00557A8A" w:rsidRDefault="00B07400" w:rsidP="00557A8A">
            <w:pPr>
              <w:spacing w:after="200" w:line="264" w:lineRule="auto"/>
              <w:jc w:val="both"/>
              <w:rPr>
                <w:lang w:val="uk-UA"/>
              </w:rPr>
            </w:pPr>
            <w:r w:rsidRPr="00557A8A">
              <w:rPr>
                <w:lang w:val="uk-UA"/>
              </w:rPr>
              <w:t>Андрущенко В.П. Сучасна соціальна філософія: Курс лекцій / В.П. Андрущенко, М.І. Михальченко. – Видання друге, вип. і доп. – К.: Генеза, 1996. – 368 с.</w:t>
            </w:r>
          </w:p>
        </w:tc>
      </w:tr>
      <w:tr w:rsidR="00B07400" w:rsidRPr="00557A8A"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Три автори</w:t>
            </w:r>
          </w:p>
        </w:tc>
        <w:tc>
          <w:tcPr>
            <w:tcW w:w="7762" w:type="dxa"/>
          </w:tcPr>
          <w:p w:rsidR="00B07400" w:rsidRPr="00557A8A" w:rsidRDefault="00B07400" w:rsidP="00557A8A">
            <w:pPr>
              <w:adjustRightInd w:val="0"/>
              <w:spacing w:line="264" w:lineRule="auto"/>
              <w:jc w:val="both"/>
              <w:rPr>
                <w:b/>
                <w:bCs/>
                <w:color w:val="000000"/>
                <w:lang w:val="uk-UA"/>
              </w:rPr>
            </w:pPr>
            <w:r w:rsidRPr="00557A8A">
              <w:rPr>
                <w:bCs/>
                <w:kern w:val="36"/>
                <w:lang w:val="uk-UA"/>
              </w:rPr>
              <w:t>Мартен Д. Метаморфози світу: соціологія глобалізації / Домінік Мартен, Жан Люк Мецжер, Філіп П’єр ; пер. з франц. Євгена Марічева. – К.: Вид. дім «Києво-Могилянська академія», 2005. – 302 с.</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Чотири автори</w:t>
            </w:r>
          </w:p>
        </w:tc>
        <w:tc>
          <w:tcPr>
            <w:tcW w:w="7762" w:type="dxa"/>
          </w:tcPr>
          <w:p w:rsidR="00B07400" w:rsidRPr="00557A8A" w:rsidRDefault="00B07400" w:rsidP="00557A8A">
            <w:pPr>
              <w:spacing w:after="200" w:line="264" w:lineRule="auto"/>
              <w:contextualSpacing/>
              <w:jc w:val="both"/>
              <w:rPr>
                <w:rFonts w:eastAsiaTheme="minorHAnsi"/>
                <w:lang w:val="uk-UA" w:eastAsia="en-US"/>
              </w:rPr>
            </w:pPr>
            <w:r w:rsidRPr="00557A8A">
              <w:rPr>
                <w:bCs/>
                <w:lang w:val="uk-UA" w:eastAsia="uk-UA"/>
              </w:rPr>
              <w:t>Гелд Д. Глобальні трансформації. Політика, економіка, культура</w:t>
            </w:r>
            <w:r w:rsidRPr="00557A8A">
              <w:rPr>
                <w:b/>
                <w:bCs/>
                <w:lang w:val="uk-UA" w:eastAsia="uk-UA"/>
              </w:rPr>
              <w:t xml:space="preserve"> / </w:t>
            </w:r>
            <w:r w:rsidRPr="00557A8A">
              <w:rPr>
                <w:rFonts w:eastAsiaTheme="minorHAnsi"/>
                <w:bCs/>
                <w:iCs/>
                <w:lang w:val="uk-UA" w:eastAsia="en-US"/>
              </w:rPr>
              <w:t>[Девід Гелд, Ентоні МакГрю, Девід Голдблатт, Джонатан Перратон] ; пер. з англ. В. Курганського та В. Сікори. – К.: Фенікс, 2003. – 584 с.</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П</w:t>
            </w:r>
            <w:r w:rsidRPr="00557A8A">
              <w:rPr>
                <w:bCs/>
                <w:color w:val="000000"/>
                <w:lang w:val="en-US"/>
              </w:rPr>
              <w:t>’</w:t>
            </w:r>
            <w:r w:rsidRPr="00557A8A">
              <w:rPr>
                <w:bCs/>
                <w:color w:val="000000"/>
                <w:lang w:val="uk-UA"/>
              </w:rPr>
              <w:t>ять і більше авторів</w:t>
            </w:r>
          </w:p>
        </w:tc>
        <w:tc>
          <w:tcPr>
            <w:tcW w:w="7762" w:type="dxa"/>
          </w:tcPr>
          <w:p w:rsidR="00B07400" w:rsidRPr="00557A8A" w:rsidRDefault="00B07400" w:rsidP="00557A8A">
            <w:pPr>
              <w:spacing w:after="200" w:line="264" w:lineRule="auto"/>
              <w:jc w:val="both"/>
              <w:rPr>
                <w:lang w:val="uk-UA"/>
              </w:rPr>
            </w:pPr>
            <w:r w:rsidRPr="00557A8A">
              <w:t xml:space="preserve">Нации и национализм / [Б. Андерсон, О. Бауэр, М. Хрох и др.] ; пер. с англ. и нем. Л. Е. Переяславцевой, М. С. Панина, М. Б. Гнедовского. – М.: Праксис, 2002. – </w:t>
            </w:r>
            <w:r w:rsidRPr="00557A8A">
              <w:rPr>
                <w:lang w:val="uk-UA"/>
              </w:rPr>
              <w:t>416 с</w:t>
            </w:r>
            <w:r w:rsidRPr="00557A8A">
              <w:t>.</w:t>
            </w:r>
          </w:p>
        </w:tc>
      </w:tr>
      <w:tr w:rsidR="00B07400" w:rsidRPr="007B5469"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Без автора</w:t>
            </w:r>
          </w:p>
        </w:tc>
        <w:tc>
          <w:tcPr>
            <w:tcW w:w="7762" w:type="dxa"/>
          </w:tcPr>
          <w:p w:rsidR="00B07400" w:rsidRPr="00557A8A" w:rsidRDefault="00557A8A" w:rsidP="00557A8A">
            <w:pPr>
              <w:adjustRightInd w:val="0"/>
              <w:spacing w:line="264" w:lineRule="auto"/>
              <w:jc w:val="both"/>
              <w:rPr>
                <w:lang w:val="uk-UA"/>
              </w:rPr>
            </w:pPr>
            <w:r>
              <w:rPr>
                <w:lang w:val="uk-UA"/>
              </w:rPr>
              <w:t xml:space="preserve">1. </w:t>
            </w:r>
            <w:r w:rsidR="00B07400" w:rsidRPr="00557A8A">
              <w:t>Глобальні модерності / [</w:t>
            </w:r>
            <w:r w:rsidR="00B07400" w:rsidRPr="00557A8A">
              <w:rPr>
                <w:lang w:val="uk-UA"/>
              </w:rPr>
              <w:t>з</w:t>
            </w:r>
            <w:r w:rsidR="00B07400" w:rsidRPr="00557A8A">
              <w:t xml:space="preserve">а редакції М. Фезерстоуна, С. Леша, Р. Робертсона] ; </w:t>
            </w:r>
            <w:r w:rsidR="00B07400" w:rsidRPr="00557A8A">
              <w:rPr>
                <w:lang w:val="uk-UA"/>
              </w:rPr>
              <w:t>п</w:t>
            </w:r>
            <w:r w:rsidR="00B07400" w:rsidRPr="00557A8A">
              <w:t xml:space="preserve">ер. з англ. Т. Цимбала. </w:t>
            </w:r>
            <w:r w:rsidR="00B07400" w:rsidRPr="00557A8A">
              <w:rPr>
                <w:lang w:val="uk-UA"/>
              </w:rPr>
              <w:t xml:space="preserve">– </w:t>
            </w:r>
            <w:r w:rsidR="00B07400" w:rsidRPr="00557A8A">
              <w:t xml:space="preserve">К.: Ніка-Центр, 2008. – </w:t>
            </w:r>
            <w:r w:rsidR="00B07400" w:rsidRPr="00557A8A">
              <w:rPr>
                <w:lang w:val="uk-UA"/>
              </w:rPr>
              <w:t>400 с</w:t>
            </w:r>
            <w:r w:rsidR="00B07400" w:rsidRPr="00557A8A">
              <w:t>. – (Серія «Зміна парадигми»; Вип. 12).</w:t>
            </w:r>
          </w:p>
          <w:p w:rsidR="00B07400" w:rsidRPr="00557A8A" w:rsidRDefault="00557A8A" w:rsidP="00557A8A">
            <w:pPr>
              <w:adjustRightInd w:val="0"/>
              <w:spacing w:line="264" w:lineRule="auto"/>
              <w:jc w:val="both"/>
              <w:rPr>
                <w:lang w:val="uk-UA"/>
              </w:rPr>
            </w:pPr>
            <w:r>
              <w:rPr>
                <w:bCs/>
                <w:color w:val="000000"/>
                <w:lang w:val="uk-UA"/>
              </w:rPr>
              <w:t xml:space="preserve">2. </w:t>
            </w:r>
            <w:r w:rsidR="00B07400" w:rsidRPr="00557A8A">
              <w:rPr>
                <w:bCs/>
                <w:color w:val="000000"/>
                <w:lang w:val="uk-UA"/>
              </w:rPr>
              <w:t xml:space="preserve">Націоналізм: Антологія / [упоряд.: О. Проценко, В. Лісовий]. – 2-ге вид. – К.: Смолоскип, 2006. – 684 с. – («Політичні ідеології»). </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Багатотомна книга/документ</w:t>
            </w:r>
          </w:p>
        </w:tc>
        <w:tc>
          <w:tcPr>
            <w:tcW w:w="7762" w:type="dxa"/>
          </w:tcPr>
          <w:p w:rsidR="00B07400" w:rsidRPr="00557A8A" w:rsidRDefault="00557A8A" w:rsidP="00557A8A">
            <w:pPr>
              <w:spacing w:line="264" w:lineRule="auto"/>
              <w:jc w:val="both"/>
              <w:rPr>
                <w:rStyle w:val="st1"/>
                <w:lang w:val="uk-UA"/>
              </w:rPr>
            </w:pPr>
            <w:r>
              <w:rPr>
                <w:rStyle w:val="st1"/>
                <w:lang w:val="uk-UA"/>
              </w:rPr>
              <w:t xml:space="preserve">1. </w:t>
            </w:r>
            <w:r w:rsidR="00B07400" w:rsidRPr="00557A8A">
              <w:rPr>
                <w:rStyle w:val="st1"/>
                <w:lang w:val="uk-UA"/>
              </w:rPr>
              <w:t xml:space="preserve">Бродель Ф. Матеріальна цивілізація, економіка і капіталізм, </w:t>
            </w:r>
            <w:r w:rsidR="00B07400" w:rsidRPr="00557A8A">
              <w:rPr>
                <w:rStyle w:val="st1"/>
                <w:lang w:val="en-US"/>
              </w:rPr>
              <w:t>XV</w:t>
            </w:r>
            <w:r w:rsidR="00B07400" w:rsidRPr="00557A8A">
              <w:rPr>
                <w:rStyle w:val="st1"/>
                <w:lang w:val="uk-UA"/>
              </w:rPr>
              <w:t>-</w:t>
            </w:r>
            <w:r w:rsidR="00B07400" w:rsidRPr="00557A8A">
              <w:rPr>
                <w:rStyle w:val="st1"/>
                <w:lang w:val="en-US"/>
              </w:rPr>
              <w:t>XVIII</w:t>
            </w:r>
            <w:r w:rsidR="00B07400" w:rsidRPr="00557A8A">
              <w:rPr>
                <w:rStyle w:val="st1"/>
                <w:lang w:val="uk-UA"/>
              </w:rPr>
              <w:t xml:space="preserve"> ст. : у 3-х т. / Фернан Бродель ; [пер. з франц. Г. Філіпчука]. – Том 2. Ігри обміну. – К.: Основи, 1997. – 585 с.</w:t>
            </w:r>
          </w:p>
          <w:p w:rsidR="00B07400" w:rsidRPr="00557A8A" w:rsidRDefault="00557A8A" w:rsidP="00557A8A">
            <w:pPr>
              <w:spacing w:line="264" w:lineRule="auto"/>
              <w:jc w:val="both"/>
              <w:rPr>
                <w:lang w:val="uk-UA"/>
              </w:rPr>
            </w:pPr>
            <w:r>
              <w:rPr>
                <w:lang w:val="uk-UA"/>
              </w:rPr>
              <w:t xml:space="preserve">2. </w:t>
            </w:r>
            <w:r w:rsidR="00B07400" w:rsidRPr="00557A8A">
              <w:t>Системная история международных отношений</w:t>
            </w:r>
            <w:r w:rsidR="00B07400" w:rsidRPr="00557A8A">
              <w:rPr>
                <w:lang w:val="uk-UA"/>
              </w:rPr>
              <w:t xml:space="preserve"> в</w:t>
            </w:r>
            <w:r w:rsidR="00B07400" w:rsidRPr="00557A8A">
              <w:t xml:space="preserve"> четырех томах. События и документы. 1918-2000</w:t>
            </w:r>
            <w:r w:rsidR="00B07400" w:rsidRPr="00557A8A">
              <w:rPr>
                <w:lang w:val="uk-UA"/>
              </w:rPr>
              <w:t xml:space="preserve"> /</w:t>
            </w:r>
            <w:r w:rsidR="00B07400" w:rsidRPr="00557A8A">
              <w:t xml:space="preserve"> [отв. ред. А.Д. Богатуров]. – Том второй: Документы 1910-1940-х годов / [сост. А.В. Мальгин]. – М.: Московский рабочий, 2000. – 243 с.</w:t>
            </w:r>
          </w:p>
        </w:tc>
      </w:tr>
      <w:tr w:rsidR="00B07400" w:rsidRPr="007B5469"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Матеріали конференцій, з</w:t>
            </w:r>
            <w:r w:rsidRPr="00557A8A">
              <w:rPr>
                <w:bCs/>
                <w:color w:val="000000"/>
                <w:lang w:val="en-US"/>
              </w:rPr>
              <w:t>’</w:t>
            </w:r>
            <w:r w:rsidRPr="00557A8A">
              <w:rPr>
                <w:bCs/>
                <w:color w:val="000000"/>
                <w:lang w:val="uk-UA"/>
              </w:rPr>
              <w:t>їздів</w:t>
            </w:r>
          </w:p>
        </w:tc>
        <w:tc>
          <w:tcPr>
            <w:tcW w:w="7762" w:type="dxa"/>
          </w:tcPr>
          <w:p w:rsidR="00B07400" w:rsidRPr="00557A8A" w:rsidRDefault="00B07400" w:rsidP="00557A8A">
            <w:pPr>
              <w:spacing w:line="264" w:lineRule="auto"/>
              <w:contextualSpacing/>
              <w:jc w:val="both"/>
              <w:rPr>
                <w:rStyle w:val="st1"/>
                <w:lang w:val="uk-UA"/>
              </w:rPr>
            </w:pPr>
            <w:r w:rsidRPr="00557A8A">
              <w:rPr>
                <w:rStyle w:val="st1"/>
                <w:lang w:val="uk-UA"/>
              </w:rPr>
              <w:t>Міжнародні інтеграційні процеси: історичний досвід, сучасні виклики та перспективи : матеріали Міжнародної науково-практичної конференції (м. Львів, 23-24 квітня 2015 р.). – Львів: «ПП Сорока», 2015. – 276 с.</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Словники</w:t>
            </w:r>
          </w:p>
        </w:tc>
        <w:tc>
          <w:tcPr>
            <w:tcW w:w="7762" w:type="dxa"/>
          </w:tcPr>
          <w:p w:rsidR="00B07400" w:rsidRPr="00557A8A" w:rsidRDefault="00B07400" w:rsidP="00557A8A">
            <w:pPr>
              <w:spacing w:line="264" w:lineRule="auto"/>
              <w:contextualSpacing/>
              <w:jc w:val="both"/>
              <w:rPr>
                <w:rStyle w:val="st1"/>
                <w:lang w:val="uk-UA"/>
              </w:rPr>
            </w:pPr>
            <w:r w:rsidRPr="00557A8A">
              <w:rPr>
                <w:rFonts w:eastAsiaTheme="minorHAnsi"/>
                <w:lang w:eastAsia="en-US"/>
              </w:rPr>
              <w:t xml:space="preserve">Географія : словник-довідник / [авт.-уклад. Ципін В.Л.]. </w:t>
            </w:r>
            <w:r w:rsidRPr="00557A8A">
              <w:rPr>
                <w:rFonts w:eastAsiaTheme="minorHAnsi"/>
                <w:lang w:val="uk-UA" w:eastAsia="en-US"/>
              </w:rPr>
              <w:t xml:space="preserve">– </w:t>
            </w:r>
            <w:r w:rsidRPr="00557A8A">
              <w:rPr>
                <w:rFonts w:eastAsiaTheme="minorHAnsi"/>
                <w:lang w:eastAsia="en-US"/>
              </w:rPr>
              <w:t xml:space="preserve">Х.: Халімон, 2006. </w:t>
            </w:r>
            <w:r w:rsidRPr="00557A8A">
              <w:rPr>
                <w:rFonts w:eastAsiaTheme="minorHAnsi"/>
                <w:lang w:val="uk-UA" w:eastAsia="en-US"/>
              </w:rPr>
              <w:t xml:space="preserve">– </w:t>
            </w:r>
            <w:r w:rsidRPr="00557A8A">
              <w:rPr>
                <w:rFonts w:eastAsiaTheme="minorHAnsi"/>
                <w:lang w:eastAsia="en-US"/>
              </w:rPr>
              <w:t>175</w:t>
            </w:r>
            <w:r w:rsidRPr="00557A8A">
              <w:rPr>
                <w:rFonts w:eastAsiaTheme="minorHAnsi"/>
                <w:lang w:val="uk-UA" w:eastAsia="en-US"/>
              </w:rPr>
              <w:t xml:space="preserve"> </w:t>
            </w:r>
            <w:r w:rsidRPr="00557A8A">
              <w:rPr>
                <w:rFonts w:eastAsiaTheme="minorHAnsi"/>
                <w:lang w:eastAsia="en-US"/>
              </w:rPr>
              <w:t>с.</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Атласи</w:t>
            </w:r>
          </w:p>
        </w:tc>
        <w:tc>
          <w:tcPr>
            <w:tcW w:w="7762" w:type="dxa"/>
          </w:tcPr>
          <w:p w:rsidR="00B07400" w:rsidRPr="00557A8A" w:rsidRDefault="00B07400" w:rsidP="00557A8A">
            <w:pPr>
              <w:spacing w:line="264" w:lineRule="auto"/>
              <w:contextualSpacing/>
              <w:jc w:val="both"/>
              <w:rPr>
                <w:rFonts w:eastAsiaTheme="minorHAnsi"/>
                <w:lang w:eastAsia="en-US"/>
              </w:rPr>
            </w:pPr>
            <w:r w:rsidRPr="00557A8A">
              <w:rPr>
                <w:rFonts w:eastAsiaTheme="minorHAnsi"/>
                <w:lang w:eastAsia="en-US"/>
              </w:rPr>
              <w:t>Українці. Східна діаспора</w:t>
            </w:r>
            <w:r w:rsidRPr="00557A8A">
              <w:rPr>
                <w:rFonts w:eastAsiaTheme="minorHAnsi"/>
                <w:lang w:val="uk-UA" w:eastAsia="en-US"/>
              </w:rPr>
              <w:t>:</w:t>
            </w:r>
            <w:r w:rsidRPr="00557A8A">
              <w:rPr>
                <w:rFonts w:eastAsiaTheme="minorHAnsi"/>
                <w:lang w:eastAsia="en-US"/>
              </w:rPr>
              <w:t xml:space="preserve"> Атлас. </w:t>
            </w:r>
            <w:r w:rsidRPr="00557A8A">
              <w:rPr>
                <w:rFonts w:eastAsiaTheme="minorHAnsi"/>
                <w:lang w:val="uk-UA" w:eastAsia="en-US"/>
              </w:rPr>
              <w:t xml:space="preserve">– </w:t>
            </w:r>
            <w:r w:rsidRPr="00557A8A">
              <w:rPr>
                <w:rFonts w:eastAsiaTheme="minorHAnsi"/>
                <w:lang w:eastAsia="en-US"/>
              </w:rPr>
              <w:t xml:space="preserve">К.: Мапа ЛТД, 1993. </w:t>
            </w:r>
            <w:r w:rsidRPr="00557A8A">
              <w:rPr>
                <w:rFonts w:eastAsiaTheme="minorHAnsi"/>
                <w:lang w:val="uk-UA" w:eastAsia="en-US"/>
              </w:rPr>
              <w:t xml:space="preserve">– </w:t>
            </w:r>
            <w:r w:rsidRPr="00557A8A">
              <w:rPr>
                <w:rFonts w:eastAsiaTheme="minorHAnsi"/>
                <w:lang w:eastAsia="en-US"/>
              </w:rPr>
              <w:t>24 с.</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Законодавчі та нормативні документи</w:t>
            </w:r>
          </w:p>
        </w:tc>
        <w:tc>
          <w:tcPr>
            <w:tcW w:w="7762" w:type="dxa"/>
          </w:tcPr>
          <w:p w:rsidR="00B07400" w:rsidRPr="00557A8A" w:rsidRDefault="00557A8A" w:rsidP="00557A8A">
            <w:pPr>
              <w:spacing w:line="264" w:lineRule="auto"/>
              <w:jc w:val="both"/>
              <w:rPr>
                <w:lang w:val="uk-UA"/>
              </w:rPr>
            </w:pPr>
            <w:r>
              <w:rPr>
                <w:lang w:val="uk-UA"/>
              </w:rPr>
              <w:t xml:space="preserve">1. </w:t>
            </w:r>
            <w:r w:rsidR="00B07400" w:rsidRPr="00557A8A">
              <w:rPr>
                <w:lang w:val="uk-UA"/>
              </w:rPr>
              <w:t>Конституція України від 28.06.1996 № 254к/96-ВР // Відомості Верховної Ради України. – 1996. – № 30. – С. 141.</w:t>
            </w:r>
          </w:p>
          <w:p w:rsidR="00B07400" w:rsidRPr="00557A8A" w:rsidRDefault="00557A8A" w:rsidP="00557A8A">
            <w:pPr>
              <w:spacing w:line="264" w:lineRule="auto"/>
              <w:jc w:val="both"/>
              <w:rPr>
                <w:lang w:val="uk-UA"/>
              </w:rPr>
            </w:pPr>
            <w:r>
              <w:rPr>
                <w:lang w:val="uk-UA"/>
              </w:rPr>
              <w:t xml:space="preserve">2. </w:t>
            </w:r>
            <w:r w:rsidR="00B07400" w:rsidRPr="00557A8A">
              <w:rPr>
                <w:lang w:val="uk-UA"/>
              </w:rPr>
              <w:t>Конституція України (із змінами і доп.). – К.: Атіка, 2006. – 64 с.</w:t>
            </w:r>
          </w:p>
          <w:p w:rsidR="00B07400" w:rsidRPr="00557A8A" w:rsidRDefault="00557A8A" w:rsidP="00557A8A">
            <w:pPr>
              <w:spacing w:line="264" w:lineRule="auto"/>
              <w:jc w:val="both"/>
              <w:rPr>
                <w:lang w:val="uk-UA"/>
              </w:rPr>
            </w:pPr>
            <w:r>
              <w:rPr>
                <w:lang w:val="uk-UA"/>
              </w:rPr>
              <w:t xml:space="preserve">3. </w:t>
            </w:r>
            <w:r w:rsidR="00B07400" w:rsidRPr="00557A8A">
              <w:rPr>
                <w:lang w:val="uk-UA"/>
              </w:rPr>
              <w:t>Про вибори народних депутатів України: Закон України від 17.11.2011 № 4061-</w:t>
            </w:r>
            <w:r w:rsidR="00B07400" w:rsidRPr="00557A8A">
              <w:rPr>
                <w:lang w:val="en-US"/>
              </w:rPr>
              <w:t>V</w:t>
            </w:r>
            <w:r w:rsidR="00B07400" w:rsidRPr="00557A8A">
              <w:rPr>
                <w:lang w:val="uk-UA"/>
              </w:rPr>
              <w:t xml:space="preserve">І // </w:t>
            </w:r>
            <w:r w:rsidR="00B07400" w:rsidRPr="00557A8A">
              <w:rPr>
                <w:iCs/>
                <w:lang w:val="uk-UA"/>
              </w:rPr>
              <w:t>Відомості Верховної Ради. – 2012. – № 10-11. – С. 73.</w:t>
            </w:r>
          </w:p>
          <w:p w:rsidR="00B07400" w:rsidRPr="00557A8A" w:rsidRDefault="00557A8A" w:rsidP="00557A8A">
            <w:pPr>
              <w:spacing w:line="264" w:lineRule="auto"/>
              <w:jc w:val="both"/>
              <w:rPr>
                <w:lang w:val="uk-UA"/>
              </w:rPr>
            </w:pPr>
            <w:r>
              <w:rPr>
                <w:lang w:val="uk-UA"/>
              </w:rPr>
              <w:t xml:space="preserve">4. </w:t>
            </w:r>
            <w:r w:rsidR="00B07400" w:rsidRPr="00557A8A">
              <w:rPr>
                <w:lang w:val="uk-UA"/>
              </w:rPr>
              <w:t>Проти транснаціональної організованої злочинності: Конвенція ООН від 15.11.2000 // Офіційний вісник України від 19.04.2006. – 2006 р., № 14, стор. 340, стаття 1056, код акту 35837/2006.</w:t>
            </w:r>
          </w:p>
          <w:p w:rsidR="00B07400" w:rsidRPr="00557A8A" w:rsidRDefault="00557A8A" w:rsidP="00557A8A">
            <w:pPr>
              <w:spacing w:line="264" w:lineRule="auto"/>
              <w:jc w:val="both"/>
              <w:rPr>
                <w:lang w:val="uk-UA"/>
              </w:rPr>
            </w:pPr>
            <w:r>
              <w:rPr>
                <w:bCs/>
                <w:kern w:val="36"/>
                <w:lang w:val="uk-UA"/>
              </w:rPr>
              <w:t xml:space="preserve">5. </w:t>
            </w:r>
            <w:r w:rsidR="00B07400" w:rsidRPr="00557A8A">
              <w:rPr>
                <w:bCs/>
                <w:kern w:val="36"/>
                <w:lang w:val="uk-UA"/>
              </w:rPr>
              <w:t>Статут Організації Об'єднаних Націй. – К.:</w:t>
            </w:r>
            <w:r w:rsidR="00B07400" w:rsidRPr="00557A8A">
              <w:rPr>
                <w:rFonts w:eastAsiaTheme="minorHAnsi"/>
                <w:iCs/>
                <w:lang w:eastAsia="en-US"/>
              </w:rPr>
              <w:t xml:space="preserve"> Департамент громадської інформації ООН</w:t>
            </w:r>
            <w:r w:rsidR="00B07400" w:rsidRPr="00557A8A">
              <w:rPr>
                <w:rFonts w:eastAsiaTheme="minorHAnsi"/>
                <w:iCs/>
                <w:lang w:val="uk-UA" w:eastAsia="en-US"/>
              </w:rPr>
              <w:t xml:space="preserve">, 2008. – 68 с. </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Дисертації</w:t>
            </w:r>
          </w:p>
        </w:tc>
        <w:tc>
          <w:tcPr>
            <w:tcW w:w="7762" w:type="dxa"/>
          </w:tcPr>
          <w:p w:rsidR="00B07400" w:rsidRPr="00557A8A" w:rsidRDefault="00B07400" w:rsidP="00557A8A">
            <w:pPr>
              <w:spacing w:line="264" w:lineRule="auto"/>
              <w:contextualSpacing/>
              <w:jc w:val="both"/>
              <w:rPr>
                <w:rFonts w:eastAsiaTheme="minorHAnsi"/>
                <w:lang w:val="uk-UA" w:eastAsia="en-US"/>
              </w:rPr>
            </w:pPr>
            <w:r w:rsidRPr="00557A8A">
              <w:rPr>
                <w:rFonts w:eastAsiaTheme="minorHAnsi"/>
                <w:lang w:val="uk-UA" w:eastAsia="en-US"/>
              </w:rPr>
              <w:t>Петров П.П. Активність молодих зірок сонячної маси: дис. … доктора фіз.-мат. наук : 01.03.02 / Петров Петро Петрович. – К., 2005. – 276 с.</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Автореферати</w:t>
            </w:r>
          </w:p>
          <w:p w:rsidR="00B07400" w:rsidRPr="00557A8A" w:rsidRDefault="00B07400" w:rsidP="00557A8A">
            <w:pPr>
              <w:adjustRightInd w:val="0"/>
              <w:spacing w:line="264" w:lineRule="auto"/>
              <w:jc w:val="both"/>
              <w:rPr>
                <w:bCs/>
                <w:color w:val="000000"/>
                <w:lang w:val="uk-UA"/>
              </w:rPr>
            </w:pPr>
            <w:r w:rsidRPr="00557A8A">
              <w:rPr>
                <w:bCs/>
                <w:color w:val="000000"/>
                <w:lang w:val="uk-UA"/>
              </w:rPr>
              <w:t>дисертацій</w:t>
            </w:r>
          </w:p>
        </w:tc>
        <w:tc>
          <w:tcPr>
            <w:tcW w:w="7762" w:type="dxa"/>
          </w:tcPr>
          <w:p w:rsidR="00B07400" w:rsidRPr="00557A8A" w:rsidRDefault="00B07400" w:rsidP="00557A8A">
            <w:pPr>
              <w:adjustRightInd w:val="0"/>
              <w:spacing w:line="264" w:lineRule="auto"/>
              <w:contextualSpacing/>
              <w:jc w:val="both"/>
              <w:rPr>
                <w:color w:val="000000"/>
                <w:lang w:val="uk-UA"/>
              </w:rPr>
            </w:pPr>
            <w:r w:rsidRPr="00557A8A">
              <w:rPr>
                <w:color w:val="000000"/>
              </w:rPr>
              <w:t>Новосад</w:t>
            </w:r>
            <w:r w:rsidRPr="00557A8A">
              <w:rPr>
                <w:color w:val="000000"/>
                <w:lang w:val="uk-UA"/>
              </w:rPr>
              <w:t> </w:t>
            </w:r>
            <w:r w:rsidRPr="00557A8A">
              <w:rPr>
                <w:color w:val="000000"/>
              </w:rPr>
              <w:t>І.Я. Технологічне забезпечення виготовлення секцій робочих органів гнучких</w:t>
            </w:r>
            <w:r w:rsidRPr="00557A8A">
              <w:rPr>
                <w:color w:val="000000"/>
                <w:lang w:val="uk-UA"/>
              </w:rPr>
              <w:t xml:space="preserve"> </w:t>
            </w:r>
            <w:r w:rsidRPr="00557A8A">
              <w:rPr>
                <w:color w:val="000000"/>
              </w:rPr>
              <w:t xml:space="preserve">ґвинтових конвеєрів : автореф. дис. на здобуття наук. </w:t>
            </w:r>
            <w:r w:rsidRPr="00557A8A">
              <w:rPr>
                <w:color w:val="000000"/>
              </w:rPr>
              <w:lastRenderedPageBreak/>
              <w:t>ступеня канд. техн. наук : спец.</w:t>
            </w:r>
            <w:r w:rsidRPr="00557A8A">
              <w:rPr>
                <w:color w:val="000000"/>
                <w:lang w:val="uk-UA"/>
              </w:rPr>
              <w:t xml:space="preserve"> </w:t>
            </w:r>
            <w:r w:rsidRPr="00557A8A">
              <w:rPr>
                <w:color w:val="000000"/>
              </w:rPr>
              <w:t xml:space="preserve">05.02.08 </w:t>
            </w:r>
            <w:r w:rsidRPr="00557A8A">
              <w:rPr>
                <w:color w:val="000000"/>
                <w:lang w:val="uk-UA"/>
              </w:rPr>
              <w:t>«</w:t>
            </w:r>
            <w:r w:rsidRPr="00557A8A">
              <w:rPr>
                <w:color w:val="000000"/>
              </w:rPr>
              <w:t>Технологія машинобудування</w:t>
            </w:r>
            <w:r w:rsidRPr="00557A8A">
              <w:rPr>
                <w:color w:val="000000"/>
                <w:lang w:val="uk-UA"/>
              </w:rPr>
              <w:t>»</w:t>
            </w:r>
            <w:r w:rsidRPr="00557A8A">
              <w:rPr>
                <w:color w:val="000000"/>
              </w:rPr>
              <w:t xml:space="preserve"> / І.Я.</w:t>
            </w:r>
            <w:r w:rsidRPr="00557A8A">
              <w:rPr>
                <w:color w:val="000000"/>
                <w:lang w:val="uk-UA"/>
              </w:rPr>
              <w:t> </w:t>
            </w:r>
            <w:r w:rsidRPr="00557A8A">
              <w:rPr>
                <w:color w:val="000000"/>
              </w:rPr>
              <w:t>Новосад ; Тернопіл. держ. техн. ун-т ім.</w:t>
            </w:r>
            <w:r w:rsidRPr="00557A8A">
              <w:rPr>
                <w:color w:val="000000"/>
                <w:lang w:val="uk-UA"/>
              </w:rPr>
              <w:t xml:space="preserve"> </w:t>
            </w:r>
            <w:r w:rsidRPr="00557A8A">
              <w:rPr>
                <w:color w:val="000000"/>
              </w:rPr>
              <w:t>Івана Пулюя. – Тернопіль, 2007. – 20 с.</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lastRenderedPageBreak/>
              <w:t>Частина книги, періодичного, продовжуваного видання</w:t>
            </w:r>
          </w:p>
        </w:tc>
        <w:tc>
          <w:tcPr>
            <w:tcW w:w="7762" w:type="dxa"/>
          </w:tcPr>
          <w:p w:rsidR="00557A8A" w:rsidRDefault="00557A8A" w:rsidP="00557A8A">
            <w:pPr>
              <w:spacing w:after="200" w:line="264" w:lineRule="auto"/>
              <w:contextualSpacing/>
              <w:jc w:val="both"/>
              <w:rPr>
                <w:lang w:val="uk-UA" w:eastAsia="uk-UA"/>
              </w:rPr>
            </w:pPr>
            <w:r>
              <w:rPr>
                <w:lang w:val="uk-UA"/>
              </w:rPr>
              <w:t xml:space="preserve">1. </w:t>
            </w:r>
            <w:r w:rsidR="00B07400" w:rsidRPr="00557A8A">
              <w:rPr>
                <w:lang w:val="uk-UA"/>
              </w:rPr>
              <w:t>Робертсон Р. Глокалізація: часопростір і гомогенність-гетерогенність / Роланд Робертсон // Глобальні модерності / [за редакції М. Фезерстоуна, С. Леша, Р. Робертсона] ; пер. з англ. Т. Цимбала. – К.: Ніка-Центр, 2008. – С. 48-72.</w:t>
            </w:r>
          </w:p>
          <w:p w:rsidR="00B07400" w:rsidRPr="00557A8A" w:rsidRDefault="00557A8A" w:rsidP="00557A8A">
            <w:pPr>
              <w:spacing w:after="200" w:line="264" w:lineRule="auto"/>
              <w:contextualSpacing/>
              <w:jc w:val="both"/>
              <w:rPr>
                <w:lang w:val="uk-UA" w:eastAsia="uk-UA"/>
              </w:rPr>
            </w:pPr>
            <w:r>
              <w:rPr>
                <w:lang w:val="uk-UA"/>
              </w:rPr>
              <w:t xml:space="preserve">2. </w:t>
            </w:r>
            <w:r w:rsidR="00B07400" w:rsidRPr="00557A8A">
              <w:t>Гайденко П.П. Человек и история в экзистенциальной философии Карла Ясперса / П.П. Гайденко // Ясперс К. Смысл и назначение истории</w:t>
            </w:r>
            <w:r w:rsidR="00B07400" w:rsidRPr="00557A8A">
              <w:rPr>
                <w:lang w:val="uk-UA"/>
              </w:rPr>
              <w:t xml:space="preserve"> </w:t>
            </w:r>
            <w:r w:rsidR="00B07400" w:rsidRPr="00557A8A">
              <w:t>: [</w:t>
            </w:r>
            <w:r w:rsidR="00B07400" w:rsidRPr="00557A8A">
              <w:rPr>
                <w:lang w:val="uk-UA"/>
              </w:rPr>
              <w:t>п</w:t>
            </w:r>
            <w:r w:rsidR="00B07400" w:rsidRPr="00557A8A">
              <w:t>ер. с нем. Левиной М.И.]. – М.: Политиздат, 1991. – С. 5-26.</w:t>
            </w:r>
          </w:p>
          <w:p w:rsidR="00B07400" w:rsidRPr="00557A8A" w:rsidRDefault="00557A8A" w:rsidP="00557A8A">
            <w:pPr>
              <w:autoSpaceDE w:val="0"/>
              <w:autoSpaceDN w:val="0"/>
              <w:adjustRightInd w:val="0"/>
              <w:spacing w:line="264" w:lineRule="auto"/>
              <w:contextualSpacing/>
              <w:jc w:val="both"/>
            </w:pPr>
            <w:r>
              <w:rPr>
                <w:lang w:val="uk-UA"/>
              </w:rPr>
              <w:t xml:space="preserve">3. </w:t>
            </w:r>
            <w:r w:rsidR="00B07400" w:rsidRPr="00557A8A">
              <w:t xml:space="preserve">Гринин Л.Е. Истоки глобализации: мир-системный анализ / Л.Е. Гринин </w:t>
            </w:r>
            <w:r w:rsidR="00B07400" w:rsidRPr="00557A8A">
              <w:rPr>
                <w:iCs/>
              </w:rPr>
              <w:t>// Век глобализации. – 2011. – № 1 (7). – С. 80-94.</w:t>
            </w:r>
          </w:p>
          <w:p w:rsidR="00B07400" w:rsidRPr="00557A8A" w:rsidRDefault="00557A8A" w:rsidP="00557A8A">
            <w:pPr>
              <w:spacing w:after="200" w:line="264" w:lineRule="auto"/>
              <w:contextualSpacing/>
              <w:jc w:val="both"/>
            </w:pPr>
            <w:r>
              <w:rPr>
                <w:lang w:val="uk-UA" w:eastAsia="uk-UA"/>
              </w:rPr>
              <w:t xml:space="preserve">4. </w:t>
            </w:r>
            <w:r w:rsidR="00B07400" w:rsidRPr="00557A8A">
              <w:rPr>
                <w:lang w:eastAsia="uk-UA"/>
              </w:rPr>
              <w:t xml:space="preserve">Макнил В. Меняющийся образ всемирной истории / Вильям Макнил // </w:t>
            </w:r>
            <w:r w:rsidR="00B07400" w:rsidRPr="00557A8A">
              <w:t>Время мира. Альманах. Вып. 2: Структуры истории / Под ред. Н. С. Розова. – Новосибирск: Сибирский хронограф, 2001. – С. 16-38.</w:t>
            </w:r>
          </w:p>
        </w:tc>
      </w:tr>
      <w:tr w:rsidR="00B07400" w:rsidRPr="00B07400" w:rsidTr="00B07400">
        <w:tc>
          <w:tcPr>
            <w:tcW w:w="2093" w:type="dxa"/>
          </w:tcPr>
          <w:p w:rsidR="00B07400" w:rsidRPr="00557A8A" w:rsidRDefault="00B07400" w:rsidP="00557A8A">
            <w:pPr>
              <w:adjustRightInd w:val="0"/>
              <w:spacing w:line="264" w:lineRule="auto"/>
              <w:jc w:val="both"/>
              <w:rPr>
                <w:bCs/>
                <w:color w:val="000000"/>
                <w:lang w:val="uk-UA"/>
              </w:rPr>
            </w:pPr>
            <w:r w:rsidRPr="00557A8A">
              <w:rPr>
                <w:bCs/>
                <w:color w:val="000000"/>
                <w:lang w:val="uk-UA"/>
              </w:rPr>
              <w:t>Електронні ресурси</w:t>
            </w:r>
          </w:p>
        </w:tc>
        <w:tc>
          <w:tcPr>
            <w:tcW w:w="7762" w:type="dxa"/>
          </w:tcPr>
          <w:p w:rsidR="00557A8A" w:rsidRDefault="00557A8A" w:rsidP="00557A8A">
            <w:pPr>
              <w:spacing w:after="200" w:line="264" w:lineRule="auto"/>
              <w:contextualSpacing/>
              <w:jc w:val="both"/>
              <w:rPr>
                <w:rFonts w:eastAsiaTheme="minorHAnsi"/>
                <w:lang w:val="uk-UA" w:eastAsia="uk-UA"/>
              </w:rPr>
            </w:pPr>
            <w:r>
              <w:rPr>
                <w:lang w:val="uk-UA"/>
              </w:rPr>
              <w:t xml:space="preserve">1. </w:t>
            </w:r>
            <w:r w:rsidR="00B07400" w:rsidRPr="00557A8A">
              <w:t>В Україні потеплішає, у Києві у вівторок до +23°</w:t>
            </w:r>
            <w:r w:rsidR="00B07400" w:rsidRPr="00557A8A">
              <w:rPr>
                <w:lang w:val="uk-UA"/>
              </w:rPr>
              <w:t xml:space="preserve"> </w:t>
            </w:r>
            <w:r w:rsidR="00B07400" w:rsidRPr="00557A8A">
              <w:rPr>
                <w:bCs/>
              </w:rPr>
              <w:t xml:space="preserve">[Електронний ресурс] </w:t>
            </w:r>
            <w:r w:rsidR="00B07400" w:rsidRPr="00557A8A">
              <w:rPr>
                <w:lang w:eastAsia="uk-UA"/>
              </w:rPr>
              <w:t>//</w:t>
            </w:r>
            <w:r w:rsidR="00B07400" w:rsidRPr="00557A8A">
              <w:rPr>
                <w:lang w:val="uk-UA" w:eastAsia="uk-UA"/>
              </w:rPr>
              <w:t xml:space="preserve"> Інформаційне агентство «Інтерфакс-Україна» (від 18.05.2015).</w:t>
            </w:r>
            <w:r w:rsidR="00B07400" w:rsidRPr="00557A8A">
              <w:rPr>
                <w:bCs/>
              </w:rPr>
              <w:t xml:space="preserve"> – Режим доступу:</w:t>
            </w:r>
            <w:r w:rsidR="00B07400" w:rsidRPr="00557A8A">
              <w:rPr>
                <w:bCs/>
                <w:lang w:val="uk-UA"/>
              </w:rPr>
              <w:t xml:space="preserve"> </w:t>
            </w:r>
            <w:r w:rsidRPr="00557A8A">
              <w:rPr>
                <w:bCs/>
                <w:lang w:val="uk-UA"/>
              </w:rPr>
              <w:t>http://ua.interfax.com.ua/news/general/266219.html</w:t>
            </w:r>
          </w:p>
          <w:p w:rsidR="00557A8A" w:rsidRPr="00557A8A" w:rsidRDefault="00557A8A" w:rsidP="00557A8A">
            <w:pPr>
              <w:spacing w:after="200" w:line="264" w:lineRule="auto"/>
              <w:contextualSpacing/>
              <w:jc w:val="both"/>
              <w:rPr>
                <w:rFonts w:eastAsiaTheme="minorHAnsi"/>
                <w:lang w:val="uk-UA" w:eastAsia="uk-UA"/>
              </w:rPr>
            </w:pPr>
            <w:r>
              <w:rPr>
                <w:rStyle w:val="st1"/>
                <w:lang w:val="uk-UA"/>
              </w:rPr>
              <w:t xml:space="preserve">2. </w:t>
            </w:r>
            <w:r w:rsidR="00B07400" w:rsidRPr="00557A8A">
              <w:rPr>
                <w:rStyle w:val="st1"/>
              </w:rPr>
              <w:t>Барабанов О. «</w:t>
            </w:r>
            <w:r w:rsidR="00B07400" w:rsidRPr="00557A8A">
              <w:rPr>
                <w:rStyle w:val="a6"/>
              </w:rPr>
              <w:t>Если Вестфаль и болен</w:t>
            </w:r>
            <w:r w:rsidR="00B07400" w:rsidRPr="00557A8A">
              <w:rPr>
                <w:rStyle w:val="st1"/>
              </w:rPr>
              <w:t xml:space="preserve">, то больной скорее жив, чем мертв…» </w:t>
            </w:r>
            <w:r w:rsidR="00B07400" w:rsidRPr="00557A8A">
              <w:t xml:space="preserve">[Електронний ресурс] </w:t>
            </w:r>
            <w:r w:rsidR="00B07400" w:rsidRPr="00557A8A">
              <w:rPr>
                <w:rStyle w:val="st1"/>
              </w:rPr>
              <w:t>/ Олег Барабанов, Дмитрий Фельдман // Международные процессы. – 2007. – Том 5, № 3 (15).</w:t>
            </w:r>
            <w:r w:rsidR="00B07400" w:rsidRPr="00557A8A">
              <w:t xml:space="preserve"> – Режим доступу:</w:t>
            </w:r>
            <w:r w:rsidR="00B07400" w:rsidRPr="00557A8A">
              <w:rPr>
                <w:rStyle w:val="st1"/>
              </w:rPr>
              <w:t xml:space="preserve"> </w:t>
            </w:r>
            <w:r w:rsidRPr="00557A8A">
              <w:t>http://www.intertrends.ru/fifteen/011.htm</w:t>
            </w:r>
          </w:p>
          <w:p w:rsidR="00B07400" w:rsidRPr="00557A8A" w:rsidRDefault="00557A8A" w:rsidP="00557A8A">
            <w:pPr>
              <w:autoSpaceDE w:val="0"/>
              <w:autoSpaceDN w:val="0"/>
              <w:adjustRightInd w:val="0"/>
              <w:spacing w:after="200" w:line="264" w:lineRule="auto"/>
              <w:contextualSpacing/>
              <w:jc w:val="both"/>
              <w:rPr>
                <w:bCs/>
              </w:rPr>
            </w:pPr>
            <w:r>
              <w:rPr>
                <w:lang w:val="uk-UA"/>
              </w:rPr>
              <w:t xml:space="preserve">3. </w:t>
            </w:r>
            <w:r w:rsidR="00B07400" w:rsidRPr="00557A8A">
              <w:t xml:space="preserve">Сміт Е. Нації та націоналізм у глобальну епоху </w:t>
            </w:r>
            <w:r w:rsidR="00B07400" w:rsidRPr="00557A8A">
              <w:rPr>
                <w:bCs/>
              </w:rPr>
              <w:t xml:space="preserve">[Електронний ресурс] </w:t>
            </w:r>
            <w:r w:rsidR="00B07400" w:rsidRPr="00557A8A">
              <w:t>/ Ентоні Сміт ; [пер. з англ. М. Климчук і Т. Цимбала]. – 2-ге вид., стереотип. – К.: Ніка-Центр, 2009.</w:t>
            </w:r>
            <w:r w:rsidR="00B07400" w:rsidRPr="00557A8A">
              <w:rPr>
                <w:lang w:val="uk-UA"/>
              </w:rPr>
              <w:t xml:space="preserve"> – </w:t>
            </w:r>
            <w:r w:rsidR="00B07400" w:rsidRPr="00557A8A">
              <w:t>Режим доступу: http://litopys.org.ua/smith/smg.htm</w:t>
            </w:r>
          </w:p>
        </w:tc>
      </w:tr>
    </w:tbl>
    <w:p w:rsidR="00B07400" w:rsidRPr="00B07400" w:rsidRDefault="00B07400" w:rsidP="00B07400">
      <w:pPr>
        <w:adjustRightInd w:val="0"/>
        <w:spacing w:line="264" w:lineRule="auto"/>
        <w:ind w:firstLine="567"/>
        <w:jc w:val="both"/>
        <w:rPr>
          <w:b/>
          <w:bCs/>
          <w:color w:val="000000"/>
          <w:sz w:val="28"/>
          <w:szCs w:val="28"/>
          <w:lang w:val="uk-UA"/>
        </w:rPr>
      </w:pPr>
    </w:p>
    <w:p w:rsidR="00B07400" w:rsidRPr="003B6D64" w:rsidRDefault="00B07400" w:rsidP="003B6D64">
      <w:pPr>
        <w:pStyle w:val="a4"/>
        <w:numPr>
          <w:ilvl w:val="0"/>
          <w:numId w:val="2"/>
        </w:numPr>
        <w:adjustRightInd w:val="0"/>
        <w:spacing w:line="264" w:lineRule="auto"/>
        <w:jc w:val="center"/>
        <w:rPr>
          <w:b/>
          <w:bCs/>
          <w:color w:val="000000"/>
          <w:sz w:val="28"/>
          <w:szCs w:val="28"/>
          <w:lang w:val="uk-UA"/>
        </w:rPr>
      </w:pPr>
      <w:r w:rsidRPr="003B6D64">
        <w:rPr>
          <w:b/>
          <w:bCs/>
          <w:color w:val="000000"/>
          <w:sz w:val="28"/>
          <w:szCs w:val="28"/>
          <w:lang w:val="uk-UA"/>
        </w:rPr>
        <w:t>КРИТЕРІЇ ОЦІНЮВАННЯ КУРСОВОЇ РОБОТИ</w:t>
      </w:r>
    </w:p>
    <w:p w:rsidR="00B07400" w:rsidRPr="00B07400" w:rsidRDefault="00B07400" w:rsidP="00B07400">
      <w:pPr>
        <w:spacing w:line="264" w:lineRule="auto"/>
        <w:ind w:firstLine="567"/>
        <w:contextualSpacing/>
        <w:jc w:val="both"/>
        <w:rPr>
          <w:rFonts w:eastAsiaTheme="minorHAnsi"/>
          <w:b/>
          <w:sz w:val="28"/>
          <w:szCs w:val="28"/>
          <w:lang w:val="uk-UA" w:eastAsia="en-US"/>
        </w:rPr>
      </w:pPr>
    </w:p>
    <w:p w:rsidR="00B07400" w:rsidRPr="00B07400" w:rsidRDefault="00B07400" w:rsidP="00B07400">
      <w:pPr>
        <w:spacing w:line="264" w:lineRule="auto"/>
        <w:ind w:firstLine="567"/>
        <w:contextualSpacing/>
        <w:jc w:val="both"/>
        <w:rPr>
          <w:sz w:val="28"/>
          <w:szCs w:val="28"/>
          <w:lang w:val="uk-UA"/>
        </w:rPr>
      </w:pPr>
      <w:r w:rsidRPr="00B07400">
        <w:rPr>
          <w:sz w:val="28"/>
          <w:szCs w:val="28"/>
          <w:lang w:val="uk-UA"/>
        </w:rPr>
        <w:t>При оцінюванні курсової роботи комісія бере до уваги такі чинники:</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обґрунтованість актуальності обраної теми;</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чіткість формулювання об</w:t>
      </w:r>
      <w:r w:rsidRPr="00B07400">
        <w:rPr>
          <w:sz w:val="28"/>
          <w:szCs w:val="28"/>
        </w:rPr>
        <w:t>’</w:t>
      </w:r>
      <w:r w:rsidRPr="00B07400">
        <w:rPr>
          <w:sz w:val="28"/>
          <w:szCs w:val="28"/>
          <w:lang w:val="uk-UA"/>
        </w:rPr>
        <w:t>єкта, предмета, мети і завдань, методів дослідження;</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логічність структури та її відповідність темі роботи;</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уміння здобувати, систематизувати та аналізувати дані;</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достовірність та обґрунтованість висновків;</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відповідність вимогам щодо оформлення роботи;</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змістовність доповіді студента про основні результати дослідження;</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t>правильність, чіткість, аргументованість відповідей на запитання комісії;</w:t>
      </w:r>
    </w:p>
    <w:p w:rsidR="00B07400" w:rsidRPr="00B07400" w:rsidRDefault="00B07400" w:rsidP="00B07400">
      <w:pPr>
        <w:numPr>
          <w:ilvl w:val="0"/>
          <w:numId w:val="26"/>
        </w:numPr>
        <w:spacing w:line="264" w:lineRule="auto"/>
        <w:ind w:firstLine="567"/>
        <w:contextualSpacing/>
        <w:jc w:val="both"/>
        <w:rPr>
          <w:sz w:val="28"/>
          <w:szCs w:val="28"/>
          <w:lang w:val="uk-UA"/>
        </w:rPr>
      </w:pPr>
      <w:r w:rsidRPr="00B07400">
        <w:rPr>
          <w:sz w:val="28"/>
          <w:szCs w:val="28"/>
          <w:lang w:val="uk-UA"/>
        </w:rPr>
        <w:lastRenderedPageBreak/>
        <w:t>зауваження й рекомендації наукового керівника курсової роботи.</w:t>
      </w:r>
    </w:p>
    <w:p w:rsidR="00B07400" w:rsidRPr="00B07400" w:rsidRDefault="00B07400" w:rsidP="00B07400">
      <w:pPr>
        <w:widowControl w:val="0"/>
        <w:autoSpaceDE w:val="0"/>
        <w:autoSpaceDN w:val="0"/>
        <w:adjustRightInd w:val="0"/>
        <w:spacing w:line="264" w:lineRule="auto"/>
        <w:ind w:firstLine="567"/>
        <w:contextualSpacing/>
        <w:jc w:val="both"/>
        <w:rPr>
          <w:spacing w:val="2"/>
          <w:sz w:val="28"/>
          <w:szCs w:val="28"/>
          <w:lang w:val="uk-UA"/>
        </w:rPr>
      </w:pPr>
      <w:r w:rsidRPr="00B07400">
        <w:rPr>
          <w:spacing w:val="2"/>
          <w:sz w:val="28"/>
          <w:szCs w:val="28"/>
          <w:lang w:val="uk-UA"/>
        </w:rPr>
        <w:t xml:space="preserve">Курсова робота оцінюється за 4-бальною шкалою, а саме: </w:t>
      </w:r>
    </w:p>
    <w:p w:rsidR="00B07400" w:rsidRPr="00B07400" w:rsidRDefault="00B07400" w:rsidP="00B07400">
      <w:pPr>
        <w:widowControl w:val="0"/>
        <w:autoSpaceDE w:val="0"/>
        <w:autoSpaceDN w:val="0"/>
        <w:adjustRightInd w:val="0"/>
        <w:spacing w:line="264" w:lineRule="auto"/>
        <w:ind w:firstLine="567"/>
        <w:contextualSpacing/>
        <w:jc w:val="both"/>
        <w:rPr>
          <w:sz w:val="28"/>
          <w:szCs w:val="28"/>
          <w:lang w:val="uk-UA"/>
        </w:rPr>
      </w:pPr>
      <w:r w:rsidRPr="00B07400">
        <w:rPr>
          <w:b/>
          <w:spacing w:val="2"/>
          <w:sz w:val="28"/>
          <w:szCs w:val="28"/>
          <w:lang w:val="uk-UA"/>
        </w:rPr>
        <w:t xml:space="preserve">«Відмінно» </w:t>
      </w:r>
      <w:r w:rsidRPr="00B07400">
        <w:rPr>
          <w:spacing w:val="2"/>
          <w:sz w:val="28"/>
          <w:szCs w:val="28"/>
          <w:lang w:val="uk-UA"/>
        </w:rPr>
        <w:t>ставиться, якщо</w:t>
      </w:r>
      <w:r w:rsidRPr="00B07400">
        <w:rPr>
          <w:b/>
          <w:sz w:val="28"/>
          <w:szCs w:val="28"/>
          <w:lang w:val="uk-UA"/>
        </w:rPr>
        <w:t xml:space="preserve"> </w:t>
      </w:r>
      <w:r w:rsidRPr="00B07400">
        <w:rPr>
          <w:sz w:val="28"/>
          <w:szCs w:val="28"/>
          <w:lang w:val="uk-UA"/>
        </w:rPr>
        <w:t>до курсової роботи немає суттєвих зауважень; обґрунтовано актуальність теми і методи дослідження; об’єкт та предмет, мета і завдання сформульовані чітко; тему розкрито повністю; робота засвідчує уміння автора здобувати, систематизувати, типологізувати та інтерпретувати факти;  робота демонструє систематичні і глибокі знання з теми дослідження, вільне володіння понятійним апаратом та знання спеціальних праць з проблематики, вміння аналізувати інформацію, робити самостійні судження, оцінки, висновки; доповідь на захисті є логічною, змістовною, проголошена з вільним оперуванням матеріалу; рецензія позитивна; відповіді на питання членів комісії вичерпні й переконливі; робота повністю відповідає встановленим вимогам.</w:t>
      </w: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rFonts w:eastAsiaTheme="minorHAnsi"/>
          <w:b/>
          <w:sz w:val="28"/>
          <w:szCs w:val="28"/>
          <w:lang w:val="uk-UA" w:eastAsia="en-US"/>
        </w:rPr>
        <w:t xml:space="preserve">«Добре» </w:t>
      </w:r>
      <w:r w:rsidRPr="00B07400">
        <w:rPr>
          <w:rFonts w:eastAsiaTheme="minorHAnsi"/>
          <w:sz w:val="28"/>
          <w:szCs w:val="28"/>
          <w:lang w:val="uk-UA" w:eastAsia="en-US"/>
        </w:rPr>
        <w:t xml:space="preserve">ставиться якщо </w:t>
      </w:r>
      <w:r w:rsidRPr="00B07400">
        <w:rPr>
          <w:sz w:val="28"/>
          <w:szCs w:val="28"/>
          <w:lang w:val="uk-UA"/>
        </w:rPr>
        <w:t>тема роботи практично розкрита, але наявні певні недоліки, які не мають істотного значення; висновки не є переконливими; є окремі зауваження в рецензії наукового керівника; доповідь студента на захисті побудована логічно, проголошена з вільним оперуванням матеріалу, відповіді на запитання членів комісії переважно вичерпні й переконливі. Робота відповідає встановленим вимогам. Захист показав обізнаність студента в предметі дослідження.</w:t>
      </w:r>
    </w:p>
    <w:p w:rsidR="00B07400" w:rsidRPr="00B07400" w:rsidRDefault="00B07400" w:rsidP="00B07400">
      <w:pPr>
        <w:autoSpaceDE w:val="0"/>
        <w:autoSpaceDN w:val="0"/>
        <w:adjustRightInd w:val="0"/>
        <w:spacing w:line="264" w:lineRule="auto"/>
        <w:ind w:firstLine="567"/>
        <w:jc w:val="both"/>
        <w:rPr>
          <w:sz w:val="28"/>
          <w:szCs w:val="28"/>
          <w:lang w:val="uk-UA"/>
        </w:rPr>
      </w:pPr>
      <w:r w:rsidRPr="00B07400">
        <w:rPr>
          <w:b/>
          <w:sz w:val="28"/>
          <w:szCs w:val="28"/>
          <w:lang w:val="uk-UA"/>
        </w:rPr>
        <w:t>«Задовільно»</w:t>
      </w:r>
      <w:r w:rsidRPr="00B07400">
        <w:rPr>
          <w:sz w:val="28"/>
          <w:szCs w:val="28"/>
          <w:lang w:val="uk-UA"/>
        </w:rPr>
        <w:t xml:space="preserve"> ставиться, якщо тема роботи в основному розкрита, але мають місце певні недоліки змістового характеру; нечітко сформульовані мета, завдання, об’єкт, предмет дослідження; робота характеризується надмірною описовістю та браком аналізу; висновки й пропозиції, що містяться в роботі не обґрунтовані; рецензія наукового керівника містить окремі зауваження; доповідь прочитана за текстом, або підготовлена невдало; не всі відповіді на запитання членів комісії є коректними або вони не одержали належної аргументації; є зауваження щодо оформлення роботи. Захист засвідчив не повну обізнаність студента в предметі дослідження.</w:t>
      </w:r>
    </w:p>
    <w:p w:rsidR="00B07400" w:rsidRPr="00B07400" w:rsidRDefault="00B07400" w:rsidP="00B07400">
      <w:pPr>
        <w:widowControl w:val="0"/>
        <w:autoSpaceDE w:val="0"/>
        <w:autoSpaceDN w:val="0"/>
        <w:adjustRightInd w:val="0"/>
        <w:spacing w:line="264" w:lineRule="auto"/>
        <w:ind w:firstLine="567"/>
        <w:contextualSpacing/>
        <w:jc w:val="both"/>
        <w:rPr>
          <w:sz w:val="28"/>
          <w:szCs w:val="28"/>
          <w:lang w:val="uk-UA"/>
        </w:rPr>
      </w:pPr>
      <w:r w:rsidRPr="00B07400">
        <w:rPr>
          <w:b/>
          <w:sz w:val="28"/>
          <w:szCs w:val="28"/>
          <w:lang w:val="uk-UA"/>
        </w:rPr>
        <w:t>«Незадовільно»</w:t>
      </w:r>
      <w:r w:rsidRPr="00B07400">
        <w:rPr>
          <w:sz w:val="28"/>
          <w:szCs w:val="28"/>
          <w:lang w:val="uk-UA"/>
        </w:rPr>
        <w:t xml:space="preserve"> </w:t>
      </w:r>
      <w:r w:rsidRPr="00B07400">
        <w:rPr>
          <w:spacing w:val="2"/>
          <w:sz w:val="28"/>
          <w:szCs w:val="28"/>
          <w:lang w:val="uk-UA"/>
        </w:rPr>
        <w:t>ставиться, якщо</w:t>
      </w:r>
      <w:r w:rsidRPr="00B07400">
        <w:rPr>
          <w:b/>
          <w:sz w:val="28"/>
          <w:szCs w:val="28"/>
          <w:lang w:val="uk-UA"/>
        </w:rPr>
        <w:t xml:space="preserve"> </w:t>
      </w:r>
      <w:r w:rsidRPr="00B07400">
        <w:rPr>
          <w:sz w:val="28"/>
          <w:szCs w:val="28"/>
          <w:lang w:val="uk-UA"/>
        </w:rPr>
        <w:t>до курсової роботи є суттєві зауваження; в роботі відсутні обов’язкові структурні елементи та/або між ними відсутній логічний зв'язок; робота засвідчує невміння автора збирати, впорядковувати та аналізувати дані; робота містить принципові помилки і значні неточності; у роботі відсутні самостійні судження, оцінки, висновки; у роботі виявлено ознаки плагіату; наявні істотні недоліки в оформленні роботи; виступ на захисті свідчить про слабку орієнтацію в досліджуваній проблемі. Робота не відповідає вимогам, захист показав відсутність необхідної підготовки студента та повну необізнаність студента в предметі дослідження.</w:t>
      </w:r>
    </w:p>
    <w:p w:rsidR="00B07400" w:rsidRPr="00B07400" w:rsidRDefault="00B07400" w:rsidP="00B07400">
      <w:pPr>
        <w:autoSpaceDE w:val="0"/>
        <w:autoSpaceDN w:val="0"/>
        <w:adjustRightInd w:val="0"/>
        <w:spacing w:line="264" w:lineRule="auto"/>
        <w:ind w:firstLine="567"/>
        <w:jc w:val="both"/>
        <w:rPr>
          <w:sz w:val="28"/>
          <w:szCs w:val="28"/>
          <w:lang w:val="uk-UA"/>
        </w:rPr>
      </w:pPr>
    </w:p>
    <w:p w:rsidR="00B07400" w:rsidRPr="00B07400" w:rsidRDefault="00B07400" w:rsidP="003B6D64">
      <w:pPr>
        <w:pStyle w:val="a4"/>
        <w:numPr>
          <w:ilvl w:val="0"/>
          <w:numId w:val="2"/>
        </w:numPr>
        <w:autoSpaceDE w:val="0"/>
        <w:autoSpaceDN w:val="0"/>
        <w:adjustRightInd w:val="0"/>
        <w:spacing w:line="264" w:lineRule="auto"/>
        <w:ind w:firstLine="567"/>
        <w:jc w:val="center"/>
        <w:rPr>
          <w:b/>
          <w:sz w:val="28"/>
          <w:szCs w:val="28"/>
          <w:lang w:val="uk-UA"/>
        </w:rPr>
      </w:pPr>
      <w:r w:rsidRPr="00B07400">
        <w:rPr>
          <w:b/>
          <w:sz w:val="28"/>
          <w:szCs w:val="28"/>
          <w:lang w:val="uk-UA"/>
        </w:rPr>
        <w:lastRenderedPageBreak/>
        <w:t>ТЕМАТИКА КУРСОВИХ РОБІТ</w:t>
      </w:r>
    </w:p>
    <w:p w:rsidR="00B07400" w:rsidRPr="00B07400" w:rsidRDefault="00B07400" w:rsidP="00B07400">
      <w:pPr>
        <w:autoSpaceDE w:val="0"/>
        <w:autoSpaceDN w:val="0"/>
        <w:adjustRightInd w:val="0"/>
        <w:spacing w:line="264" w:lineRule="auto"/>
        <w:ind w:firstLine="567"/>
        <w:jc w:val="both"/>
        <w:rPr>
          <w:sz w:val="28"/>
          <w:szCs w:val="28"/>
          <w:lang w:val="uk-UA"/>
        </w:rPr>
      </w:pPr>
    </w:p>
    <w:p w:rsidR="00B07400" w:rsidRPr="003B6D64" w:rsidRDefault="00B07400" w:rsidP="003B6D64">
      <w:pPr>
        <w:autoSpaceDE w:val="0"/>
        <w:autoSpaceDN w:val="0"/>
        <w:adjustRightInd w:val="0"/>
        <w:spacing w:line="264" w:lineRule="auto"/>
        <w:ind w:firstLine="708"/>
        <w:jc w:val="both"/>
        <w:rPr>
          <w:b/>
          <w:sz w:val="28"/>
          <w:szCs w:val="28"/>
          <w:lang w:val="uk-UA"/>
        </w:rPr>
      </w:pPr>
      <w:r w:rsidRPr="003B6D64">
        <w:rPr>
          <w:b/>
          <w:sz w:val="28"/>
          <w:szCs w:val="28"/>
          <w:lang w:val="uk-UA"/>
        </w:rPr>
        <w:t>Історія глобалізації</w:t>
      </w:r>
    </w:p>
    <w:p w:rsidR="00B07400" w:rsidRPr="00B07400" w:rsidRDefault="00B07400" w:rsidP="00B07400">
      <w:pPr>
        <w:pStyle w:val="a4"/>
        <w:autoSpaceDE w:val="0"/>
        <w:autoSpaceDN w:val="0"/>
        <w:adjustRightInd w:val="0"/>
        <w:spacing w:line="264" w:lineRule="auto"/>
        <w:ind w:left="360" w:firstLine="567"/>
        <w:jc w:val="both"/>
        <w:rPr>
          <w:sz w:val="28"/>
          <w:szCs w:val="28"/>
          <w:lang w:val="uk-UA"/>
        </w:rPr>
      </w:pPr>
    </w:p>
    <w:tbl>
      <w:tblPr>
        <w:tblStyle w:val="a7"/>
        <w:tblW w:w="0" w:type="auto"/>
        <w:tblInd w:w="360" w:type="dxa"/>
        <w:tblLook w:val="04A0" w:firstRow="1" w:lastRow="0" w:firstColumn="1" w:lastColumn="0" w:noHBand="0" w:noVBand="1"/>
      </w:tblPr>
      <w:tblGrid>
        <w:gridCol w:w="496"/>
        <w:gridCol w:w="8715"/>
      </w:tblGrid>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Міжсоціумні зв’язки у давній історії людства: міграціонізм Фрідріха Ратцеля</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Міжсоціумні зв’язки у давній історії людства: концепція культурної дифузії</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Міжсоціумні зв’язки у давній історії людства: палеолінгвістичні гіпотези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bCs/>
                <w:sz w:val="28"/>
                <w:szCs w:val="28"/>
              </w:rPr>
              <w:t>Індоєвропейське мовознавство як база міграціонізму</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bCs/>
                <w:sz w:val="28"/>
                <w:szCs w:val="28"/>
                <w:lang w:val="uk-UA"/>
              </w:rPr>
            </w:pPr>
            <w:r w:rsidRPr="00B07400">
              <w:rPr>
                <w:sz w:val="28"/>
                <w:szCs w:val="28"/>
                <w:lang w:val="uk-UA"/>
              </w:rPr>
              <w:t>Концепція глобальної історії Вільяма МакНілла</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Глобалізація як еволюційний процес: теорія соціальної макроеволюції Лєоніда Грініна та Андрєя Коротаєва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eastAsia="uk-UA"/>
              </w:rPr>
            </w:pPr>
            <w:r w:rsidRPr="00B07400">
              <w:rPr>
                <w:sz w:val="28"/>
                <w:szCs w:val="28"/>
                <w:lang w:val="uk-UA" w:eastAsia="uk-UA"/>
              </w:rPr>
              <w:t>Концепція «світів-економік» Фернана Броделя</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Світ-системний аналіз історії</w:t>
            </w:r>
            <w:r w:rsidRPr="00B07400">
              <w:rPr>
                <w:sz w:val="28"/>
                <w:szCs w:val="28"/>
                <w:lang w:val="uk-UA"/>
              </w:rPr>
              <w:t xml:space="preserve"> Іммануїла Валлерстайна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Теорія «Світової Системи» Андре Гундера Франка і Баррі Гіллса</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Концепція «центральної цивілізації» Девіда Вілкінсона</w:t>
            </w:r>
          </w:p>
        </w:tc>
      </w:tr>
    </w:tbl>
    <w:p w:rsidR="00B07400" w:rsidRPr="00B07400" w:rsidRDefault="00B07400" w:rsidP="003B6D64">
      <w:pPr>
        <w:autoSpaceDE w:val="0"/>
        <w:autoSpaceDN w:val="0"/>
        <w:adjustRightInd w:val="0"/>
        <w:spacing w:line="264" w:lineRule="auto"/>
        <w:jc w:val="both"/>
        <w:rPr>
          <w:sz w:val="28"/>
          <w:szCs w:val="28"/>
          <w:lang w:val="uk-UA"/>
        </w:rPr>
      </w:pPr>
    </w:p>
    <w:p w:rsidR="00B07400" w:rsidRPr="00B07400" w:rsidRDefault="00B07400" w:rsidP="003B6D64">
      <w:pPr>
        <w:pStyle w:val="a4"/>
        <w:autoSpaceDE w:val="0"/>
        <w:autoSpaceDN w:val="0"/>
        <w:adjustRightInd w:val="0"/>
        <w:spacing w:line="264" w:lineRule="auto"/>
        <w:ind w:left="360"/>
        <w:jc w:val="both"/>
        <w:rPr>
          <w:b/>
          <w:sz w:val="28"/>
          <w:szCs w:val="28"/>
          <w:lang w:val="uk-UA"/>
        </w:rPr>
      </w:pPr>
      <w:r w:rsidRPr="00B07400">
        <w:rPr>
          <w:b/>
          <w:sz w:val="28"/>
          <w:szCs w:val="28"/>
          <w:lang w:val="uk-UA"/>
        </w:rPr>
        <w:t>Соціально-філософський дискурс глобалізації</w:t>
      </w:r>
    </w:p>
    <w:p w:rsidR="00B07400" w:rsidRPr="00B07400" w:rsidRDefault="00B07400" w:rsidP="003B6D64">
      <w:pPr>
        <w:pStyle w:val="a4"/>
        <w:autoSpaceDE w:val="0"/>
        <w:autoSpaceDN w:val="0"/>
        <w:adjustRightInd w:val="0"/>
        <w:spacing w:line="264" w:lineRule="auto"/>
        <w:ind w:left="360"/>
        <w:jc w:val="both"/>
        <w:rPr>
          <w:sz w:val="28"/>
          <w:szCs w:val="28"/>
          <w:lang w:val="uk-UA"/>
        </w:rPr>
      </w:pPr>
    </w:p>
    <w:tbl>
      <w:tblPr>
        <w:tblStyle w:val="a7"/>
        <w:tblW w:w="0" w:type="auto"/>
        <w:tblInd w:w="360" w:type="dxa"/>
        <w:tblLook w:val="04A0" w:firstRow="1" w:lastRow="0" w:firstColumn="1" w:lastColumn="0" w:noHBand="0" w:noVBand="1"/>
      </w:tblPr>
      <w:tblGrid>
        <w:gridCol w:w="453"/>
        <w:gridCol w:w="8758"/>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eastAsia="uk-UA"/>
              </w:rPr>
            </w:pPr>
            <w:r w:rsidRPr="00B07400">
              <w:rPr>
                <w:sz w:val="28"/>
                <w:szCs w:val="28"/>
              </w:rPr>
              <w:t>Ідея єдності людства та світового історичного процесу в історіософії К</w:t>
            </w:r>
            <w:r w:rsidRPr="00B07400">
              <w:rPr>
                <w:sz w:val="28"/>
                <w:szCs w:val="28"/>
                <w:lang w:val="uk-UA"/>
              </w:rPr>
              <w:t>арла</w:t>
            </w:r>
            <w:r w:rsidRPr="00B07400">
              <w:rPr>
                <w:sz w:val="28"/>
                <w:szCs w:val="28"/>
              </w:rPr>
              <w:t xml:space="preserve"> Ясперса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Ноосферна концепція глобалізації Володимира Вернадського</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Ноосферна концепція глобалізації П’єра Тейяра де Шардена</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Сцієнтистсько-техніцистська концепція глобалізації Елвіна Тоффлера</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Сцієнтистсько-техніцистська концепція глобалізації Маршала МакЛюена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Майбутнє людства в проекті глобальної електронно-номадичної цивілізації Ж</w:t>
            </w:r>
            <w:r w:rsidRPr="00B07400">
              <w:rPr>
                <w:sz w:val="28"/>
                <w:szCs w:val="28"/>
                <w:lang w:val="uk-UA"/>
              </w:rPr>
              <w:t>ака</w:t>
            </w:r>
            <w:r w:rsidRPr="00B07400">
              <w:rPr>
                <w:sz w:val="28"/>
                <w:szCs w:val="28"/>
              </w:rPr>
              <w:t xml:space="preserve"> Атталі</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Концепція кінця історії Френсіса Фукуями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Філософія інвайронменталізму</w:t>
            </w:r>
          </w:p>
        </w:tc>
      </w:tr>
    </w:tbl>
    <w:p w:rsidR="00B07400" w:rsidRPr="00B07400" w:rsidRDefault="00B07400" w:rsidP="003B6D64">
      <w:pPr>
        <w:autoSpaceDE w:val="0"/>
        <w:autoSpaceDN w:val="0"/>
        <w:adjustRightInd w:val="0"/>
        <w:spacing w:line="264" w:lineRule="auto"/>
        <w:jc w:val="both"/>
        <w:rPr>
          <w:sz w:val="28"/>
          <w:szCs w:val="28"/>
          <w:lang w:val="uk-UA"/>
        </w:rPr>
      </w:pPr>
    </w:p>
    <w:p w:rsidR="00B07400" w:rsidRPr="00B07400" w:rsidRDefault="00B07400" w:rsidP="003B6D64">
      <w:pPr>
        <w:pStyle w:val="a4"/>
        <w:autoSpaceDE w:val="0"/>
        <w:autoSpaceDN w:val="0"/>
        <w:adjustRightInd w:val="0"/>
        <w:spacing w:line="264" w:lineRule="auto"/>
        <w:ind w:left="360"/>
        <w:jc w:val="both"/>
        <w:rPr>
          <w:b/>
          <w:sz w:val="28"/>
          <w:szCs w:val="28"/>
          <w:lang w:val="uk-UA"/>
        </w:rPr>
      </w:pPr>
      <w:r w:rsidRPr="00B07400">
        <w:rPr>
          <w:b/>
          <w:sz w:val="28"/>
          <w:szCs w:val="28"/>
          <w:lang w:val="uk-UA"/>
        </w:rPr>
        <w:t>Політико-ідеологічний дискурс глобалізації</w:t>
      </w:r>
    </w:p>
    <w:p w:rsidR="00B07400" w:rsidRPr="00B07400" w:rsidRDefault="00B07400" w:rsidP="003B6D64">
      <w:pPr>
        <w:pStyle w:val="a4"/>
        <w:autoSpaceDE w:val="0"/>
        <w:autoSpaceDN w:val="0"/>
        <w:adjustRightInd w:val="0"/>
        <w:spacing w:line="264" w:lineRule="auto"/>
        <w:ind w:left="360"/>
        <w:jc w:val="both"/>
        <w:rPr>
          <w:sz w:val="28"/>
          <w:szCs w:val="28"/>
          <w:lang w:val="uk-UA"/>
        </w:rPr>
      </w:pPr>
    </w:p>
    <w:tbl>
      <w:tblPr>
        <w:tblStyle w:val="a7"/>
        <w:tblW w:w="0" w:type="auto"/>
        <w:tblInd w:w="360" w:type="dxa"/>
        <w:tblLook w:val="04A0" w:firstRow="1" w:lastRow="0" w:firstColumn="1" w:lastColumn="0" w:noHBand="0" w:noVBand="1"/>
      </w:tblPr>
      <w:tblGrid>
        <w:gridCol w:w="496"/>
        <w:gridCol w:w="8715"/>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Ідеологія глобалізму: неоліберальний проект глобалізації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«Вашингтонський консенсус» як доктрина глобалізму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lastRenderedPageBreak/>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rPr>
            </w:pPr>
            <w:r w:rsidRPr="00B07400">
              <w:rPr>
                <w:sz w:val="28"/>
                <w:szCs w:val="28"/>
              </w:rPr>
              <w:t>Завершення холодної війни і формування концепцій «нового світового порядку»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Теорія демократичного миру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Антиглобалістський рух в Латинській Америці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rPr>
              <w:t>Антиглобалістський рух</w:t>
            </w:r>
            <w:r w:rsidRPr="00B07400">
              <w:rPr>
                <w:sz w:val="28"/>
                <w:szCs w:val="28"/>
                <w:lang w:val="uk-UA"/>
              </w:rPr>
              <w:t xml:space="preserve"> у США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rPr>
              <w:t>Антиглобалістський рух</w:t>
            </w:r>
            <w:r w:rsidRPr="00B07400">
              <w:rPr>
                <w:sz w:val="28"/>
                <w:szCs w:val="28"/>
                <w:lang w:val="uk-UA"/>
              </w:rPr>
              <w:t xml:space="preserve"> у Європі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Антиглобалізм: ідейні основи радикальної течії транснаціонального руху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Альтерглобалізм: ідейні основи поміркованої течії транснаціонального руху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Антиглобалізм «нових правих»</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Антиглобалізм «нових правих» України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Антиглобалізм «нових лівих»</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Екопацифізм як ідейна основа антиглобалізму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Антиконсюмеризм як ідейна основа антиглобалізму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15</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«Анти-Давос»: історія Світового соціального форуму</w:t>
            </w:r>
          </w:p>
        </w:tc>
      </w:tr>
    </w:tbl>
    <w:p w:rsidR="00B07400" w:rsidRPr="003B6D64" w:rsidRDefault="00B07400" w:rsidP="003B6D64">
      <w:pPr>
        <w:autoSpaceDE w:val="0"/>
        <w:autoSpaceDN w:val="0"/>
        <w:adjustRightInd w:val="0"/>
        <w:spacing w:line="264" w:lineRule="auto"/>
        <w:jc w:val="both"/>
        <w:rPr>
          <w:b/>
          <w:sz w:val="28"/>
          <w:szCs w:val="28"/>
          <w:lang w:val="uk-UA"/>
        </w:rPr>
      </w:pPr>
    </w:p>
    <w:p w:rsidR="00B07400" w:rsidRPr="00B07400" w:rsidRDefault="00B07400" w:rsidP="003B6D64">
      <w:pPr>
        <w:pStyle w:val="a4"/>
        <w:autoSpaceDE w:val="0"/>
        <w:autoSpaceDN w:val="0"/>
        <w:adjustRightInd w:val="0"/>
        <w:spacing w:line="264" w:lineRule="auto"/>
        <w:ind w:left="360"/>
        <w:jc w:val="both"/>
        <w:rPr>
          <w:b/>
          <w:sz w:val="28"/>
          <w:szCs w:val="28"/>
          <w:lang w:val="uk-UA"/>
        </w:rPr>
      </w:pPr>
      <w:r w:rsidRPr="00B07400">
        <w:rPr>
          <w:b/>
          <w:sz w:val="28"/>
          <w:szCs w:val="28"/>
          <w:lang w:val="uk-UA"/>
        </w:rPr>
        <w:t>Соціальний вимір глобалізації</w:t>
      </w:r>
    </w:p>
    <w:p w:rsidR="00B07400" w:rsidRPr="00B07400" w:rsidRDefault="00B07400" w:rsidP="003B6D64">
      <w:pPr>
        <w:pStyle w:val="a4"/>
        <w:autoSpaceDE w:val="0"/>
        <w:autoSpaceDN w:val="0"/>
        <w:adjustRightInd w:val="0"/>
        <w:spacing w:line="264" w:lineRule="auto"/>
        <w:ind w:left="360"/>
        <w:jc w:val="both"/>
        <w:rPr>
          <w:sz w:val="28"/>
          <w:szCs w:val="28"/>
          <w:lang w:val="uk-UA"/>
        </w:rPr>
      </w:pPr>
    </w:p>
    <w:tbl>
      <w:tblPr>
        <w:tblStyle w:val="a7"/>
        <w:tblW w:w="0" w:type="auto"/>
        <w:tblInd w:w="360" w:type="dxa"/>
        <w:tblLook w:val="04A0" w:firstRow="1" w:lastRow="0" w:firstColumn="1" w:lastColumn="0" w:noHBand="0" w:noVBand="1"/>
      </w:tblPr>
      <w:tblGrid>
        <w:gridCol w:w="452"/>
        <w:gridCol w:w="8759"/>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Соціологія глобалізації Ентоні Ґіденса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Соціологія глобалізації Ульріха Бека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Соціологія глобалізації Зиґмунта Баумана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Концепція «інформаціонального капіталізму» Мануеля Кастельса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Концепція глобального громадянського суспільства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Історичні форми глобальної міграції</w:t>
            </w:r>
          </w:p>
        </w:tc>
      </w:tr>
      <w:tr w:rsidR="002526BE" w:rsidRPr="00B07400" w:rsidTr="00B07400">
        <w:tc>
          <w:tcPr>
            <w:tcW w:w="457" w:type="dxa"/>
          </w:tcPr>
          <w:p w:rsidR="002526BE" w:rsidRPr="00B07400" w:rsidRDefault="002526BE" w:rsidP="003B6D64">
            <w:pPr>
              <w:pStyle w:val="a4"/>
              <w:autoSpaceDE w:val="0"/>
              <w:autoSpaceDN w:val="0"/>
              <w:adjustRightInd w:val="0"/>
              <w:spacing w:line="264" w:lineRule="auto"/>
              <w:ind w:left="0"/>
              <w:jc w:val="both"/>
              <w:rPr>
                <w:sz w:val="28"/>
                <w:szCs w:val="28"/>
                <w:lang w:val="uk-UA" w:eastAsia="uk-UA"/>
              </w:rPr>
            </w:pPr>
            <w:r>
              <w:rPr>
                <w:sz w:val="28"/>
                <w:szCs w:val="28"/>
                <w:lang w:val="uk-UA" w:eastAsia="uk-UA"/>
              </w:rPr>
              <w:t>7</w:t>
            </w:r>
          </w:p>
        </w:tc>
        <w:tc>
          <w:tcPr>
            <w:tcW w:w="9038" w:type="dxa"/>
          </w:tcPr>
          <w:p w:rsidR="002526BE" w:rsidRPr="00B07400" w:rsidRDefault="002526BE" w:rsidP="003B6D64">
            <w:pPr>
              <w:pStyle w:val="a4"/>
              <w:autoSpaceDE w:val="0"/>
              <w:autoSpaceDN w:val="0"/>
              <w:adjustRightInd w:val="0"/>
              <w:spacing w:line="264" w:lineRule="auto"/>
              <w:ind w:left="0"/>
              <w:jc w:val="both"/>
              <w:rPr>
                <w:sz w:val="28"/>
                <w:szCs w:val="28"/>
                <w:lang w:val="uk-UA" w:eastAsia="uk-UA"/>
              </w:rPr>
            </w:pPr>
            <w:r>
              <w:rPr>
                <w:sz w:val="28"/>
                <w:szCs w:val="28"/>
                <w:lang w:val="uk-UA" w:eastAsia="uk-UA"/>
              </w:rPr>
              <w:t>Міжнародна міграція та безпекові виклики</w:t>
            </w:r>
          </w:p>
        </w:tc>
      </w:tr>
      <w:tr w:rsidR="00B07400" w:rsidRPr="00B07400" w:rsidTr="00B07400">
        <w:tc>
          <w:tcPr>
            <w:tcW w:w="457" w:type="dxa"/>
          </w:tcPr>
          <w:p w:rsidR="00B07400" w:rsidRPr="00B07400" w:rsidRDefault="00D23DDC" w:rsidP="003B6D64">
            <w:pPr>
              <w:pStyle w:val="a4"/>
              <w:autoSpaceDE w:val="0"/>
              <w:autoSpaceDN w:val="0"/>
              <w:adjustRightInd w:val="0"/>
              <w:spacing w:line="264" w:lineRule="auto"/>
              <w:ind w:left="0"/>
              <w:jc w:val="both"/>
              <w:rPr>
                <w:sz w:val="28"/>
                <w:szCs w:val="28"/>
                <w:lang w:val="uk-UA" w:eastAsia="uk-UA"/>
              </w:rPr>
            </w:pPr>
            <w:r>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Множинна ідентичність в умовах глобалізації</w:t>
            </w:r>
          </w:p>
        </w:tc>
      </w:tr>
      <w:tr w:rsidR="00B07400" w:rsidRPr="00B07400" w:rsidTr="00B07400">
        <w:tc>
          <w:tcPr>
            <w:tcW w:w="457" w:type="dxa"/>
          </w:tcPr>
          <w:p w:rsidR="00B07400" w:rsidRPr="00B07400" w:rsidRDefault="00D23DDC" w:rsidP="003B6D64">
            <w:pPr>
              <w:pStyle w:val="a4"/>
              <w:autoSpaceDE w:val="0"/>
              <w:autoSpaceDN w:val="0"/>
              <w:adjustRightInd w:val="0"/>
              <w:spacing w:line="264" w:lineRule="auto"/>
              <w:ind w:left="0"/>
              <w:jc w:val="both"/>
              <w:rPr>
                <w:sz w:val="28"/>
                <w:szCs w:val="28"/>
                <w:lang w:val="uk-UA" w:eastAsia="uk-UA"/>
              </w:rPr>
            </w:pPr>
            <w:r>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Розвиток концепції «глобальних міст»</w:t>
            </w:r>
          </w:p>
        </w:tc>
      </w:tr>
    </w:tbl>
    <w:p w:rsidR="00B07400" w:rsidRPr="00B07400" w:rsidRDefault="00B07400" w:rsidP="003B6D64">
      <w:pPr>
        <w:pStyle w:val="a4"/>
        <w:autoSpaceDE w:val="0"/>
        <w:autoSpaceDN w:val="0"/>
        <w:adjustRightInd w:val="0"/>
        <w:spacing w:line="264" w:lineRule="auto"/>
        <w:ind w:left="360"/>
        <w:jc w:val="both"/>
        <w:rPr>
          <w:sz w:val="28"/>
          <w:szCs w:val="28"/>
          <w:lang w:val="uk-UA"/>
        </w:rPr>
      </w:pPr>
    </w:p>
    <w:p w:rsidR="00B07400" w:rsidRPr="00B07400" w:rsidRDefault="00B07400" w:rsidP="003B6D64">
      <w:pPr>
        <w:pStyle w:val="a4"/>
        <w:autoSpaceDE w:val="0"/>
        <w:autoSpaceDN w:val="0"/>
        <w:adjustRightInd w:val="0"/>
        <w:spacing w:line="264" w:lineRule="auto"/>
        <w:ind w:left="360"/>
        <w:jc w:val="both"/>
        <w:rPr>
          <w:b/>
          <w:sz w:val="28"/>
          <w:szCs w:val="28"/>
          <w:lang w:val="uk-UA"/>
        </w:rPr>
      </w:pPr>
      <w:r w:rsidRPr="00B07400">
        <w:rPr>
          <w:b/>
          <w:sz w:val="28"/>
          <w:szCs w:val="28"/>
          <w:lang w:val="uk-UA"/>
        </w:rPr>
        <w:t>Культурний вимір глобалізації</w:t>
      </w:r>
    </w:p>
    <w:p w:rsidR="00B07400" w:rsidRPr="00B07400" w:rsidRDefault="00B07400" w:rsidP="003B6D64">
      <w:pPr>
        <w:pStyle w:val="a4"/>
        <w:autoSpaceDE w:val="0"/>
        <w:autoSpaceDN w:val="0"/>
        <w:adjustRightInd w:val="0"/>
        <w:spacing w:line="264" w:lineRule="auto"/>
        <w:ind w:left="360"/>
        <w:jc w:val="both"/>
        <w:rPr>
          <w:sz w:val="28"/>
          <w:szCs w:val="28"/>
          <w:lang w:val="uk-UA"/>
        </w:rPr>
      </w:pPr>
    </w:p>
    <w:tbl>
      <w:tblPr>
        <w:tblStyle w:val="a7"/>
        <w:tblW w:w="0" w:type="auto"/>
        <w:tblInd w:w="360" w:type="dxa"/>
        <w:tblLook w:val="04A0" w:firstRow="1" w:lastRow="0" w:firstColumn="1" w:lastColumn="0" w:noHBand="0" w:noVBand="1"/>
      </w:tblPr>
      <w:tblGrid>
        <w:gridCol w:w="453"/>
        <w:gridCol w:w="8758"/>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Історичні форми культурної глобалізації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Концепція глокалізації Роланда Робертсона</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Глобалізація як гібридизація в теорії Яна Недервеєна Пітерзе</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Культуралістський поворот Йонатана Фрідмана у світ-системному аналізі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Концепція глобалізації культури Арджуна Аппадураї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Проблематика «глобальної культури» у поглядах Ентоні Сміта</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lastRenderedPageBreak/>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Концепція «зіткнення цивілізацій» Семюела Гантінґтона</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Трансформація ціннісних орієнтацій в умовах сучасної глобалізації: теорія Рональда Інґлегарта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Космополітизм як світогляд та можлива форма ідентичності</w:t>
            </w:r>
          </w:p>
        </w:tc>
      </w:tr>
    </w:tbl>
    <w:p w:rsidR="00B07400" w:rsidRPr="00B07400" w:rsidRDefault="00B07400" w:rsidP="003B6D64">
      <w:pPr>
        <w:pStyle w:val="a4"/>
        <w:autoSpaceDE w:val="0"/>
        <w:autoSpaceDN w:val="0"/>
        <w:adjustRightInd w:val="0"/>
        <w:spacing w:line="264" w:lineRule="auto"/>
        <w:ind w:left="360"/>
        <w:jc w:val="both"/>
        <w:rPr>
          <w:sz w:val="28"/>
          <w:szCs w:val="28"/>
          <w:lang w:val="uk-UA"/>
        </w:rPr>
      </w:pPr>
    </w:p>
    <w:p w:rsidR="00B07400" w:rsidRPr="00B07400" w:rsidRDefault="00B07400" w:rsidP="003B6D64">
      <w:pPr>
        <w:pStyle w:val="a4"/>
        <w:autoSpaceDE w:val="0"/>
        <w:autoSpaceDN w:val="0"/>
        <w:adjustRightInd w:val="0"/>
        <w:spacing w:line="264" w:lineRule="auto"/>
        <w:ind w:left="360"/>
        <w:jc w:val="both"/>
        <w:rPr>
          <w:b/>
          <w:sz w:val="28"/>
          <w:szCs w:val="28"/>
          <w:u w:val="single"/>
          <w:lang w:val="uk-UA"/>
        </w:rPr>
      </w:pPr>
      <w:r w:rsidRPr="00B07400">
        <w:rPr>
          <w:b/>
          <w:sz w:val="28"/>
          <w:szCs w:val="28"/>
          <w:lang w:val="uk-UA"/>
        </w:rPr>
        <w:t>Політичний вимір глобалізації: інститути та процеси</w:t>
      </w:r>
    </w:p>
    <w:p w:rsidR="00B07400" w:rsidRPr="00B07400" w:rsidRDefault="00B07400" w:rsidP="003B6D64">
      <w:pPr>
        <w:pStyle w:val="a4"/>
        <w:autoSpaceDE w:val="0"/>
        <w:autoSpaceDN w:val="0"/>
        <w:adjustRightInd w:val="0"/>
        <w:spacing w:line="264" w:lineRule="auto"/>
        <w:ind w:left="360"/>
        <w:jc w:val="both"/>
        <w:rPr>
          <w:b/>
          <w:sz w:val="28"/>
          <w:szCs w:val="28"/>
          <w:u w:val="single"/>
          <w:lang w:val="uk-UA"/>
        </w:rPr>
      </w:pPr>
    </w:p>
    <w:tbl>
      <w:tblPr>
        <w:tblStyle w:val="a7"/>
        <w:tblW w:w="0" w:type="auto"/>
        <w:tblInd w:w="360" w:type="dxa"/>
        <w:tblLook w:val="04A0" w:firstRow="1" w:lastRow="0" w:firstColumn="1" w:lastColumn="0" w:noHBand="0" w:noVBand="1"/>
      </w:tblPr>
      <w:tblGrid>
        <w:gridCol w:w="496"/>
        <w:gridCol w:w="8715"/>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Історичні форми політичної глобалізації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Історична типологія структур світового порядку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Імперія як форма організації соціального простору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Нація-держава доби модерну: передумови виникнення</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Міста-держави як альтернатива державам-націям</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Передумови та етапи розвитку державно-центричної системи світу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Роберт Гілпін про витоки та еволюцію новочасної системи держав</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Мартін ван Кревельд про доновочасні політії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Ґенеза держави в концепції Мартіна ван Кревельда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Глобальний процес поширення держав за Мартіном ван Кревельдом</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Війна та зміни у світовій політиці: теорії системних воєн</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12</w:t>
            </w:r>
          </w:p>
        </w:tc>
        <w:tc>
          <w:tcPr>
            <w:tcW w:w="9038" w:type="dxa"/>
          </w:tcPr>
          <w:p w:rsidR="00B07400" w:rsidRPr="00B07400" w:rsidRDefault="00B07400" w:rsidP="007B5469">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Воєнно-економічна теорія формування і трансформації європейської системи держав Чарльза Тіллі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13</w:t>
            </w:r>
          </w:p>
        </w:tc>
        <w:tc>
          <w:tcPr>
            <w:tcW w:w="9038" w:type="dxa"/>
          </w:tcPr>
          <w:p w:rsidR="00B07400" w:rsidRPr="00B07400" w:rsidRDefault="00B07400" w:rsidP="007B5469">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Генеалогія абсолютистських держав в </w:t>
            </w:r>
            <w:r w:rsidR="007B5469">
              <w:rPr>
                <w:sz w:val="28"/>
                <w:szCs w:val="28"/>
                <w:lang w:val="uk-UA" w:eastAsia="uk-UA"/>
              </w:rPr>
              <w:t xml:space="preserve">інтерпретації Перрі Андерсона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Історичний матеріалізм Джастіна Розенберга: способи виробництва та розвиток геополітичних систем</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Теорія геополітичної динаміки Рендала Коллінза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Еволюційна модель глобального політичного процесу Джорджа Модельскі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Глобалізація та «хвилі демократизації»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Проблема нового світового порядку у неоліберальному інституціоналізмі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19</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Зміни характеру міжнародного порядку на рубежі ХХ-ХХІ ст. в інтерпретації конструктивізму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20</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 xml:space="preserve">Трансформація «міжнародного суспільства» у «світове суспільство» наприкінці ХХ ст. в інтерпретації Хедлі Булла </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21</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Теорія змін у світовій політиці Джеймса Розенау</w:t>
            </w:r>
          </w:p>
        </w:tc>
      </w:tr>
    </w:tbl>
    <w:p w:rsidR="00B07400" w:rsidRPr="00B07400" w:rsidRDefault="00B07400" w:rsidP="003B6D64">
      <w:pPr>
        <w:autoSpaceDE w:val="0"/>
        <w:autoSpaceDN w:val="0"/>
        <w:adjustRightInd w:val="0"/>
        <w:spacing w:line="264" w:lineRule="auto"/>
        <w:jc w:val="both"/>
        <w:rPr>
          <w:b/>
          <w:sz w:val="28"/>
          <w:szCs w:val="28"/>
          <w:u w:val="single"/>
          <w:lang w:val="uk-UA"/>
        </w:rPr>
      </w:pPr>
    </w:p>
    <w:p w:rsidR="003B6D64" w:rsidRDefault="003B6D64" w:rsidP="003B6D64">
      <w:pPr>
        <w:autoSpaceDE w:val="0"/>
        <w:autoSpaceDN w:val="0"/>
        <w:adjustRightInd w:val="0"/>
        <w:spacing w:line="264" w:lineRule="auto"/>
        <w:jc w:val="both"/>
        <w:rPr>
          <w:b/>
          <w:sz w:val="28"/>
          <w:szCs w:val="28"/>
          <w:lang w:val="uk-UA"/>
        </w:rPr>
      </w:pPr>
    </w:p>
    <w:p w:rsidR="007B5469" w:rsidRDefault="007B5469" w:rsidP="003B6D64">
      <w:pPr>
        <w:autoSpaceDE w:val="0"/>
        <w:autoSpaceDN w:val="0"/>
        <w:adjustRightInd w:val="0"/>
        <w:spacing w:line="264" w:lineRule="auto"/>
        <w:jc w:val="both"/>
        <w:rPr>
          <w:b/>
          <w:sz w:val="28"/>
          <w:szCs w:val="28"/>
          <w:lang w:val="uk-UA"/>
        </w:rPr>
      </w:pPr>
    </w:p>
    <w:p w:rsidR="007B5469" w:rsidRDefault="007B5469" w:rsidP="003B6D64">
      <w:pPr>
        <w:autoSpaceDE w:val="0"/>
        <w:autoSpaceDN w:val="0"/>
        <w:adjustRightInd w:val="0"/>
        <w:spacing w:line="264" w:lineRule="auto"/>
        <w:jc w:val="both"/>
        <w:rPr>
          <w:b/>
          <w:sz w:val="28"/>
          <w:szCs w:val="28"/>
          <w:lang w:val="uk-UA"/>
        </w:rPr>
      </w:pPr>
      <w:bookmarkStart w:id="0" w:name="_GoBack"/>
      <w:bookmarkEnd w:id="0"/>
    </w:p>
    <w:p w:rsidR="00B07400" w:rsidRPr="00B07400" w:rsidRDefault="00B07400" w:rsidP="003B6D64">
      <w:pPr>
        <w:autoSpaceDE w:val="0"/>
        <w:autoSpaceDN w:val="0"/>
        <w:adjustRightInd w:val="0"/>
        <w:spacing w:line="264" w:lineRule="auto"/>
        <w:ind w:firstLine="708"/>
        <w:jc w:val="both"/>
        <w:rPr>
          <w:b/>
          <w:sz w:val="28"/>
          <w:szCs w:val="28"/>
          <w:u w:val="single"/>
          <w:lang w:val="uk-UA"/>
        </w:rPr>
      </w:pPr>
      <w:r w:rsidRPr="00B07400">
        <w:rPr>
          <w:b/>
          <w:sz w:val="28"/>
          <w:szCs w:val="28"/>
          <w:lang w:val="uk-UA"/>
        </w:rPr>
        <w:lastRenderedPageBreak/>
        <w:t>Глобальне управління</w:t>
      </w:r>
    </w:p>
    <w:p w:rsidR="00B07400" w:rsidRPr="00B07400" w:rsidRDefault="00B07400" w:rsidP="003B6D64">
      <w:pPr>
        <w:autoSpaceDE w:val="0"/>
        <w:autoSpaceDN w:val="0"/>
        <w:adjustRightInd w:val="0"/>
        <w:spacing w:line="264" w:lineRule="auto"/>
        <w:jc w:val="both"/>
        <w:rPr>
          <w:b/>
          <w:sz w:val="28"/>
          <w:szCs w:val="28"/>
          <w:u w:val="single"/>
          <w:lang w:val="uk-UA"/>
        </w:rPr>
      </w:pPr>
    </w:p>
    <w:tbl>
      <w:tblPr>
        <w:tblStyle w:val="a7"/>
        <w:tblW w:w="0" w:type="auto"/>
        <w:tblInd w:w="360" w:type="dxa"/>
        <w:tblLook w:val="04A0" w:firstRow="1" w:lastRow="0" w:firstColumn="1" w:lastColumn="0" w:noHBand="0" w:noVBand="1"/>
      </w:tblPr>
      <w:tblGrid>
        <w:gridCol w:w="496"/>
        <w:gridCol w:w="8715"/>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Концепція глобального управління Джеймса Розенау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«Новий мультилатералізм» у глобальній політиці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Концепція глобальної безпеки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Роль неурядових організацій у забезпеченні глобальної безпеки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Роль НАТО у забезпеченні глобальної безпеки у ХХІ столітті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Можливості ООН у забезпеченні глобальної безпеки у ХХІ столітті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Європейський Союз як учасник глобального управління</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 xml:space="preserve">Роль </w:t>
            </w:r>
            <w:r w:rsidRPr="00B07400">
              <w:rPr>
                <w:sz w:val="28"/>
                <w:szCs w:val="28"/>
                <w:lang w:val="en-US"/>
              </w:rPr>
              <w:t>G</w:t>
            </w:r>
            <w:r w:rsidRPr="00B07400">
              <w:rPr>
                <w:sz w:val="28"/>
                <w:szCs w:val="28"/>
              </w:rPr>
              <w:t xml:space="preserve">20 </w:t>
            </w:r>
            <w:r w:rsidRPr="00B07400">
              <w:rPr>
                <w:sz w:val="28"/>
                <w:szCs w:val="28"/>
                <w:lang w:val="uk-UA"/>
              </w:rPr>
              <w:t>у глобальному управлінні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 xml:space="preserve">Роль </w:t>
            </w:r>
            <w:r w:rsidRPr="00B07400">
              <w:rPr>
                <w:sz w:val="28"/>
                <w:szCs w:val="28"/>
                <w:lang w:val="en-US"/>
              </w:rPr>
              <w:t>G</w:t>
            </w:r>
            <w:r w:rsidRPr="00B07400">
              <w:rPr>
                <w:sz w:val="28"/>
                <w:szCs w:val="28"/>
              </w:rPr>
              <w:t xml:space="preserve">7 </w:t>
            </w:r>
            <w:r w:rsidRPr="00B07400">
              <w:rPr>
                <w:sz w:val="28"/>
                <w:szCs w:val="28"/>
                <w:lang w:val="uk-UA"/>
              </w:rPr>
              <w:t>у глобальному управлінні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eastAsia="uk-UA"/>
              </w:rPr>
              <w:t xml:space="preserve">Діяльність Комісії ООН з глобального управління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11</w:t>
            </w:r>
          </w:p>
        </w:tc>
        <w:tc>
          <w:tcPr>
            <w:tcW w:w="9038" w:type="dxa"/>
          </w:tcPr>
          <w:p w:rsidR="00B07400" w:rsidRPr="00B07400" w:rsidRDefault="00B07400" w:rsidP="003B6D64">
            <w:pPr>
              <w:autoSpaceDE w:val="0"/>
              <w:autoSpaceDN w:val="0"/>
              <w:adjustRightInd w:val="0"/>
              <w:spacing w:line="264" w:lineRule="auto"/>
              <w:jc w:val="both"/>
              <w:rPr>
                <w:sz w:val="28"/>
                <w:szCs w:val="28"/>
                <w:lang w:val="uk-UA" w:eastAsia="uk-UA"/>
              </w:rPr>
            </w:pPr>
            <w:r w:rsidRPr="00B07400">
              <w:rPr>
                <w:sz w:val="28"/>
                <w:szCs w:val="28"/>
                <w:lang w:val="uk-UA" w:eastAsia="uk-UA"/>
              </w:rPr>
              <w:t>Діяльність Програми розвитку ООН з досягнення «Цілей розвитку тисячоліття»</w:t>
            </w:r>
          </w:p>
        </w:tc>
      </w:tr>
    </w:tbl>
    <w:p w:rsidR="00B07400" w:rsidRPr="00B07400" w:rsidRDefault="00B07400" w:rsidP="003B6D64">
      <w:pPr>
        <w:autoSpaceDE w:val="0"/>
        <w:autoSpaceDN w:val="0"/>
        <w:adjustRightInd w:val="0"/>
        <w:spacing w:line="264" w:lineRule="auto"/>
        <w:jc w:val="both"/>
        <w:rPr>
          <w:b/>
          <w:sz w:val="28"/>
          <w:szCs w:val="28"/>
          <w:lang w:val="uk-UA"/>
        </w:rPr>
      </w:pPr>
    </w:p>
    <w:p w:rsidR="00B07400" w:rsidRPr="00B07400" w:rsidRDefault="00B07400" w:rsidP="003B6D64">
      <w:pPr>
        <w:autoSpaceDE w:val="0"/>
        <w:autoSpaceDN w:val="0"/>
        <w:adjustRightInd w:val="0"/>
        <w:spacing w:line="264" w:lineRule="auto"/>
        <w:ind w:firstLine="708"/>
        <w:jc w:val="both"/>
        <w:rPr>
          <w:b/>
          <w:sz w:val="28"/>
          <w:szCs w:val="28"/>
          <w:u w:val="single"/>
          <w:lang w:val="uk-UA"/>
        </w:rPr>
      </w:pPr>
      <w:r w:rsidRPr="00B07400">
        <w:rPr>
          <w:b/>
          <w:sz w:val="28"/>
          <w:szCs w:val="28"/>
          <w:lang w:val="uk-UA"/>
        </w:rPr>
        <w:t>Етнополітичний вимір глобалізації</w:t>
      </w:r>
    </w:p>
    <w:p w:rsidR="00B07400" w:rsidRPr="00B07400" w:rsidRDefault="00B07400" w:rsidP="003B6D64">
      <w:pPr>
        <w:autoSpaceDE w:val="0"/>
        <w:autoSpaceDN w:val="0"/>
        <w:adjustRightInd w:val="0"/>
        <w:spacing w:line="264" w:lineRule="auto"/>
        <w:jc w:val="both"/>
        <w:rPr>
          <w:b/>
          <w:sz w:val="28"/>
          <w:szCs w:val="28"/>
          <w:u w:val="single"/>
          <w:lang w:val="uk-UA"/>
        </w:rPr>
      </w:pPr>
    </w:p>
    <w:tbl>
      <w:tblPr>
        <w:tblStyle w:val="a7"/>
        <w:tblW w:w="0" w:type="auto"/>
        <w:tblInd w:w="360" w:type="dxa"/>
        <w:tblLook w:val="04A0" w:firstRow="1" w:lastRow="0" w:firstColumn="1" w:lastColumn="0" w:noHBand="0" w:noVBand="1"/>
      </w:tblPr>
      <w:tblGrid>
        <w:gridCol w:w="496"/>
        <w:gridCol w:w="8715"/>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Поширення націоналізму як глобальний процес</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Історія формування націй та націоналізму у Європі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eastAsia="uk-UA"/>
              </w:rPr>
            </w:pPr>
            <w:r w:rsidRPr="00B07400">
              <w:rPr>
                <w:sz w:val="28"/>
                <w:szCs w:val="28"/>
                <w:lang w:val="uk-UA" w:eastAsia="uk-UA"/>
              </w:rPr>
              <w:t>Інтелектуальні витоки ідеології націоналізму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Історія націоналізму за Ернестом Ґелнером</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Історіоґенеза націоналізму за Лією Ґрінфелд</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Типологія націоналізмів Ентоні Сміта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Ентоні Сміт про феномен «етнічного відродження»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Етнічні ідентичності в умовах сучасної глобалізації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Політизація етнічностей в контексті сучасної глобалізації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autoSpaceDE w:val="0"/>
              <w:autoSpaceDN w:val="0"/>
              <w:adjustRightInd w:val="0"/>
              <w:spacing w:line="264" w:lineRule="auto"/>
              <w:jc w:val="both"/>
              <w:rPr>
                <w:sz w:val="28"/>
                <w:szCs w:val="28"/>
              </w:rPr>
            </w:pPr>
            <w:r w:rsidRPr="00B07400">
              <w:rPr>
                <w:sz w:val="28"/>
                <w:szCs w:val="28"/>
                <w:lang w:val="uk-UA"/>
              </w:rPr>
              <w:t xml:space="preserve">Націоналізм і паннаціоналістичні рухи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eastAsia="uk-UA"/>
              </w:rPr>
              <w:t>Британська імперія і націоналізм</w:t>
            </w:r>
          </w:p>
        </w:tc>
      </w:tr>
    </w:tbl>
    <w:p w:rsidR="00B07400" w:rsidRPr="00B07400" w:rsidRDefault="00B07400" w:rsidP="003B6D64">
      <w:pPr>
        <w:autoSpaceDE w:val="0"/>
        <w:autoSpaceDN w:val="0"/>
        <w:adjustRightInd w:val="0"/>
        <w:spacing w:line="264" w:lineRule="auto"/>
        <w:jc w:val="both"/>
        <w:rPr>
          <w:b/>
          <w:sz w:val="28"/>
          <w:szCs w:val="28"/>
          <w:u w:val="single"/>
          <w:lang w:val="uk-UA"/>
        </w:rPr>
      </w:pPr>
    </w:p>
    <w:p w:rsidR="00B07400" w:rsidRPr="00B07400" w:rsidRDefault="00B07400" w:rsidP="003B6D64">
      <w:pPr>
        <w:autoSpaceDE w:val="0"/>
        <w:autoSpaceDN w:val="0"/>
        <w:adjustRightInd w:val="0"/>
        <w:spacing w:line="264" w:lineRule="auto"/>
        <w:ind w:firstLine="708"/>
        <w:jc w:val="both"/>
        <w:rPr>
          <w:b/>
          <w:sz w:val="28"/>
          <w:szCs w:val="28"/>
          <w:u w:val="single"/>
          <w:lang w:val="uk-UA"/>
        </w:rPr>
      </w:pPr>
      <w:r w:rsidRPr="00B07400">
        <w:rPr>
          <w:b/>
          <w:sz w:val="28"/>
          <w:szCs w:val="28"/>
          <w:lang w:val="uk-UA"/>
        </w:rPr>
        <w:t>Релігія та глобалізація</w:t>
      </w:r>
    </w:p>
    <w:p w:rsidR="00B07400" w:rsidRPr="00B07400" w:rsidRDefault="00B07400" w:rsidP="003B6D64">
      <w:pPr>
        <w:autoSpaceDE w:val="0"/>
        <w:autoSpaceDN w:val="0"/>
        <w:adjustRightInd w:val="0"/>
        <w:spacing w:line="264" w:lineRule="auto"/>
        <w:jc w:val="both"/>
        <w:rPr>
          <w:b/>
          <w:sz w:val="28"/>
          <w:szCs w:val="28"/>
          <w:u w:val="single"/>
          <w:lang w:val="uk-UA"/>
        </w:rPr>
      </w:pPr>
    </w:p>
    <w:tbl>
      <w:tblPr>
        <w:tblStyle w:val="a7"/>
        <w:tblW w:w="0" w:type="auto"/>
        <w:tblInd w:w="360" w:type="dxa"/>
        <w:tblLook w:val="04A0" w:firstRow="1" w:lastRow="0" w:firstColumn="1" w:lastColumn="0" w:noHBand="0" w:noVBand="1"/>
      </w:tblPr>
      <w:tblGrid>
        <w:gridCol w:w="496"/>
        <w:gridCol w:w="8715"/>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Сучасна глобалізація та феномен «релігійного відродження»</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Світові релігії як форма соціокультурної глобалізації </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Роль світових імперій у формуванні світових релігій / Світові імперії та світові релігії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Ватикан у глобальній політиці ХХІ століття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Екуменічний рух у християнстві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eastAsia="uk-UA"/>
              </w:rPr>
            </w:pPr>
            <w:r w:rsidRPr="00B07400">
              <w:rPr>
                <w:sz w:val="28"/>
                <w:szCs w:val="28"/>
                <w:lang w:val="uk-UA"/>
              </w:rPr>
              <w:t>Міжнародний християнсько-демократичний рух</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lastRenderedPageBreak/>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Панісламізм: історія та сучасність</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Радикалізація ісламу в контексті сучасної глобалізації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Ісламська концепція світового порядку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autoSpaceDE w:val="0"/>
              <w:autoSpaceDN w:val="0"/>
              <w:adjustRightInd w:val="0"/>
              <w:spacing w:line="264" w:lineRule="auto"/>
              <w:jc w:val="both"/>
              <w:rPr>
                <w:sz w:val="28"/>
                <w:szCs w:val="28"/>
              </w:rPr>
            </w:pPr>
            <w:r w:rsidRPr="00B07400">
              <w:rPr>
                <w:sz w:val="28"/>
                <w:szCs w:val="28"/>
                <w:lang w:val="uk-UA"/>
              </w:rPr>
              <w:t>Буддизм та сучасна глобалізація</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11</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Індуїзм та сучасна глобалізація</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12</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Етнічні релігії в умовах глобалізації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13</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Виникнення та поширення неорелігій у світі як глобальний процес</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14</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Нативістський (неоязичницький) рух: реакція на глобалізацію</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15</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Українське неоязичництво в контексті глобалізації</w:t>
            </w:r>
          </w:p>
        </w:tc>
      </w:tr>
    </w:tbl>
    <w:p w:rsidR="00B07400" w:rsidRPr="00B07400" w:rsidRDefault="00B07400" w:rsidP="003B6D64">
      <w:pPr>
        <w:autoSpaceDE w:val="0"/>
        <w:autoSpaceDN w:val="0"/>
        <w:adjustRightInd w:val="0"/>
        <w:spacing w:line="264" w:lineRule="auto"/>
        <w:jc w:val="both"/>
        <w:rPr>
          <w:b/>
          <w:sz w:val="28"/>
          <w:szCs w:val="28"/>
          <w:u w:val="single"/>
          <w:lang w:val="uk-UA"/>
        </w:rPr>
      </w:pPr>
    </w:p>
    <w:p w:rsidR="00B07400" w:rsidRPr="00B07400" w:rsidRDefault="00B07400" w:rsidP="003B6D64">
      <w:pPr>
        <w:autoSpaceDE w:val="0"/>
        <w:autoSpaceDN w:val="0"/>
        <w:adjustRightInd w:val="0"/>
        <w:spacing w:line="264" w:lineRule="auto"/>
        <w:ind w:firstLine="708"/>
        <w:jc w:val="both"/>
        <w:rPr>
          <w:b/>
          <w:sz w:val="28"/>
          <w:szCs w:val="28"/>
          <w:lang w:val="uk-UA"/>
        </w:rPr>
      </w:pPr>
      <w:r w:rsidRPr="00B07400">
        <w:rPr>
          <w:b/>
          <w:sz w:val="28"/>
          <w:szCs w:val="28"/>
          <w:lang w:val="uk-UA"/>
        </w:rPr>
        <w:t>Глобальні проблеми екології та демографії</w:t>
      </w:r>
    </w:p>
    <w:p w:rsidR="00B07400" w:rsidRPr="00B07400" w:rsidRDefault="00B07400" w:rsidP="003B6D64">
      <w:pPr>
        <w:autoSpaceDE w:val="0"/>
        <w:autoSpaceDN w:val="0"/>
        <w:adjustRightInd w:val="0"/>
        <w:spacing w:line="264" w:lineRule="auto"/>
        <w:jc w:val="both"/>
        <w:rPr>
          <w:b/>
          <w:sz w:val="28"/>
          <w:szCs w:val="28"/>
          <w:u w:val="single"/>
          <w:lang w:val="uk-UA"/>
        </w:rPr>
      </w:pPr>
    </w:p>
    <w:tbl>
      <w:tblPr>
        <w:tblStyle w:val="a7"/>
        <w:tblW w:w="0" w:type="auto"/>
        <w:tblInd w:w="360" w:type="dxa"/>
        <w:tblLook w:val="04A0" w:firstRow="1" w:lastRow="0" w:firstColumn="1" w:lastColumn="0" w:noHBand="0" w:noVBand="1"/>
      </w:tblPr>
      <w:tblGrid>
        <w:gridCol w:w="496"/>
        <w:gridCol w:w="8715"/>
      </w:tblGrid>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Глобальні проблеми людства: трактування і проблема класифікації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Забруднення та деградація природного середовища як глобальні проблеми сучасності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Антропогенні загрози екосистемі Землі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Проблеми реалізації Кіотського протоколу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З</w:t>
            </w:r>
            <w:r w:rsidRPr="00B07400">
              <w:rPr>
                <w:sz w:val="28"/>
                <w:szCs w:val="28"/>
              </w:rPr>
              <w:t>меншення біорозмаїття</w:t>
            </w:r>
            <w:r w:rsidRPr="00B07400">
              <w:rPr>
                <w:sz w:val="28"/>
                <w:szCs w:val="28"/>
                <w:lang w:val="uk-UA"/>
              </w:rPr>
              <w:t xml:space="preserve"> як глобальна проблема сучасності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Міжнародне співробітництво у вирішенні проблем Світового океану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Вичерпність ресурсів Землі як глобальна проблема людства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Ресурси Землі та політичні аспекти глобальної енергетичної та сировинної проблем</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eastAsia="uk-UA"/>
              </w:rPr>
              <w:t>Глобальна енергетична та сировинна проблеми</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Актуалізація питання експлуатації ресурсів Арктики як конфліктогенний фактор у світовій політиці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11</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eastAsia="uk-UA"/>
              </w:rPr>
              <w:t>Ріст населення Землі як глобальна проблема людства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12</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eastAsia="uk-UA"/>
              </w:rPr>
              <w:t>Сучасний стан і перспективи вирішення глобальної продовольчої проблеми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13</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eastAsia="uk-UA"/>
              </w:rPr>
              <w:t>Роль ООН у вирішенні проблеми бідності у країнах «третього світу»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14</w:t>
            </w:r>
          </w:p>
        </w:tc>
        <w:tc>
          <w:tcPr>
            <w:tcW w:w="9038" w:type="dxa"/>
          </w:tcPr>
          <w:p w:rsidR="00B07400" w:rsidRPr="00B07400" w:rsidRDefault="00B07400" w:rsidP="003B6D64">
            <w:pPr>
              <w:autoSpaceDE w:val="0"/>
              <w:autoSpaceDN w:val="0"/>
              <w:adjustRightInd w:val="0"/>
              <w:spacing w:line="264" w:lineRule="auto"/>
              <w:jc w:val="both"/>
              <w:rPr>
                <w:sz w:val="28"/>
                <w:szCs w:val="28"/>
                <w:lang w:val="uk-UA" w:eastAsia="uk-UA"/>
              </w:rPr>
            </w:pPr>
            <w:r w:rsidRPr="00B07400">
              <w:rPr>
                <w:sz w:val="28"/>
                <w:szCs w:val="28"/>
                <w:lang w:val="uk-UA" w:eastAsia="uk-UA"/>
              </w:rPr>
              <w:t>Голод як глобальна проблема сучасності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15</w:t>
            </w:r>
          </w:p>
        </w:tc>
        <w:tc>
          <w:tcPr>
            <w:tcW w:w="9038" w:type="dxa"/>
          </w:tcPr>
          <w:p w:rsidR="00B07400" w:rsidRPr="00B07400" w:rsidRDefault="00B07400" w:rsidP="003B6D64">
            <w:pPr>
              <w:autoSpaceDE w:val="0"/>
              <w:autoSpaceDN w:val="0"/>
              <w:adjustRightInd w:val="0"/>
              <w:spacing w:line="264" w:lineRule="auto"/>
              <w:jc w:val="both"/>
              <w:rPr>
                <w:sz w:val="28"/>
                <w:szCs w:val="28"/>
                <w:lang w:val="uk-UA" w:eastAsia="uk-UA"/>
              </w:rPr>
            </w:pPr>
            <w:r w:rsidRPr="00B07400">
              <w:rPr>
                <w:sz w:val="28"/>
                <w:szCs w:val="28"/>
                <w:lang w:val="uk-UA" w:eastAsia="uk-UA"/>
              </w:rPr>
              <w:t>Перспективи вирішення проблем голоду та нестачі питної води у світі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16</w:t>
            </w:r>
          </w:p>
        </w:tc>
        <w:tc>
          <w:tcPr>
            <w:tcW w:w="9038" w:type="dxa"/>
          </w:tcPr>
          <w:p w:rsidR="00B07400" w:rsidRPr="00B07400" w:rsidRDefault="00892E3F" w:rsidP="003B6D64">
            <w:pPr>
              <w:autoSpaceDE w:val="0"/>
              <w:autoSpaceDN w:val="0"/>
              <w:adjustRightInd w:val="0"/>
              <w:spacing w:line="264" w:lineRule="auto"/>
              <w:jc w:val="both"/>
              <w:rPr>
                <w:sz w:val="28"/>
                <w:szCs w:val="28"/>
                <w:lang w:val="uk-UA" w:eastAsia="uk-UA"/>
              </w:rPr>
            </w:pPr>
            <w:r>
              <w:rPr>
                <w:sz w:val="28"/>
                <w:szCs w:val="28"/>
                <w:lang w:val="uk-UA" w:eastAsia="uk-UA"/>
              </w:rPr>
              <w:t>Конференції</w:t>
            </w:r>
            <w:r w:rsidR="00B07400" w:rsidRPr="00B07400">
              <w:rPr>
                <w:sz w:val="28"/>
                <w:szCs w:val="28"/>
                <w:lang w:val="uk-UA" w:eastAsia="uk-UA"/>
              </w:rPr>
              <w:t xml:space="preserve"> ООН з народонаселення та розроблення політики сталого розвитку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17</w:t>
            </w:r>
          </w:p>
        </w:tc>
        <w:tc>
          <w:tcPr>
            <w:tcW w:w="9038" w:type="dxa"/>
          </w:tcPr>
          <w:p w:rsidR="00B07400" w:rsidRPr="00B07400" w:rsidRDefault="00B07400" w:rsidP="003B6D64">
            <w:pPr>
              <w:autoSpaceDE w:val="0"/>
              <w:autoSpaceDN w:val="0"/>
              <w:adjustRightInd w:val="0"/>
              <w:spacing w:line="264" w:lineRule="auto"/>
              <w:jc w:val="both"/>
              <w:rPr>
                <w:sz w:val="28"/>
                <w:szCs w:val="28"/>
                <w:lang w:val="uk-UA" w:eastAsia="uk-UA"/>
              </w:rPr>
            </w:pPr>
            <w:r w:rsidRPr="00B07400">
              <w:rPr>
                <w:sz w:val="28"/>
                <w:szCs w:val="28"/>
                <w:lang w:val="uk-UA"/>
              </w:rPr>
              <w:t>Глобальна проблематика у доповідях Римського клубу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18</w:t>
            </w:r>
          </w:p>
        </w:tc>
        <w:tc>
          <w:tcPr>
            <w:tcW w:w="9038" w:type="dxa"/>
          </w:tcPr>
          <w:p w:rsidR="00B07400" w:rsidRPr="00B07400" w:rsidRDefault="00B07400" w:rsidP="003B6D64">
            <w:pPr>
              <w:autoSpaceDE w:val="0"/>
              <w:autoSpaceDN w:val="0"/>
              <w:adjustRightInd w:val="0"/>
              <w:spacing w:line="264" w:lineRule="auto"/>
              <w:jc w:val="both"/>
              <w:rPr>
                <w:sz w:val="28"/>
                <w:szCs w:val="28"/>
                <w:lang w:val="uk-UA" w:eastAsia="uk-UA"/>
              </w:rPr>
            </w:pPr>
            <w:r w:rsidRPr="00B07400">
              <w:rPr>
                <w:sz w:val="28"/>
                <w:szCs w:val="28"/>
                <w:lang w:val="uk-UA"/>
              </w:rPr>
              <w:t>«Межі зростання»: історія розвитку концепції та її критика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19</w:t>
            </w:r>
          </w:p>
        </w:tc>
        <w:tc>
          <w:tcPr>
            <w:tcW w:w="9038" w:type="dxa"/>
          </w:tcPr>
          <w:p w:rsidR="00B07400" w:rsidRPr="00B07400" w:rsidRDefault="00B07400" w:rsidP="003B6D64">
            <w:pPr>
              <w:autoSpaceDE w:val="0"/>
              <w:autoSpaceDN w:val="0"/>
              <w:adjustRightInd w:val="0"/>
              <w:spacing w:line="264" w:lineRule="auto"/>
              <w:jc w:val="both"/>
              <w:rPr>
                <w:sz w:val="28"/>
                <w:szCs w:val="28"/>
                <w:lang w:val="uk-UA" w:eastAsia="uk-UA"/>
              </w:rPr>
            </w:pPr>
            <w:r w:rsidRPr="00B07400">
              <w:rPr>
                <w:sz w:val="28"/>
                <w:szCs w:val="28"/>
                <w:lang w:val="uk-UA"/>
              </w:rPr>
              <w:t>Виникнення та розвиток концепції сталого розвитку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20</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Глобальний екологічний рух: історія та сучасність</w:t>
            </w:r>
          </w:p>
        </w:tc>
      </w:tr>
    </w:tbl>
    <w:p w:rsidR="00B07400" w:rsidRPr="00B07400" w:rsidRDefault="00B07400" w:rsidP="003B6D64">
      <w:pPr>
        <w:autoSpaceDE w:val="0"/>
        <w:autoSpaceDN w:val="0"/>
        <w:adjustRightInd w:val="0"/>
        <w:spacing w:line="264" w:lineRule="auto"/>
        <w:jc w:val="both"/>
        <w:rPr>
          <w:b/>
          <w:sz w:val="28"/>
          <w:szCs w:val="28"/>
          <w:u w:val="single"/>
          <w:lang w:val="uk-UA"/>
        </w:rPr>
      </w:pPr>
    </w:p>
    <w:p w:rsidR="00B07400" w:rsidRPr="00B07400" w:rsidRDefault="00B07400" w:rsidP="003B6D64">
      <w:pPr>
        <w:pStyle w:val="a4"/>
        <w:autoSpaceDE w:val="0"/>
        <w:autoSpaceDN w:val="0"/>
        <w:adjustRightInd w:val="0"/>
        <w:spacing w:line="264" w:lineRule="auto"/>
        <w:ind w:left="360" w:firstLine="348"/>
        <w:jc w:val="center"/>
        <w:rPr>
          <w:b/>
          <w:sz w:val="28"/>
          <w:szCs w:val="28"/>
          <w:lang w:val="uk-UA"/>
        </w:rPr>
      </w:pPr>
      <w:r w:rsidRPr="00B07400">
        <w:rPr>
          <w:b/>
          <w:sz w:val="28"/>
          <w:szCs w:val="28"/>
          <w:lang w:val="uk-UA"/>
        </w:rPr>
        <w:lastRenderedPageBreak/>
        <w:t>Мілітарна глобалізація: озброєння та роззброєння як глобальні проблеми людства</w:t>
      </w:r>
    </w:p>
    <w:p w:rsidR="00B07400" w:rsidRPr="00B07400" w:rsidRDefault="00B07400" w:rsidP="003B6D64">
      <w:pPr>
        <w:pStyle w:val="a4"/>
        <w:autoSpaceDE w:val="0"/>
        <w:autoSpaceDN w:val="0"/>
        <w:adjustRightInd w:val="0"/>
        <w:spacing w:line="264" w:lineRule="auto"/>
        <w:ind w:left="360"/>
        <w:jc w:val="both"/>
        <w:rPr>
          <w:sz w:val="28"/>
          <w:szCs w:val="28"/>
          <w:lang w:val="uk-UA"/>
        </w:rPr>
      </w:pPr>
    </w:p>
    <w:tbl>
      <w:tblPr>
        <w:tblStyle w:val="a7"/>
        <w:tblW w:w="0" w:type="auto"/>
        <w:tblInd w:w="360" w:type="dxa"/>
        <w:tblLook w:val="04A0" w:firstRow="1" w:lastRow="0" w:firstColumn="1" w:lastColumn="0" w:noHBand="0" w:noVBand="1"/>
      </w:tblPr>
      <w:tblGrid>
        <w:gridCol w:w="496"/>
        <w:gridCol w:w="8715"/>
      </w:tblGrid>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Історичні форми міліарної глобалізації: порівняльний аналіз</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Система зброєторгівлі доби раннього модерну: екстенсивність, інтенсивність, стратифікація</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Сучасна торгівля зброєю: індустріалізація способів ведення війни та глобальний ринок зброї</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Сучасна торгівля зброєю: екстенсивність, інтенсивність, стратифікація</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 xml:space="preserve">Режим нерозповсюдження </w:t>
            </w:r>
            <w:r w:rsidRPr="00B07400">
              <w:rPr>
                <w:sz w:val="28"/>
                <w:szCs w:val="28"/>
                <w:lang w:val="uk-UA"/>
              </w:rPr>
              <w:t xml:space="preserve">ядерної </w:t>
            </w:r>
            <w:r w:rsidRPr="00B07400">
              <w:rPr>
                <w:sz w:val="28"/>
                <w:szCs w:val="28"/>
              </w:rPr>
              <w:t>зброї</w:t>
            </w:r>
            <w:r w:rsidRPr="00B07400">
              <w:rPr>
                <w:sz w:val="28"/>
                <w:szCs w:val="28"/>
                <w:lang w:val="uk-UA"/>
              </w:rPr>
              <w:t>: проблеми та перспективи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Трансформація ядерної стратегії США у постбіполярний період</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Трансформація ядерної стратегії Росії у постбіполярний період</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 xml:space="preserve">Режим нерозповсюдження </w:t>
            </w:r>
            <w:r w:rsidRPr="00B07400">
              <w:rPr>
                <w:sz w:val="28"/>
                <w:szCs w:val="28"/>
                <w:lang w:val="uk-UA"/>
              </w:rPr>
              <w:t xml:space="preserve">хімічної </w:t>
            </w:r>
            <w:r w:rsidRPr="00B07400">
              <w:rPr>
                <w:sz w:val="28"/>
                <w:szCs w:val="28"/>
              </w:rPr>
              <w:t>зброї</w:t>
            </w:r>
            <w:r w:rsidRPr="00B07400">
              <w:rPr>
                <w:sz w:val="28"/>
                <w:szCs w:val="28"/>
                <w:lang w:val="uk-UA"/>
              </w:rPr>
              <w:t>: проблеми та перспективи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 xml:space="preserve">Режим нерозповсюдження </w:t>
            </w:r>
            <w:r w:rsidRPr="00B07400">
              <w:rPr>
                <w:sz w:val="28"/>
                <w:szCs w:val="28"/>
                <w:lang w:val="uk-UA"/>
              </w:rPr>
              <w:t xml:space="preserve">біологічної </w:t>
            </w:r>
            <w:r w:rsidRPr="00B07400">
              <w:rPr>
                <w:sz w:val="28"/>
                <w:szCs w:val="28"/>
              </w:rPr>
              <w:t>зброї</w:t>
            </w:r>
            <w:r w:rsidRPr="00B07400">
              <w:rPr>
                <w:sz w:val="28"/>
                <w:szCs w:val="28"/>
                <w:lang w:val="uk-UA"/>
              </w:rPr>
              <w:t>: проблеми та перспективи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rPr>
              <w:t xml:space="preserve">Режим нерозповсюдження </w:t>
            </w:r>
            <w:r w:rsidRPr="00B07400">
              <w:rPr>
                <w:sz w:val="28"/>
                <w:szCs w:val="28"/>
                <w:lang w:val="uk-UA"/>
              </w:rPr>
              <w:t xml:space="preserve">стрілецької </w:t>
            </w:r>
            <w:r w:rsidRPr="00B07400">
              <w:rPr>
                <w:sz w:val="28"/>
                <w:szCs w:val="28"/>
              </w:rPr>
              <w:t>зброї</w:t>
            </w:r>
            <w:r w:rsidRPr="00B07400">
              <w:rPr>
                <w:sz w:val="28"/>
                <w:szCs w:val="28"/>
                <w:lang w:val="uk-UA"/>
              </w:rPr>
              <w:t xml:space="preserve"> та легких озброєнь: проблеми та перспективи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 xml:space="preserve">Перспективи заходів із заборони протипіхотних мін </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12</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Чинники дестабілізації режиму нерозповсюдження звичайних озброєнь</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13</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Чинники дестабілізації режиму нерозповсюдження зброї та матеріалів масового знищення</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14</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Проблема гарантій безпеки неядерним державам у ХХІ столітті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15</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rPr>
              <w:t>Міжнародні режими експортного контролю: історія створення і участь у них України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16</w:t>
            </w:r>
          </w:p>
        </w:tc>
        <w:tc>
          <w:tcPr>
            <w:tcW w:w="9038" w:type="dxa"/>
          </w:tcPr>
          <w:p w:rsidR="00B07400" w:rsidRPr="00B07400" w:rsidRDefault="00B07400" w:rsidP="003B6D64">
            <w:pPr>
              <w:autoSpaceDE w:val="0"/>
              <w:autoSpaceDN w:val="0"/>
              <w:adjustRightInd w:val="0"/>
              <w:spacing w:line="264" w:lineRule="auto"/>
              <w:jc w:val="both"/>
              <w:rPr>
                <w:sz w:val="28"/>
                <w:szCs w:val="28"/>
              </w:rPr>
            </w:pPr>
            <w:r w:rsidRPr="00B07400">
              <w:rPr>
                <w:sz w:val="28"/>
                <w:szCs w:val="28"/>
                <w:lang w:eastAsia="uk-UA"/>
              </w:rPr>
              <w:t>Торгівля зброєю та її наслідки для прав людини та сталого розвитку: досвід африканських країн</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17</w:t>
            </w:r>
          </w:p>
        </w:tc>
        <w:tc>
          <w:tcPr>
            <w:tcW w:w="9038" w:type="dxa"/>
          </w:tcPr>
          <w:p w:rsidR="00B07400" w:rsidRPr="00B07400" w:rsidRDefault="00B07400" w:rsidP="003B6D64">
            <w:pPr>
              <w:autoSpaceDE w:val="0"/>
              <w:autoSpaceDN w:val="0"/>
              <w:adjustRightInd w:val="0"/>
              <w:spacing w:line="264" w:lineRule="auto"/>
              <w:jc w:val="both"/>
              <w:rPr>
                <w:sz w:val="28"/>
                <w:szCs w:val="28"/>
                <w:lang w:val="uk-UA" w:eastAsia="uk-UA"/>
              </w:rPr>
            </w:pPr>
            <w:r w:rsidRPr="00B07400">
              <w:rPr>
                <w:sz w:val="28"/>
                <w:szCs w:val="28"/>
                <w:lang w:val="uk-UA" w:eastAsia="uk-UA"/>
              </w:rPr>
              <w:t>Пагвоський рух вчених: історія та сучасність</w:t>
            </w:r>
          </w:p>
        </w:tc>
      </w:tr>
    </w:tbl>
    <w:p w:rsidR="00B07400" w:rsidRPr="00B07400" w:rsidRDefault="00B07400" w:rsidP="003B6D64">
      <w:pPr>
        <w:autoSpaceDE w:val="0"/>
        <w:autoSpaceDN w:val="0"/>
        <w:adjustRightInd w:val="0"/>
        <w:spacing w:line="264" w:lineRule="auto"/>
        <w:jc w:val="both"/>
        <w:rPr>
          <w:b/>
          <w:sz w:val="28"/>
          <w:szCs w:val="28"/>
          <w:lang w:val="uk-UA"/>
        </w:rPr>
      </w:pPr>
    </w:p>
    <w:p w:rsidR="00B07400" w:rsidRPr="00B07400" w:rsidRDefault="00B07400" w:rsidP="003B6D64">
      <w:pPr>
        <w:pStyle w:val="a4"/>
        <w:autoSpaceDE w:val="0"/>
        <w:autoSpaceDN w:val="0"/>
        <w:adjustRightInd w:val="0"/>
        <w:spacing w:line="264" w:lineRule="auto"/>
        <w:ind w:left="360"/>
        <w:jc w:val="center"/>
        <w:rPr>
          <w:b/>
          <w:sz w:val="28"/>
          <w:szCs w:val="28"/>
          <w:lang w:val="uk-UA"/>
        </w:rPr>
      </w:pPr>
      <w:r w:rsidRPr="00B07400">
        <w:rPr>
          <w:b/>
          <w:sz w:val="28"/>
          <w:szCs w:val="28"/>
        </w:rPr>
        <w:t>Кримінальна глобалізація</w:t>
      </w:r>
      <w:r w:rsidRPr="00B07400">
        <w:rPr>
          <w:b/>
          <w:sz w:val="28"/>
          <w:szCs w:val="28"/>
          <w:lang w:val="uk-UA"/>
        </w:rPr>
        <w:t>: п</w:t>
      </w:r>
      <w:r w:rsidRPr="00B07400">
        <w:rPr>
          <w:b/>
          <w:sz w:val="28"/>
          <w:szCs w:val="28"/>
        </w:rPr>
        <w:t>роблеми злочинності і тероризму в глобальному вимірі</w:t>
      </w:r>
    </w:p>
    <w:p w:rsidR="00B07400" w:rsidRPr="00B07400" w:rsidRDefault="00B07400" w:rsidP="003B6D64">
      <w:pPr>
        <w:pStyle w:val="a4"/>
        <w:autoSpaceDE w:val="0"/>
        <w:autoSpaceDN w:val="0"/>
        <w:adjustRightInd w:val="0"/>
        <w:spacing w:line="264" w:lineRule="auto"/>
        <w:ind w:left="360"/>
        <w:jc w:val="both"/>
        <w:rPr>
          <w:sz w:val="28"/>
          <w:szCs w:val="28"/>
          <w:lang w:val="uk-UA"/>
        </w:rPr>
      </w:pPr>
    </w:p>
    <w:tbl>
      <w:tblPr>
        <w:tblStyle w:val="a7"/>
        <w:tblW w:w="0" w:type="auto"/>
        <w:tblInd w:w="360" w:type="dxa"/>
        <w:tblLook w:val="04A0" w:firstRow="1" w:lastRow="0" w:firstColumn="1" w:lastColumn="0" w:noHBand="0" w:noVBand="1"/>
      </w:tblPr>
      <w:tblGrid>
        <w:gridCol w:w="496"/>
        <w:gridCol w:w="8715"/>
      </w:tblGrid>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Транснаціональні злочинні мережі Східної Азії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Поняття та ознаки транснаціональної злочинної діяльності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Міжнародне співробітництво у боротьбі з транснаціональною злочинністю</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Т</w:t>
            </w:r>
            <w:r w:rsidRPr="00B07400">
              <w:rPr>
                <w:sz w:val="28"/>
                <w:szCs w:val="28"/>
                <w:lang w:eastAsia="uk-UA"/>
              </w:rPr>
              <w:t>ранснаціональн</w:t>
            </w:r>
            <w:r w:rsidRPr="00B07400">
              <w:rPr>
                <w:sz w:val="28"/>
                <w:szCs w:val="28"/>
                <w:lang w:val="uk-UA" w:eastAsia="uk-UA"/>
              </w:rPr>
              <w:t>а</w:t>
            </w:r>
            <w:r w:rsidRPr="00B07400">
              <w:rPr>
                <w:sz w:val="28"/>
                <w:szCs w:val="28"/>
                <w:lang w:eastAsia="uk-UA"/>
              </w:rPr>
              <w:t xml:space="preserve"> злочинн</w:t>
            </w:r>
            <w:r w:rsidRPr="00B07400">
              <w:rPr>
                <w:sz w:val="28"/>
                <w:szCs w:val="28"/>
                <w:lang w:val="uk-UA" w:eastAsia="uk-UA"/>
              </w:rPr>
              <w:t>а</w:t>
            </w:r>
            <w:r w:rsidRPr="00B07400">
              <w:rPr>
                <w:sz w:val="28"/>
                <w:szCs w:val="28"/>
                <w:lang w:eastAsia="uk-UA"/>
              </w:rPr>
              <w:t xml:space="preserve"> діяльн</w:t>
            </w:r>
            <w:r w:rsidRPr="00B07400">
              <w:rPr>
                <w:sz w:val="28"/>
                <w:szCs w:val="28"/>
                <w:lang w:val="uk-UA" w:eastAsia="uk-UA"/>
              </w:rPr>
              <w:t>ість</w:t>
            </w:r>
            <w:r w:rsidRPr="00B07400">
              <w:rPr>
                <w:sz w:val="28"/>
                <w:szCs w:val="28"/>
                <w:lang w:eastAsia="uk-UA"/>
              </w:rPr>
              <w:t xml:space="preserve"> у сфері незаконного обігу </w:t>
            </w:r>
            <w:r w:rsidRPr="00B07400">
              <w:rPr>
                <w:sz w:val="28"/>
                <w:szCs w:val="28"/>
                <w:lang w:val="uk-UA" w:eastAsia="uk-UA"/>
              </w:rPr>
              <w:t>стрілецької</w:t>
            </w:r>
            <w:r w:rsidRPr="00B07400">
              <w:rPr>
                <w:sz w:val="28"/>
                <w:szCs w:val="28"/>
                <w:lang w:eastAsia="uk-UA"/>
              </w:rPr>
              <w:t xml:space="preserve"> зброї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Міжнародне співробітництво у боротьбі з торгівлею людьми</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Міжнародне співробітництво у боротьбі з корупцією</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lastRenderedPageBreak/>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rPr>
              <w:t>Міжнародне співробітництво у боротьбі з відмиванням коштів</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rPr>
            </w:pPr>
            <w:r w:rsidRPr="00B07400">
              <w:rPr>
                <w:sz w:val="28"/>
                <w:szCs w:val="28"/>
                <w:lang w:val="uk-UA"/>
              </w:rPr>
              <w:t>Наркобізнес як специфічна глобальна проблема сучасності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rFonts w:eastAsia="TimesNewRoman"/>
                <w:sz w:val="28"/>
                <w:szCs w:val="28"/>
              </w:rPr>
              <w:t xml:space="preserve">Формування </w:t>
            </w:r>
            <w:r w:rsidRPr="00B07400">
              <w:rPr>
                <w:rFonts w:eastAsia="TimesNewRoman"/>
                <w:sz w:val="28"/>
                <w:szCs w:val="28"/>
                <w:lang w:val="uk-UA"/>
              </w:rPr>
              <w:t xml:space="preserve">режиму </w:t>
            </w:r>
            <w:r w:rsidRPr="00B07400">
              <w:rPr>
                <w:rFonts w:eastAsia="TimesNewRoman"/>
                <w:sz w:val="28"/>
                <w:szCs w:val="28"/>
              </w:rPr>
              <w:t>протидії міжнародному тероризму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Міжнародний тероризм як загроза глобальній безпеці</w:t>
            </w:r>
          </w:p>
        </w:tc>
      </w:tr>
    </w:tbl>
    <w:p w:rsidR="00B07400" w:rsidRPr="00B07400" w:rsidRDefault="00B07400" w:rsidP="003B6D64">
      <w:pPr>
        <w:pStyle w:val="a4"/>
        <w:autoSpaceDE w:val="0"/>
        <w:autoSpaceDN w:val="0"/>
        <w:adjustRightInd w:val="0"/>
        <w:spacing w:line="264" w:lineRule="auto"/>
        <w:ind w:left="360"/>
        <w:jc w:val="both"/>
        <w:rPr>
          <w:sz w:val="28"/>
          <w:szCs w:val="28"/>
          <w:lang w:val="uk-UA"/>
        </w:rPr>
      </w:pPr>
    </w:p>
    <w:p w:rsidR="00B07400" w:rsidRPr="00B07400" w:rsidRDefault="00B07400" w:rsidP="003B6D64">
      <w:pPr>
        <w:pStyle w:val="a4"/>
        <w:autoSpaceDE w:val="0"/>
        <w:autoSpaceDN w:val="0"/>
        <w:adjustRightInd w:val="0"/>
        <w:spacing w:line="264" w:lineRule="auto"/>
        <w:ind w:left="360"/>
        <w:jc w:val="center"/>
        <w:rPr>
          <w:b/>
          <w:sz w:val="28"/>
          <w:szCs w:val="28"/>
          <w:lang w:val="uk-UA"/>
        </w:rPr>
      </w:pPr>
      <w:r w:rsidRPr="00B07400">
        <w:rPr>
          <w:b/>
          <w:sz w:val="28"/>
          <w:szCs w:val="28"/>
          <w:lang w:val="uk-UA"/>
        </w:rPr>
        <w:t>Вимірювання глобалізації та дотичних явищ і процесів: індекси та рейтинги</w:t>
      </w:r>
    </w:p>
    <w:p w:rsidR="00B07400" w:rsidRPr="00B07400" w:rsidRDefault="00B07400" w:rsidP="003B6D64">
      <w:pPr>
        <w:pStyle w:val="a4"/>
        <w:autoSpaceDE w:val="0"/>
        <w:autoSpaceDN w:val="0"/>
        <w:adjustRightInd w:val="0"/>
        <w:spacing w:line="264" w:lineRule="auto"/>
        <w:ind w:left="360"/>
        <w:jc w:val="both"/>
        <w:rPr>
          <w:sz w:val="28"/>
          <w:szCs w:val="28"/>
          <w:lang w:val="uk-UA"/>
        </w:rPr>
      </w:pPr>
    </w:p>
    <w:tbl>
      <w:tblPr>
        <w:tblStyle w:val="a7"/>
        <w:tblW w:w="0" w:type="auto"/>
        <w:tblInd w:w="360" w:type="dxa"/>
        <w:tblLook w:val="04A0" w:firstRow="1" w:lastRow="0" w:firstColumn="1" w:lastColumn="0" w:noHBand="0" w:noVBand="1"/>
      </w:tblPr>
      <w:tblGrid>
        <w:gridCol w:w="496"/>
        <w:gridCol w:w="8715"/>
      </w:tblGrid>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Глобалізованість держав світу згідно індексу глобалізації </w:t>
            </w:r>
            <w:r w:rsidRPr="00B07400">
              <w:rPr>
                <w:sz w:val="28"/>
                <w:szCs w:val="28"/>
                <w:lang w:val="en-US" w:eastAsia="uk-UA"/>
              </w:rPr>
              <w:t>KOF</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Глобалізованість держав світу згідно індексу глобалізації </w:t>
            </w:r>
            <w:r w:rsidRPr="00B07400">
              <w:rPr>
                <w:rFonts w:eastAsia="TimesNewRomanPS-ItalicMT"/>
                <w:iCs/>
                <w:sz w:val="28"/>
                <w:szCs w:val="28"/>
                <w:lang w:eastAsia="en-US"/>
              </w:rPr>
              <w:t>A</w:t>
            </w:r>
            <w:r w:rsidRPr="00B07400">
              <w:rPr>
                <w:rFonts w:eastAsia="TimesNewRomanPS-ItalicMT"/>
                <w:iCs/>
                <w:sz w:val="28"/>
                <w:szCs w:val="28"/>
                <w:lang w:val="uk-UA" w:eastAsia="en-US"/>
              </w:rPr>
              <w:t>.</w:t>
            </w:r>
            <w:r w:rsidRPr="00B07400">
              <w:rPr>
                <w:rFonts w:eastAsia="TimesNewRomanPS-ItalicMT"/>
                <w:iCs/>
                <w:sz w:val="28"/>
                <w:szCs w:val="28"/>
                <w:lang w:eastAsia="en-US"/>
              </w:rPr>
              <w:t>T</w:t>
            </w:r>
            <w:r w:rsidRPr="00B07400">
              <w:rPr>
                <w:rFonts w:eastAsia="TimesNewRomanPS-ItalicMT"/>
                <w:iCs/>
                <w:sz w:val="28"/>
                <w:szCs w:val="28"/>
                <w:lang w:val="uk-UA" w:eastAsia="en-US"/>
              </w:rPr>
              <w:t xml:space="preserve">. </w:t>
            </w:r>
            <w:r w:rsidRPr="00B07400">
              <w:rPr>
                <w:rFonts w:eastAsia="TimesNewRomanPS-ItalicMT"/>
                <w:iCs/>
                <w:sz w:val="28"/>
                <w:szCs w:val="28"/>
                <w:lang w:eastAsia="en-US"/>
              </w:rPr>
              <w:t>Kearney</w:t>
            </w:r>
            <w:r w:rsidRPr="00B07400">
              <w:rPr>
                <w:rFonts w:eastAsia="TimesNewRomanPS-ItalicMT"/>
                <w:iCs/>
                <w:sz w:val="28"/>
                <w:szCs w:val="28"/>
                <w:lang w:val="uk-UA" w:eastAsia="en-US"/>
              </w:rPr>
              <w:t xml:space="preserve"> / </w:t>
            </w:r>
            <w:r w:rsidRPr="00B07400">
              <w:rPr>
                <w:rFonts w:eastAsia="TimesNewRomanPS-ItalicMT"/>
                <w:iCs/>
                <w:sz w:val="28"/>
                <w:szCs w:val="28"/>
                <w:lang w:eastAsia="en-US"/>
              </w:rPr>
              <w:t>Foreign</w:t>
            </w:r>
            <w:r w:rsidRPr="00B07400">
              <w:rPr>
                <w:rFonts w:eastAsia="TimesNewRomanPS-ItalicMT"/>
                <w:iCs/>
                <w:sz w:val="28"/>
                <w:szCs w:val="28"/>
                <w:lang w:val="uk-UA" w:eastAsia="en-US"/>
              </w:rPr>
              <w:t xml:space="preserve"> </w:t>
            </w:r>
            <w:r w:rsidRPr="00B07400">
              <w:rPr>
                <w:rFonts w:eastAsia="TimesNewRomanPS-ItalicMT"/>
                <w:iCs/>
                <w:sz w:val="28"/>
                <w:szCs w:val="28"/>
                <w:lang w:eastAsia="en-US"/>
              </w:rPr>
              <w:t>Policy</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3</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 xml:space="preserve">Індекс глобалізованості міст </w:t>
            </w:r>
            <w:r w:rsidRPr="00B07400">
              <w:rPr>
                <w:rFonts w:eastAsia="TimesNewRomanPS-ItalicMT"/>
                <w:iCs/>
                <w:sz w:val="28"/>
                <w:szCs w:val="28"/>
                <w:lang w:eastAsia="en-US"/>
              </w:rPr>
              <w:t>A</w:t>
            </w:r>
            <w:r w:rsidRPr="00B07400">
              <w:rPr>
                <w:rFonts w:eastAsia="TimesNewRomanPS-ItalicMT"/>
                <w:iCs/>
                <w:sz w:val="28"/>
                <w:szCs w:val="28"/>
                <w:lang w:val="uk-UA" w:eastAsia="en-US"/>
              </w:rPr>
              <w:t>.</w:t>
            </w:r>
            <w:r w:rsidRPr="00B07400">
              <w:rPr>
                <w:rFonts w:eastAsia="TimesNewRomanPS-ItalicMT"/>
                <w:iCs/>
                <w:sz w:val="28"/>
                <w:szCs w:val="28"/>
                <w:lang w:eastAsia="en-US"/>
              </w:rPr>
              <w:t>T</w:t>
            </w:r>
            <w:r w:rsidRPr="00B07400">
              <w:rPr>
                <w:rFonts w:eastAsia="TimesNewRomanPS-ItalicMT"/>
                <w:iCs/>
                <w:sz w:val="28"/>
                <w:szCs w:val="28"/>
                <w:lang w:val="uk-UA" w:eastAsia="en-US"/>
              </w:rPr>
              <w:t xml:space="preserve">. </w:t>
            </w:r>
            <w:r w:rsidRPr="00B07400">
              <w:rPr>
                <w:rFonts w:eastAsia="TimesNewRomanPS-ItalicMT"/>
                <w:iCs/>
                <w:sz w:val="28"/>
                <w:szCs w:val="28"/>
                <w:lang w:eastAsia="en-US"/>
              </w:rPr>
              <w:t>Kearney</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4</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bCs/>
                <w:sz w:val="28"/>
                <w:szCs w:val="28"/>
              </w:rPr>
              <w:t>Індекс людського розвитку</w:t>
            </w:r>
            <w:r w:rsidRPr="00B07400">
              <w:rPr>
                <w:bCs/>
                <w:sz w:val="28"/>
                <w:szCs w:val="28"/>
                <w:lang w:val="en-US"/>
              </w:rPr>
              <w:t xml:space="preserve"> </w:t>
            </w:r>
            <w:r w:rsidRPr="00B07400">
              <w:rPr>
                <w:bCs/>
                <w:sz w:val="28"/>
                <w:szCs w:val="28"/>
                <w:lang w:val="uk-UA"/>
              </w:rPr>
              <w:t>ООН</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5</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Дослідження демократизації держав світу: проекти Хельсінського університету (під керівництвом Тату Ванханена)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6</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Індекс трансформації Бертельсманна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7</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Індекси проекту «Ліберальні інститути» Центру дослідження демократичного врядування (індекс демократії, індекс верховенства закону, індекс свободи підприємництва)</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8</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Проекти «</w:t>
            </w:r>
            <w:r w:rsidRPr="00B07400">
              <w:rPr>
                <w:sz w:val="28"/>
                <w:szCs w:val="28"/>
                <w:lang w:val="en-US" w:eastAsia="uk-UA"/>
              </w:rPr>
              <w:t>Freedom</w:t>
            </w:r>
            <w:r w:rsidRPr="00B07400">
              <w:rPr>
                <w:sz w:val="28"/>
                <w:szCs w:val="28"/>
                <w:lang w:eastAsia="uk-UA"/>
              </w:rPr>
              <w:t xml:space="preserve"> </w:t>
            </w:r>
            <w:r w:rsidRPr="00B07400">
              <w:rPr>
                <w:sz w:val="28"/>
                <w:szCs w:val="28"/>
                <w:lang w:val="en-US" w:eastAsia="uk-UA"/>
              </w:rPr>
              <w:t>House</w:t>
            </w:r>
            <w:r w:rsidRPr="00B07400">
              <w:rPr>
                <w:sz w:val="28"/>
                <w:szCs w:val="28"/>
                <w:lang w:val="uk-UA" w:eastAsia="uk-UA"/>
              </w:rPr>
              <w:t>»: «Свобода у світі» та «Свобода преси»</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9</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Проекти «</w:t>
            </w:r>
            <w:r w:rsidRPr="00B07400">
              <w:rPr>
                <w:sz w:val="28"/>
                <w:szCs w:val="28"/>
                <w:lang w:val="en-US" w:eastAsia="uk-UA"/>
              </w:rPr>
              <w:t>Freedom</w:t>
            </w:r>
            <w:r w:rsidRPr="00B07400">
              <w:rPr>
                <w:sz w:val="28"/>
                <w:szCs w:val="28"/>
                <w:lang w:val="uk-UA" w:eastAsia="uk-UA"/>
              </w:rPr>
              <w:t xml:space="preserve"> </w:t>
            </w:r>
            <w:r w:rsidRPr="00B07400">
              <w:rPr>
                <w:sz w:val="28"/>
                <w:szCs w:val="28"/>
                <w:lang w:val="en-US" w:eastAsia="uk-UA"/>
              </w:rPr>
              <w:t>House</w:t>
            </w:r>
            <w:r w:rsidRPr="00B07400">
              <w:rPr>
                <w:sz w:val="28"/>
                <w:szCs w:val="28"/>
                <w:lang w:val="uk-UA" w:eastAsia="uk-UA"/>
              </w:rPr>
              <w:t>»: «Перехідні нації» та «Країни на роздоріжжі»</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10</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Глобальні рейтинги «</w:t>
            </w:r>
            <w:r w:rsidRPr="00B07400">
              <w:rPr>
                <w:sz w:val="28"/>
                <w:szCs w:val="28"/>
                <w:lang w:val="en-US" w:eastAsia="uk-UA"/>
              </w:rPr>
              <w:t>Transparency</w:t>
            </w:r>
            <w:r w:rsidRPr="00B07400">
              <w:rPr>
                <w:sz w:val="28"/>
                <w:szCs w:val="28"/>
                <w:lang w:val="uk-UA" w:eastAsia="uk-UA"/>
              </w:rPr>
              <w:t xml:space="preserve"> </w:t>
            </w:r>
            <w:r w:rsidRPr="00B07400">
              <w:rPr>
                <w:sz w:val="28"/>
                <w:szCs w:val="28"/>
                <w:lang w:val="en-US" w:eastAsia="uk-UA"/>
              </w:rPr>
              <w:t>International</w:t>
            </w:r>
            <w:r w:rsidRPr="00B07400">
              <w:rPr>
                <w:sz w:val="28"/>
                <w:szCs w:val="28"/>
                <w:lang w:val="uk-UA" w:eastAsia="uk-UA"/>
              </w:rPr>
              <w:t>» (індекс сприйняття корупції, барометр світової корупції)</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11</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Індекс свободи преси організації «Репортери без кордонів»</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12</w:t>
            </w:r>
          </w:p>
        </w:tc>
        <w:tc>
          <w:tcPr>
            <w:tcW w:w="9038"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bCs/>
                <w:sz w:val="28"/>
                <w:szCs w:val="28"/>
                <w:lang w:val="uk-UA"/>
              </w:rPr>
              <w:t>Проект Інституту Катона «Економічна свобода у світі»</w:t>
            </w:r>
          </w:p>
        </w:tc>
      </w:tr>
      <w:tr w:rsidR="00B07400" w:rsidRPr="007B5469"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13</w:t>
            </w:r>
          </w:p>
        </w:tc>
        <w:tc>
          <w:tcPr>
            <w:tcW w:w="9038" w:type="dxa"/>
          </w:tcPr>
          <w:p w:rsidR="00B07400" w:rsidRPr="00B07400" w:rsidRDefault="00B07400" w:rsidP="003B6D64">
            <w:pPr>
              <w:autoSpaceDE w:val="0"/>
              <w:autoSpaceDN w:val="0"/>
              <w:adjustRightInd w:val="0"/>
              <w:spacing w:line="264" w:lineRule="auto"/>
              <w:jc w:val="both"/>
              <w:rPr>
                <w:sz w:val="28"/>
                <w:szCs w:val="28"/>
                <w:lang w:val="en-US"/>
              </w:rPr>
            </w:pPr>
            <w:r w:rsidRPr="00B07400">
              <w:rPr>
                <w:sz w:val="28"/>
                <w:szCs w:val="28"/>
                <w:lang w:val="uk-UA" w:eastAsia="uk-UA"/>
              </w:rPr>
              <w:t xml:space="preserve">Індекс економічної свободи </w:t>
            </w:r>
            <w:r w:rsidRPr="00B07400">
              <w:rPr>
                <w:sz w:val="28"/>
                <w:szCs w:val="28"/>
                <w:lang w:val="en-US" w:eastAsia="uk-UA"/>
              </w:rPr>
              <w:t>The</w:t>
            </w:r>
            <w:r w:rsidRPr="00B07400">
              <w:rPr>
                <w:sz w:val="28"/>
                <w:szCs w:val="28"/>
                <w:lang w:val="uk-UA" w:eastAsia="uk-UA"/>
              </w:rPr>
              <w:t xml:space="preserve"> </w:t>
            </w:r>
            <w:r w:rsidRPr="00B07400">
              <w:rPr>
                <w:sz w:val="28"/>
                <w:szCs w:val="28"/>
                <w:lang w:val="en-US" w:eastAsia="uk-UA"/>
              </w:rPr>
              <w:t>Heritage</w:t>
            </w:r>
            <w:r w:rsidRPr="00B07400">
              <w:rPr>
                <w:sz w:val="28"/>
                <w:szCs w:val="28"/>
                <w:lang w:val="uk-UA" w:eastAsia="uk-UA"/>
              </w:rPr>
              <w:t xml:space="preserve"> </w:t>
            </w:r>
            <w:r w:rsidRPr="00B07400">
              <w:rPr>
                <w:sz w:val="28"/>
                <w:szCs w:val="28"/>
                <w:lang w:val="en-US" w:eastAsia="uk-UA"/>
              </w:rPr>
              <w:t>Foundation</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14</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rPr>
              <w:t>Індекс глобальної конкурентоспроможності</w:t>
            </w:r>
            <w:r w:rsidRPr="00B07400">
              <w:rPr>
                <w:sz w:val="28"/>
                <w:szCs w:val="28"/>
                <w:lang w:val="uk-UA"/>
              </w:rPr>
              <w:t>: проект Всесвітнього економічного форуму</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15</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Мілітарна глобалізація крізь призму глобального індексу миролюбності</w:t>
            </w:r>
          </w:p>
        </w:tc>
      </w:tr>
      <w:tr w:rsidR="00B07400" w:rsidRPr="00B07400" w:rsidTr="00B07400">
        <w:tc>
          <w:tcPr>
            <w:tcW w:w="457" w:type="dxa"/>
          </w:tcPr>
          <w:p w:rsidR="00B07400" w:rsidRPr="00B07400" w:rsidRDefault="00B07400" w:rsidP="003B6D64">
            <w:pPr>
              <w:pStyle w:val="a4"/>
              <w:autoSpaceDE w:val="0"/>
              <w:autoSpaceDN w:val="0"/>
              <w:adjustRightInd w:val="0"/>
              <w:spacing w:line="264" w:lineRule="auto"/>
              <w:ind w:left="0"/>
              <w:jc w:val="both"/>
              <w:rPr>
                <w:sz w:val="28"/>
                <w:szCs w:val="28"/>
                <w:lang w:val="uk-UA" w:eastAsia="uk-UA"/>
              </w:rPr>
            </w:pPr>
            <w:r w:rsidRPr="00B07400">
              <w:rPr>
                <w:sz w:val="28"/>
                <w:szCs w:val="28"/>
                <w:lang w:val="uk-UA" w:eastAsia="uk-UA"/>
              </w:rPr>
              <w:t>16</w:t>
            </w:r>
          </w:p>
        </w:tc>
        <w:tc>
          <w:tcPr>
            <w:tcW w:w="9038" w:type="dxa"/>
          </w:tcPr>
          <w:p w:rsidR="00B07400" w:rsidRPr="00B07400" w:rsidRDefault="00B07400" w:rsidP="003B6D64">
            <w:pPr>
              <w:autoSpaceDE w:val="0"/>
              <w:autoSpaceDN w:val="0"/>
              <w:adjustRightInd w:val="0"/>
              <w:spacing w:line="264" w:lineRule="auto"/>
              <w:jc w:val="both"/>
              <w:rPr>
                <w:sz w:val="28"/>
                <w:szCs w:val="28"/>
                <w:lang w:val="uk-UA"/>
              </w:rPr>
            </w:pPr>
            <w:r w:rsidRPr="00B07400">
              <w:rPr>
                <w:sz w:val="28"/>
                <w:szCs w:val="28"/>
                <w:lang w:val="uk-UA"/>
              </w:rPr>
              <w:t>Індекс крихких держав: дослідницький проект Фонду миру</w:t>
            </w:r>
          </w:p>
        </w:tc>
      </w:tr>
    </w:tbl>
    <w:p w:rsidR="00B07400" w:rsidRPr="00B07400" w:rsidRDefault="00B07400" w:rsidP="003B6D64">
      <w:pPr>
        <w:tabs>
          <w:tab w:val="left" w:pos="1134"/>
        </w:tabs>
        <w:spacing w:line="264" w:lineRule="auto"/>
        <w:jc w:val="both"/>
        <w:rPr>
          <w:sz w:val="28"/>
          <w:szCs w:val="28"/>
          <w:lang w:val="uk-UA"/>
        </w:rPr>
      </w:pPr>
    </w:p>
    <w:p w:rsidR="00B07400" w:rsidRPr="00B07400" w:rsidRDefault="00B07400" w:rsidP="00B07400">
      <w:pPr>
        <w:tabs>
          <w:tab w:val="left" w:pos="1134"/>
        </w:tabs>
        <w:spacing w:line="264" w:lineRule="auto"/>
        <w:ind w:firstLine="567"/>
        <w:jc w:val="center"/>
        <w:rPr>
          <w:b/>
          <w:bCs/>
          <w:iCs/>
          <w:sz w:val="28"/>
          <w:szCs w:val="28"/>
          <w:lang w:val="uk-UA"/>
        </w:rPr>
      </w:pPr>
      <w:r w:rsidRPr="00B07400">
        <w:rPr>
          <w:noProof/>
          <w:sz w:val="28"/>
          <w:szCs w:val="28"/>
          <w:lang w:val="uk-UA" w:eastAsia="uk-UA"/>
        </w:rPr>
        <w:lastRenderedPageBreak/>
        <mc:AlternateContent>
          <mc:Choice Requires="wps">
            <w:drawing>
              <wp:anchor distT="45720" distB="45720" distL="114300" distR="114300" simplePos="0" relativeHeight="251659264" behindDoc="0" locked="0" layoutInCell="1" allowOverlap="1" wp14:anchorId="02F6AFBE" wp14:editId="4CC0CC63">
                <wp:simplePos x="0" y="0"/>
                <wp:positionH relativeFrom="column">
                  <wp:posOffset>2540</wp:posOffset>
                </wp:positionH>
                <wp:positionV relativeFrom="paragraph">
                  <wp:posOffset>386080</wp:posOffset>
                </wp:positionV>
                <wp:extent cx="6340475" cy="7896225"/>
                <wp:effectExtent l="0" t="0" r="2222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0475" cy="7896225"/>
                        </a:xfrm>
                        <a:prstGeom prst="rect">
                          <a:avLst/>
                        </a:prstGeom>
                        <a:solidFill>
                          <a:srgbClr val="FFFFFF"/>
                        </a:solidFill>
                        <a:ln w="9525">
                          <a:solidFill>
                            <a:srgbClr val="000000"/>
                          </a:solidFill>
                          <a:miter lim="800000"/>
                          <a:headEnd/>
                          <a:tailEnd/>
                        </a:ln>
                      </wps:spPr>
                      <wps:txbx>
                        <w:txbxContent>
                          <w:p w:rsidR="00B07400" w:rsidRPr="00DB3539" w:rsidRDefault="00B07400" w:rsidP="00B07400">
                            <w:pPr>
                              <w:widowControl w:val="0"/>
                              <w:tabs>
                                <w:tab w:val="left" w:pos="1134"/>
                              </w:tabs>
                              <w:autoSpaceDE w:val="0"/>
                              <w:autoSpaceDN w:val="0"/>
                              <w:adjustRightInd w:val="0"/>
                              <w:spacing w:line="360" w:lineRule="auto"/>
                              <w:ind w:firstLine="567"/>
                              <w:jc w:val="center"/>
                              <w:rPr>
                                <w:sz w:val="28"/>
                                <w:szCs w:val="28"/>
                                <w:lang w:val="uk-UA"/>
                              </w:rPr>
                            </w:pPr>
                            <w:r w:rsidRPr="00DB3539">
                              <w:rPr>
                                <w:sz w:val="28"/>
                                <w:szCs w:val="28"/>
                                <w:lang w:val="uk-UA"/>
                              </w:rPr>
                              <w:t>Міністерство освіти і науки України</w:t>
                            </w:r>
                          </w:p>
                          <w:p w:rsidR="00B07400" w:rsidRPr="00DB3539" w:rsidRDefault="00B07400" w:rsidP="00B07400">
                            <w:pPr>
                              <w:widowControl w:val="0"/>
                              <w:tabs>
                                <w:tab w:val="left" w:pos="1134"/>
                              </w:tabs>
                              <w:autoSpaceDE w:val="0"/>
                              <w:autoSpaceDN w:val="0"/>
                              <w:adjustRightInd w:val="0"/>
                              <w:spacing w:line="360" w:lineRule="auto"/>
                              <w:ind w:firstLine="567"/>
                              <w:jc w:val="center"/>
                              <w:rPr>
                                <w:sz w:val="28"/>
                                <w:szCs w:val="28"/>
                                <w:lang w:val="uk-UA"/>
                              </w:rPr>
                            </w:pPr>
                            <w:r w:rsidRPr="00DB3539">
                              <w:rPr>
                                <w:sz w:val="28"/>
                                <w:szCs w:val="28"/>
                                <w:lang w:val="uk-UA"/>
                              </w:rPr>
                              <w:t>Національний університет «Львівська політехніка»</w:t>
                            </w:r>
                          </w:p>
                          <w:p w:rsidR="00B07400" w:rsidRPr="00DB3539" w:rsidRDefault="00B07400" w:rsidP="00B07400">
                            <w:pPr>
                              <w:widowControl w:val="0"/>
                              <w:tabs>
                                <w:tab w:val="left" w:pos="1134"/>
                              </w:tabs>
                              <w:autoSpaceDE w:val="0"/>
                              <w:autoSpaceDN w:val="0"/>
                              <w:adjustRightInd w:val="0"/>
                              <w:spacing w:line="360" w:lineRule="auto"/>
                              <w:ind w:firstLine="567"/>
                              <w:jc w:val="both"/>
                              <w:rPr>
                                <w:sz w:val="28"/>
                                <w:szCs w:val="28"/>
                                <w:lang w:val="uk-UA"/>
                              </w:rPr>
                            </w:pPr>
                          </w:p>
                          <w:p w:rsidR="00B07400" w:rsidRPr="00DB3539" w:rsidRDefault="00B07400" w:rsidP="00B07400">
                            <w:pPr>
                              <w:widowControl w:val="0"/>
                              <w:tabs>
                                <w:tab w:val="left" w:pos="1134"/>
                              </w:tabs>
                              <w:autoSpaceDE w:val="0"/>
                              <w:autoSpaceDN w:val="0"/>
                              <w:adjustRightInd w:val="0"/>
                              <w:spacing w:line="360" w:lineRule="auto"/>
                              <w:jc w:val="both"/>
                              <w:rPr>
                                <w:sz w:val="28"/>
                                <w:szCs w:val="28"/>
                                <w:lang w:val="uk-UA"/>
                              </w:rPr>
                            </w:pPr>
                          </w:p>
                          <w:p w:rsidR="00B07400" w:rsidRPr="00DB3539" w:rsidRDefault="00B07400" w:rsidP="00B07400">
                            <w:pPr>
                              <w:widowControl w:val="0"/>
                              <w:tabs>
                                <w:tab w:val="left" w:pos="1134"/>
                              </w:tabs>
                              <w:autoSpaceDE w:val="0"/>
                              <w:autoSpaceDN w:val="0"/>
                              <w:adjustRightInd w:val="0"/>
                              <w:spacing w:line="360" w:lineRule="auto"/>
                              <w:ind w:firstLine="567"/>
                              <w:jc w:val="right"/>
                              <w:rPr>
                                <w:sz w:val="28"/>
                                <w:szCs w:val="28"/>
                                <w:lang w:val="uk-UA"/>
                              </w:rPr>
                            </w:pPr>
                            <w:r w:rsidRPr="00DB3539">
                              <w:rPr>
                                <w:sz w:val="28"/>
                                <w:szCs w:val="28"/>
                                <w:lang w:val="uk-UA"/>
                              </w:rPr>
                              <w:t>Кафедра політології та міжнародних відносин</w:t>
                            </w:r>
                          </w:p>
                          <w:p w:rsidR="00B07400" w:rsidRPr="00830C45" w:rsidRDefault="00B07400" w:rsidP="00B07400">
                            <w:pPr>
                              <w:widowControl w:val="0"/>
                              <w:tabs>
                                <w:tab w:val="left" w:pos="1134"/>
                              </w:tabs>
                              <w:autoSpaceDE w:val="0"/>
                              <w:autoSpaceDN w:val="0"/>
                              <w:adjustRightInd w:val="0"/>
                              <w:spacing w:line="360" w:lineRule="auto"/>
                              <w:ind w:firstLine="567"/>
                              <w:jc w:val="both"/>
                              <w:rPr>
                                <w:sz w:val="28"/>
                                <w:szCs w:val="28"/>
                                <w:lang w:val="uk-UA"/>
                              </w:rPr>
                            </w:pPr>
                          </w:p>
                          <w:p w:rsidR="00B07400" w:rsidRPr="00830C45" w:rsidRDefault="00B07400" w:rsidP="00B07400">
                            <w:pPr>
                              <w:widowControl w:val="0"/>
                              <w:tabs>
                                <w:tab w:val="left" w:pos="1134"/>
                              </w:tabs>
                              <w:autoSpaceDE w:val="0"/>
                              <w:autoSpaceDN w:val="0"/>
                              <w:adjustRightInd w:val="0"/>
                              <w:spacing w:line="360" w:lineRule="auto"/>
                              <w:ind w:firstLine="567"/>
                              <w:jc w:val="both"/>
                              <w:rPr>
                                <w:sz w:val="28"/>
                                <w:szCs w:val="28"/>
                                <w:lang w:val="uk-UA"/>
                              </w:rPr>
                            </w:pPr>
                          </w:p>
                          <w:p w:rsidR="00B07400" w:rsidRDefault="00B07400" w:rsidP="00B07400">
                            <w:pPr>
                              <w:widowControl w:val="0"/>
                              <w:tabs>
                                <w:tab w:val="left" w:pos="1134"/>
                              </w:tabs>
                              <w:autoSpaceDE w:val="0"/>
                              <w:autoSpaceDN w:val="0"/>
                              <w:adjustRightInd w:val="0"/>
                              <w:spacing w:line="360" w:lineRule="auto"/>
                              <w:jc w:val="both"/>
                              <w:rPr>
                                <w:sz w:val="28"/>
                                <w:szCs w:val="28"/>
                                <w:lang w:val="uk-UA"/>
                              </w:rPr>
                            </w:pPr>
                          </w:p>
                          <w:p w:rsidR="00B07400" w:rsidRPr="00830C45" w:rsidRDefault="00B07400" w:rsidP="00B07400">
                            <w:pPr>
                              <w:widowControl w:val="0"/>
                              <w:tabs>
                                <w:tab w:val="left" w:pos="1134"/>
                              </w:tabs>
                              <w:autoSpaceDE w:val="0"/>
                              <w:autoSpaceDN w:val="0"/>
                              <w:adjustRightInd w:val="0"/>
                              <w:spacing w:line="360" w:lineRule="auto"/>
                              <w:jc w:val="both"/>
                              <w:rPr>
                                <w:sz w:val="28"/>
                                <w:szCs w:val="28"/>
                                <w:lang w:val="uk-UA"/>
                              </w:rPr>
                            </w:pPr>
                          </w:p>
                          <w:p w:rsidR="00B07400" w:rsidRDefault="00B07400" w:rsidP="00B07400">
                            <w:pPr>
                              <w:widowControl w:val="0"/>
                              <w:tabs>
                                <w:tab w:val="left" w:pos="1134"/>
                              </w:tabs>
                              <w:autoSpaceDE w:val="0"/>
                              <w:autoSpaceDN w:val="0"/>
                              <w:adjustRightInd w:val="0"/>
                              <w:spacing w:line="360" w:lineRule="auto"/>
                              <w:ind w:firstLine="567"/>
                              <w:jc w:val="center"/>
                              <w:rPr>
                                <w:sz w:val="36"/>
                                <w:szCs w:val="36"/>
                                <w:lang w:val="uk-UA"/>
                              </w:rPr>
                            </w:pPr>
                            <w:r w:rsidRPr="00DB3539">
                              <w:rPr>
                                <w:sz w:val="36"/>
                                <w:szCs w:val="36"/>
                                <w:lang w:val="uk-UA"/>
                              </w:rPr>
                              <w:t>КУРСОВА РОБОТА</w:t>
                            </w:r>
                          </w:p>
                          <w:p w:rsidR="00B07400" w:rsidRPr="00DB3539" w:rsidRDefault="00B07400" w:rsidP="00B07400">
                            <w:pPr>
                              <w:widowControl w:val="0"/>
                              <w:tabs>
                                <w:tab w:val="left" w:pos="1134"/>
                              </w:tabs>
                              <w:autoSpaceDE w:val="0"/>
                              <w:autoSpaceDN w:val="0"/>
                              <w:adjustRightInd w:val="0"/>
                              <w:spacing w:line="360" w:lineRule="auto"/>
                              <w:ind w:firstLine="567"/>
                              <w:jc w:val="center"/>
                              <w:rPr>
                                <w:sz w:val="36"/>
                                <w:szCs w:val="36"/>
                                <w:lang w:val="uk-UA"/>
                              </w:rPr>
                            </w:pPr>
                            <w:r>
                              <w:rPr>
                                <w:sz w:val="36"/>
                                <w:szCs w:val="36"/>
                                <w:lang w:val="uk-UA"/>
                              </w:rPr>
                              <w:t>на тему:</w:t>
                            </w:r>
                          </w:p>
                          <w:p w:rsidR="00B07400" w:rsidRPr="00DB3539" w:rsidRDefault="00B07400" w:rsidP="00B07400">
                            <w:pPr>
                              <w:widowControl w:val="0"/>
                              <w:tabs>
                                <w:tab w:val="left" w:pos="1134"/>
                              </w:tabs>
                              <w:autoSpaceDE w:val="0"/>
                              <w:autoSpaceDN w:val="0"/>
                              <w:adjustRightInd w:val="0"/>
                              <w:spacing w:line="360" w:lineRule="auto"/>
                              <w:ind w:firstLine="567"/>
                              <w:jc w:val="center"/>
                              <w:rPr>
                                <w:b/>
                                <w:sz w:val="36"/>
                                <w:szCs w:val="36"/>
                                <w:lang w:val="uk-UA"/>
                              </w:rPr>
                            </w:pPr>
                            <w:r w:rsidRPr="00DB3539">
                              <w:rPr>
                                <w:b/>
                                <w:sz w:val="36"/>
                                <w:szCs w:val="36"/>
                                <w:lang w:val="uk-UA"/>
                              </w:rPr>
                              <w:t>ІСТОРИЧНІ ФОРМИ ПОЛІТИЧНОЇ ГЛОБАЛІЗАЦІЇ</w:t>
                            </w:r>
                          </w:p>
                          <w:p w:rsidR="00B07400" w:rsidRDefault="00B07400" w:rsidP="00B07400">
                            <w:pPr>
                              <w:spacing w:line="360" w:lineRule="auto"/>
                              <w:rPr>
                                <w:lang w:val="uk-UA"/>
                              </w:rPr>
                            </w:pPr>
                          </w:p>
                          <w:p w:rsidR="00B07400" w:rsidRDefault="00B07400" w:rsidP="00B07400">
                            <w:pPr>
                              <w:spacing w:line="360" w:lineRule="auto"/>
                              <w:jc w:val="right"/>
                              <w:rPr>
                                <w:lang w:val="uk-UA"/>
                              </w:rPr>
                            </w:pPr>
                          </w:p>
                          <w:p w:rsidR="00B07400" w:rsidRDefault="00B07400" w:rsidP="00B07400">
                            <w:pPr>
                              <w:spacing w:line="360" w:lineRule="auto"/>
                              <w:jc w:val="right"/>
                              <w:rPr>
                                <w:sz w:val="28"/>
                                <w:szCs w:val="28"/>
                                <w:lang w:val="uk-UA"/>
                              </w:rPr>
                            </w:pPr>
                          </w:p>
                          <w:p w:rsidR="00B07400" w:rsidRDefault="00B07400" w:rsidP="00B07400">
                            <w:pPr>
                              <w:spacing w:line="360" w:lineRule="auto"/>
                              <w:jc w:val="right"/>
                              <w:rPr>
                                <w:sz w:val="28"/>
                                <w:szCs w:val="28"/>
                                <w:lang w:val="uk-UA"/>
                              </w:rPr>
                            </w:pPr>
                          </w:p>
                          <w:p w:rsidR="00B07400" w:rsidRDefault="00B07400" w:rsidP="00B07400">
                            <w:pPr>
                              <w:spacing w:line="360" w:lineRule="auto"/>
                              <w:jc w:val="right"/>
                              <w:rPr>
                                <w:sz w:val="28"/>
                                <w:szCs w:val="28"/>
                                <w:lang w:val="uk-UA"/>
                              </w:rPr>
                            </w:pPr>
                          </w:p>
                          <w:p w:rsidR="00B07400" w:rsidRPr="00DB3539" w:rsidRDefault="003B6D64" w:rsidP="00B07400">
                            <w:pPr>
                              <w:spacing w:line="360" w:lineRule="auto"/>
                              <w:jc w:val="right"/>
                              <w:rPr>
                                <w:sz w:val="28"/>
                                <w:szCs w:val="28"/>
                                <w:lang w:val="uk-UA"/>
                              </w:rPr>
                            </w:pPr>
                            <w:r>
                              <w:rPr>
                                <w:sz w:val="28"/>
                                <w:szCs w:val="28"/>
                                <w:lang w:val="uk-UA"/>
                              </w:rPr>
                              <w:t>Студента(ки) гр. МВ-3</w:t>
                            </w:r>
                            <w:r w:rsidR="00B07400" w:rsidRPr="00DB3539">
                              <w:rPr>
                                <w:sz w:val="28"/>
                                <w:szCs w:val="28"/>
                                <w:lang w:val="uk-UA"/>
                              </w:rPr>
                              <w:t>1</w:t>
                            </w:r>
                          </w:p>
                          <w:p w:rsidR="00B07400" w:rsidRPr="00281881" w:rsidRDefault="003B6D64" w:rsidP="00B07400">
                            <w:pPr>
                              <w:spacing w:line="360" w:lineRule="auto"/>
                              <w:jc w:val="right"/>
                              <w:rPr>
                                <w:b/>
                                <w:i/>
                                <w:sz w:val="28"/>
                                <w:szCs w:val="28"/>
                                <w:lang w:val="uk-UA"/>
                              </w:rPr>
                            </w:pPr>
                            <w:r>
                              <w:rPr>
                                <w:b/>
                                <w:i/>
                                <w:sz w:val="28"/>
                                <w:szCs w:val="28"/>
                                <w:lang w:val="uk-UA"/>
                              </w:rPr>
                              <w:t>Котигорош</w:t>
                            </w:r>
                            <w:r w:rsidR="00B07400" w:rsidRPr="00281881">
                              <w:rPr>
                                <w:b/>
                                <w:i/>
                                <w:sz w:val="28"/>
                                <w:szCs w:val="28"/>
                                <w:lang w:val="uk-UA"/>
                              </w:rPr>
                              <w:t>ка І.С.</w:t>
                            </w:r>
                          </w:p>
                          <w:p w:rsidR="00B07400" w:rsidRPr="00DB3539" w:rsidRDefault="00B07400" w:rsidP="00B07400">
                            <w:pPr>
                              <w:spacing w:line="360" w:lineRule="auto"/>
                              <w:ind w:firstLine="567"/>
                              <w:jc w:val="right"/>
                              <w:rPr>
                                <w:sz w:val="28"/>
                                <w:szCs w:val="28"/>
                                <w:lang w:val="uk-UA"/>
                              </w:rPr>
                            </w:pPr>
                            <w:r w:rsidRPr="00DB3539">
                              <w:rPr>
                                <w:sz w:val="28"/>
                                <w:szCs w:val="28"/>
                                <w:lang w:val="uk-UA"/>
                              </w:rPr>
                              <w:t xml:space="preserve">Науковий керівник: </w:t>
                            </w:r>
                          </w:p>
                          <w:p w:rsidR="00B07400" w:rsidRPr="00DB3539" w:rsidRDefault="00B07400" w:rsidP="00B07400">
                            <w:pPr>
                              <w:spacing w:line="360" w:lineRule="auto"/>
                              <w:ind w:firstLine="567"/>
                              <w:jc w:val="right"/>
                              <w:rPr>
                                <w:sz w:val="28"/>
                                <w:szCs w:val="28"/>
                                <w:lang w:val="uk-UA"/>
                              </w:rPr>
                            </w:pPr>
                            <w:r w:rsidRPr="00DB3539">
                              <w:rPr>
                                <w:sz w:val="28"/>
                                <w:szCs w:val="28"/>
                                <w:lang w:val="uk-UA"/>
                              </w:rPr>
                              <w:t>________________________________</w:t>
                            </w:r>
                          </w:p>
                          <w:p w:rsidR="00B07400" w:rsidRPr="00DB3539" w:rsidRDefault="00B07400" w:rsidP="00B07400">
                            <w:pPr>
                              <w:autoSpaceDE w:val="0"/>
                              <w:autoSpaceDN w:val="0"/>
                              <w:adjustRightInd w:val="0"/>
                              <w:spacing w:line="360" w:lineRule="auto"/>
                              <w:ind w:firstLine="567"/>
                              <w:jc w:val="right"/>
                              <w:rPr>
                                <w:rFonts w:eastAsiaTheme="minorHAnsi"/>
                                <w:sz w:val="28"/>
                                <w:szCs w:val="28"/>
                                <w:lang w:eastAsia="en-US"/>
                              </w:rPr>
                            </w:pPr>
                            <w:r w:rsidRPr="00DB3539">
                              <w:rPr>
                                <w:rFonts w:eastAsiaTheme="minorHAnsi"/>
                                <w:sz w:val="28"/>
                                <w:szCs w:val="28"/>
                                <w:lang w:val="uk-UA" w:eastAsia="en-US"/>
                              </w:rPr>
                              <w:t xml:space="preserve">вчене звання, </w:t>
                            </w:r>
                            <w:r w:rsidRPr="00DB3539">
                              <w:rPr>
                                <w:rFonts w:eastAsiaTheme="minorHAnsi"/>
                                <w:sz w:val="28"/>
                                <w:szCs w:val="28"/>
                                <w:lang w:eastAsia="en-US"/>
                              </w:rPr>
                              <w:t>науковий ступінь, посада</w:t>
                            </w:r>
                            <w:r w:rsidRPr="00DB3539">
                              <w:rPr>
                                <w:rFonts w:eastAsiaTheme="minorHAnsi"/>
                                <w:sz w:val="28"/>
                                <w:szCs w:val="28"/>
                                <w:lang w:val="uk-UA" w:eastAsia="en-US"/>
                              </w:rPr>
                              <w:t>,</w:t>
                            </w:r>
                            <w:r w:rsidRPr="00DB3539">
                              <w:rPr>
                                <w:rFonts w:eastAsiaTheme="minorHAnsi"/>
                                <w:sz w:val="28"/>
                                <w:szCs w:val="28"/>
                                <w:lang w:eastAsia="en-US"/>
                              </w:rPr>
                              <w:t xml:space="preserve"> </w:t>
                            </w:r>
                          </w:p>
                          <w:p w:rsidR="00B07400" w:rsidRPr="00DB3539" w:rsidRDefault="00B07400" w:rsidP="00B07400">
                            <w:pPr>
                              <w:autoSpaceDE w:val="0"/>
                              <w:autoSpaceDN w:val="0"/>
                              <w:adjustRightInd w:val="0"/>
                              <w:spacing w:line="360" w:lineRule="auto"/>
                              <w:ind w:firstLine="567"/>
                              <w:jc w:val="right"/>
                              <w:rPr>
                                <w:rFonts w:eastAsiaTheme="minorHAnsi"/>
                                <w:sz w:val="28"/>
                                <w:szCs w:val="28"/>
                                <w:lang w:eastAsia="en-US"/>
                              </w:rPr>
                            </w:pPr>
                            <w:r w:rsidRPr="00DB3539">
                              <w:rPr>
                                <w:rFonts w:eastAsiaTheme="minorHAnsi"/>
                                <w:sz w:val="28"/>
                                <w:szCs w:val="28"/>
                                <w:lang w:eastAsia="en-US"/>
                              </w:rPr>
                              <w:t>прізвище, ім’я, по батькові</w:t>
                            </w:r>
                            <w:r w:rsidRPr="00DB3539">
                              <w:rPr>
                                <w:rFonts w:eastAsiaTheme="minorHAnsi"/>
                                <w:sz w:val="28"/>
                                <w:szCs w:val="28"/>
                                <w:lang w:val="uk-UA" w:eastAsia="en-US"/>
                              </w:rPr>
                              <w:t xml:space="preserve"> </w:t>
                            </w:r>
                            <w:r w:rsidRPr="00DB3539">
                              <w:rPr>
                                <w:rFonts w:eastAsiaTheme="minorHAnsi"/>
                                <w:sz w:val="28"/>
                                <w:szCs w:val="28"/>
                                <w:lang w:eastAsia="en-US"/>
                              </w:rPr>
                              <w:t>(</w:t>
                            </w:r>
                            <w:r w:rsidRPr="00DB3539">
                              <w:rPr>
                                <w:rFonts w:eastAsiaTheme="minorHAnsi"/>
                                <w:sz w:val="28"/>
                                <w:szCs w:val="28"/>
                                <w:lang w:val="uk-UA" w:eastAsia="en-US"/>
                              </w:rPr>
                              <w:t>ініціали</w:t>
                            </w:r>
                            <w:r w:rsidRPr="00DB3539">
                              <w:rPr>
                                <w:rFonts w:eastAsiaTheme="minorHAnsi"/>
                                <w:sz w:val="28"/>
                                <w:szCs w:val="28"/>
                                <w:lang w:eastAsia="en-US"/>
                              </w:rPr>
                              <w:t>)</w:t>
                            </w:r>
                          </w:p>
                          <w:p w:rsidR="00B07400" w:rsidRPr="00DB3539" w:rsidRDefault="00B07400" w:rsidP="00B07400">
                            <w:pPr>
                              <w:spacing w:line="360" w:lineRule="auto"/>
                              <w:rPr>
                                <w:sz w:val="28"/>
                                <w:szCs w:val="28"/>
                                <w:lang w:val="uk-UA"/>
                              </w:rPr>
                            </w:pPr>
                          </w:p>
                          <w:p w:rsidR="00B07400" w:rsidRPr="00DB3539" w:rsidRDefault="003B6D64" w:rsidP="00B07400">
                            <w:pPr>
                              <w:spacing w:line="360" w:lineRule="auto"/>
                              <w:jc w:val="center"/>
                              <w:rPr>
                                <w:sz w:val="28"/>
                                <w:szCs w:val="28"/>
                                <w:lang w:val="uk-UA"/>
                              </w:rPr>
                            </w:pPr>
                            <w:r>
                              <w:rPr>
                                <w:sz w:val="28"/>
                                <w:szCs w:val="28"/>
                                <w:lang w:val="uk-UA"/>
                              </w:rPr>
                              <w:t xml:space="preserve">Львів – 2016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6AFBE" id="_x0000_t202" coordsize="21600,21600" o:spt="202" path="m,l,21600r21600,l21600,xe">
                <v:stroke joinstyle="miter"/>
                <v:path gradientshapeok="t" o:connecttype="rect"/>
              </v:shapetype>
              <v:shape id="Text Box 2" o:spid="_x0000_s1026" type="#_x0000_t202" style="position:absolute;left:0;text-align:left;margin-left:.2pt;margin-top:30.4pt;width:499.25pt;height:6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">
                <v:textbox>
                  <w:txbxContent>
                    <w:p w:rsidR="00B07400" w:rsidRPr="00DB3539" w:rsidRDefault="00B07400" w:rsidP="00B07400">
                      <w:pPr>
                        <w:widowControl w:val="0"/>
                        <w:tabs>
                          <w:tab w:val="left" w:pos="1134"/>
                        </w:tabs>
                        <w:autoSpaceDE w:val="0"/>
                        <w:autoSpaceDN w:val="0"/>
                        <w:adjustRightInd w:val="0"/>
                        <w:spacing w:line="360" w:lineRule="auto"/>
                        <w:ind w:firstLine="567"/>
                        <w:jc w:val="center"/>
                        <w:rPr>
                          <w:sz w:val="28"/>
                          <w:szCs w:val="28"/>
                          <w:lang w:val="uk-UA"/>
                        </w:rPr>
                      </w:pPr>
                      <w:r w:rsidRPr="00DB3539">
                        <w:rPr>
                          <w:sz w:val="28"/>
                          <w:szCs w:val="28"/>
                          <w:lang w:val="uk-UA"/>
                        </w:rPr>
                        <w:t>Міністерство освіти і науки України</w:t>
                      </w:r>
                    </w:p>
                    <w:p w:rsidR="00B07400" w:rsidRPr="00DB3539" w:rsidRDefault="00B07400" w:rsidP="00B07400">
                      <w:pPr>
                        <w:widowControl w:val="0"/>
                        <w:tabs>
                          <w:tab w:val="left" w:pos="1134"/>
                        </w:tabs>
                        <w:autoSpaceDE w:val="0"/>
                        <w:autoSpaceDN w:val="0"/>
                        <w:adjustRightInd w:val="0"/>
                        <w:spacing w:line="360" w:lineRule="auto"/>
                        <w:ind w:firstLine="567"/>
                        <w:jc w:val="center"/>
                        <w:rPr>
                          <w:sz w:val="28"/>
                          <w:szCs w:val="28"/>
                          <w:lang w:val="uk-UA"/>
                        </w:rPr>
                      </w:pPr>
                      <w:r w:rsidRPr="00DB3539">
                        <w:rPr>
                          <w:sz w:val="28"/>
                          <w:szCs w:val="28"/>
                          <w:lang w:val="uk-UA"/>
                        </w:rPr>
                        <w:t>Національний університет «Львівська політехніка»</w:t>
                      </w:r>
                    </w:p>
                    <w:p w:rsidR="00B07400" w:rsidRPr="00DB3539" w:rsidRDefault="00B07400" w:rsidP="00B07400">
                      <w:pPr>
                        <w:widowControl w:val="0"/>
                        <w:tabs>
                          <w:tab w:val="left" w:pos="1134"/>
                        </w:tabs>
                        <w:autoSpaceDE w:val="0"/>
                        <w:autoSpaceDN w:val="0"/>
                        <w:adjustRightInd w:val="0"/>
                        <w:spacing w:line="360" w:lineRule="auto"/>
                        <w:ind w:firstLine="567"/>
                        <w:jc w:val="both"/>
                        <w:rPr>
                          <w:sz w:val="28"/>
                          <w:szCs w:val="28"/>
                          <w:lang w:val="uk-UA"/>
                        </w:rPr>
                      </w:pPr>
                    </w:p>
                    <w:p w:rsidR="00B07400" w:rsidRPr="00DB3539" w:rsidRDefault="00B07400" w:rsidP="00B07400">
                      <w:pPr>
                        <w:widowControl w:val="0"/>
                        <w:tabs>
                          <w:tab w:val="left" w:pos="1134"/>
                        </w:tabs>
                        <w:autoSpaceDE w:val="0"/>
                        <w:autoSpaceDN w:val="0"/>
                        <w:adjustRightInd w:val="0"/>
                        <w:spacing w:line="360" w:lineRule="auto"/>
                        <w:jc w:val="both"/>
                        <w:rPr>
                          <w:sz w:val="28"/>
                          <w:szCs w:val="28"/>
                          <w:lang w:val="uk-UA"/>
                        </w:rPr>
                      </w:pPr>
                    </w:p>
                    <w:p w:rsidR="00B07400" w:rsidRPr="00DB3539" w:rsidRDefault="00B07400" w:rsidP="00B07400">
                      <w:pPr>
                        <w:widowControl w:val="0"/>
                        <w:tabs>
                          <w:tab w:val="left" w:pos="1134"/>
                        </w:tabs>
                        <w:autoSpaceDE w:val="0"/>
                        <w:autoSpaceDN w:val="0"/>
                        <w:adjustRightInd w:val="0"/>
                        <w:spacing w:line="360" w:lineRule="auto"/>
                        <w:ind w:firstLine="567"/>
                        <w:jc w:val="right"/>
                        <w:rPr>
                          <w:sz w:val="28"/>
                          <w:szCs w:val="28"/>
                          <w:lang w:val="uk-UA"/>
                        </w:rPr>
                      </w:pPr>
                      <w:r w:rsidRPr="00DB3539">
                        <w:rPr>
                          <w:sz w:val="28"/>
                          <w:szCs w:val="28"/>
                          <w:lang w:val="uk-UA"/>
                        </w:rPr>
                        <w:t>Кафедра політології та міжнародних відносин</w:t>
                      </w:r>
                    </w:p>
                    <w:p w:rsidR="00B07400" w:rsidRPr="00830C45" w:rsidRDefault="00B07400" w:rsidP="00B07400">
                      <w:pPr>
                        <w:widowControl w:val="0"/>
                        <w:tabs>
                          <w:tab w:val="left" w:pos="1134"/>
                        </w:tabs>
                        <w:autoSpaceDE w:val="0"/>
                        <w:autoSpaceDN w:val="0"/>
                        <w:adjustRightInd w:val="0"/>
                        <w:spacing w:line="360" w:lineRule="auto"/>
                        <w:ind w:firstLine="567"/>
                        <w:jc w:val="both"/>
                        <w:rPr>
                          <w:sz w:val="28"/>
                          <w:szCs w:val="28"/>
                          <w:lang w:val="uk-UA"/>
                        </w:rPr>
                      </w:pPr>
                    </w:p>
                    <w:p w:rsidR="00B07400" w:rsidRPr="00830C45" w:rsidRDefault="00B07400" w:rsidP="00B07400">
                      <w:pPr>
                        <w:widowControl w:val="0"/>
                        <w:tabs>
                          <w:tab w:val="left" w:pos="1134"/>
                        </w:tabs>
                        <w:autoSpaceDE w:val="0"/>
                        <w:autoSpaceDN w:val="0"/>
                        <w:adjustRightInd w:val="0"/>
                        <w:spacing w:line="360" w:lineRule="auto"/>
                        <w:ind w:firstLine="567"/>
                        <w:jc w:val="both"/>
                        <w:rPr>
                          <w:sz w:val="28"/>
                          <w:szCs w:val="28"/>
                          <w:lang w:val="uk-UA"/>
                        </w:rPr>
                      </w:pPr>
                    </w:p>
                    <w:p w:rsidR="00B07400" w:rsidRDefault="00B07400" w:rsidP="00B07400">
                      <w:pPr>
                        <w:widowControl w:val="0"/>
                        <w:tabs>
                          <w:tab w:val="left" w:pos="1134"/>
                        </w:tabs>
                        <w:autoSpaceDE w:val="0"/>
                        <w:autoSpaceDN w:val="0"/>
                        <w:adjustRightInd w:val="0"/>
                        <w:spacing w:line="360" w:lineRule="auto"/>
                        <w:jc w:val="both"/>
                        <w:rPr>
                          <w:sz w:val="28"/>
                          <w:szCs w:val="28"/>
                          <w:lang w:val="uk-UA"/>
                        </w:rPr>
                      </w:pPr>
                    </w:p>
                    <w:p w:rsidR="00B07400" w:rsidRPr="00830C45" w:rsidRDefault="00B07400" w:rsidP="00B07400">
                      <w:pPr>
                        <w:widowControl w:val="0"/>
                        <w:tabs>
                          <w:tab w:val="left" w:pos="1134"/>
                        </w:tabs>
                        <w:autoSpaceDE w:val="0"/>
                        <w:autoSpaceDN w:val="0"/>
                        <w:adjustRightInd w:val="0"/>
                        <w:spacing w:line="360" w:lineRule="auto"/>
                        <w:jc w:val="both"/>
                        <w:rPr>
                          <w:sz w:val="28"/>
                          <w:szCs w:val="28"/>
                          <w:lang w:val="uk-UA"/>
                        </w:rPr>
                      </w:pPr>
                    </w:p>
                    <w:p w:rsidR="00B07400" w:rsidRDefault="00B07400" w:rsidP="00B07400">
                      <w:pPr>
                        <w:widowControl w:val="0"/>
                        <w:tabs>
                          <w:tab w:val="left" w:pos="1134"/>
                        </w:tabs>
                        <w:autoSpaceDE w:val="0"/>
                        <w:autoSpaceDN w:val="0"/>
                        <w:adjustRightInd w:val="0"/>
                        <w:spacing w:line="360" w:lineRule="auto"/>
                        <w:ind w:firstLine="567"/>
                        <w:jc w:val="center"/>
                        <w:rPr>
                          <w:sz w:val="36"/>
                          <w:szCs w:val="36"/>
                          <w:lang w:val="uk-UA"/>
                        </w:rPr>
                      </w:pPr>
                      <w:r w:rsidRPr="00DB3539">
                        <w:rPr>
                          <w:sz w:val="36"/>
                          <w:szCs w:val="36"/>
                          <w:lang w:val="uk-UA"/>
                        </w:rPr>
                        <w:t>КУРСОВА РОБОТА</w:t>
                      </w:r>
                    </w:p>
                    <w:p w:rsidR="00B07400" w:rsidRPr="00DB3539" w:rsidRDefault="00B07400" w:rsidP="00B07400">
                      <w:pPr>
                        <w:widowControl w:val="0"/>
                        <w:tabs>
                          <w:tab w:val="left" w:pos="1134"/>
                        </w:tabs>
                        <w:autoSpaceDE w:val="0"/>
                        <w:autoSpaceDN w:val="0"/>
                        <w:adjustRightInd w:val="0"/>
                        <w:spacing w:line="360" w:lineRule="auto"/>
                        <w:ind w:firstLine="567"/>
                        <w:jc w:val="center"/>
                        <w:rPr>
                          <w:sz w:val="36"/>
                          <w:szCs w:val="36"/>
                          <w:lang w:val="uk-UA"/>
                        </w:rPr>
                      </w:pPr>
                      <w:r>
                        <w:rPr>
                          <w:sz w:val="36"/>
                          <w:szCs w:val="36"/>
                          <w:lang w:val="uk-UA"/>
                        </w:rPr>
                        <w:t>на тему:</w:t>
                      </w:r>
                    </w:p>
                    <w:p w:rsidR="00B07400" w:rsidRPr="00DB3539" w:rsidRDefault="00B07400" w:rsidP="00B07400">
                      <w:pPr>
                        <w:widowControl w:val="0"/>
                        <w:tabs>
                          <w:tab w:val="left" w:pos="1134"/>
                        </w:tabs>
                        <w:autoSpaceDE w:val="0"/>
                        <w:autoSpaceDN w:val="0"/>
                        <w:adjustRightInd w:val="0"/>
                        <w:spacing w:line="360" w:lineRule="auto"/>
                        <w:ind w:firstLine="567"/>
                        <w:jc w:val="center"/>
                        <w:rPr>
                          <w:b/>
                          <w:sz w:val="36"/>
                          <w:szCs w:val="36"/>
                          <w:lang w:val="uk-UA"/>
                        </w:rPr>
                      </w:pPr>
                      <w:r w:rsidRPr="00DB3539">
                        <w:rPr>
                          <w:b/>
                          <w:sz w:val="36"/>
                          <w:szCs w:val="36"/>
                          <w:lang w:val="uk-UA"/>
                        </w:rPr>
                        <w:t>ІСТОРИЧНІ ФОРМИ ПОЛІТИЧНОЇ ГЛОБАЛІЗАЦІЇ</w:t>
                      </w:r>
                    </w:p>
                    <w:p w:rsidR="00B07400" w:rsidRDefault="00B07400" w:rsidP="00B07400">
                      <w:pPr>
                        <w:spacing w:line="360" w:lineRule="auto"/>
                        <w:rPr>
                          <w:lang w:val="uk-UA"/>
                        </w:rPr>
                      </w:pPr>
                    </w:p>
                    <w:p w:rsidR="00B07400" w:rsidRDefault="00B07400" w:rsidP="00B07400">
                      <w:pPr>
                        <w:spacing w:line="360" w:lineRule="auto"/>
                        <w:jc w:val="right"/>
                        <w:rPr>
                          <w:lang w:val="uk-UA"/>
                        </w:rPr>
                      </w:pPr>
                    </w:p>
                    <w:p w:rsidR="00B07400" w:rsidRDefault="00B07400" w:rsidP="00B07400">
                      <w:pPr>
                        <w:spacing w:line="360" w:lineRule="auto"/>
                        <w:jc w:val="right"/>
                        <w:rPr>
                          <w:sz w:val="28"/>
                          <w:szCs w:val="28"/>
                          <w:lang w:val="uk-UA"/>
                        </w:rPr>
                      </w:pPr>
                    </w:p>
                    <w:p w:rsidR="00B07400" w:rsidRDefault="00B07400" w:rsidP="00B07400">
                      <w:pPr>
                        <w:spacing w:line="360" w:lineRule="auto"/>
                        <w:jc w:val="right"/>
                        <w:rPr>
                          <w:sz w:val="28"/>
                          <w:szCs w:val="28"/>
                          <w:lang w:val="uk-UA"/>
                        </w:rPr>
                      </w:pPr>
                    </w:p>
                    <w:p w:rsidR="00B07400" w:rsidRDefault="00B07400" w:rsidP="00B07400">
                      <w:pPr>
                        <w:spacing w:line="360" w:lineRule="auto"/>
                        <w:jc w:val="right"/>
                        <w:rPr>
                          <w:sz w:val="28"/>
                          <w:szCs w:val="28"/>
                          <w:lang w:val="uk-UA"/>
                        </w:rPr>
                      </w:pPr>
                    </w:p>
                    <w:p w:rsidR="00B07400" w:rsidRPr="00DB3539" w:rsidRDefault="003B6D64" w:rsidP="00B07400">
                      <w:pPr>
                        <w:spacing w:line="360" w:lineRule="auto"/>
                        <w:jc w:val="right"/>
                        <w:rPr>
                          <w:sz w:val="28"/>
                          <w:szCs w:val="28"/>
                          <w:lang w:val="uk-UA"/>
                        </w:rPr>
                      </w:pPr>
                      <w:r>
                        <w:rPr>
                          <w:sz w:val="28"/>
                          <w:szCs w:val="28"/>
                          <w:lang w:val="uk-UA"/>
                        </w:rPr>
                        <w:t>Студента(ки) гр. МВ-3</w:t>
                      </w:r>
                      <w:r w:rsidR="00B07400" w:rsidRPr="00DB3539">
                        <w:rPr>
                          <w:sz w:val="28"/>
                          <w:szCs w:val="28"/>
                          <w:lang w:val="uk-UA"/>
                        </w:rPr>
                        <w:t>1</w:t>
                      </w:r>
                    </w:p>
                    <w:p w:rsidR="00B07400" w:rsidRPr="00281881" w:rsidRDefault="003B6D64" w:rsidP="00B07400">
                      <w:pPr>
                        <w:spacing w:line="360" w:lineRule="auto"/>
                        <w:jc w:val="right"/>
                        <w:rPr>
                          <w:b/>
                          <w:i/>
                          <w:sz w:val="28"/>
                          <w:szCs w:val="28"/>
                          <w:lang w:val="uk-UA"/>
                        </w:rPr>
                      </w:pPr>
                      <w:r>
                        <w:rPr>
                          <w:b/>
                          <w:i/>
                          <w:sz w:val="28"/>
                          <w:szCs w:val="28"/>
                          <w:lang w:val="uk-UA"/>
                        </w:rPr>
                        <w:t>Котигорош</w:t>
                      </w:r>
                      <w:r w:rsidR="00B07400" w:rsidRPr="00281881">
                        <w:rPr>
                          <w:b/>
                          <w:i/>
                          <w:sz w:val="28"/>
                          <w:szCs w:val="28"/>
                          <w:lang w:val="uk-UA"/>
                        </w:rPr>
                        <w:t>ка І.С.</w:t>
                      </w:r>
                    </w:p>
                    <w:p w:rsidR="00B07400" w:rsidRPr="00DB3539" w:rsidRDefault="00B07400" w:rsidP="00B07400">
                      <w:pPr>
                        <w:spacing w:line="360" w:lineRule="auto"/>
                        <w:ind w:firstLine="567"/>
                        <w:jc w:val="right"/>
                        <w:rPr>
                          <w:sz w:val="28"/>
                          <w:szCs w:val="28"/>
                          <w:lang w:val="uk-UA"/>
                        </w:rPr>
                      </w:pPr>
                      <w:r w:rsidRPr="00DB3539">
                        <w:rPr>
                          <w:sz w:val="28"/>
                          <w:szCs w:val="28"/>
                          <w:lang w:val="uk-UA"/>
                        </w:rPr>
                        <w:t xml:space="preserve">Науковий керівник: </w:t>
                      </w:r>
                    </w:p>
                    <w:p w:rsidR="00B07400" w:rsidRPr="00DB3539" w:rsidRDefault="00B07400" w:rsidP="00B07400">
                      <w:pPr>
                        <w:spacing w:line="360" w:lineRule="auto"/>
                        <w:ind w:firstLine="567"/>
                        <w:jc w:val="right"/>
                        <w:rPr>
                          <w:sz w:val="28"/>
                          <w:szCs w:val="28"/>
                          <w:lang w:val="uk-UA"/>
                        </w:rPr>
                      </w:pPr>
                      <w:r w:rsidRPr="00DB3539">
                        <w:rPr>
                          <w:sz w:val="28"/>
                          <w:szCs w:val="28"/>
                          <w:lang w:val="uk-UA"/>
                        </w:rPr>
                        <w:t>________________________________</w:t>
                      </w:r>
                    </w:p>
                    <w:p w:rsidR="00B07400" w:rsidRPr="00DB3539" w:rsidRDefault="00B07400" w:rsidP="00B07400">
                      <w:pPr>
                        <w:autoSpaceDE w:val="0"/>
                        <w:autoSpaceDN w:val="0"/>
                        <w:adjustRightInd w:val="0"/>
                        <w:spacing w:line="360" w:lineRule="auto"/>
                        <w:ind w:firstLine="567"/>
                        <w:jc w:val="right"/>
                        <w:rPr>
                          <w:rFonts w:eastAsiaTheme="minorHAnsi"/>
                          <w:sz w:val="28"/>
                          <w:szCs w:val="28"/>
                          <w:lang w:eastAsia="en-US"/>
                        </w:rPr>
                      </w:pPr>
                      <w:r w:rsidRPr="00DB3539">
                        <w:rPr>
                          <w:rFonts w:eastAsiaTheme="minorHAnsi"/>
                          <w:sz w:val="28"/>
                          <w:szCs w:val="28"/>
                          <w:lang w:val="uk-UA" w:eastAsia="en-US"/>
                        </w:rPr>
                        <w:t xml:space="preserve">вчене звання, </w:t>
                      </w:r>
                      <w:r w:rsidRPr="00DB3539">
                        <w:rPr>
                          <w:rFonts w:eastAsiaTheme="minorHAnsi"/>
                          <w:sz w:val="28"/>
                          <w:szCs w:val="28"/>
                          <w:lang w:eastAsia="en-US"/>
                        </w:rPr>
                        <w:t>науковий ступінь, посада</w:t>
                      </w:r>
                      <w:r w:rsidRPr="00DB3539">
                        <w:rPr>
                          <w:rFonts w:eastAsiaTheme="minorHAnsi"/>
                          <w:sz w:val="28"/>
                          <w:szCs w:val="28"/>
                          <w:lang w:val="uk-UA" w:eastAsia="en-US"/>
                        </w:rPr>
                        <w:t>,</w:t>
                      </w:r>
                      <w:r w:rsidRPr="00DB3539">
                        <w:rPr>
                          <w:rFonts w:eastAsiaTheme="minorHAnsi"/>
                          <w:sz w:val="28"/>
                          <w:szCs w:val="28"/>
                          <w:lang w:eastAsia="en-US"/>
                        </w:rPr>
                        <w:t xml:space="preserve"> </w:t>
                      </w:r>
                    </w:p>
                    <w:p w:rsidR="00B07400" w:rsidRPr="00DB3539" w:rsidRDefault="00B07400" w:rsidP="00B07400">
                      <w:pPr>
                        <w:autoSpaceDE w:val="0"/>
                        <w:autoSpaceDN w:val="0"/>
                        <w:adjustRightInd w:val="0"/>
                        <w:spacing w:line="360" w:lineRule="auto"/>
                        <w:ind w:firstLine="567"/>
                        <w:jc w:val="right"/>
                        <w:rPr>
                          <w:rFonts w:eastAsiaTheme="minorHAnsi"/>
                          <w:sz w:val="28"/>
                          <w:szCs w:val="28"/>
                          <w:lang w:eastAsia="en-US"/>
                        </w:rPr>
                      </w:pPr>
                      <w:r w:rsidRPr="00DB3539">
                        <w:rPr>
                          <w:rFonts w:eastAsiaTheme="minorHAnsi"/>
                          <w:sz w:val="28"/>
                          <w:szCs w:val="28"/>
                          <w:lang w:eastAsia="en-US"/>
                        </w:rPr>
                        <w:t>прізвище, ім’я, по батькові</w:t>
                      </w:r>
                      <w:r w:rsidRPr="00DB3539">
                        <w:rPr>
                          <w:rFonts w:eastAsiaTheme="minorHAnsi"/>
                          <w:sz w:val="28"/>
                          <w:szCs w:val="28"/>
                          <w:lang w:val="uk-UA" w:eastAsia="en-US"/>
                        </w:rPr>
                        <w:t xml:space="preserve"> </w:t>
                      </w:r>
                      <w:r w:rsidRPr="00DB3539">
                        <w:rPr>
                          <w:rFonts w:eastAsiaTheme="minorHAnsi"/>
                          <w:sz w:val="28"/>
                          <w:szCs w:val="28"/>
                          <w:lang w:eastAsia="en-US"/>
                        </w:rPr>
                        <w:t>(</w:t>
                      </w:r>
                      <w:r w:rsidRPr="00DB3539">
                        <w:rPr>
                          <w:rFonts w:eastAsiaTheme="minorHAnsi"/>
                          <w:sz w:val="28"/>
                          <w:szCs w:val="28"/>
                          <w:lang w:val="uk-UA" w:eastAsia="en-US"/>
                        </w:rPr>
                        <w:t>ініціали</w:t>
                      </w:r>
                      <w:r w:rsidRPr="00DB3539">
                        <w:rPr>
                          <w:rFonts w:eastAsiaTheme="minorHAnsi"/>
                          <w:sz w:val="28"/>
                          <w:szCs w:val="28"/>
                          <w:lang w:eastAsia="en-US"/>
                        </w:rPr>
                        <w:t>)</w:t>
                      </w:r>
                    </w:p>
                    <w:p w:rsidR="00B07400" w:rsidRPr="00DB3539" w:rsidRDefault="00B07400" w:rsidP="00B07400">
                      <w:pPr>
                        <w:spacing w:line="360" w:lineRule="auto"/>
                        <w:rPr>
                          <w:sz w:val="28"/>
                          <w:szCs w:val="28"/>
                          <w:lang w:val="uk-UA"/>
                        </w:rPr>
                      </w:pPr>
                    </w:p>
                    <w:p w:rsidR="00B07400" w:rsidRPr="00DB3539" w:rsidRDefault="003B6D64" w:rsidP="00B07400">
                      <w:pPr>
                        <w:spacing w:line="360" w:lineRule="auto"/>
                        <w:jc w:val="center"/>
                        <w:rPr>
                          <w:sz w:val="28"/>
                          <w:szCs w:val="28"/>
                          <w:lang w:val="uk-UA"/>
                        </w:rPr>
                      </w:pPr>
                      <w:r>
                        <w:rPr>
                          <w:sz w:val="28"/>
                          <w:szCs w:val="28"/>
                          <w:lang w:val="uk-UA"/>
                        </w:rPr>
                        <w:t xml:space="preserve">Львів – 2016 </w:t>
                      </w:r>
                    </w:p>
                  </w:txbxContent>
                </v:textbox>
                <w10:wrap type="square"/>
              </v:shape>
            </w:pict>
          </mc:Fallback>
        </mc:AlternateContent>
      </w:r>
      <w:r w:rsidRPr="00B07400">
        <w:rPr>
          <w:b/>
          <w:bCs/>
          <w:iCs/>
          <w:sz w:val="28"/>
          <w:szCs w:val="28"/>
          <w:lang w:val="uk-UA"/>
        </w:rPr>
        <w:t xml:space="preserve">ДОДАТОК 1. </w:t>
      </w:r>
      <w:r w:rsidRPr="00B07400">
        <w:rPr>
          <w:bCs/>
          <w:iCs/>
          <w:sz w:val="28"/>
          <w:szCs w:val="28"/>
          <w:lang w:val="uk-UA"/>
        </w:rPr>
        <w:t>Зразок оформлення титульної сторінки</w:t>
      </w:r>
    </w:p>
    <w:p w:rsidR="00B07400" w:rsidRDefault="00B07400" w:rsidP="003B6D64">
      <w:pPr>
        <w:autoSpaceDE w:val="0"/>
        <w:autoSpaceDN w:val="0"/>
        <w:adjustRightInd w:val="0"/>
        <w:spacing w:line="264" w:lineRule="auto"/>
        <w:jc w:val="both"/>
        <w:rPr>
          <w:sz w:val="28"/>
          <w:szCs w:val="28"/>
          <w:lang w:val="uk-UA"/>
        </w:rPr>
      </w:pPr>
    </w:p>
    <w:p w:rsidR="003B6D64" w:rsidRPr="003B6D64" w:rsidRDefault="003B6D64" w:rsidP="003B6D64">
      <w:pPr>
        <w:autoSpaceDE w:val="0"/>
        <w:autoSpaceDN w:val="0"/>
        <w:adjustRightInd w:val="0"/>
        <w:spacing w:line="264" w:lineRule="auto"/>
        <w:jc w:val="both"/>
        <w:rPr>
          <w:sz w:val="28"/>
          <w:szCs w:val="28"/>
          <w:lang w:val="uk-UA"/>
        </w:rPr>
      </w:pPr>
    </w:p>
    <w:p w:rsidR="00B07400" w:rsidRDefault="00B07400" w:rsidP="00AB69B2">
      <w:pPr>
        <w:pStyle w:val="a4"/>
        <w:numPr>
          <w:ilvl w:val="0"/>
          <w:numId w:val="2"/>
        </w:numPr>
        <w:autoSpaceDE w:val="0"/>
        <w:autoSpaceDN w:val="0"/>
        <w:adjustRightInd w:val="0"/>
        <w:spacing w:line="264" w:lineRule="auto"/>
        <w:jc w:val="center"/>
        <w:rPr>
          <w:b/>
          <w:sz w:val="28"/>
          <w:szCs w:val="28"/>
          <w:lang w:val="uk-UA"/>
        </w:rPr>
      </w:pPr>
      <w:r w:rsidRPr="00D14308">
        <w:rPr>
          <w:b/>
          <w:sz w:val="28"/>
          <w:szCs w:val="28"/>
          <w:lang w:val="uk-UA"/>
        </w:rPr>
        <w:lastRenderedPageBreak/>
        <w:t>РЕКОМЕНДОВАНА ЛІТЕРАТУРА</w:t>
      </w:r>
    </w:p>
    <w:p w:rsidR="00AB69B2" w:rsidRPr="00AB69B2" w:rsidRDefault="00AB69B2" w:rsidP="00AB69B2">
      <w:pPr>
        <w:pStyle w:val="a4"/>
        <w:autoSpaceDE w:val="0"/>
        <w:autoSpaceDN w:val="0"/>
        <w:adjustRightInd w:val="0"/>
        <w:spacing w:line="264" w:lineRule="auto"/>
        <w:ind w:left="1211"/>
        <w:rPr>
          <w:b/>
          <w:sz w:val="28"/>
          <w:szCs w:val="28"/>
          <w:lang w:val="uk-UA"/>
        </w:rPr>
      </w:pP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Аттали, Ж. На пороге нового тысячелетия [Електронний ресурс] / Жак Аттали ; [пер. с англ.]. – М.: «Международные отношения», 1993. – 273 с.</w:t>
      </w:r>
      <w:r w:rsidR="00CE46A2" w:rsidRPr="00D14308">
        <w:rPr>
          <w:sz w:val="28"/>
          <w:szCs w:val="28"/>
          <w:lang w:val="uk-UA"/>
        </w:rPr>
        <w:t xml:space="preserve"> </w:t>
      </w:r>
      <w:r w:rsidRPr="00D14308">
        <w:rPr>
          <w:sz w:val="28"/>
          <w:szCs w:val="28"/>
        </w:rPr>
        <w:t xml:space="preserve">– </w:t>
      </w:r>
      <w:r w:rsidR="00CE46A2" w:rsidRPr="00D14308">
        <w:rPr>
          <w:sz w:val="28"/>
          <w:szCs w:val="28"/>
          <w:lang w:val="uk-UA"/>
        </w:rPr>
        <w:t xml:space="preserve">Режим доступу: </w:t>
      </w:r>
      <w:r w:rsidRPr="00D14308">
        <w:rPr>
          <w:i/>
          <w:sz w:val="28"/>
          <w:szCs w:val="28"/>
        </w:rPr>
        <w:t>http://lib.rus.ec/b/122608</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sz w:val="28"/>
          <w:szCs w:val="28"/>
        </w:rPr>
        <w:t>Бауман, З. Глобалізація. Наслідки для людини і суспільства / Зиґмунт Бауман ; пер. з англ. І. Андрущенка ; за наук. ред. М. Винницького. – К.: Вид. дім «Києво-Могилянська академія», 2008. – 109 с.</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sz w:val="28"/>
          <w:szCs w:val="28"/>
        </w:rPr>
        <w:t>Бауман, З. Текучая современность / Зигмунт Бауман / Пер. с англ. Под ред. Ю. В. Асочакова. – СПб.: Питер, 2008. – 240 с.</w:t>
      </w:r>
    </w:p>
    <w:p w:rsidR="00B07400" w:rsidRPr="00D14308" w:rsidRDefault="00B07400" w:rsidP="00B07400">
      <w:pPr>
        <w:pStyle w:val="a4"/>
        <w:numPr>
          <w:ilvl w:val="0"/>
          <w:numId w:val="31"/>
        </w:numPr>
        <w:spacing w:after="200" w:line="264" w:lineRule="auto"/>
        <w:ind w:firstLine="567"/>
        <w:jc w:val="both"/>
        <w:rPr>
          <w:rStyle w:val="st1"/>
          <w:sz w:val="28"/>
          <w:szCs w:val="28"/>
        </w:rPr>
      </w:pPr>
      <w:r w:rsidRPr="00D14308">
        <w:rPr>
          <w:rStyle w:val="st1"/>
          <w:sz w:val="28"/>
          <w:szCs w:val="28"/>
          <w:lang w:val="uk-UA"/>
        </w:rPr>
        <w:t xml:space="preserve">Бек, У. Влада і контрвлада у добу глобалізації. Нова світова політична економія / Ульрих Бек ; </w:t>
      </w:r>
      <w:r w:rsidRPr="00D14308">
        <w:rPr>
          <w:rStyle w:val="st1"/>
          <w:sz w:val="28"/>
          <w:szCs w:val="28"/>
        </w:rPr>
        <w:t>[</w:t>
      </w:r>
      <w:r w:rsidRPr="00D14308">
        <w:rPr>
          <w:rStyle w:val="st1"/>
          <w:sz w:val="28"/>
          <w:szCs w:val="28"/>
          <w:lang w:val="uk-UA"/>
        </w:rPr>
        <w:t>пер. з нім. О. Юдіна</w:t>
      </w:r>
      <w:r w:rsidRPr="00D14308">
        <w:rPr>
          <w:rStyle w:val="st1"/>
          <w:sz w:val="28"/>
          <w:szCs w:val="28"/>
        </w:rPr>
        <w:t>]</w:t>
      </w:r>
      <w:r w:rsidRPr="00D14308">
        <w:rPr>
          <w:rStyle w:val="st1"/>
          <w:sz w:val="28"/>
          <w:szCs w:val="28"/>
          <w:lang w:val="uk-UA"/>
        </w:rPr>
        <w:t>. – К.: Ніка-Центр, 2011. – 408 с.</w:t>
      </w:r>
    </w:p>
    <w:p w:rsidR="00B07400" w:rsidRPr="00D14308" w:rsidRDefault="00B07400" w:rsidP="00B07400">
      <w:pPr>
        <w:pStyle w:val="a4"/>
        <w:numPr>
          <w:ilvl w:val="0"/>
          <w:numId w:val="31"/>
        </w:numPr>
        <w:spacing w:after="200" w:line="264" w:lineRule="auto"/>
        <w:ind w:firstLine="567"/>
        <w:jc w:val="both"/>
        <w:rPr>
          <w:rStyle w:val="st1"/>
          <w:sz w:val="28"/>
          <w:szCs w:val="28"/>
        </w:rPr>
      </w:pPr>
      <w:r w:rsidRPr="00D14308">
        <w:rPr>
          <w:rStyle w:val="st1"/>
          <w:sz w:val="28"/>
          <w:szCs w:val="28"/>
        </w:rPr>
        <w:t xml:space="preserve">Бек, У. </w:t>
      </w:r>
      <w:r w:rsidRPr="00D14308">
        <w:rPr>
          <w:rStyle w:val="a6"/>
          <w:sz w:val="28"/>
          <w:szCs w:val="28"/>
        </w:rPr>
        <w:t>Общество риска</w:t>
      </w:r>
      <w:r w:rsidRPr="00D14308">
        <w:rPr>
          <w:rStyle w:val="st1"/>
          <w:i/>
          <w:sz w:val="28"/>
          <w:szCs w:val="28"/>
        </w:rPr>
        <w:t>.</w:t>
      </w:r>
      <w:r w:rsidRPr="00D14308">
        <w:rPr>
          <w:rStyle w:val="st1"/>
          <w:sz w:val="28"/>
          <w:szCs w:val="28"/>
        </w:rPr>
        <w:t xml:space="preserve"> На пути к другому модерну / Ульрих </w:t>
      </w:r>
      <w:r w:rsidRPr="00D14308">
        <w:rPr>
          <w:rStyle w:val="a6"/>
          <w:sz w:val="28"/>
          <w:szCs w:val="28"/>
        </w:rPr>
        <w:t>Бек</w:t>
      </w:r>
      <w:r w:rsidRPr="00D14308">
        <w:rPr>
          <w:rStyle w:val="st1"/>
          <w:b/>
          <w:sz w:val="28"/>
          <w:szCs w:val="28"/>
        </w:rPr>
        <w:t xml:space="preserve"> </w:t>
      </w:r>
      <w:r w:rsidRPr="00D14308">
        <w:rPr>
          <w:rStyle w:val="st1"/>
          <w:sz w:val="28"/>
          <w:szCs w:val="28"/>
        </w:rPr>
        <w:t>/ Пер. с нем. В. Седельника и Н. Федоровой. – М.: Прогресс-Традиция, 2000. – 384 с.</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sz w:val="28"/>
          <w:szCs w:val="28"/>
        </w:rPr>
        <w:t>Бек, У. Что такое глобализация? Ошибки глобализма – ответы на глобализацию / Ульрих Бек</w:t>
      </w:r>
      <w:r w:rsidRPr="00D14308">
        <w:rPr>
          <w:bCs/>
          <w:sz w:val="28"/>
          <w:szCs w:val="28"/>
        </w:rPr>
        <w:t xml:space="preserve"> / Пер. с нем. А. Григорьева и В. Седельника; Общ. ред. и послесл. А. Филиппова - М.: Прогресс-Традиция, 2001. - 304 с.</w:t>
      </w:r>
      <w:r w:rsidRPr="00D14308">
        <w:rPr>
          <w:sz w:val="28"/>
          <w:szCs w:val="28"/>
        </w:rPr>
        <w:t xml:space="preserve"> </w:t>
      </w:r>
    </w:p>
    <w:p w:rsidR="00B07400" w:rsidRPr="00D14308" w:rsidRDefault="00B07400" w:rsidP="00B07400">
      <w:pPr>
        <w:pStyle w:val="a4"/>
        <w:numPr>
          <w:ilvl w:val="0"/>
          <w:numId w:val="31"/>
        </w:numPr>
        <w:spacing w:line="264" w:lineRule="auto"/>
        <w:ind w:firstLine="567"/>
        <w:jc w:val="both"/>
        <w:rPr>
          <w:rStyle w:val="st1"/>
          <w:sz w:val="28"/>
          <w:szCs w:val="28"/>
          <w:lang w:eastAsia="uk-UA"/>
        </w:rPr>
      </w:pPr>
      <w:r w:rsidRPr="00D14308">
        <w:rPr>
          <w:rStyle w:val="st1"/>
          <w:sz w:val="28"/>
          <w:szCs w:val="28"/>
        </w:rPr>
        <w:t xml:space="preserve">Бродель, Ф. Матеріальна цивілізація, економіка і капіталізм, </w:t>
      </w:r>
      <w:r w:rsidRPr="00D14308">
        <w:rPr>
          <w:rStyle w:val="st1"/>
          <w:sz w:val="28"/>
          <w:szCs w:val="28"/>
          <w:lang w:val="en-US"/>
        </w:rPr>
        <w:t>XV</w:t>
      </w:r>
      <w:r w:rsidRPr="00D14308">
        <w:rPr>
          <w:rStyle w:val="st1"/>
          <w:sz w:val="28"/>
          <w:szCs w:val="28"/>
        </w:rPr>
        <w:t>-</w:t>
      </w:r>
      <w:r w:rsidRPr="00D14308">
        <w:rPr>
          <w:rStyle w:val="st1"/>
          <w:sz w:val="28"/>
          <w:szCs w:val="28"/>
          <w:lang w:val="en-US"/>
        </w:rPr>
        <w:t>XVIII</w:t>
      </w:r>
      <w:r w:rsidRPr="00D14308">
        <w:rPr>
          <w:rStyle w:val="st1"/>
          <w:sz w:val="28"/>
          <w:szCs w:val="28"/>
        </w:rPr>
        <w:t xml:space="preserve"> ст. У 3-х т. / Фернан Бродель ; [пер. з франц. Г. Філіпчука]. – Том 2. Ігри обміну. – К.: Основи, 1997. – 585 с.</w:t>
      </w:r>
    </w:p>
    <w:p w:rsidR="00B07400" w:rsidRPr="00D14308" w:rsidRDefault="00B07400" w:rsidP="00B07400">
      <w:pPr>
        <w:pStyle w:val="a4"/>
        <w:numPr>
          <w:ilvl w:val="0"/>
          <w:numId w:val="31"/>
        </w:numPr>
        <w:spacing w:line="264" w:lineRule="auto"/>
        <w:ind w:firstLine="567"/>
        <w:jc w:val="both"/>
        <w:rPr>
          <w:rStyle w:val="st1"/>
          <w:sz w:val="28"/>
          <w:szCs w:val="28"/>
          <w:lang w:eastAsia="uk-UA"/>
        </w:rPr>
      </w:pPr>
      <w:r w:rsidRPr="00D14308">
        <w:rPr>
          <w:rStyle w:val="st1"/>
          <w:sz w:val="28"/>
          <w:szCs w:val="28"/>
        </w:rPr>
        <w:t xml:space="preserve">Бродель, Ф. Матеріальна цивілізація, економіка і капіталізм, </w:t>
      </w:r>
      <w:r w:rsidRPr="00D14308">
        <w:rPr>
          <w:rStyle w:val="st1"/>
          <w:sz w:val="28"/>
          <w:szCs w:val="28"/>
          <w:lang w:val="en-US"/>
        </w:rPr>
        <w:t>XV</w:t>
      </w:r>
      <w:r w:rsidRPr="00D14308">
        <w:rPr>
          <w:rStyle w:val="st1"/>
          <w:sz w:val="28"/>
          <w:szCs w:val="28"/>
        </w:rPr>
        <w:t>-</w:t>
      </w:r>
      <w:r w:rsidRPr="00D14308">
        <w:rPr>
          <w:rStyle w:val="st1"/>
          <w:sz w:val="28"/>
          <w:szCs w:val="28"/>
          <w:lang w:val="en-US"/>
        </w:rPr>
        <w:t>XVIII</w:t>
      </w:r>
      <w:r w:rsidRPr="00D14308">
        <w:rPr>
          <w:rStyle w:val="st1"/>
          <w:sz w:val="28"/>
          <w:szCs w:val="28"/>
        </w:rPr>
        <w:t xml:space="preserve"> ст. У 3-х т. / Фернан Бродель ; [пер. з франц. Г. Філіпчука]. – Том 3. Час світу. – К.: Основи, 1998. – 631 с.</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Валлерстайн, И. Анализ мировых систем и ситуация в современном мире</w:t>
      </w:r>
      <w:r w:rsidRPr="00D14308">
        <w:rPr>
          <w:rStyle w:val="A40"/>
          <w:rFonts w:cs="Times New Roman"/>
          <w:color w:val="auto"/>
          <w:sz w:val="28"/>
          <w:szCs w:val="28"/>
        </w:rPr>
        <w:t xml:space="preserve"> </w:t>
      </w:r>
      <w:r w:rsidRPr="00D14308">
        <w:rPr>
          <w:sz w:val="28"/>
          <w:szCs w:val="28"/>
        </w:rPr>
        <w:t>/ Иммануил Валлерстайн ; [Пер с англ. П. М. Кудюкина под общей ред. Б. Ю. Кагарлицкого]. – СПб.: Университетская книга, 2001. – 416 с.</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 xml:space="preserve">Валлерстайн, И. Исторические системы как сложные системы </w:t>
      </w:r>
      <w:r w:rsidRPr="00D14308">
        <w:rPr>
          <w:bCs/>
          <w:sz w:val="28"/>
          <w:szCs w:val="28"/>
        </w:rPr>
        <w:t xml:space="preserve">[Електронний ресурс] </w:t>
      </w:r>
      <w:r w:rsidRPr="00D14308">
        <w:rPr>
          <w:sz w:val="28"/>
          <w:szCs w:val="28"/>
        </w:rPr>
        <w:t xml:space="preserve">/ И. Валлерстайн // Вестник Харьковского государственного университета. Серия: Философия. – 1998. – № 409. – С. 198-203. – </w:t>
      </w:r>
      <w:r w:rsidRPr="00D14308">
        <w:rPr>
          <w:snapToGrid w:val="0"/>
          <w:sz w:val="28"/>
          <w:szCs w:val="28"/>
        </w:rPr>
        <w:t>Режим доступу</w:t>
      </w:r>
      <w:r w:rsidRPr="00D14308">
        <w:rPr>
          <w:rFonts w:eastAsia="TimesNewRoman"/>
          <w:sz w:val="28"/>
          <w:szCs w:val="28"/>
        </w:rPr>
        <w:t>:</w:t>
      </w:r>
      <w:r w:rsidRPr="00D14308">
        <w:rPr>
          <w:sz w:val="28"/>
          <w:szCs w:val="28"/>
        </w:rPr>
        <w:t xml:space="preserve"> </w:t>
      </w:r>
      <w:r w:rsidRPr="00D14308">
        <w:rPr>
          <w:i/>
          <w:sz w:val="28"/>
          <w:szCs w:val="28"/>
        </w:rPr>
        <w:t>http://abuss.narod.ru/Biblio/wallerstain/wallerstain2.html</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rPr>
        <w:t>Валлерстайн, И. Миросистемный анализ: введение</w:t>
      </w:r>
      <w:r w:rsidRPr="00D14308">
        <w:rPr>
          <w:rStyle w:val="A40"/>
          <w:rFonts w:cs="Times New Roman"/>
          <w:color w:val="auto"/>
          <w:sz w:val="28"/>
          <w:szCs w:val="28"/>
        </w:rPr>
        <w:t xml:space="preserve"> </w:t>
      </w:r>
      <w:r w:rsidRPr="00D14308">
        <w:rPr>
          <w:sz w:val="28"/>
          <w:szCs w:val="28"/>
        </w:rPr>
        <w:t>/ Иммануил Валлерстайн ; [пер. с англ. Н. Тюкиной]</w:t>
      </w:r>
      <w:r w:rsidRPr="00D14308">
        <w:rPr>
          <w:sz w:val="28"/>
          <w:szCs w:val="28"/>
          <w:lang w:eastAsia="uk-UA"/>
        </w:rPr>
        <w:t>. – М.: Издательский дом «Территория будущего», 2006. – 248 с.</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Вернадский, В. И. Биосфера и ноосфера / В. И. Вернадский ; [предисловие Р. К. Баландина]. – М.: Айрис-пресс, 2004. – 576 с.</w:t>
      </w:r>
    </w:p>
    <w:p w:rsidR="00B07400" w:rsidRPr="00D14308" w:rsidRDefault="00B07400" w:rsidP="00B07400">
      <w:pPr>
        <w:pStyle w:val="a4"/>
        <w:numPr>
          <w:ilvl w:val="0"/>
          <w:numId w:val="31"/>
        </w:numPr>
        <w:spacing w:after="200" w:line="264" w:lineRule="auto"/>
        <w:ind w:firstLine="567"/>
        <w:jc w:val="both"/>
        <w:rPr>
          <w:rStyle w:val="a9"/>
          <w:b w:val="0"/>
          <w:bCs w:val="0"/>
          <w:sz w:val="28"/>
          <w:szCs w:val="28"/>
        </w:rPr>
      </w:pPr>
      <w:r w:rsidRPr="00D14308">
        <w:rPr>
          <w:rStyle w:val="a9"/>
          <w:b w:val="0"/>
          <w:sz w:val="28"/>
          <w:szCs w:val="28"/>
          <w:lang w:eastAsia="uk-UA"/>
        </w:rPr>
        <w:lastRenderedPageBreak/>
        <w:t>Гелд, Д. Глобальні трансформації. Політика, економіка, культура</w:t>
      </w:r>
      <w:r w:rsidRPr="00D14308">
        <w:rPr>
          <w:rStyle w:val="a9"/>
          <w:sz w:val="28"/>
          <w:szCs w:val="28"/>
          <w:lang w:eastAsia="uk-UA"/>
        </w:rPr>
        <w:t xml:space="preserve"> / </w:t>
      </w:r>
      <w:r w:rsidRPr="00D14308">
        <w:rPr>
          <w:bCs/>
          <w:iCs/>
          <w:sz w:val="28"/>
          <w:szCs w:val="28"/>
        </w:rPr>
        <w:t>[Девід Гелд, Ентоні МакГрю, Девід Голдблатт та ін.] ; пер. з англ. В. Курганського та В. Сікори. – К.: Фенікс, 2003. – 584 с.</w:t>
      </w:r>
    </w:p>
    <w:p w:rsidR="00B07400" w:rsidRPr="00D14308" w:rsidRDefault="00B07400" w:rsidP="00B07400">
      <w:pPr>
        <w:pStyle w:val="a4"/>
        <w:numPr>
          <w:ilvl w:val="0"/>
          <w:numId w:val="31"/>
        </w:numPr>
        <w:spacing w:after="200" w:line="264" w:lineRule="auto"/>
        <w:ind w:firstLine="567"/>
        <w:jc w:val="both"/>
        <w:rPr>
          <w:rStyle w:val="a9"/>
          <w:b w:val="0"/>
          <w:bCs w:val="0"/>
          <w:sz w:val="28"/>
          <w:szCs w:val="28"/>
          <w:lang w:eastAsia="uk-UA"/>
        </w:rPr>
      </w:pPr>
      <w:r w:rsidRPr="00D14308">
        <w:rPr>
          <w:bCs/>
          <w:sz w:val="28"/>
          <w:szCs w:val="28"/>
          <w:lang w:eastAsia="uk-UA"/>
        </w:rPr>
        <w:t xml:space="preserve">Ґелнер, Е. Нації та націоналізм; Націоналізм </w:t>
      </w:r>
      <w:r w:rsidRPr="00D14308">
        <w:rPr>
          <w:bCs/>
          <w:sz w:val="28"/>
          <w:szCs w:val="28"/>
        </w:rPr>
        <w:t xml:space="preserve">[Електронний ресурс] </w:t>
      </w:r>
      <w:r w:rsidRPr="00D14308">
        <w:rPr>
          <w:bCs/>
          <w:sz w:val="28"/>
          <w:szCs w:val="28"/>
          <w:lang w:eastAsia="uk-UA"/>
        </w:rPr>
        <w:t>/ Ернест Ґелнер ; [пер. з англ. Г. Касьянова]. – К.: Таксон, 2003. – 300 с.</w:t>
      </w:r>
      <w:r w:rsidRPr="00D14308">
        <w:rPr>
          <w:sz w:val="28"/>
          <w:szCs w:val="28"/>
        </w:rPr>
        <w:t xml:space="preserve"> </w:t>
      </w:r>
      <w:r w:rsidRPr="00D14308">
        <w:rPr>
          <w:bCs/>
          <w:sz w:val="28"/>
          <w:szCs w:val="28"/>
        </w:rPr>
        <w:t xml:space="preserve">– Режим доступу: </w:t>
      </w:r>
      <w:r w:rsidRPr="00D14308">
        <w:rPr>
          <w:bCs/>
          <w:i/>
          <w:sz w:val="28"/>
          <w:szCs w:val="28"/>
          <w:lang w:eastAsia="uk-UA"/>
        </w:rPr>
        <w:t>http://litopys.org.ua/gellner/gel.htm</w:t>
      </w:r>
      <w:r w:rsidRPr="00D14308">
        <w:rPr>
          <w:rStyle w:val="a9"/>
          <w:b w:val="0"/>
          <w:sz w:val="28"/>
          <w:szCs w:val="28"/>
        </w:rPr>
        <w:t xml:space="preserve"> </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rStyle w:val="a9"/>
          <w:b w:val="0"/>
          <w:sz w:val="28"/>
          <w:szCs w:val="28"/>
        </w:rPr>
        <w:t>Гидденс, Э. Последствия модернити</w:t>
      </w:r>
      <w:r w:rsidRPr="00D14308">
        <w:rPr>
          <w:rStyle w:val="a9"/>
          <w:sz w:val="28"/>
          <w:szCs w:val="28"/>
        </w:rPr>
        <w:t xml:space="preserve"> </w:t>
      </w:r>
      <w:r w:rsidRPr="00D14308">
        <w:rPr>
          <w:sz w:val="28"/>
          <w:szCs w:val="28"/>
        </w:rPr>
        <w:t xml:space="preserve">[Електронний ресурс] </w:t>
      </w:r>
      <w:r w:rsidRPr="00D14308">
        <w:rPr>
          <w:rStyle w:val="a9"/>
          <w:sz w:val="28"/>
          <w:szCs w:val="28"/>
        </w:rPr>
        <w:t xml:space="preserve">/ </w:t>
      </w:r>
      <w:r w:rsidRPr="00D14308">
        <w:rPr>
          <w:rStyle w:val="a9"/>
          <w:b w:val="0"/>
          <w:sz w:val="28"/>
          <w:szCs w:val="28"/>
        </w:rPr>
        <w:t xml:space="preserve">Энтони Гидденс // Новая постиндустриальная волна на Западе ; [антология / под ред. В. Иноземцева]. – М.: </w:t>
      </w:r>
      <w:r w:rsidRPr="00D14308">
        <w:rPr>
          <w:rStyle w:val="a9"/>
          <w:b w:val="0"/>
          <w:sz w:val="28"/>
          <w:szCs w:val="28"/>
          <w:lang w:val="en-US"/>
        </w:rPr>
        <w:t>Academia</w:t>
      </w:r>
      <w:r w:rsidRPr="00D14308">
        <w:rPr>
          <w:rStyle w:val="a9"/>
          <w:b w:val="0"/>
          <w:sz w:val="28"/>
          <w:szCs w:val="28"/>
        </w:rPr>
        <w:t>, 1999.</w:t>
      </w:r>
      <w:r w:rsidRPr="00D14308">
        <w:rPr>
          <w:b/>
          <w:sz w:val="28"/>
          <w:szCs w:val="28"/>
        </w:rPr>
        <w:t xml:space="preserve"> </w:t>
      </w:r>
      <w:r w:rsidRPr="00D14308">
        <w:rPr>
          <w:sz w:val="28"/>
          <w:szCs w:val="28"/>
        </w:rPr>
        <w:t xml:space="preserve">– </w:t>
      </w:r>
      <w:r w:rsidRPr="00D14308">
        <w:rPr>
          <w:snapToGrid w:val="0"/>
          <w:sz w:val="28"/>
          <w:szCs w:val="28"/>
        </w:rPr>
        <w:t>Режим доступу</w:t>
      </w:r>
      <w:r w:rsidRPr="00D14308">
        <w:rPr>
          <w:rFonts w:eastAsia="TimesNewRoman"/>
          <w:sz w:val="28"/>
          <w:szCs w:val="28"/>
        </w:rPr>
        <w:t xml:space="preserve">: </w:t>
      </w:r>
      <w:r w:rsidRPr="00D14308">
        <w:rPr>
          <w:rFonts w:eastAsia="TimesNewRoman"/>
          <w:i/>
          <w:sz w:val="28"/>
          <w:szCs w:val="28"/>
          <w:lang w:val="en-US"/>
        </w:rPr>
        <w:t>http</w:t>
      </w:r>
      <w:r w:rsidRPr="00D14308">
        <w:rPr>
          <w:rFonts w:eastAsia="TimesNewRoman"/>
          <w:i/>
          <w:sz w:val="28"/>
          <w:szCs w:val="28"/>
        </w:rPr>
        <w:t>://</w:t>
      </w:r>
      <w:r w:rsidRPr="00D14308">
        <w:rPr>
          <w:rFonts w:eastAsia="TimesNewRoman"/>
          <w:i/>
          <w:sz w:val="28"/>
          <w:szCs w:val="28"/>
          <w:lang w:val="en-US"/>
        </w:rPr>
        <w:t>gumanitar</w:t>
      </w:r>
      <w:r w:rsidRPr="00D14308">
        <w:rPr>
          <w:rFonts w:eastAsia="TimesNewRoman"/>
          <w:i/>
          <w:sz w:val="28"/>
          <w:szCs w:val="28"/>
        </w:rPr>
        <w:t>-</w:t>
      </w:r>
      <w:r w:rsidRPr="00D14308">
        <w:rPr>
          <w:rFonts w:eastAsia="TimesNewRoman"/>
          <w:i/>
          <w:sz w:val="28"/>
          <w:szCs w:val="28"/>
          <w:lang w:val="en-US"/>
        </w:rPr>
        <w:t>znanie</w:t>
      </w:r>
      <w:r w:rsidRPr="00D14308">
        <w:rPr>
          <w:rFonts w:eastAsia="TimesNewRoman"/>
          <w:i/>
          <w:sz w:val="28"/>
          <w:szCs w:val="28"/>
        </w:rPr>
        <w:t>.</w:t>
      </w:r>
      <w:r w:rsidRPr="00D14308">
        <w:rPr>
          <w:rFonts w:eastAsia="TimesNewRoman"/>
          <w:i/>
          <w:sz w:val="28"/>
          <w:szCs w:val="28"/>
          <w:lang w:val="en-US"/>
        </w:rPr>
        <w:t>ru</w:t>
      </w:r>
      <w:r w:rsidRPr="00D14308">
        <w:rPr>
          <w:rFonts w:eastAsia="TimesNewRoman"/>
          <w:i/>
          <w:sz w:val="28"/>
          <w:szCs w:val="28"/>
        </w:rPr>
        <w:t>/</w:t>
      </w:r>
      <w:r w:rsidRPr="00D14308">
        <w:rPr>
          <w:rFonts w:eastAsia="TimesNewRoman"/>
          <w:i/>
          <w:sz w:val="28"/>
          <w:szCs w:val="28"/>
          <w:lang w:val="en-US"/>
        </w:rPr>
        <w:t>images</w:t>
      </w:r>
      <w:r w:rsidRPr="00D14308">
        <w:rPr>
          <w:rFonts w:eastAsia="TimesNewRoman"/>
          <w:i/>
          <w:sz w:val="28"/>
          <w:szCs w:val="28"/>
        </w:rPr>
        <w:t>/</w:t>
      </w:r>
      <w:r w:rsidRPr="00D14308">
        <w:rPr>
          <w:rFonts w:eastAsia="TimesNewRoman"/>
          <w:i/>
          <w:sz w:val="28"/>
          <w:szCs w:val="28"/>
          <w:lang w:val="en-US"/>
        </w:rPr>
        <w:t>stories</w:t>
      </w:r>
      <w:r w:rsidRPr="00D14308">
        <w:rPr>
          <w:rFonts w:eastAsia="TimesNewRoman"/>
          <w:i/>
          <w:sz w:val="28"/>
          <w:szCs w:val="28"/>
        </w:rPr>
        <w:t>/</w:t>
      </w:r>
      <w:r w:rsidRPr="00D14308">
        <w:rPr>
          <w:rFonts w:eastAsia="TimesNewRoman"/>
          <w:i/>
          <w:sz w:val="28"/>
          <w:szCs w:val="28"/>
          <w:lang w:val="en-US"/>
        </w:rPr>
        <w:t>biblioteka</w:t>
      </w:r>
      <w:r w:rsidRPr="00D14308">
        <w:rPr>
          <w:rFonts w:eastAsia="TimesNewRoman"/>
          <w:i/>
          <w:sz w:val="28"/>
          <w:szCs w:val="28"/>
        </w:rPr>
        <w:t>/</w:t>
      </w:r>
      <w:r w:rsidRPr="00D14308">
        <w:rPr>
          <w:rFonts w:eastAsia="TimesNewRoman"/>
          <w:i/>
          <w:sz w:val="28"/>
          <w:szCs w:val="28"/>
          <w:lang w:val="en-US"/>
        </w:rPr>
        <w:t>Giddens</w:t>
      </w:r>
      <w:r w:rsidRPr="00D14308">
        <w:rPr>
          <w:rFonts w:eastAsia="TimesNewRoman"/>
          <w:i/>
          <w:sz w:val="28"/>
          <w:szCs w:val="28"/>
        </w:rPr>
        <w:t>.</w:t>
      </w:r>
      <w:r w:rsidRPr="00D14308">
        <w:rPr>
          <w:rFonts w:eastAsia="TimesNewRoman"/>
          <w:i/>
          <w:sz w:val="28"/>
          <w:szCs w:val="28"/>
          <w:lang w:val="en-US"/>
        </w:rPr>
        <w:t>pdf</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rStyle w:val="a9"/>
          <w:b w:val="0"/>
          <w:sz w:val="28"/>
          <w:szCs w:val="28"/>
        </w:rPr>
        <w:t>Гіденс, Е. Нестримний світ: як глобалізація перетворює наше життя / Ентоні Гіденс.</w:t>
      </w:r>
      <w:r w:rsidRPr="00D14308">
        <w:rPr>
          <w:b/>
          <w:sz w:val="28"/>
          <w:szCs w:val="28"/>
        </w:rPr>
        <w:t xml:space="preserve"> – </w:t>
      </w:r>
      <w:r w:rsidRPr="00D14308">
        <w:rPr>
          <w:sz w:val="28"/>
          <w:szCs w:val="28"/>
        </w:rPr>
        <w:t xml:space="preserve">Київ: Альтерпрес, 2004. – 104 с. – (“Сучасна гуманітарна бібліотека”). </w:t>
      </w:r>
      <w:r w:rsidRPr="00D14308">
        <w:rPr>
          <w:i/>
          <w:sz w:val="28"/>
          <w:szCs w:val="28"/>
        </w:rPr>
        <w:t>http://www.philosophy.ua/ua/library/books/nestrimniy-svit-yak-globalizatsiya-peretvorue-nas/</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sz w:val="28"/>
          <w:szCs w:val="28"/>
        </w:rPr>
        <w:t>Глобальні модерності / За редакції М. Фезерстоуна, С. Леша, Р. Робертсона ; [</w:t>
      </w:r>
      <w:r w:rsidRPr="00D14308">
        <w:rPr>
          <w:sz w:val="28"/>
          <w:szCs w:val="28"/>
          <w:lang w:val="uk-UA"/>
        </w:rPr>
        <w:t>п</w:t>
      </w:r>
      <w:r w:rsidRPr="00D14308">
        <w:rPr>
          <w:sz w:val="28"/>
          <w:szCs w:val="28"/>
        </w:rPr>
        <w:t xml:space="preserve">ер. з англ. Т. Цимбала]. </w:t>
      </w:r>
      <w:r w:rsidRPr="00D14308">
        <w:rPr>
          <w:sz w:val="28"/>
          <w:szCs w:val="28"/>
          <w:lang w:val="uk-UA"/>
        </w:rPr>
        <w:t xml:space="preserve">– </w:t>
      </w:r>
      <w:r w:rsidRPr="00D14308">
        <w:rPr>
          <w:sz w:val="28"/>
          <w:szCs w:val="28"/>
        </w:rPr>
        <w:t xml:space="preserve">К.: Ніка-Центр, 2008. – </w:t>
      </w:r>
      <w:r w:rsidRPr="00D14308">
        <w:rPr>
          <w:sz w:val="28"/>
          <w:szCs w:val="28"/>
          <w:lang w:val="uk-UA"/>
        </w:rPr>
        <w:t>400 с</w:t>
      </w:r>
      <w:r w:rsidRPr="00D14308">
        <w:rPr>
          <w:sz w:val="28"/>
          <w:szCs w:val="28"/>
        </w:rPr>
        <w:t xml:space="preserve">. </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 xml:space="preserve">Гречко, П. К. Концептуальные модели истории: Пособие для студентов [Електронний ресурс] / П. К. Гречко. – М.: Логос, 1995. – </w:t>
      </w:r>
      <w:r w:rsidRPr="00D14308">
        <w:rPr>
          <w:snapToGrid w:val="0"/>
          <w:sz w:val="28"/>
          <w:szCs w:val="28"/>
        </w:rPr>
        <w:t>Режим доступу</w:t>
      </w:r>
      <w:r w:rsidRPr="00D14308">
        <w:rPr>
          <w:rFonts w:eastAsia="TimesNewRoman"/>
          <w:sz w:val="28"/>
          <w:szCs w:val="28"/>
        </w:rPr>
        <w:t>:</w:t>
      </w:r>
      <w:r w:rsidRPr="00D14308">
        <w:rPr>
          <w:sz w:val="28"/>
          <w:szCs w:val="28"/>
        </w:rPr>
        <w:t xml:space="preserve"> </w:t>
      </w:r>
      <w:r w:rsidRPr="00D14308">
        <w:rPr>
          <w:i/>
          <w:sz w:val="28"/>
          <w:szCs w:val="28"/>
        </w:rPr>
        <w:t>http://www.gumer.info/bibliotek_Buks/History/Grech/index.php</w:t>
      </w:r>
    </w:p>
    <w:p w:rsidR="00B07400" w:rsidRPr="00D14308" w:rsidRDefault="00B07400" w:rsidP="00B07400">
      <w:pPr>
        <w:pStyle w:val="a4"/>
        <w:numPr>
          <w:ilvl w:val="0"/>
          <w:numId w:val="31"/>
        </w:numPr>
        <w:spacing w:line="264" w:lineRule="auto"/>
        <w:ind w:firstLine="567"/>
        <w:jc w:val="both"/>
        <w:rPr>
          <w:rStyle w:val="hl1"/>
          <w:color w:val="auto"/>
          <w:sz w:val="28"/>
          <w:szCs w:val="28"/>
        </w:rPr>
      </w:pPr>
      <w:r w:rsidRPr="00D14308">
        <w:rPr>
          <w:sz w:val="28"/>
          <w:szCs w:val="28"/>
        </w:rPr>
        <w:t>Гринин, Л. Е. Макроэволюция и мир-система: новые грани концептуализации / Л. Е. Гринин, А. В. Коротаев // История и современность. – 2008. – № 1. – С. 3-31.</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 xml:space="preserve">Гринин, Л. Е. Пролегомены к краткой истории мир-системы </w:t>
      </w:r>
      <w:r w:rsidRPr="00D14308">
        <w:rPr>
          <w:bCs/>
          <w:sz w:val="28"/>
          <w:szCs w:val="28"/>
        </w:rPr>
        <w:t xml:space="preserve">[Електронний ресурс] </w:t>
      </w:r>
      <w:r w:rsidRPr="00D14308">
        <w:rPr>
          <w:sz w:val="28"/>
          <w:szCs w:val="28"/>
        </w:rPr>
        <w:t xml:space="preserve">/ Л. Е. Гринин, А. В. Коротаев // Философия и общество. – 2008. – № 2. – С. 22-53. – </w:t>
      </w:r>
      <w:r w:rsidRPr="00D14308">
        <w:rPr>
          <w:snapToGrid w:val="0"/>
          <w:sz w:val="28"/>
          <w:szCs w:val="28"/>
        </w:rPr>
        <w:t>Режим доступу</w:t>
      </w:r>
      <w:r w:rsidRPr="00D14308">
        <w:rPr>
          <w:rFonts w:eastAsia="TimesNewRoman"/>
          <w:sz w:val="28"/>
          <w:szCs w:val="28"/>
        </w:rPr>
        <w:t>:</w:t>
      </w:r>
    </w:p>
    <w:p w:rsidR="00B07400" w:rsidRPr="00D14308" w:rsidRDefault="00B07400" w:rsidP="00B07400">
      <w:pPr>
        <w:pStyle w:val="a4"/>
        <w:spacing w:line="264" w:lineRule="auto"/>
        <w:ind w:firstLine="567"/>
        <w:jc w:val="both"/>
        <w:rPr>
          <w:i/>
          <w:sz w:val="28"/>
          <w:szCs w:val="28"/>
        </w:rPr>
      </w:pPr>
      <w:r w:rsidRPr="00D14308">
        <w:rPr>
          <w:i/>
          <w:sz w:val="28"/>
          <w:szCs w:val="28"/>
        </w:rPr>
        <w:t>http://www.socionauki.ru/journal/files/fio/2008_2/prolegomeni.pdf</w:t>
      </w:r>
    </w:p>
    <w:p w:rsidR="00B07400" w:rsidRPr="00D14308" w:rsidRDefault="00B07400" w:rsidP="00B07400">
      <w:pPr>
        <w:pStyle w:val="a4"/>
        <w:numPr>
          <w:ilvl w:val="0"/>
          <w:numId w:val="31"/>
        </w:numPr>
        <w:spacing w:line="264" w:lineRule="auto"/>
        <w:ind w:firstLine="567"/>
        <w:jc w:val="both"/>
        <w:rPr>
          <w:sz w:val="28"/>
          <w:szCs w:val="28"/>
        </w:rPr>
      </w:pPr>
      <w:r w:rsidRPr="00D14308">
        <w:rPr>
          <w:sz w:val="28"/>
          <w:szCs w:val="28"/>
        </w:rPr>
        <w:t>Гринин, Л. Е. Социальная макроэволюция и исторический процесс (к постановке проблемы) / Л. Е. Гринин, А. В. Коротаев // Философия и общество. – 2007. – № 3. – С. 5-48.</w:t>
      </w:r>
    </w:p>
    <w:p w:rsidR="00B07400" w:rsidRPr="00D14308" w:rsidRDefault="00B07400" w:rsidP="00B07400">
      <w:pPr>
        <w:pStyle w:val="a4"/>
        <w:numPr>
          <w:ilvl w:val="0"/>
          <w:numId w:val="31"/>
        </w:numPr>
        <w:autoSpaceDE w:val="0"/>
        <w:autoSpaceDN w:val="0"/>
        <w:adjustRightInd w:val="0"/>
        <w:spacing w:after="200" w:line="264" w:lineRule="auto"/>
        <w:ind w:firstLine="567"/>
        <w:jc w:val="both"/>
        <w:rPr>
          <w:bCs/>
          <w:sz w:val="28"/>
          <w:szCs w:val="28"/>
        </w:rPr>
      </w:pPr>
      <w:r w:rsidRPr="00D14308">
        <w:rPr>
          <w:sz w:val="28"/>
          <w:szCs w:val="28"/>
        </w:rPr>
        <w:t>Каспэ, С. Империя и модернизация: Общая модель и российская специфика / Святослав Каспэ. – М.: «Российская политическая энциклопедия» (РОССПЭН), 2001. – 256 с.</w:t>
      </w:r>
    </w:p>
    <w:p w:rsidR="00B07400" w:rsidRPr="00D14308" w:rsidRDefault="00B07400" w:rsidP="00B07400">
      <w:pPr>
        <w:pStyle w:val="a4"/>
        <w:numPr>
          <w:ilvl w:val="0"/>
          <w:numId w:val="31"/>
        </w:numPr>
        <w:autoSpaceDE w:val="0"/>
        <w:autoSpaceDN w:val="0"/>
        <w:adjustRightInd w:val="0"/>
        <w:spacing w:after="200" w:line="264" w:lineRule="auto"/>
        <w:ind w:firstLine="567"/>
        <w:jc w:val="both"/>
        <w:rPr>
          <w:bCs/>
          <w:sz w:val="28"/>
          <w:szCs w:val="28"/>
        </w:rPr>
      </w:pPr>
      <w:r w:rsidRPr="00D14308">
        <w:rPr>
          <w:sz w:val="28"/>
          <w:szCs w:val="28"/>
        </w:rPr>
        <w:t>Каспэ, С. Центры и иерархии: пространственные метафоры власти и западная политическая форма [Електронний ресурс] / Святослав Каспэ. – М.: Московская школа политических исследований, 2007. – 320 с. – Режим доступу:</w:t>
      </w:r>
      <w:r w:rsidRPr="00D14308">
        <w:rPr>
          <w:rStyle w:val="st1"/>
          <w:sz w:val="28"/>
          <w:szCs w:val="28"/>
        </w:rPr>
        <w:t xml:space="preserve"> </w:t>
      </w:r>
      <w:r w:rsidRPr="00D14308">
        <w:rPr>
          <w:i/>
          <w:sz w:val="28"/>
          <w:szCs w:val="28"/>
        </w:rPr>
        <w:t>http://msps.su/files/2010/11/Wer-Kaspe_Posl.pdf</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rStyle w:val="a9"/>
          <w:b w:val="0"/>
          <w:sz w:val="28"/>
          <w:szCs w:val="28"/>
        </w:rPr>
        <w:t xml:space="preserve">Кастельс, М. Могущество самобытности </w:t>
      </w:r>
      <w:r w:rsidRPr="00D14308">
        <w:rPr>
          <w:sz w:val="28"/>
          <w:szCs w:val="28"/>
        </w:rPr>
        <w:t>[Електронний ресурс]</w:t>
      </w:r>
      <w:r w:rsidRPr="00D14308">
        <w:rPr>
          <w:b/>
          <w:sz w:val="28"/>
          <w:szCs w:val="28"/>
        </w:rPr>
        <w:t xml:space="preserve"> </w:t>
      </w:r>
      <w:r w:rsidRPr="00D14308">
        <w:rPr>
          <w:rStyle w:val="a9"/>
          <w:b w:val="0"/>
          <w:sz w:val="28"/>
          <w:szCs w:val="28"/>
        </w:rPr>
        <w:t xml:space="preserve">/ Мануэль Кастельс // Новая постиндустриальная волна на Западе ; [антология </w:t>
      </w:r>
      <w:r w:rsidRPr="00D14308">
        <w:rPr>
          <w:rStyle w:val="a9"/>
          <w:b w:val="0"/>
          <w:sz w:val="28"/>
          <w:szCs w:val="28"/>
        </w:rPr>
        <w:lastRenderedPageBreak/>
        <w:t xml:space="preserve">/ под ред. В. Иноземцева]. – М.: </w:t>
      </w:r>
      <w:r w:rsidRPr="00D14308">
        <w:rPr>
          <w:rStyle w:val="a9"/>
          <w:b w:val="0"/>
          <w:sz w:val="28"/>
          <w:szCs w:val="28"/>
          <w:lang w:val="en-US"/>
        </w:rPr>
        <w:t>Academia</w:t>
      </w:r>
      <w:r w:rsidRPr="00D14308">
        <w:rPr>
          <w:rStyle w:val="a9"/>
          <w:b w:val="0"/>
          <w:sz w:val="28"/>
          <w:szCs w:val="28"/>
        </w:rPr>
        <w:t>, 1999.</w:t>
      </w:r>
      <w:r w:rsidRPr="00D14308">
        <w:rPr>
          <w:sz w:val="28"/>
          <w:szCs w:val="28"/>
        </w:rPr>
        <w:t xml:space="preserve"> – </w:t>
      </w:r>
      <w:r w:rsidRPr="00D14308">
        <w:rPr>
          <w:snapToGrid w:val="0"/>
          <w:sz w:val="28"/>
          <w:szCs w:val="28"/>
        </w:rPr>
        <w:t>Режим доступу</w:t>
      </w:r>
      <w:r w:rsidRPr="00D14308">
        <w:rPr>
          <w:rFonts w:eastAsia="TimesNewRoman"/>
          <w:sz w:val="28"/>
          <w:szCs w:val="28"/>
        </w:rPr>
        <w:t xml:space="preserve">: </w:t>
      </w:r>
      <w:r w:rsidRPr="00D14308">
        <w:rPr>
          <w:rFonts w:eastAsia="TimesNewRoman"/>
          <w:i/>
          <w:sz w:val="28"/>
          <w:szCs w:val="28"/>
        </w:rPr>
        <w:t>http://iir-mp.narod.ru/books/inozemcev/page_1292.html</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rFonts w:eastAsia="TimesNewRoman"/>
          <w:i/>
          <w:sz w:val="28"/>
          <w:szCs w:val="28"/>
        </w:rPr>
        <w:t xml:space="preserve"> </w:t>
      </w:r>
      <w:r w:rsidRPr="00D14308">
        <w:rPr>
          <w:rStyle w:val="a9"/>
          <w:b w:val="0"/>
          <w:sz w:val="28"/>
          <w:szCs w:val="28"/>
        </w:rPr>
        <w:t xml:space="preserve">Кастельс, М. Становление общества сетевых структур </w:t>
      </w:r>
      <w:r w:rsidRPr="00D14308">
        <w:rPr>
          <w:sz w:val="28"/>
          <w:szCs w:val="28"/>
        </w:rPr>
        <w:t xml:space="preserve">[Електронний ресурс] </w:t>
      </w:r>
      <w:r w:rsidRPr="00D14308">
        <w:rPr>
          <w:rStyle w:val="a9"/>
          <w:b w:val="0"/>
          <w:sz w:val="28"/>
          <w:szCs w:val="28"/>
        </w:rPr>
        <w:t xml:space="preserve">/ Мануэль Кастельс // Новая постиндустриальная волна на Западе ; [антология / под ред. В. Иноземцева]. – М.: </w:t>
      </w:r>
      <w:r w:rsidRPr="00D14308">
        <w:rPr>
          <w:rStyle w:val="a9"/>
          <w:b w:val="0"/>
          <w:sz w:val="28"/>
          <w:szCs w:val="28"/>
          <w:lang w:val="en-US"/>
        </w:rPr>
        <w:t>Academia</w:t>
      </w:r>
      <w:r w:rsidRPr="00D14308">
        <w:rPr>
          <w:rStyle w:val="a9"/>
          <w:b w:val="0"/>
          <w:sz w:val="28"/>
          <w:szCs w:val="28"/>
        </w:rPr>
        <w:t>, 1999.</w:t>
      </w:r>
      <w:r w:rsidRPr="00D14308">
        <w:rPr>
          <w:sz w:val="28"/>
          <w:szCs w:val="28"/>
        </w:rPr>
        <w:t xml:space="preserve"> – </w:t>
      </w:r>
      <w:r w:rsidRPr="00D14308">
        <w:rPr>
          <w:snapToGrid w:val="0"/>
          <w:sz w:val="28"/>
          <w:szCs w:val="28"/>
        </w:rPr>
        <w:t>Режим доступу</w:t>
      </w:r>
      <w:r w:rsidRPr="00D14308">
        <w:rPr>
          <w:rFonts w:eastAsia="TimesNewRoman"/>
          <w:sz w:val="28"/>
          <w:szCs w:val="28"/>
        </w:rPr>
        <w:t xml:space="preserve">: </w:t>
      </w:r>
      <w:r w:rsidRPr="00D14308">
        <w:rPr>
          <w:rFonts w:eastAsia="TimesNewRoman"/>
          <w:i/>
          <w:sz w:val="28"/>
          <w:szCs w:val="28"/>
        </w:rPr>
        <w:t>http://iir-mp.narod.ru/books/inozemcev/page_1492.html</w:t>
      </w:r>
    </w:p>
    <w:p w:rsidR="00B07400" w:rsidRPr="00D14308" w:rsidRDefault="00B07400" w:rsidP="00B07400">
      <w:pPr>
        <w:pStyle w:val="a4"/>
        <w:numPr>
          <w:ilvl w:val="0"/>
          <w:numId w:val="31"/>
        </w:numPr>
        <w:spacing w:line="264" w:lineRule="auto"/>
        <w:ind w:firstLine="567"/>
        <w:jc w:val="both"/>
        <w:rPr>
          <w:sz w:val="28"/>
          <w:szCs w:val="28"/>
        </w:rPr>
      </w:pPr>
      <w:r w:rsidRPr="00D14308">
        <w:rPr>
          <w:sz w:val="28"/>
          <w:szCs w:val="28"/>
        </w:rPr>
        <w:t xml:space="preserve">Касьянов, Г. Теорії нації та націоналізму: Монографія </w:t>
      </w:r>
      <w:r w:rsidRPr="00D14308">
        <w:rPr>
          <w:bCs/>
          <w:sz w:val="28"/>
          <w:szCs w:val="28"/>
        </w:rPr>
        <w:t xml:space="preserve">[Електронний ресурс] </w:t>
      </w:r>
      <w:r w:rsidRPr="00D14308">
        <w:rPr>
          <w:sz w:val="28"/>
          <w:szCs w:val="28"/>
        </w:rPr>
        <w:t xml:space="preserve">/ Георгій Касьянов. – К.: Либідь, 1999. – 352 с. – Режим доступу: </w:t>
      </w:r>
      <w:r w:rsidRPr="00D14308">
        <w:rPr>
          <w:i/>
          <w:sz w:val="28"/>
          <w:szCs w:val="28"/>
        </w:rPr>
        <w:t>http://litopys.org.ua/kasian/kas.htm</w:t>
      </w:r>
      <w:r w:rsidRPr="00D14308">
        <w:rPr>
          <w:sz w:val="28"/>
          <w:szCs w:val="28"/>
        </w:rPr>
        <w:t xml:space="preserve"> </w:t>
      </w:r>
    </w:p>
    <w:p w:rsidR="00B07400" w:rsidRPr="00D14308" w:rsidRDefault="00B07400" w:rsidP="00B07400">
      <w:pPr>
        <w:pStyle w:val="a4"/>
        <w:numPr>
          <w:ilvl w:val="0"/>
          <w:numId w:val="31"/>
        </w:numPr>
        <w:spacing w:line="264" w:lineRule="auto"/>
        <w:ind w:firstLine="567"/>
        <w:jc w:val="both"/>
        <w:rPr>
          <w:sz w:val="28"/>
          <w:szCs w:val="28"/>
        </w:rPr>
      </w:pPr>
      <w:r w:rsidRPr="00D14308">
        <w:rPr>
          <w:sz w:val="28"/>
          <w:szCs w:val="28"/>
        </w:rPr>
        <w:t>Клейн, Л. История археологической мысли: Курс лекций. В 2-х томах / Лев Клейн. – Том 1. – СПб.: Изд-во Санкт-Петербургского университета, 2011. – С. 342-526 – (Часть ІІІ. Культурно-историческая археология).</w:t>
      </w:r>
    </w:p>
    <w:p w:rsidR="00B07400" w:rsidRPr="00D14308" w:rsidRDefault="00B07400" w:rsidP="00B07400">
      <w:pPr>
        <w:pStyle w:val="a4"/>
        <w:numPr>
          <w:ilvl w:val="0"/>
          <w:numId w:val="31"/>
        </w:numPr>
        <w:spacing w:after="200" w:line="264" w:lineRule="auto"/>
        <w:ind w:firstLine="567"/>
        <w:jc w:val="both"/>
        <w:rPr>
          <w:sz w:val="28"/>
          <w:szCs w:val="28"/>
          <w:u w:val="single"/>
          <w:lang w:eastAsia="uk-UA"/>
        </w:rPr>
      </w:pPr>
      <w:r w:rsidRPr="00D14308">
        <w:rPr>
          <w:sz w:val="28"/>
          <w:szCs w:val="28"/>
          <w:lang w:eastAsia="uk-UA"/>
        </w:rPr>
        <w:t xml:space="preserve">Колодний, А. Релігія як історичне явище </w:t>
      </w:r>
      <w:r w:rsidRPr="00D14308">
        <w:rPr>
          <w:sz w:val="28"/>
          <w:szCs w:val="28"/>
        </w:rPr>
        <w:t xml:space="preserve">[Електронний ресурс] </w:t>
      </w:r>
      <w:r w:rsidRPr="00D14308">
        <w:rPr>
          <w:sz w:val="28"/>
          <w:szCs w:val="28"/>
          <w:lang w:eastAsia="uk-UA"/>
        </w:rPr>
        <w:t>/ А. Колодний // Українське релігієзнавство. – Спецвипуск 2009-2. – С. 18-34.</w:t>
      </w:r>
      <w:r w:rsidRPr="00D14308">
        <w:rPr>
          <w:sz w:val="28"/>
          <w:szCs w:val="28"/>
        </w:rPr>
        <w:t xml:space="preserve"> – Режим доступу: </w:t>
      </w:r>
      <w:r w:rsidRPr="00D14308">
        <w:rPr>
          <w:i/>
          <w:sz w:val="28"/>
          <w:szCs w:val="28"/>
        </w:rPr>
        <w:t>http://www.nbuv.gov.ua/portal/soc_gum/ukrr/2009_2s.pdf</w:t>
      </w:r>
    </w:p>
    <w:p w:rsidR="00B07400" w:rsidRPr="00D14308" w:rsidRDefault="00B07400" w:rsidP="00B07400">
      <w:pPr>
        <w:pStyle w:val="a4"/>
        <w:numPr>
          <w:ilvl w:val="0"/>
          <w:numId w:val="31"/>
        </w:numPr>
        <w:spacing w:after="200" w:line="264" w:lineRule="auto"/>
        <w:ind w:firstLine="567"/>
        <w:jc w:val="both"/>
        <w:rPr>
          <w:sz w:val="28"/>
          <w:szCs w:val="28"/>
          <w:u w:val="single"/>
          <w:lang w:eastAsia="uk-UA"/>
        </w:rPr>
      </w:pPr>
      <w:r w:rsidRPr="00D14308">
        <w:rPr>
          <w:i/>
          <w:sz w:val="28"/>
          <w:szCs w:val="28"/>
        </w:rPr>
        <w:t xml:space="preserve"> </w:t>
      </w:r>
      <w:r w:rsidRPr="00D14308">
        <w:rPr>
          <w:sz w:val="28"/>
          <w:szCs w:val="28"/>
          <w:lang w:eastAsia="uk-UA"/>
        </w:rPr>
        <w:t xml:space="preserve">Колодний, А. Феномен світових релігій </w:t>
      </w:r>
      <w:r w:rsidRPr="00D14308">
        <w:rPr>
          <w:sz w:val="28"/>
          <w:szCs w:val="28"/>
        </w:rPr>
        <w:t xml:space="preserve">[Електронний ресурс] </w:t>
      </w:r>
      <w:r w:rsidRPr="00D14308">
        <w:rPr>
          <w:sz w:val="28"/>
          <w:szCs w:val="28"/>
          <w:lang w:eastAsia="uk-UA"/>
        </w:rPr>
        <w:t>/ А. Колодний // Українське релігієзнавство. – Спецвипуск 2009-2. – С. 84-87.</w:t>
      </w:r>
      <w:r w:rsidRPr="00D14308">
        <w:rPr>
          <w:sz w:val="28"/>
          <w:szCs w:val="28"/>
        </w:rPr>
        <w:t xml:space="preserve"> – Режим доступу: </w:t>
      </w:r>
      <w:r w:rsidRPr="00D14308">
        <w:rPr>
          <w:i/>
          <w:sz w:val="28"/>
          <w:szCs w:val="28"/>
        </w:rPr>
        <w:t>http://www.nbuv.gov.ua/portal/soc_gum/ukrr/2009_2s.pdf</w:t>
      </w:r>
    </w:p>
    <w:p w:rsidR="00B07400" w:rsidRPr="00D14308" w:rsidRDefault="00B07400" w:rsidP="00B07400">
      <w:pPr>
        <w:pStyle w:val="a4"/>
        <w:numPr>
          <w:ilvl w:val="0"/>
          <w:numId w:val="31"/>
        </w:numPr>
        <w:spacing w:after="200" w:line="264" w:lineRule="auto"/>
        <w:ind w:firstLine="567"/>
        <w:jc w:val="both"/>
        <w:rPr>
          <w:sz w:val="28"/>
          <w:szCs w:val="28"/>
          <w:u w:val="single"/>
          <w:lang w:eastAsia="uk-UA"/>
        </w:rPr>
      </w:pPr>
      <w:r w:rsidRPr="00D14308">
        <w:rPr>
          <w:sz w:val="28"/>
          <w:szCs w:val="28"/>
        </w:rPr>
        <w:t>Круглова Г. Католическая глобалистика / Галина Круглова // Свободная мысль. – 2012. – № 3-4 (1632). – С. 106-112.</w:t>
      </w:r>
    </w:p>
    <w:p w:rsidR="00B07400" w:rsidRPr="00D14308" w:rsidRDefault="00B07400" w:rsidP="00B07400">
      <w:pPr>
        <w:pStyle w:val="a4"/>
        <w:numPr>
          <w:ilvl w:val="0"/>
          <w:numId w:val="31"/>
        </w:numPr>
        <w:spacing w:after="200" w:line="264" w:lineRule="auto"/>
        <w:ind w:firstLine="567"/>
        <w:jc w:val="both"/>
        <w:rPr>
          <w:sz w:val="28"/>
          <w:szCs w:val="28"/>
          <w:u w:val="single"/>
          <w:lang w:eastAsia="uk-UA"/>
        </w:rPr>
      </w:pPr>
      <w:r w:rsidRPr="00D14308">
        <w:rPr>
          <w:sz w:val="28"/>
          <w:szCs w:val="28"/>
        </w:rPr>
        <w:t>Круглова Г. Протестантская глобалистика / Галина Круглова // Свободная мысль. – 2008. – № 11 (1594). – С. 163-172.</w:t>
      </w:r>
    </w:p>
    <w:p w:rsidR="00B07400" w:rsidRPr="00D14308" w:rsidRDefault="00B07400" w:rsidP="00B07400">
      <w:pPr>
        <w:pStyle w:val="a4"/>
        <w:numPr>
          <w:ilvl w:val="0"/>
          <w:numId w:val="31"/>
        </w:numPr>
        <w:autoSpaceDE w:val="0"/>
        <w:autoSpaceDN w:val="0"/>
        <w:adjustRightInd w:val="0"/>
        <w:spacing w:line="264" w:lineRule="auto"/>
        <w:ind w:firstLine="567"/>
        <w:jc w:val="both"/>
        <w:rPr>
          <w:sz w:val="28"/>
          <w:szCs w:val="28"/>
        </w:rPr>
      </w:pPr>
      <w:r w:rsidRPr="00D14308">
        <w:rPr>
          <w:sz w:val="28"/>
          <w:szCs w:val="28"/>
          <w:lang w:eastAsia="uk-UA"/>
        </w:rPr>
        <w:t xml:space="preserve">Култаєва, М. Д. Ідея світового суспільства та її трансформації у теоретичних побудовах сучасної німецької теоретичної соціології </w:t>
      </w:r>
      <w:r w:rsidRPr="00D14308">
        <w:rPr>
          <w:bCs/>
          <w:sz w:val="28"/>
          <w:szCs w:val="28"/>
        </w:rPr>
        <w:t xml:space="preserve">[Електронний ресурс] </w:t>
      </w:r>
      <w:r w:rsidRPr="00D14308">
        <w:rPr>
          <w:sz w:val="28"/>
          <w:szCs w:val="28"/>
          <w:lang w:eastAsia="uk-UA"/>
        </w:rPr>
        <w:t xml:space="preserve">/ Култаєва М. Д. // </w:t>
      </w:r>
      <w:r w:rsidRPr="00D14308">
        <w:rPr>
          <w:bCs/>
          <w:iCs/>
          <w:sz w:val="28"/>
          <w:szCs w:val="28"/>
        </w:rPr>
        <w:t>Методологія, теорія та практика соціологічного аналізу: збірник наукових праць. – 2009. – Вип. 15. – С. 34-40.</w:t>
      </w:r>
      <w:r w:rsidRPr="00D14308">
        <w:rPr>
          <w:sz w:val="28"/>
          <w:szCs w:val="28"/>
        </w:rPr>
        <w:t xml:space="preserve"> – </w:t>
      </w:r>
      <w:r w:rsidRPr="00D14308">
        <w:rPr>
          <w:snapToGrid w:val="0"/>
          <w:sz w:val="28"/>
          <w:szCs w:val="28"/>
        </w:rPr>
        <w:t>Режим доступу</w:t>
      </w:r>
      <w:r w:rsidRPr="00D14308">
        <w:rPr>
          <w:rFonts w:eastAsia="TimesNewRoman"/>
          <w:sz w:val="28"/>
          <w:szCs w:val="28"/>
        </w:rPr>
        <w:t xml:space="preserve">: </w:t>
      </w:r>
      <w:r w:rsidRPr="00D14308">
        <w:rPr>
          <w:rFonts w:eastAsia="TimesNewRoman"/>
          <w:i/>
          <w:sz w:val="28"/>
          <w:szCs w:val="28"/>
        </w:rPr>
        <w:t>http://nbuv.gov.ua/portal/Soc_Gum/Mtpsa/2009_15/Kyltaeva.pdf</w:t>
      </w:r>
    </w:p>
    <w:p w:rsidR="00B07400" w:rsidRPr="00D14308" w:rsidRDefault="00B07400" w:rsidP="00B07400">
      <w:pPr>
        <w:pStyle w:val="a4"/>
        <w:numPr>
          <w:ilvl w:val="0"/>
          <w:numId w:val="31"/>
        </w:numPr>
        <w:autoSpaceDE w:val="0"/>
        <w:autoSpaceDN w:val="0"/>
        <w:adjustRightInd w:val="0"/>
        <w:spacing w:line="264" w:lineRule="auto"/>
        <w:ind w:firstLine="567"/>
        <w:jc w:val="both"/>
        <w:rPr>
          <w:sz w:val="28"/>
          <w:szCs w:val="28"/>
        </w:rPr>
      </w:pPr>
      <w:r w:rsidRPr="00D14308">
        <w:rPr>
          <w:sz w:val="28"/>
          <w:szCs w:val="28"/>
        </w:rPr>
        <w:t xml:space="preserve">Кутуев, П. Мировая система как предмет социологического анализа: новая исследовательская программа Андре Гундера Франка </w:t>
      </w:r>
      <w:r w:rsidRPr="00D14308">
        <w:rPr>
          <w:bCs/>
          <w:sz w:val="28"/>
          <w:szCs w:val="28"/>
        </w:rPr>
        <w:t xml:space="preserve">[Електронний ресурс] </w:t>
      </w:r>
      <w:r w:rsidRPr="00D14308">
        <w:rPr>
          <w:sz w:val="28"/>
          <w:szCs w:val="28"/>
        </w:rPr>
        <w:t xml:space="preserve">/ Павел Кутуев // Социология: теория, методы, маркетинг. – 2007. – № 2. – С. 17-35. – </w:t>
      </w:r>
      <w:r w:rsidRPr="00D14308">
        <w:rPr>
          <w:snapToGrid w:val="0"/>
          <w:sz w:val="28"/>
          <w:szCs w:val="28"/>
        </w:rPr>
        <w:t>Режим доступу</w:t>
      </w:r>
      <w:r w:rsidRPr="00D14308">
        <w:rPr>
          <w:rFonts w:eastAsia="TimesNewRoman"/>
          <w:sz w:val="28"/>
          <w:szCs w:val="28"/>
        </w:rPr>
        <w:t xml:space="preserve">: </w:t>
      </w:r>
      <w:r w:rsidRPr="00D14308">
        <w:rPr>
          <w:i/>
          <w:sz w:val="28"/>
          <w:szCs w:val="28"/>
        </w:rPr>
        <w:t>http://www.i-soc.com.ua/journal/02_Kutuev.pdf</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rPr>
        <w:t>Логинов, А. В. Две концепции социокультурного кризиса: Зигмунт Бауман и Ульрих Бек / А. В. Логинов // Вестник РГГУ. Серия «Философия. Социология». – 2009. - № 12. – С. 83-95.</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lang w:eastAsia="uk-UA"/>
        </w:rPr>
        <w:lastRenderedPageBreak/>
        <w:t>Мак-Ніл, В. Піднесення Заходу. Історія людської спільноти / Вільям Мак-Ніл ; [пер. з англ. за ред. А. Галушки]. – 2-ге вид., випр. – К.: Ніка-Центр, 2011. – 960 с.</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rFonts w:eastAsia="TimesNewRoman"/>
          <w:sz w:val="28"/>
          <w:szCs w:val="28"/>
        </w:rPr>
        <w:t>Мак-Люэн, М. Галактика Гутенберга: Сотворение человека печатной культуры / Маршалл Мак-Люэн ; [пер. с англ. А. Юдина]. – К.: Ника-Центр, 2004. – 432 с.</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rFonts w:eastAsia="TimesNewRoman"/>
          <w:sz w:val="28"/>
          <w:szCs w:val="28"/>
        </w:rPr>
        <w:t xml:space="preserve"> Маклюэн, М. Понимание Медиа: Внешние расширения человека / Маршалл Маклюэн ; [пер. с англ. В. Г. Николаева]. – М.; Жуковский: «КАНОН-пресс-Ц», «Кучково поле», 2003. – 464 с.</w:t>
      </w:r>
    </w:p>
    <w:p w:rsidR="00B07400" w:rsidRPr="00D14308" w:rsidRDefault="00B07400" w:rsidP="00B07400">
      <w:pPr>
        <w:pStyle w:val="a4"/>
        <w:numPr>
          <w:ilvl w:val="0"/>
          <w:numId w:val="31"/>
        </w:numPr>
        <w:spacing w:after="200" w:line="264" w:lineRule="auto"/>
        <w:ind w:firstLine="567"/>
        <w:jc w:val="both"/>
        <w:rPr>
          <w:sz w:val="28"/>
          <w:szCs w:val="28"/>
          <w:u w:val="single"/>
          <w:lang w:eastAsia="uk-UA"/>
        </w:rPr>
      </w:pPr>
      <w:r w:rsidRPr="00D14308">
        <w:rPr>
          <w:kern w:val="36"/>
          <w:sz w:val="28"/>
          <w:szCs w:val="28"/>
        </w:rPr>
        <w:t>Медоуз, Д. Пределы роста. 30 лет спустя / Донелла Медоуз, Йорген Рандерс, Деннис Медоуз ; [пер. с англ.]. – М.: ИКЦ «Академкнига», 2007. – 342 с.</w:t>
      </w:r>
    </w:p>
    <w:p w:rsidR="00B07400" w:rsidRPr="00D14308" w:rsidRDefault="00B07400" w:rsidP="00B07400">
      <w:pPr>
        <w:pStyle w:val="a4"/>
        <w:numPr>
          <w:ilvl w:val="0"/>
          <w:numId w:val="31"/>
        </w:numPr>
        <w:spacing w:after="200" w:line="264" w:lineRule="auto"/>
        <w:ind w:firstLine="567"/>
        <w:jc w:val="both"/>
        <w:rPr>
          <w:sz w:val="28"/>
          <w:szCs w:val="28"/>
          <w:u w:val="single"/>
          <w:lang w:eastAsia="uk-UA"/>
        </w:rPr>
      </w:pPr>
      <w:r w:rsidRPr="00D14308">
        <w:rPr>
          <w:sz w:val="28"/>
          <w:szCs w:val="28"/>
          <w:lang w:eastAsia="uk-UA"/>
        </w:rPr>
        <w:t>Павлов, С. В. Географія релігій: Навчальний посібник для студентів географічних і філософських факультетів вищих навчальних закладів / Павлов С. В., Мезенцев К. В., Любіцева О. О. – К.: «АртЕк», 1999. – 504 с.</w:t>
      </w:r>
    </w:p>
    <w:p w:rsidR="00B07400" w:rsidRPr="00D14308" w:rsidRDefault="00B07400" w:rsidP="00B07400">
      <w:pPr>
        <w:pStyle w:val="a4"/>
        <w:numPr>
          <w:ilvl w:val="0"/>
          <w:numId w:val="31"/>
        </w:numPr>
        <w:spacing w:after="200" w:line="264" w:lineRule="auto"/>
        <w:ind w:firstLine="567"/>
        <w:jc w:val="both"/>
        <w:rPr>
          <w:sz w:val="28"/>
          <w:szCs w:val="28"/>
          <w:lang w:eastAsia="uk-UA"/>
        </w:rPr>
      </w:pPr>
      <w:r w:rsidRPr="00D14308">
        <w:rPr>
          <w:bCs/>
          <w:sz w:val="28"/>
          <w:szCs w:val="28"/>
        </w:rPr>
        <w:t xml:space="preserve">Пантин, В. И. Циклы и волны глобальной истории. Глобализация в историческом измерении </w:t>
      </w:r>
      <w:r w:rsidRPr="00D14308">
        <w:rPr>
          <w:sz w:val="28"/>
          <w:szCs w:val="28"/>
        </w:rPr>
        <w:t xml:space="preserve">[Електронний ресурс] </w:t>
      </w:r>
      <w:r w:rsidRPr="00D14308">
        <w:rPr>
          <w:bCs/>
          <w:sz w:val="28"/>
          <w:szCs w:val="28"/>
        </w:rPr>
        <w:t xml:space="preserve">/ В. И. Пантин. </w:t>
      </w:r>
      <w:r w:rsidRPr="00D14308">
        <w:rPr>
          <w:bCs/>
          <w:sz w:val="28"/>
          <w:szCs w:val="28"/>
          <w:lang w:val="uk-UA"/>
        </w:rPr>
        <w:t xml:space="preserve">– </w:t>
      </w:r>
      <w:r w:rsidRPr="00D14308">
        <w:rPr>
          <w:bCs/>
          <w:sz w:val="28"/>
          <w:szCs w:val="28"/>
        </w:rPr>
        <w:t xml:space="preserve">М.: Новый век, 2003. – 276 с. </w:t>
      </w:r>
      <w:r w:rsidRPr="00D14308">
        <w:rPr>
          <w:sz w:val="28"/>
          <w:szCs w:val="28"/>
        </w:rPr>
        <w:t xml:space="preserve">– </w:t>
      </w:r>
      <w:r w:rsidRPr="00D14308">
        <w:rPr>
          <w:snapToGrid w:val="0"/>
          <w:sz w:val="28"/>
          <w:szCs w:val="28"/>
        </w:rPr>
        <w:t>Режим доступу</w:t>
      </w:r>
      <w:r w:rsidRPr="00D14308">
        <w:rPr>
          <w:rFonts w:eastAsia="TimesNewRoman"/>
          <w:sz w:val="28"/>
          <w:szCs w:val="28"/>
        </w:rPr>
        <w:t xml:space="preserve">: </w:t>
      </w:r>
      <w:r w:rsidRPr="00D14308">
        <w:rPr>
          <w:bCs/>
          <w:i/>
          <w:sz w:val="28"/>
          <w:szCs w:val="28"/>
        </w:rPr>
        <w:t>http://lib.rus.ec/b/308548</w:t>
      </w:r>
    </w:p>
    <w:p w:rsidR="00B07400" w:rsidRPr="00D14308" w:rsidRDefault="00B07400" w:rsidP="00B07400">
      <w:pPr>
        <w:pStyle w:val="a4"/>
        <w:numPr>
          <w:ilvl w:val="0"/>
          <w:numId w:val="31"/>
        </w:numPr>
        <w:spacing w:after="200" w:line="264" w:lineRule="auto"/>
        <w:ind w:firstLine="567"/>
        <w:jc w:val="both"/>
        <w:rPr>
          <w:rFonts w:eastAsia="TimesNewRoman"/>
          <w:sz w:val="28"/>
          <w:szCs w:val="28"/>
        </w:rPr>
      </w:pPr>
      <w:r w:rsidRPr="00D14308">
        <w:rPr>
          <w:bCs/>
          <w:sz w:val="28"/>
          <w:szCs w:val="28"/>
        </w:rPr>
        <w:t xml:space="preserve">Религия и глобализация на просторах Евразии </w:t>
      </w:r>
      <w:r w:rsidRPr="00D14308">
        <w:rPr>
          <w:sz w:val="28"/>
          <w:szCs w:val="28"/>
        </w:rPr>
        <w:t xml:space="preserve">/ под ред. А. Малашенко и С. Филатова [Електронний ресурс]. – 2-е изд. – М.: Российская политическая энциклопедия (РОССПЭН); Моск. Центр Карнеги, 2009. – Режим доступу:  </w:t>
      </w:r>
      <w:r w:rsidRPr="00D14308">
        <w:rPr>
          <w:i/>
          <w:sz w:val="28"/>
          <w:szCs w:val="28"/>
        </w:rPr>
        <w:t>http://carnegieendowment.org/files/12289RG_blok.pdf</w:t>
      </w:r>
    </w:p>
    <w:p w:rsidR="00B07400" w:rsidRPr="00D14308" w:rsidRDefault="00B07400" w:rsidP="00B07400">
      <w:pPr>
        <w:pStyle w:val="a4"/>
        <w:numPr>
          <w:ilvl w:val="0"/>
          <w:numId w:val="31"/>
        </w:numPr>
        <w:spacing w:after="200" w:line="264" w:lineRule="auto"/>
        <w:ind w:firstLine="567"/>
        <w:jc w:val="both"/>
        <w:rPr>
          <w:rFonts w:eastAsia="TimesNewRoman"/>
          <w:sz w:val="28"/>
          <w:szCs w:val="28"/>
        </w:rPr>
      </w:pPr>
      <w:r w:rsidRPr="00D14308">
        <w:rPr>
          <w:rStyle w:val="hl1"/>
          <w:color w:val="auto"/>
          <w:sz w:val="28"/>
          <w:szCs w:val="28"/>
        </w:rPr>
        <w:t>Розов,</w:t>
      </w:r>
      <w:r w:rsidRPr="00D14308">
        <w:rPr>
          <w:sz w:val="28"/>
          <w:szCs w:val="28"/>
        </w:rPr>
        <w:t xml:space="preserve"> Н.С. Философия и теория истории. Кн.1. </w:t>
      </w:r>
      <w:r w:rsidRPr="00D14308">
        <w:rPr>
          <w:rStyle w:val="hl1"/>
          <w:color w:val="auto"/>
          <w:sz w:val="28"/>
          <w:szCs w:val="28"/>
        </w:rPr>
        <w:t xml:space="preserve">Пролегомены </w:t>
      </w:r>
      <w:r w:rsidRPr="00D14308">
        <w:rPr>
          <w:sz w:val="28"/>
          <w:szCs w:val="28"/>
        </w:rPr>
        <w:t xml:space="preserve">[Електронний ресурс] </w:t>
      </w:r>
      <w:r w:rsidRPr="00D14308">
        <w:rPr>
          <w:rStyle w:val="hl1"/>
          <w:color w:val="auto"/>
          <w:sz w:val="28"/>
          <w:szCs w:val="28"/>
        </w:rPr>
        <w:t>/ Н. С. Розов</w:t>
      </w:r>
      <w:r w:rsidRPr="00D14308">
        <w:rPr>
          <w:sz w:val="28"/>
          <w:szCs w:val="28"/>
        </w:rPr>
        <w:t xml:space="preserve">. – М.: Логос, 2002. – </w:t>
      </w:r>
      <w:r w:rsidRPr="00D14308">
        <w:rPr>
          <w:snapToGrid w:val="0"/>
          <w:sz w:val="28"/>
          <w:szCs w:val="28"/>
        </w:rPr>
        <w:t>Режим доступу</w:t>
      </w:r>
      <w:r w:rsidRPr="00D14308">
        <w:rPr>
          <w:rFonts w:eastAsia="TimesNewRoman"/>
          <w:sz w:val="28"/>
          <w:szCs w:val="28"/>
        </w:rPr>
        <w:t xml:space="preserve">: </w:t>
      </w:r>
      <w:r w:rsidRPr="00D14308">
        <w:rPr>
          <w:i/>
          <w:sz w:val="28"/>
          <w:szCs w:val="28"/>
        </w:rPr>
        <w:t xml:space="preserve">http://www.nsu.ru/filf/rozov/publ/fti/fti5.htm </w:t>
      </w:r>
      <w:r w:rsidRPr="00D14308">
        <w:rPr>
          <w:rFonts w:eastAsia="TimesNewRoman"/>
          <w:sz w:val="28"/>
          <w:szCs w:val="28"/>
        </w:rPr>
        <w:t>– (Глава 5. На пути к обоснованным периодизациям всемирной истории).</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rPr>
        <w:t xml:space="preserve">Семёнов, Ю. И. Философия истории: Общая теория, основные проблемы, идеи и концепции от древности до наших дней [Електронний ресурс] / Ю. И. Семёнов. – М.: Современные тетради, 2003. -  776 с. – </w:t>
      </w:r>
      <w:r w:rsidRPr="00D14308">
        <w:rPr>
          <w:snapToGrid w:val="0"/>
          <w:sz w:val="28"/>
          <w:szCs w:val="28"/>
        </w:rPr>
        <w:t>Режим доступу</w:t>
      </w:r>
      <w:r w:rsidRPr="00D14308">
        <w:rPr>
          <w:rFonts w:eastAsia="TimesNewRoman"/>
          <w:sz w:val="28"/>
          <w:szCs w:val="28"/>
        </w:rPr>
        <w:t xml:space="preserve">: </w:t>
      </w:r>
      <w:r w:rsidRPr="00D14308">
        <w:rPr>
          <w:rFonts w:eastAsia="TimesNewRoman"/>
          <w:i/>
          <w:sz w:val="28"/>
          <w:szCs w:val="28"/>
        </w:rPr>
        <w:t>http://scepsis.ru/library/id_1065.html</w:t>
      </w:r>
    </w:p>
    <w:p w:rsidR="00B07400" w:rsidRPr="00D14308" w:rsidRDefault="00135226" w:rsidP="00B07400">
      <w:pPr>
        <w:pStyle w:val="a4"/>
        <w:numPr>
          <w:ilvl w:val="0"/>
          <w:numId w:val="31"/>
        </w:numPr>
        <w:spacing w:line="264" w:lineRule="auto"/>
        <w:ind w:firstLine="567"/>
        <w:jc w:val="both"/>
        <w:rPr>
          <w:sz w:val="28"/>
          <w:szCs w:val="28"/>
          <w:lang w:eastAsia="uk-UA"/>
        </w:rPr>
      </w:pPr>
      <w:r>
        <w:rPr>
          <w:sz w:val="28"/>
          <w:szCs w:val="28"/>
        </w:rPr>
        <w:t>СІПРІ 2014</w:t>
      </w:r>
      <w:r w:rsidR="00B07400" w:rsidRPr="00D14308">
        <w:rPr>
          <w:sz w:val="28"/>
          <w:szCs w:val="28"/>
        </w:rPr>
        <w:t xml:space="preserve">: </w:t>
      </w:r>
      <w:r w:rsidR="00B07400" w:rsidRPr="00D14308">
        <w:rPr>
          <w:rFonts w:eastAsia="TimesNewRomanPSMT"/>
          <w:sz w:val="28"/>
          <w:szCs w:val="28"/>
        </w:rPr>
        <w:t xml:space="preserve">Щорічник: Озброєння, роззброєння та міжнародна безпека: Пер. з англ. / Стокгольмський міжнародний інститут дослідження миру; Український центр економічних і політичних досліджень ім. О. Разумкова; Редкол. укр. вид.: Л. Шангіна (головний редактор) та ін. </w:t>
      </w:r>
      <w:r w:rsidR="00B07400" w:rsidRPr="00D14308">
        <w:rPr>
          <w:sz w:val="28"/>
          <w:szCs w:val="28"/>
        </w:rPr>
        <w:t>[Електронний ресурс]</w:t>
      </w:r>
      <w:r>
        <w:rPr>
          <w:rFonts w:eastAsia="TimesNewRomanPSMT"/>
          <w:sz w:val="28"/>
          <w:szCs w:val="28"/>
        </w:rPr>
        <w:t>. – К.: Заповіт, 201</w:t>
      </w:r>
      <w:r>
        <w:rPr>
          <w:rFonts w:eastAsia="TimesNewRomanPSMT"/>
          <w:sz w:val="28"/>
          <w:szCs w:val="28"/>
          <w:lang w:val="uk-UA"/>
        </w:rPr>
        <w:t>5</w:t>
      </w:r>
      <w:r>
        <w:rPr>
          <w:rFonts w:eastAsia="TimesNewRomanPSMT"/>
          <w:sz w:val="28"/>
          <w:szCs w:val="28"/>
        </w:rPr>
        <w:t xml:space="preserve">. – </w:t>
      </w:r>
      <w:r>
        <w:rPr>
          <w:rFonts w:eastAsia="TimesNewRomanPSMT"/>
          <w:sz w:val="28"/>
          <w:szCs w:val="28"/>
          <w:lang w:val="uk-UA"/>
        </w:rPr>
        <w:t>544</w:t>
      </w:r>
      <w:r w:rsidR="00B07400" w:rsidRPr="00D14308">
        <w:rPr>
          <w:rFonts w:eastAsia="TimesNewRomanPSMT"/>
          <w:sz w:val="28"/>
          <w:szCs w:val="28"/>
        </w:rPr>
        <w:t xml:space="preserve"> с.</w:t>
      </w:r>
      <w:r w:rsidR="00B07400" w:rsidRPr="00D14308">
        <w:rPr>
          <w:sz w:val="28"/>
          <w:szCs w:val="28"/>
        </w:rPr>
        <w:t xml:space="preserve"> – </w:t>
      </w:r>
      <w:r w:rsidR="00B07400" w:rsidRPr="00D14308">
        <w:rPr>
          <w:snapToGrid w:val="0"/>
          <w:sz w:val="28"/>
          <w:szCs w:val="28"/>
        </w:rPr>
        <w:t>Режим доступу</w:t>
      </w:r>
      <w:r w:rsidR="00B07400" w:rsidRPr="00D14308">
        <w:rPr>
          <w:rFonts w:eastAsia="TimesNewRoman"/>
          <w:sz w:val="28"/>
          <w:szCs w:val="28"/>
        </w:rPr>
        <w:t xml:space="preserve">: </w:t>
      </w:r>
      <w:r w:rsidRPr="00135226">
        <w:rPr>
          <w:rFonts w:eastAsiaTheme="minorHAnsi"/>
          <w:i/>
          <w:sz w:val="28"/>
          <w:szCs w:val="28"/>
          <w:lang w:val="uk-UA" w:eastAsia="en-US"/>
        </w:rPr>
        <w:t>http://razumkov.org.ua/files/news_project/SIPRI_2014_Output_A4.pdf</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rPr>
        <w:t xml:space="preserve">Сміт, Е. Нації та націоналізм у глобальну епоху </w:t>
      </w:r>
      <w:r w:rsidRPr="00D14308">
        <w:rPr>
          <w:bCs/>
          <w:sz w:val="28"/>
          <w:szCs w:val="28"/>
        </w:rPr>
        <w:t xml:space="preserve">[Електронний ресурс] </w:t>
      </w:r>
      <w:r w:rsidRPr="00D14308">
        <w:rPr>
          <w:sz w:val="28"/>
          <w:szCs w:val="28"/>
        </w:rPr>
        <w:t xml:space="preserve">/ Ентоні Сміт ; [пер. з англ. М. Климчук і Т. Цимбала]. – 2-ге вид., </w:t>
      </w:r>
      <w:r w:rsidRPr="00D14308">
        <w:rPr>
          <w:sz w:val="28"/>
          <w:szCs w:val="28"/>
        </w:rPr>
        <w:lastRenderedPageBreak/>
        <w:t xml:space="preserve">стереотип. – К.: Ніка-Центр, 2009. – 320 с. – Режим доступу: </w:t>
      </w:r>
      <w:r w:rsidRPr="00D14308">
        <w:rPr>
          <w:i/>
          <w:sz w:val="28"/>
          <w:szCs w:val="28"/>
        </w:rPr>
        <w:t>http://litopys.org.ua/smith/smg.htm</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rPr>
        <w:t xml:space="preserve">Сміт, Е. Націоналізм: теорія, ідеологія, історія </w:t>
      </w:r>
      <w:r w:rsidRPr="00D14308">
        <w:rPr>
          <w:bCs/>
          <w:sz w:val="28"/>
          <w:szCs w:val="28"/>
        </w:rPr>
        <w:t xml:space="preserve">[Електронний ресурс] </w:t>
      </w:r>
      <w:r w:rsidRPr="00D14308">
        <w:rPr>
          <w:sz w:val="28"/>
          <w:szCs w:val="28"/>
        </w:rPr>
        <w:t xml:space="preserve">/ Ентоні Сміт ; [пер. з англ. Р. Фещенко]. – К.: Видавництво «К.І.С.», 2004. – 170 с. – Режим доступу: </w:t>
      </w:r>
      <w:r w:rsidRPr="00D14308">
        <w:rPr>
          <w:i/>
          <w:sz w:val="28"/>
          <w:szCs w:val="28"/>
        </w:rPr>
        <w:t>http://litopys.org.ua/smith/smt.htm</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rPr>
        <w:t>Сталий розвиток суспільства : [навчальний посібник] / А. Садовенко, Л. Масловська, В. Середа, Т. Тимочко. – 2 вид. – К., 2011. – 392 с.</w:t>
      </w:r>
    </w:p>
    <w:p w:rsidR="00B07400" w:rsidRPr="00D14308" w:rsidRDefault="00B07400" w:rsidP="00B07400">
      <w:pPr>
        <w:pStyle w:val="a4"/>
        <w:numPr>
          <w:ilvl w:val="0"/>
          <w:numId w:val="31"/>
        </w:numPr>
        <w:spacing w:line="264" w:lineRule="auto"/>
        <w:ind w:firstLine="567"/>
        <w:jc w:val="both"/>
        <w:rPr>
          <w:rStyle w:val="st1"/>
          <w:sz w:val="28"/>
          <w:szCs w:val="28"/>
          <w:lang w:eastAsia="uk-UA"/>
        </w:rPr>
      </w:pPr>
      <w:r w:rsidRPr="00D14308">
        <w:rPr>
          <w:rStyle w:val="st1"/>
          <w:sz w:val="28"/>
          <w:szCs w:val="28"/>
          <w:lang w:eastAsia="uk-UA"/>
        </w:rPr>
        <w:t>Теоретическая культурология / [Ахутин А. В., Визгин В. П., Воронин А. А. и др.]. – М.: Академический Проект, 2005. – 624 с.</w:t>
      </w:r>
    </w:p>
    <w:p w:rsidR="00B07400" w:rsidRPr="00D14308" w:rsidRDefault="00B07400" w:rsidP="00B07400">
      <w:pPr>
        <w:pStyle w:val="a4"/>
        <w:numPr>
          <w:ilvl w:val="0"/>
          <w:numId w:val="31"/>
        </w:numPr>
        <w:spacing w:line="264" w:lineRule="auto"/>
        <w:ind w:firstLine="567"/>
        <w:jc w:val="both"/>
        <w:rPr>
          <w:sz w:val="28"/>
          <w:szCs w:val="28"/>
          <w:lang w:eastAsia="uk-UA"/>
        </w:rPr>
      </w:pPr>
      <w:r w:rsidRPr="00D14308">
        <w:rPr>
          <w:sz w:val="28"/>
          <w:szCs w:val="28"/>
        </w:rPr>
        <w:t>Теория и методы в современной политической науке: Первая попытка теоретического синтеза / Под ред. С. У. Ларсена ; [пер. с англ. Е. А. Жуковой]. – М.: Российская политическая энциклопедия (РОССПЭН), 2009. – С. 707-729.</w:t>
      </w:r>
    </w:p>
    <w:p w:rsidR="00B07400" w:rsidRPr="00D14308" w:rsidRDefault="00B07400" w:rsidP="00B07400">
      <w:pPr>
        <w:pStyle w:val="a4"/>
        <w:numPr>
          <w:ilvl w:val="0"/>
          <w:numId w:val="31"/>
        </w:numPr>
        <w:spacing w:after="200" w:line="264" w:lineRule="auto"/>
        <w:ind w:firstLine="567"/>
        <w:jc w:val="both"/>
        <w:rPr>
          <w:rFonts w:eastAsia="TimesNewRoman"/>
          <w:sz w:val="28"/>
          <w:szCs w:val="28"/>
        </w:rPr>
      </w:pPr>
      <w:r w:rsidRPr="00D14308">
        <w:rPr>
          <w:sz w:val="28"/>
          <w:szCs w:val="28"/>
          <w:lang w:eastAsia="uk-UA"/>
        </w:rPr>
        <w:t xml:space="preserve">Тешке, Б. Миф о 1648 годе: класс, геополитика и создание современных международных отношений / Бенно Тешке ; [пер. с англ. Д. Кралечкина]. – М.: Изд. дом Гос. ун-та – Высшей школы экономики, 2011. – 416 с. </w:t>
      </w:r>
    </w:p>
    <w:p w:rsidR="00B07400" w:rsidRPr="00D14308" w:rsidRDefault="00B07400" w:rsidP="00B07400">
      <w:pPr>
        <w:pStyle w:val="a4"/>
        <w:numPr>
          <w:ilvl w:val="0"/>
          <w:numId w:val="31"/>
        </w:numPr>
        <w:spacing w:after="200" w:line="264" w:lineRule="auto"/>
        <w:ind w:firstLine="567"/>
        <w:jc w:val="both"/>
        <w:rPr>
          <w:rFonts w:eastAsia="TimesNewRoman"/>
          <w:sz w:val="28"/>
          <w:szCs w:val="28"/>
        </w:rPr>
      </w:pPr>
      <w:r w:rsidRPr="00D14308">
        <w:rPr>
          <w:sz w:val="28"/>
          <w:szCs w:val="28"/>
        </w:rPr>
        <w:t xml:space="preserve">Тоффлер, Э. Третья волна [Електронний ресурс] / Элвин Тоффлер ; [пер. с англ.]. – М.: Аст, 2004. – </w:t>
      </w:r>
      <w:r w:rsidRPr="00D14308">
        <w:rPr>
          <w:snapToGrid w:val="0"/>
          <w:sz w:val="28"/>
          <w:szCs w:val="28"/>
        </w:rPr>
        <w:t>Режим доступу</w:t>
      </w:r>
      <w:r w:rsidRPr="00D14308">
        <w:rPr>
          <w:rFonts w:eastAsia="TimesNewRoman"/>
          <w:sz w:val="28"/>
          <w:szCs w:val="28"/>
        </w:rPr>
        <w:t xml:space="preserve">: </w:t>
      </w:r>
      <w:r w:rsidRPr="00D14308">
        <w:rPr>
          <w:i/>
          <w:sz w:val="28"/>
          <w:szCs w:val="28"/>
        </w:rPr>
        <w:t>http://www.gumer.info/bibliotek_Buks/Culture/Toffler/_Index.php</w:t>
      </w:r>
      <w:r w:rsidRPr="00D14308">
        <w:rPr>
          <w:sz w:val="28"/>
          <w:szCs w:val="28"/>
        </w:rPr>
        <w:t xml:space="preserve"> </w:t>
      </w:r>
    </w:p>
    <w:p w:rsidR="00B07400" w:rsidRPr="00D14308" w:rsidRDefault="00B07400" w:rsidP="00B07400">
      <w:pPr>
        <w:pStyle w:val="a4"/>
        <w:numPr>
          <w:ilvl w:val="0"/>
          <w:numId w:val="31"/>
        </w:numPr>
        <w:spacing w:after="200" w:line="264" w:lineRule="auto"/>
        <w:ind w:firstLine="567"/>
        <w:jc w:val="both"/>
        <w:rPr>
          <w:rStyle w:val="hl1"/>
          <w:rFonts w:eastAsia="TimesNewRoman"/>
          <w:color w:val="auto"/>
          <w:sz w:val="28"/>
          <w:szCs w:val="28"/>
        </w:rPr>
      </w:pPr>
      <w:r w:rsidRPr="00D14308">
        <w:rPr>
          <w:sz w:val="28"/>
          <w:szCs w:val="28"/>
        </w:rPr>
        <w:t xml:space="preserve">Уилкинсон, Д. Центральная цивилизация / Дэвид Уилкинсон // Время мира. Вып. 2. Структуры истории / Под ред. Н.С. Розова. Новосибирск, 2001. С. 397-423. </w:t>
      </w:r>
    </w:p>
    <w:p w:rsidR="00B07400" w:rsidRPr="00D14308" w:rsidRDefault="00B07400" w:rsidP="00B07400">
      <w:pPr>
        <w:pStyle w:val="a4"/>
        <w:numPr>
          <w:ilvl w:val="0"/>
          <w:numId w:val="31"/>
        </w:numPr>
        <w:spacing w:after="200" w:line="264" w:lineRule="auto"/>
        <w:ind w:firstLine="567"/>
        <w:jc w:val="both"/>
        <w:rPr>
          <w:rFonts w:eastAsia="TimesNewRoman"/>
          <w:sz w:val="28"/>
          <w:szCs w:val="28"/>
        </w:rPr>
      </w:pPr>
      <w:r w:rsidRPr="00D14308">
        <w:rPr>
          <w:sz w:val="28"/>
          <w:szCs w:val="28"/>
        </w:rPr>
        <w:t xml:space="preserve">Франк, А. Г. Мировая система: пять сотен лет или пять тысяч? </w:t>
      </w:r>
      <w:r w:rsidRPr="00D14308">
        <w:rPr>
          <w:bCs/>
          <w:sz w:val="28"/>
          <w:szCs w:val="28"/>
        </w:rPr>
        <w:t xml:space="preserve">[Електронний ресурс] </w:t>
      </w:r>
      <w:r w:rsidRPr="00D14308">
        <w:rPr>
          <w:rStyle w:val="A40"/>
          <w:rFonts w:cs="Times New Roman"/>
          <w:color w:val="auto"/>
          <w:sz w:val="28"/>
          <w:szCs w:val="28"/>
        </w:rPr>
        <w:t xml:space="preserve"> </w:t>
      </w:r>
      <w:r w:rsidRPr="00D14308">
        <w:rPr>
          <w:sz w:val="28"/>
          <w:szCs w:val="28"/>
        </w:rPr>
        <w:t xml:space="preserve">/ Андре Гундер Франк и Барри К. Джиллс ; [пер. с англ.]. – </w:t>
      </w:r>
      <w:r w:rsidRPr="00D14308">
        <w:rPr>
          <w:snapToGrid w:val="0"/>
          <w:sz w:val="28"/>
          <w:szCs w:val="28"/>
        </w:rPr>
        <w:t>Режим доступу</w:t>
      </w:r>
      <w:r w:rsidRPr="00D14308">
        <w:rPr>
          <w:rFonts w:eastAsia="TimesNewRoman"/>
          <w:sz w:val="28"/>
          <w:szCs w:val="28"/>
        </w:rPr>
        <w:t xml:space="preserve">: </w:t>
      </w:r>
      <w:r w:rsidRPr="00D14308">
        <w:rPr>
          <w:i/>
          <w:sz w:val="28"/>
          <w:szCs w:val="28"/>
          <w:lang w:eastAsia="uk-UA"/>
        </w:rPr>
        <w:t>http://www.worldpolit.ru/index.php?option=com_content&amp;task=view&amp;id=78&amp;Itemid=40</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 xml:space="preserve">Чугунов, А. В. Развитие информационного общества: теории, концепции и программы: Учебное пособие [Електронний ресурс] / А. В. Чугунов. – СПб.: Ф-т филологии и искусств СПбГУ, 2007. – 98 с. – </w:t>
      </w:r>
      <w:r w:rsidRPr="00D14308">
        <w:rPr>
          <w:snapToGrid w:val="0"/>
          <w:sz w:val="28"/>
          <w:szCs w:val="28"/>
        </w:rPr>
        <w:t>Режим доступу</w:t>
      </w:r>
      <w:r w:rsidRPr="00D14308">
        <w:rPr>
          <w:rFonts w:eastAsia="TimesNewRoman"/>
          <w:sz w:val="28"/>
          <w:szCs w:val="28"/>
        </w:rPr>
        <w:t xml:space="preserve">: </w:t>
      </w:r>
      <w:r w:rsidRPr="00D14308">
        <w:rPr>
          <w:rFonts w:eastAsia="TimesNewRoman"/>
          <w:i/>
          <w:sz w:val="28"/>
          <w:szCs w:val="28"/>
        </w:rPr>
        <w:t>http://window.edu.ru/resource/377/57377/files/Chugunov_IST_concep2007web.pdf</w:t>
      </w:r>
    </w:p>
    <w:p w:rsidR="00B07400" w:rsidRPr="00D14308" w:rsidRDefault="00B07400" w:rsidP="00B07400">
      <w:pPr>
        <w:pStyle w:val="a4"/>
        <w:numPr>
          <w:ilvl w:val="0"/>
          <w:numId w:val="31"/>
        </w:numPr>
        <w:spacing w:after="200" w:line="264" w:lineRule="auto"/>
        <w:ind w:firstLine="567"/>
        <w:jc w:val="both"/>
        <w:rPr>
          <w:sz w:val="28"/>
          <w:szCs w:val="28"/>
        </w:rPr>
      </w:pPr>
      <w:r w:rsidRPr="00D14308">
        <w:rPr>
          <w:sz w:val="28"/>
          <w:szCs w:val="28"/>
        </w:rPr>
        <w:t>Шарден, П. Т. де. Феномен человека: Сб. очерков и эссе / Пьер Тейяр де Шарден ; [пер. с фр.]. – М.: ООО «Издательство АСТ», 2002. – С. 133-430.</w:t>
      </w:r>
    </w:p>
    <w:p w:rsidR="002B1BEA" w:rsidRDefault="00B07400" w:rsidP="003B6D64">
      <w:pPr>
        <w:pStyle w:val="a4"/>
        <w:numPr>
          <w:ilvl w:val="0"/>
          <w:numId w:val="31"/>
        </w:numPr>
        <w:spacing w:after="200" w:line="264" w:lineRule="auto"/>
        <w:ind w:firstLine="567"/>
        <w:jc w:val="both"/>
        <w:rPr>
          <w:sz w:val="28"/>
          <w:szCs w:val="28"/>
        </w:rPr>
      </w:pPr>
      <w:r w:rsidRPr="00D14308">
        <w:rPr>
          <w:sz w:val="28"/>
          <w:szCs w:val="28"/>
        </w:rPr>
        <w:t xml:space="preserve"> Ясперс, К. Истоки истории и ее цель / Карл Ясперс // К. Ясперс. Смысл и назначение истории ; [Пер. с нем. Левиной М. И.]. – М.: Политиздат, 1991. – С. 27-286.</w:t>
      </w:r>
    </w:p>
    <w:p w:rsidR="00F12470" w:rsidRDefault="00F12470" w:rsidP="00F12470">
      <w:pPr>
        <w:pStyle w:val="a4"/>
        <w:spacing w:after="200" w:line="264" w:lineRule="auto"/>
        <w:ind w:left="927"/>
        <w:jc w:val="center"/>
        <w:rPr>
          <w:sz w:val="28"/>
          <w:szCs w:val="28"/>
          <w:lang w:val="uk-UA"/>
        </w:rPr>
      </w:pPr>
      <w:r>
        <w:rPr>
          <w:sz w:val="28"/>
          <w:szCs w:val="28"/>
          <w:lang w:val="uk-UA"/>
        </w:rPr>
        <w:lastRenderedPageBreak/>
        <w:t>НАВЧАЛЬНЕ ВИДАННЯ</w:t>
      </w:r>
    </w:p>
    <w:p w:rsidR="00F12470" w:rsidRDefault="00F12470" w:rsidP="00F12470">
      <w:pPr>
        <w:pStyle w:val="a4"/>
        <w:spacing w:after="200" w:line="264" w:lineRule="auto"/>
        <w:ind w:left="927"/>
        <w:jc w:val="center"/>
        <w:rPr>
          <w:sz w:val="28"/>
          <w:szCs w:val="28"/>
          <w:lang w:val="uk-UA"/>
        </w:rPr>
      </w:pPr>
    </w:p>
    <w:p w:rsidR="00F12470" w:rsidRDefault="00F12470" w:rsidP="00F12470">
      <w:pPr>
        <w:pStyle w:val="a4"/>
        <w:spacing w:after="200" w:line="264" w:lineRule="auto"/>
        <w:ind w:left="927"/>
        <w:jc w:val="center"/>
        <w:rPr>
          <w:sz w:val="28"/>
          <w:szCs w:val="28"/>
          <w:lang w:val="uk-UA"/>
        </w:rPr>
      </w:pPr>
    </w:p>
    <w:p w:rsidR="00F12470" w:rsidRDefault="00F12470" w:rsidP="00F12470">
      <w:pPr>
        <w:pStyle w:val="a4"/>
        <w:spacing w:after="200" w:line="264" w:lineRule="auto"/>
        <w:ind w:left="927"/>
        <w:jc w:val="both"/>
        <w:rPr>
          <w:sz w:val="28"/>
          <w:szCs w:val="28"/>
          <w:lang w:val="uk-UA"/>
        </w:rPr>
      </w:pPr>
    </w:p>
    <w:p w:rsidR="00F12470" w:rsidRDefault="00F12470" w:rsidP="00F12470">
      <w:pPr>
        <w:spacing w:line="264" w:lineRule="auto"/>
        <w:ind w:firstLine="567"/>
        <w:jc w:val="center"/>
        <w:rPr>
          <w:b/>
          <w:sz w:val="28"/>
          <w:szCs w:val="28"/>
          <w:lang w:val="uk-UA"/>
        </w:rPr>
      </w:pPr>
      <w:r w:rsidRPr="00B07400">
        <w:rPr>
          <w:b/>
          <w:sz w:val="28"/>
          <w:szCs w:val="28"/>
          <w:lang w:val="uk-UA"/>
        </w:rPr>
        <w:t xml:space="preserve">ГЛОБАЛІЗАЦІЯ ТА СУЧАСНІ </w:t>
      </w:r>
    </w:p>
    <w:p w:rsidR="00F12470" w:rsidRPr="00B07400" w:rsidRDefault="00F12470" w:rsidP="00F12470">
      <w:pPr>
        <w:spacing w:line="264" w:lineRule="auto"/>
        <w:ind w:firstLine="567"/>
        <w:jc w:val="center"/>
        <w:rPr>
          <w:b/>
          <w:sz w:val="28"/>
          <w:szCs w:val="28"/>
          <w:lang w:val="uk-UA"/>
        </w:rPr>
      </w:pPr>
      <w:r w:rsidRPr="00B07400">
        <w:rPr>
          <w:b/>
          <w:sz w:val="28"/>
          <w:szCs w:val="28"/>
          <w:lang w:val="uk-UA"/>
        </w:rPr>
        <w:t>ТЕНДЕНЦІЇ МІЖНАРОДНИХ ВІДНОСИН</w:t>
      </w:r>
    </w:p>
    <w:p w:rsidR="00F12470" w:rsidRPr="00B07400" w:rsidRDefault="00F12470" w:rsidP="00F12470">
      <w:pPr>
        <w:spacing w:line="264" w:lineRule="auto"/>
        <w:ind w:firstLine="567"/>
        <w:contextualSpacing/>
        <w:mirrorIndents/>
        <w:jc w:val="center"/>
        <w:rPr>
          <w:b/>
          <w:sz w:val="28"/>
          <w:szCs w:val="28"/>
          <w:lang w:val="uk-UA"/>
        </w:rPr>
      </w:pPr>
    </w:p>
    <w:p w:rsidR="00F12470" w:rsidRDefault="00F12470" w:rsidP="00F12470">
      <w:pPr>
        <w:spacing w:line="264" w:lineRule="auto"/>
        <w:ind w:firstLine="567"/>
        <w:jc w:val="center"/>
        <w:rPr>
          <w:b/>
          <w:sz w:val="28"/>
          <w:szCs w:val="28"/>
          <w:lang w:val="uk-UA"/>
        </w:rPr>
      </w:pPr>
      <w:r>
        <w:rPr>
          <w:b/>
          <w:sz w:val="28"/>
          <w:szCs w:val="28"/>
          <w:lang w:val="uk-UA"/>
        </w:rPr>
        <w:t>МЕТОДИЧНІ ВКАЗІВКИ</w:t>
      </w:r>
    </w:p>
    <w:p w:rsidR="00F12470" w:rsidRPr="007819A7" w:rsidRDefault="00F12470" w:rsidP="00F12470">
      <w:pPr>
        <w:spacing w:line="264" w:lineRule="auto"/>
        <w:ind w:firstLine="567"/>
        <w:jc w:val="center"/>
        <w:rPr>
          <w:sz w:val="28"/>
          <w:szCs w:val="28"/>
          <w:lang w:val="uk-UA"/>
        </w:rPr>
      </w:pPr>
      <w:r w:rsidRPr="007819A7">
        <w:rPr>
          <w:sz w:val="28"/>
          <w:szCs w:val="28"/>
          <w:lang w:val="uk-UA"/>
        </w:rPr>
        <w:t>до виконання курсових робіт</w:t>
      </w:r>
    </w:p>
    <w:p w:rsidR="00F12470" w:rsidRPr="00B07400" w:rsidRDefault="00F12470" w:rsidP="00F12470">
      <w:pPr>
        <w:spacing w:line="264" w:lineRule="auto"/>
        <w:ind w:firstLine="567"/>
        <w:jc w:val="center"/>
        <w:rPr>
          <w:sz w:val="28"/>
          <w:szCs w:val="28"/>
          <w:lang w:val="uk-UA"/>
        </w:rPr>
      </w:pPr>
      <w:r w:rsidRPr="00B07400">
        <w:rPr>
          <w:sz w:val="28"/>
          <w:szCs w:val="28"/>
          <w:lang w:val="uk-UA"/>
        </w:rPr>
        <w:t xml:space="preserve">для студентів напряму підготовки </w:t>
      </w:r>
      <w:r w:rsidRPr="00B07400">
        <w:rPr>
          <w:spacing w:val="8"/>
          <w:sz w:val="28"/>
          <w:szCs w:val="28"/>
          <w:lang w:val="uk-UA"/>
        </w:rPr>
        <w:t>6.030201 – «Міжнародні відносини»</w:t>
      </w:r>
    </w:p>
    <w:p w:rsidR="00F12470" w:rsidRPr="00B07400" w:rsidRDefault="00F12470" w:rsidP="00F12470">
      <w:pPr>
        <w:spacing w:line="264" w:lineRule="auto"/>
        <w:ind w:firstLine="567"/>
        <w:contextualSpacing/>
        <w:mirrorIndents/>
        <w:jc w:val="center"/>
        <w:rPr>
          <w:sz w:val="28"/>
          <w:szCs w:val="28"/>
          <w:lang w:val="uk-UA"/>
        </w:rPr>
      </w:pPr>
      <w:r w:rsidRPr="00B07400">
        <w:rPr>
          <w:sz w:val="28"/>
          <w:szCs w:val="28"/>
          <w:lang w:val="uk-UA"/>
        </w:rPr>
        <w:t>Національного університету "Львівська політехніка"</w:t>
      </w:r>
    </w:p>
    <w:p w:rsidR="00F12470" w:rsidRDefault="00F12470" w:rsidP="00F12470">
      <w:pPr>
        <w:pStyle w:val="a4"/>
        <w:spacing w:after="200" w:line="264" w:lineRule="auto"/>
        <w:ind w:left="927"/>
        <w:jc w:val="both"/>
        <w:rPr>
          <w:sz w:val="28"/>
          <w:szCs w:val="28"/>
          <w:lang w:val="uk-UA"/>
        </w:rPr>
      </w:pPr>
    </w:p>
    <w:p w:rsidR="00F12470" w:rsidRDefault="00F12470" w:rsidP="00F12470">
      <w:pPr>
        <w:pStyle w:val="a4"/>
        <w:spacing w:after="200" w:line="264" w:lineRule="auto"/>
        <w:ind w:left="927"/>
        <w:jc w:val="both"/>
        <w:rPr>
          <w:sz w:val="28"/>
          <w:szCs w:val="28"/>
          <w:lang w:val="uk-UA"/>
        </w:rPr>
      </w:pPr>
    </w:p>
    <w:p w:rsidR="00F12470" w:rsidRDefault="00F12470" w:rsidP="00F12470">
      <w:pPr>
        <w:spacing w:line="264" w:lineRule="auto"/>
        <w:ind w:firstLine="567"/>
        <w:jc w:val="both"/>
        <w:rPr>
          <w:color w:val="000000"/>
          <w:sz w:val="28"/>
          <w:szCs w:val="28"/>
          <w:lang w:val="uk-UA"/>
        </w:rPr>
      </w:pPr>
      <w:r w:rsidRPr="00F12470">
        <w:rPr>
          <w:b/>
          <w:i/>
          <w:color w:val="000000"/>
          <w:sz w:val="28"/>
          <w:szCs w:val="28"/>
          <w:lang w:val="uk-UA"/>
        </w:rPr>
        <w:t>Укладач</w:t>
      </w:r>
      <w:r w:rsidRPr="00B07400">
        <w:rPr>
          <w:color w:val="000000"/>
          <w:sz w:val="28"/>
          <w:szCs w:val="28"/>
          <w:lang w:val="uk-UA"/>
        </w:rPr>
        <w:tab/>
      </w:r>
      <w:r w:rsidRPr="00B07400">
        <w:rPr>
          <w:color w:val="000000"/>
          <w:sz w:val="28"/>
          <w:szCs w:val="28"/>
          <w:lang w:val="uk-UA"/>
        </w:rPr>
        <w:tab/>
        <w:t>Кукарцев О. В., канд. політ. наук, доц.</w:t>
      </w:r>
    </w:p>
    <w:p w:rsidR="00F12470" w:rsidRDefault="00F12470" w:rsidP="00F12470">
      <w:pPr>
        <w:spacing w:line="264" w:lineRule="auto"/>
        <w:ind w:firstLine="567"/>
        <w:jc w:val="both"/>
        <w:rPr>
          <w:color w:val="000000"/>
          <w:sz w:val="28"/>
          <w:szCs w:val="28"/>
          <w:lang w:val="uk-UA"/>
        </w:rPr>
      </w:pPr>
    </w:p>
    <w:p w:rsidR="00F12470" w:rsidRPr="00F12470" w:rsidRDefault="00F12470" w:rsidP="00F12470">
      <w:pPr>
        <w:spacing w:line="264" w:lineRule="auto"/>
        <w:ind w:firstLine="567"/>
        <w:jc w:val="both"/>
        <w:rPr>
          <w:b/>
          <w:i/>
          <w:color w:val="000000"/>
          <w:sz w:val="28"/>
          <w:szCs w:val="28"/>
          <w:lang w:val="uk-UA"/>
        </w:rPr>
      </w:pPr>
      <w:r w:rsidRPr="00F12470">
        <w:rPr>
          <w:b/>
          <w:i/>
          <w:color w:val="000000"/>
          <w:sz w:val="28"/>
          <w:szCs w:val="28"/>
          <w:lang w:val="uk-UA"/>
        </w:rPr>
        <w:t>Редактор</w:t>
      </w:r>
    </w:p>
    <w:p w:rsidR="00F12470" w:rsidRPr="00F12470" w:rsidRDefault="00F12470" w:rsidP="00F12470">
      <w:pPr>
        <w:spacing w:line="264" w:lineRule="auto"/>
        <w:ind w:firstLine="567"/>
        <w:jc w:val="both"/>
        <w:rPr>
          <w:b/>
          <w:i/>
          <w:color w:val="000000"/>
          <w:sz w:val="28"/>
          <w:szCs w:val="28"/>
          <w:lang w:val="uk-UA"/>
        </w:rPr>
      </w:pPr>
    </w:p>
    <w:p w:rsidR="00F12470" w:rsidRPr="00F12470" w:rsidRDefault="00F12470" w:rsidP="00F12470">
      <w:pPr>
        <w:spacing w:line="264" w:lineRule="auto"/>
        <w:ind w:firstLine="567"/>
        <w:jc w:val="both"/>
        <w:rPr>
          <w:b/>
          <w:i/>
          <w:color w:val="000000"/>
          <w:sz w:val="28"/>
          <w:szCs w:val="28"/>
          <w:lang w:val="uk-UA"/>
        </w:rPr>
      </w:pPr>
      <w:r w:rsidRPr="00F12470">
        <w:rPr>
          <w:b/>
          <w:i/>
          <w:color w:val="000000"/>
          <w:sz w:val="28"/>
          <w:szCs w:val="28"/>
          <w:lang w:val="uk-UA"/>
        </w:rPr>
        <w:t>Комп</w:t>
      </w:r>
      <w:r w:rsidRPr="00F12470">
        <w:rPr>
          <w:b/>
          <w:i/>
          <w:color w:val="000000"/>
          <w:sz w:val="28"/>
          <w:szCs w:val="28"/>
          <w:lang w:val="en-US"/>
        </w:rPr>
        <w:t>’</w:t>
      </w:r>
      <w:r w:rsidRPr="00F12470">
        <w:rPr>
          <w:b/>
          <w:i/>
          <w:color w:val="000000"/>
          <w:sz w:val="28"/>
          <w:szCs w:val="28"/>
          <w:lang w:val="uk-UA"/>
        </w:rPr>
        <w:t>ютерне верстання</w:t>
      </w:r>
    </w:p>
    <w:p w:rsidR="00F12470" w:rsidRPr="00F12470" w:rsidRDefault="00F12470" w:rsidP="00F12470">
      <w:pPr>
        <w:pStyle w:val="a4"/>
        <w:spacing w:after="200" w:line="264" w:lineRule="auto"/>
        <w:ind w:left="927"/>
        <w:jc w:val="both"/>
        <w:rPr>
          <w:sz w:val="28"/>
          <w:szCs w:val="28"/>
          <w:lang w:val="uk-UA"/>
        </w:rPr>
      </w:pPr>
    </w:p>
    <w:sectPr w:rsidR="00F12470" w:rsidRPr="00F12470" w:rsidSect="00B07400">
      <w:pgSz w:w="11906" w:h="16838"/>
      <w:pgMar w:top="1247" w:right="1531" w:bottom="1701"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umanist531C BT">
    <w:altName w:val="Humanist531C BT"/>
    <w:panose1 w:val="00000000000000000000"/>
    <w:charset w:val="CC"/>
    <w:family w:val="swiss"/>
    <w:notTrueType/>
    <w:pitch w:val="default"/>
    <w:sig w:usb0="00000201" w:usb1="00000000" w:usb2="00000000" w:usb3="00000000" w:csb0="00000004" w:csb1="00000000"/>
  </w:font>
  <w:font w:name="TimesNewRoman">
    <w:altName w:val="Times New Roman"/>
    <w:panose1 w:val="00000000000000000000"/>
    <w:charset w:val="00"/>
    <w:family w:val="roman"/>
    <w:notTrueType/>
    <w:pitch w:val="default"/>
    <w:sig w:usb0="00000203" w:usb1="080F0000" w:usb2="00000010" w:usb3="00000000" w:csb0="00060005"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TimesNewRomanPSMT">
    <w:altName w:val="MS Mincho"/>
    <w:panose1 w:val="00000000000000000000"/>
    <w:charset w:val="80"/>
    <w:family w:val="auto"/>
    <w:notTrueType/>
    <w:pitch w:val="default"/>
    <w:sig w:usb0="00000203" w:usb1="08070000" w:usb2="00000010" w:usb3="00000000" w:csb0="000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143"/>
    <w:multiLevelType w:val="hybridMultilevel"/>
    <w:tmpl w:val="25CA02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70F684B"/>
    <w:multiLevelType w:val="hybridMultilevel"/>
    <w:tmpl w:val="49FCB3CA"/>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A01783E"/>
    <w:multiLevelType w:val="hybridMultilevel"/>
    <w:tmpl w:val="0B5E5B66"/>
    <w:lvl w:ilvl="0" w:tplc="AF4A2B90">
      <w:start w:val="1"/>
      <w:numFmt w:val="decimal"/>
      <w:lvlText w:val="%1."/>
      <w:lvlJc w:val="left"/>
      <w:pPr>
        <w:ind w:left="360" w:hanging="360"/>
      </w:pPr>
      <w:rPr>
        <w:rFonts w:hint="default"/>
        <w:b w:val="0"/>
        <w:color w:val="auto"/>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187A85"/>
    <w:multiLevelType w:val="hybridMultilevel"/>
    <w:tmpl w:val="FA5095C4"/>
    <w:lvl w:ilvl="0" w:tplc="5A726214">
      <w:start w:val="1"/>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243D88"/>
    <w:multiLevelType w:val="hybridMultilevel"/>
    <w:tmpl w:val="885EEF0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17B4B3E"/>
    <w:multiLevelType w:val="hybridMultilevel"/>
    <w:tmpl w:val="AC6A04D6"/>
    <w:lvl w:ilvl="0" w:tplc="04190009">
      <w:start w:val="1"/>
      <w:numFmt w:val="bullet"/>
      <w:lvlText w:val=""/>
      <w:lvlJc w:val="left"/>
      <w:pPr>
        <w:tabs>
          <w:tab w:val="num" w:pos="1287"/>
        </w:tabs>
        <w:ind w:left="1287" w:hanging="360"/>
      </w:pPr>
      <w:rPr>
        <w:rFonts w:ascii="Wingdings" w:hAnsi="Wingdings"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2643097"/>
    <w:multiLevelType w:val="hybridMultilevel"/>
    <w:tmpl w:val="8F149472"/>
    <w:lvl w:ilvl="0" w:tplc="60AE624C">
      <w:start w:val="1"/>
      <w:numFmt w:val="decimal"/>
      <w:lvlText w:val="%1."/>
      <w:lvlJc w:val="left"/>
      <w:pPr>
        <w:ind w:left="720"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8361B9"/>
    <w:multiLevelType w:val="singleLevel"/>
    <w:tmpl w:val="CD42F490"/>
    <w:lvl w:ilvl="0">
      <w:numFmt w:val="bullet"/>
      <w:lvlText w:val=""/>
      <w:lvlJc w:val="left"/>
      <w:pPr>
        <w:tabs>
          <w:tab w:val="num" w:pos="1069"/>
        </w:tabs>
        <w:ind w:left="1069" w:hanging="360"/>
      </w:pPr>
      <w:rPr>
        <w:rFonts w:ascii="Symbol" w:hAnsi="Symbol" w:hint="default"/>
      </w:rPr>
    </w:lvl>
  </w:abstractNum>
  <w:abstractNum w:abstractNumId="8" w15:restartNumberingAfterBreak="0">
    <w:nsid w:val="20EF185B"/>
    <w:multiLevelType w:val="hybridMultilevel"/>
    <w:tmpl w:val="1DEC588C"/>
    <w:lvl w:ilvl="0" w:tplc="5E848402">
      <w:start w:val="1"/>
      <w:numFmt w:val="decimal"/>
      <w:lvlText w:val="%1."/>
      <w:lvlJc w:val="left"/>
      <w:pPr>
        <w:ind w:left="360" w:hanging="360"/>
      </w:pPr>
      <w:rPr>
        <w:rFonts w:ascii="Times New Roman" w:hAnsi="Times New Roman" w:cs="Times New Roman" w:hint="default"/>
        <w:color w:val="auto"/>
        <w:sz w:val="28"/>
        <w:szCs w:val="28"/>
        <w:u w:val="none"/>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26C35346"/>
    <w:multiLevelType w:val="hybridMultilevel"/>
    <w:tmpl w:val="6812E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755D99"/>
    <w:multiLevelType w:val="singleLevel"/>
    <w:tmpl w:val="CD42F490"/>
    <w:lvl w:ilvl="0">
      <w:numFmt w:val="bullet"/>
      <w:lvlText w:val=""/>
      <w:lvlJc w:val="left"/>
      <w:pPr>
        <w:tabs>
          <w:tab w:val="num" w:pos="1069"/>
        </w:tabs>
        <w:ind w:left="1069" w:hanging="360"/>
      </w:pPr>
      <w:rPr>
        <w:rFonts w:ascii="Symbol" w:hAnsi="Symbol" w:hint="default"/>
      </w:rPr>
    </w:lvl>
  </w:abstractNum>
  <w:abstractNum w:abstractNumId="11" w15:restartNumberingAfterBreak="0">
    <w:nsid w:val="2AAC5384"/>
    <w:multiLevelType w:val="hybridMultilevel"/>
    <w:tmpl w:val="F006B87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2DBA7F67"/>
    <w:multiLevelType w:val="hybridMultilevel"/>
    <w:tmpl w:val="5E5C8C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6D6B95"/>
    <w:multiLevelType w:val="hybridMultilevel"/>
    <w:tmpl w:val="4BAC8EEC"/>
    <w:lvl w:ilvl="0" w:tplc="65D4F4B4">
      <w:start w:val="1"/>
      <w:numFmt w:val="decimal"/>
      <w:lvlText w:val="%1."/>
      <w:lvlJc w:val="left"/>
      <w:pPr>
        <w:ind w:left="360" w:hanging="360"/>
      </w:pPr>
      <w:rPr>
        <w:rFonts w:ascii="Times New Roman" w:hAnsi="Times New Roman" w:cs="Times New Roman" w:hint="default"/>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360D5B17"/>
    <w:multiLevelType w:val="hybridMultilevel"/>
    <w:tmpl w:val="B57CD5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15:restartNumberingAfterBreak="0">
    <w:nsid w:val="392C1075"/>
    <w:multiLevelType w:val="hybridMultilevel"/>
    <w:tmpl w:val="74069E16"/>
    <w:lvl w:ilvl="0" w:tplc="93B408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AF548F"/>
    <w:multiLevelType w:val="hybridMultilevel"/>
    <w:tmpl w:val="1EA61508"/>
    <w:lvl w:ilvl="0" w:tplc="5790ABF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8D1112"/>
    <w:multiLevelType w:val="hybridMultilevel"/>
    <w:tmpl w:val="778EF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C31775"/>
    <w:multiLevelType w:val="hybridMultilevel"/>
    <w:tmpl w:val="427865F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9B44113"/>
    <w:multiLevelType w:val="hybridMultilevel"/>
    <w:tmpl w:val="9904B43E"/>
    <w:lvl w:ilvl="0" w:tplc="2D7409F8">
      <w:start w:val="1"/>
      <w:numFmt w:val="decimal"/>
      <w:lvlText w:val="%1."/>
      <w:lvlJc w:val="left"/>
      <w:pPr>
        <w:ind w:left="360" w:hanging="360"/>
      </w:pPr>
      <w:rPr>
        <w:rFonts w:ascii="Times New Roman" w:hAnsi="Times New Roman" w:cs="Times New Roman" w:hint="default"/>
        <w:sz w:val="22"/>
        <w:szCs w:val="22"/>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15:restartNumberingAfterBreak="0">
    <w:nsid w:val="4D797057"/>
    <w:multiLevelType w:val="hybridMultilevel"/>
    <w:tmpl w:val="A52CFC56"/>
    <w:lvl w:ilvl="0" w:tplc="0DE689C0">
      <w:start w:val="1"/>
      <w:numFmt w:val="decimal"/>
      <w:lvlText w:val="%1."/>
      <w:lvlJc w:val="left"/>
      <w:pPr>
        <w:ind w:left="360" w:hanging="360"/>
      </w:pPr>
      <w:rPr>
        <w:rFonts w:ascii="Times New Roman" w:hAnsi="Times New Roman" w:cs="Times New Roman"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4DC129EF"/>
    <w:multiLevelType w:val="hybridMultilevel"/>
    <w:tmpl w:val="2B8612F0"/>
    <w:lvl w:ilvl="0" w:tplc="0422000F">
      <w:start w:val="1"/>
      <w:numFmt w:val="decimal"/>
      <w:lvlText w:val="%1."/>
      <w:lvlJc w:val="left"/>
      <w:pPr>
        <w:ind w:left="360" w:hanging="360"/>
      </w:pPr>
      <w:rPr>
        <w:rFonts w:eastAsia="Times New Roman"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4F2746B2"/>
    <w:multiLevelType w:val="hybridMultilevel"/>
    <w:tmpl w:val="D8C6A50E"/>
    <w:lvl w:ilvl="0" w:tplc="441084C0">
      <w:numFmt w:val="bullet"/>
      <w:lvlText w:val="-"/>
      <w:lvlJc w:val="left"/>
      <w:pPr>
        <w:tabs>
          <w:tab w:val="num" w:pos="775"/>
        </w:tabs>
        <w:ind w:left="775" w:hanging="360"/>
      </w:pPr>
      <w:rPr>
        <w:rFonts w:ascii="Times New Roman" w:eastAsia="Calibri" w:hAnsi="Times New Roman" w:cs="Times New Roman" w:hint="default"/>
      </w:rPr>
    </w:lvl>
    <w:lvl w:ilvl="1" w:tplc="04190003">
      <w:start w:val="1"/>
      <w:numFmt w:val="bullet"/>
      <w:lvlText w:val="o"/>
      <w:lvlJc w:val="left"/>
      <w:pPr>
        <w:tabs>
          <w:tab w:val="num" w:pos="1789"/>
        </w:tabs>
        <w:ind w:left="1789" w:hanging="360"/>
      </w:pPr>
      <w:rPr>
        <w:rFonts w:ascii="Courier New" w:hAnsi="Courier New" w:cs="Courier New" w:hint="default"/>
      </w:rPr>
    </w:lvl>
    <w:lvl w:ilvl="2" w:tplc="04190005">
      <w:start w:val="1"/>
      <w:numFmt w:val="bullet"/>
      <w:lvlText w:val=""/>
      <w:lvlJc w:val="left"/>
      <w:pPr>
        <w:tabs>
          <w:tab w:val="num" w:pos="2509"/>
        </w:tabs>
        <w:ind w:left="2509" w:hanging="360"/>
      </w:pPr>
      <w:rPr>
        <w:rFonts w:ascii="Wingdings" w:hAnsi="Wingdings" w:hint="default"/>
      </w:rPr>
    </w:lvl>
    <w:lvl w:ilvl="3" w:tplc="04190001">
      <w:start w:val="1"/>
      <w:numFmt w:val="bullet"/>
      <w:lvlText w:val=""/>
      <w:lvlJc w:val="left"/>
      <w:pPr>
        <w:tabs>
          <w:tab w:val="num" w:pos="3229"/>
        </w:tabs>
        <w:ind w:left="3229" w:hanging="360"/>
      </w:pPr>
      <w:rPr>
        <w:rFonts w:ascii="Symbol" w:hAnsi="Symbol" w:hint="default"/>
      </w:rPr>
    </w:lvl>
    <w:lvl w:ilvl="4" w:tplc="04190003">
      <w:start w:val="1"/>
      <w:numFmt w:val="bullet"/>
      <w:lvlText w:val="o"/>
      <w:lvlJc w:val="left"/>
      <w:pPr>
        <w:tabs>
          <w:tab w:val="num" w:pos="3949"/>
        </w:tabs>
        <w:ind w:left="3949" w:hanging="360"/>
      </w:pPr>
      <w:rPr>
        <w:rFonts w:ascii="Courier New" w:hAnsi="Courier New" w:cs="Courier New" w:hint="default"/>
      </w:rPr>
    </w:lvl>
    <w:lvl w:ilvl="5" w:tplc="04190005">
      <w:start w:val="1"/>
      <w:numFmt w:val="bullet"/>
      <w:lvlText w:val=""/>
      <w:lvlJc w:val="left"/>
      <w:pPr>
        <w:tabs>
          <w:tab w:val="num" w:pos="4669"/>
        </w:tabs>
        <w:ind w:left="4669" w:hanging="360"/>
      </w:pPr>
      <w:rPr>
        <w:rFonts w:ascii="Wingdings" w:hAnsi="Wingdings" w:hint="default"/>
      </w:rPr>
    </w:lvl>
    <w:lvl w:ilvl="6" w:tplc="04190001">
      <w:start w:val="1"/>
      <w:numFmt w:val="bullet"/>
      <w:lvlText w:val=""/>
      <w:lvlJc w:val="left"/>
      <w:pPr>
        <w:tabs>
          <w:tab w:val="num" w:pos="5389"/>
        </w:tabs>
        <w:ind w:left="5389" w:hanging="360"/>
      </w:pPr>
      <w:rPr>
        <w:rFonts w:ascii="Symbol" w:hAnsi="Symbol" w:hint="default"/>
      </w:rPr>
    </w:lvl>
    <w:lvl w:ilvl="7" w:tplc="04190003">
      <w:start w:val="1"/>
      <w:numFmt w:val="bullet"/>
      <w:lvlText w:val="o"/>
      <w:lvlJc w:val="left"/>
      <w:pPr>
        <w:tabs>
          <w:tab w:val="num" w:pos="6109"/>
        </w:tabs>
        <w:ind w:left="6109" w:hanging="360"/>
      </w:pPr>
      <w:rPr>
        <w:rFonts w:ascii="Courier New" w:hAnsi="Courier New" w:cs="Courier New" w:hint="default"/>
      </w:rPr>
    </w:lvl>
    <w:lvl w:ilvl="8" w:tplc="04190005">
      <w:start w:val="1"/>
      <w:numFmt w:val="bullet"/>
      <w:lvlText w:val=""/>
      <w:lvlJc w:val="left"/>
      <w:pPr>
        <w:tabs>
          <w:tab w:val="num" w:pos="6829"/>
        </w:tabs>
        <w:ind w:left="6829" w:hanging="360"/>
      </w:pPr>
      <w:rPr>
        <w:rFonts w:ascii="Wingdings" w:hAnsi="Wingdings" w:hint="default"/>
      </w:rPr>
    </w:lvl>
  </w:abstractNum>
  <w:abstractNum w:abstractNumId="23" w15:restartNumberingAfterBreak="0">
    <w:nsid w:val="5686186E"/>
    <w:multiLevelType w:val="hybridMultilevel"/>
    <w:tmpl w:val="44DC1640"/>
    <w:lvl w:ilvl="0" w:tplc="EB48D1A0">
      <w:start w:val="1"/>
      <w:numFmt w:val="decimal"/>
      <w:lvlText w:val="%1."/>
      <w:lvlJc w:val="left"/>
      <w:pPr>
        <w:ind w:left="360" w:hanging="360"/>
      </w:pPr>
      <w:rPr>
        <w:rFonts w:ascii="Times New Roman" w:eastAsia="Times New Roman" w:hAnsi="Times New Roman" w:cs="Times New Roman"/>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5B5A5715"/>
    <w:multiLevelType w:val="hybridMultilevel"/>
    <w:tmpl w:val="BE7C220C"/>
    <w:lvl w:ilvl="0" w:tplc="80363DF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E1B752C"/>
    <w:multiLevelType w:val="hybridMultilevel"/>
    <w:tmpl w:val="52448ED6"/>
    <w:lvl w:ilvl="0" w:tplc="0422000F">
      <w:start w:val="1"/>
      <w:numFmt w:val="decimal"/>
      <w:lvlText w:val="%1."/>
      <w:lvlJc w:val="left"/>
      <w:pPr>
        <w:ind w:left="720" w:hanging="360"/>
      </w:pPr>
      <w:rPr>
        <w:rFonts w:eastAsia="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0986C79"/>
    <w:multiLevelType w:val="hybridMultilevel"/>
    <w:tmpl w:val="92868570"/>
    <w:lvl w:ilvl="0" w:tplc="0419000F">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7" w15:restartNumberingAfterBreak="0">
    <w:nsid w:val="65E72AEB"/>
    <w:multiLevelType w:val="hybridMultilevel"/>
    <w:tmpl w:val="7F043F68"/>
    <w:lvl w:ilvl="0" w:tplc="CE5075B4">
      <w:start w:val="1"/>
      <w:numFmt w:val="decimal"/>
      <w:lvlText w:val="%1."/>
      <w:lvlJc w:val="left"/>
      <w:pPr>
        <w:ind w:left="360" w:hanging="360"/>
      </w:pPr>
      <w:rPr>
        <w:rFonts w:ascii="Times New Roman" w:eastAsia="Times New Roman" w:hAnsi="Times New Roman" w:cs="Times New Roman"/>
        <w:i w:val="0"/>
        <w:color w:val="auto"/>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6B3B05F2"/>
    <w:multiLevelType w:val="hybridMultilevel"/>
    <w:tmpl w:val="DE8657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A4493"/>
    <w:multiLevelType w:val="hybridMultilevel"/>
    <w:tmpl w:val="11787D7C"/>
    <w:lvl w:ilvl="0" w:tplc="72C2FA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FFF613F"/>
    <w:multiLevelType w:val="hybridMultilevel"/>
    <w:tmpl w:val="5D64216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73FF60CD"/>
    <w:multiLevelType w:val="hybridMultilevel"/>
    <w:tmpl w:val="6B26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375F0"/>
    <w:multiLevelType w:val="multilevel"/>
    <w:tmpl w:val="BF605988"/>
    <w:lvl w:ilvl="0">
      <w:start w:val="1"/>
      <w:numFmt w:val="decimal"/>
      <w:pStyle w:val="a"/>
      <w:lvlText w:val="%1."/>
      <w:lvlJc w:val="left"/>
      <w:pPr>
        <w:tabs>
          <w:tab w:val="num" w:pos="1021"/>
        </w:tabs>
        <w:ind w:left="1021" w:hanging="312"/>
      </w:pPr>
    </w:lvl>
    <w:lvl w:ilvl="1">
      <w:start w:val="1"/>
      <w:numFmt w:val="decimal"/>
      <w:lvlText w:val="%1.%2."/>
      <w:lvlJc w:val="left"/>
      <w:pPr>
        <w:tabs>
          <w:tab w:val="num" w:pos="1917"/>
        </w:tabs>
        <w:ind w:left="1917" w:hanging="357"/>
      </w:pPr>
    </w:lvl>
    <w:lvl w:ilvl="2">
      <w:start w:val="1"/>
      <w:numFmt w:val="decimal"/>
      <w:lvlText w:val="%1.%2.%3."/>
      <w:lvlJc w:val="left"/>
      <w:pPr>
        <w:tabs>
          <w:tab w:val="num" w:pos="3000"/>
        </w:tabs>
        <w:ind w:left="2784" w:hanging="504"/>
      </w:pPr>
    </w:lvl>
    <w:lvl w:ilvl="3">
      <w:start w:val="1"/>
      <w:numFmt w:val="decimal"/>
      <w:lvlText w:val="%1.%2.%3.%4."/>
      <w:lvlJc w:val="left"/>
      <w:pPr>
        <w:tabs>
          <w:tab w:val="num" w:pos="3720"/>
        </w:tabs>
        <w:ind w:left="3288" w:hanging="648"/>
      </w:pPr>
    </w:lvl>
    <w:lvl w:ilvl="4">
      <w:start w:val="1"/>
      <w:numFmt w:val="decimal"/>
      <w:lvlText w:val="%1.%2.%3.%4.%5."/>
      <w:lvlJc w:val="left"/>
      <w:pPr>
        <w:tabs>
          <w:tab w:val="num" w:pos="4080"/>
        </w:tabs>
        <w:ind w:left="3792" w:hanging="792"/>
      </w:pPr>
    </w:lvl>
    <w:lvl w:ilvl="5">
      <w:start w:val="1"/>
      <w:numFmt w:val="decimal"/>
      <w:lvlText w:val="%1.%2.%3.%4.%5.%6."/>
      <w:lvlJc w:val="left"/>
      <w:pPr>
        <w:tabs>
          <w:tab w:val="num" w:pos="4800"/>
        </w:tabs>
        <w:ind w:left="4296" w:hanging="936"/>
      </w:pPr>
    </w:lvl>
    <w:lvl w:ilvl="6">
      <w:start w:val="1"/>
      <w:numFmt w:val="decimal"/>
      <w:lvlText w:val="%1.%2.%3.%4.%5.%6.%7."/>
      <w:lvlJc w:val="left"/>
      <w:pPr>
        <w:tabs>
          <w:tab w:val="num" w:pos="5520"/>
        </w:tabs>
        <w:ind w:left="4800" w:hanging="1080"/>
      </w:pPr>
    </w:lvl>
    <w:lvl w:ilvl="7">
      <w:start w:val="1"/>
      <w:numFmt w:val="decimal"/>
      <w:lvlText w:val="%1.%2.%3.%4.%5.%6.%7.%8."/>
      <w:lvlJc w:val="left"/>
      <w:pPr>
        <w:tabs>
          <w:tab w:val="num" w:pos="5880"/>
        </w:tabs>
        <w:ind w:left="5304" w:hanging="1224"/>
      </w:pPr>
    </w:lvl>
    <w:lvl w:ilvl="8">
      <w:start w:val="1"/>
      <w:numFmt w:val="decimal"/>
      <w:lvlText w:val="%1.%2.%3.%4.%5.%6.%7.%8.%9."/>
      <w:lvlJc w:val="left"/>
      <w:pPr>
        <w:tabs>
          <w:tab w:val="num" w:pos="6600"/>
        </w:tabs>
        <w:ind w:left="5880" w:hanging="1440"/>
      </w:pPr>
    </w:lvl>
  </w:abstractNum>
  <w:abstractNum w:abstractNumId="33" w15:restartNumberingAfterBreak="0">
    <w:nsid w:val="76D93B70"/>
    <w:multiLevelType w:val="hybridMultilevel"/>
    <w:tmpl w:val="AE20AFAA"/>
    <w:lvl w:ilvl="0" w:tplc="91DC1CA8">
      <w:start w:val="1"/>
      <w:numFmt w:val="decimal"/>
      <w:lvlText w:val="%1."/>
      <w:lvlJc w:val="left"/>
      <w:pPr>
        <w:ind w:left="360" w:hanging="360"/>
      </w:pPr>
      <w:rPr>
        <w:rFonts w:ascii="Times New Roman" w:hAnsi="Times New Roman" w:cs="Times New Roman" w:hint="default"/>
        <w:i w:val="0"/>
        <w:sz w:val="28"/>
        <w:szCs w:val="28"/>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15:restartNumberingAfterBreak="0">
    <w:nsid w:val="799E7D04"/>
    <w:multiLevelType w:val="hybridMultilevel"/>
    <w:tmpl w:val="ADDAF654"/>
    <w:lvl w:ilvl="0" w:tplc="0422000F">
      <w:start w:val="1"/>
      <w:numFmt w:val="decimal"/>
      <w:lvlText w:val="%1."/>
      <w:lvlJc w:val="left"/>
      <w:pPr>
        <w:ind w:left="1287" w:hanging="360"/>
      </w:pPr>
      <w:rPr>
        <w:rFonts w:cs="Times New Roman"/>
      </w:rPr>
    </w:lvl>
    <w:lvl w:ilvl="1" w:tplc="04220019">
      <w:start w:val="1"/>
      <w:numFmt w:val="lowerLetter"/>
      <w:lvlText w:val="%2."/>
      <w:lvlJc w:val="left"/>
      <w:pPr>
        <w:ind w:left="2007" w:hanging="360"/>
      </w:pPr>
      <w:rPr>
        <w:rFonts w:cs="Times New Roman"/>
      </w:rPr>
    </w:lvl>
    <w:lvl w:ilvl="2" w:tplc="0422001B">
      <w:start w:val="1"/>
      <w:numFmt w:val="lowerRoman"/>
      <w:lvlText w:val="%3."/>
      <w:lvlJc w:val="right"/>
      <w:pPr>
        <w:ind w:left="2727" w:hanging="180"/>
      </w:pPr>
      <w:rPr>
        <w:rFonts w:cs="Times New Roman"/>
      </w:rPr>
    </w:lvl>
    <w:lvl w:ilvl="3" w:tplc="0422000F">
      <w:start w:val="1"/>
      <w:numFmt w:val="decimal"/>
      <w:lvlText w:val="%4."/>
      <w:lvlJc w:val="left"/>
      <w:pPr>
        <w:ind w:left="3447" w:hanging="360"/>
      </w:pPr>
      <w:rPr>
        <w:rFonts w:cs="Times New Roman"/>
      </w:rPr>
    </w:lvl>
    <w:lvl w:ilvl="4" w:tplc="04220019">
      <w:start w:val="1"/>
      <w:numFmt w:val="lowerLetter"/>
      <w:lvlText w:val="%5."/>
      <w:lvlJc w:val="left"/>
      <w:pPr>
        <w:ind w:left="4167" w:hanging="360"/>
      </w:pPr>
      <w:rPr>
        <w:rFonts w:cs="Times New Roman"/>
      </w:rPr>
    </w:lvl>
    <w:lvl w:ilvl="5" w:tplc="0422001B">
      <w:start w:val="1"/>
      <w:numFmt w:val="lowerRoman"/>
      <w:lvlText w:val="%6."/>
      <w:lvlJc w:val="right"/>
      <w:pPr>
        <w:ind w:left="4887" w:hanging="180"/>
      </w:pPr>
      <w:rPr>
        <w:rFonts w:cs="Times New Roman"/>
      </w:rPr>
    </w:lvl>
    <w:lvl w:ilvl="6" w:tplc="0422000F">
      <w:start w:val="1"/>
      <w:numFmt w:val="decimal"/>
      <w:lvlText w:val="%7."/>
      <w:lvlJc w:val="left"/>
      <w:pPr>
        <w:ind w:left="5607" w:hanging="360"/>
      </w:pPr>
      <w:rPr>
        <w:rFonts w:cs="Times New Roman"/>
      </w:rPr>
    </w:lvl>
    <w:lvl w:ilvl="7" w:tplc="04220019">
      <w:start w:val="1"/>
      <w:numFmt w:val="lowerLetter"/>
      <w:lvlText w:val="%8."/>
      <w:lvlJc w:val="left"/>
      <w:pPr>
        <w:ind w:left="6327" w:hanging="360"/>
      </w:pPr>
      <w:rPr>
        <w:rFonts w:cs="Times New Roman"/>
      </w:rPr>
    </w:lvl>
    <w:lvl w:ilvl="8" w:tplc="0422001B">
      <w:start w:val="1"/>
      <w:numFmt w:val="lowerRoman"/>
      <w:lvlText w:val="%9."/>
      <w:lvlJc w:val="right"/>
      <w:pPr>
        <w:ind w:left="7047" w:hanging="180"/>
      </w:pPr>
      <w:rPr>
        <w:rFonts w:cs="Times New Roman"/>
      </w:rPr>
    </w:lvl>
  </w:abstractNum>
  <w:num w:numId="1">
    <w:abstractNumId w:val="12"/>
  </w:num>
  <w:num w:numId="2">
    <w:abstractNumId w:val="1"/>
  </w:num>
  <w:num w:numId="3">
    <w:abstractNumId w:val="24"/>
  </w:num>
  <w:num w:numId="4">
    <w:abstractNumId w:val="3"/>
  </w:num>
  <w:num w:numId="5">
    <w:abstractNumId w:val="10"/>
  </w:num>
  <w:num w:numId="6">
    <w:abstractNumId w:val="7"/>
  </w:num>
  <w:num w:numId="7">
    <w:abstractNumId w:val="29"/>
  </w:num>
  <w:num w:numId="8">
    <w:abstractNumId w:val="15"/>
  </w:num>
  <w:num w:numId="9">
    <w:abstractNumId w:val="16"/>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3"/>
  </w:num>
  <w:num w:numId="14">
    <w:abstractNumId w:val="28"/>
  </w:num>
  <w:num w:numId="15">
    <w:abstractNumId w:val="27"/>
  </w:num>
  <w:num w:numId="16">
    <w:abstractNumId w:val="17"/>
  </w:num>
  <w:num w:numId="17">
    <w:abstractNumId w:val="13"/>
  </w:num>
  <w:num w:numId="18">
    <w:abstractNumId w:val="21"/>
  </w:num>
  <w:num w:numId="19">
    <w:abstractNumId w:val="33"/>
  </w:num>
  <w:num w:numId="20">
    <w:abstractNumId w:val="0"/>
  </w:num>
  <w:num w:numId="21">
    <w:abstractNumId w:val="6"/>
  </w:num>
  <w:num w:numId="22">
    <w:abstractNumId w:val="4"/>
  </w:num>
  <w:num w:numId="23">
    <w:abstractNumId w:val="26"/>
  </w:num>
  <w:num w:numId="24">
    <w:abstractNumId w:val="19"/>
  </w:num>
  <w:num w:numId="25">
    <w:abstractNumId w:val="20"/>
  </w:num>
  <w:num w:numId="26">
    <w:abstractNumId w:val="22"/>
  </w:num>
  <w:num w:numId="27">
    <w:abstractNumId w:val="11"/>
  </w:num>
  <w:num w:numId="28">
    <w:abstractNumId w:val="9"/>
  </w:num>
  <w:num w:numId="29">
    <w:abstractNumId w:val="18"/>
  </w:num>
  <w:num w:numId="30">
    <w:abstractNumId w:val="31"/>
  </w:num>
  <w:num w:numId="31">
    <w:abstractNumId w:val="2"/>
  </w:num>
  <w:num w:numId="32">
    <w:abstractNumId w:val="14"/>
  </w:num>
  <w:num w:numId="33">
    <w:abstractNumId w:val="8"/>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00"/>
    <w:rsid w:val="00135226"/>
    <w:rsid w:val="002526BE"/>
    <w:rsid w:val="002B1BEA"/>
    <w:rsid w:val="003928D5"/>
    <w:rsid w:val="003B6D64"/>
    <w:rsid w:val="003E676D"/>
    <w:rsid w:val="00557A8A"/>
    <w:rsid w:val="00700F75"/>
    <w:rsid w:val="007819A7"/>
    <w:rsid w:val="007B5469"/>
    <w:rsid w:val="008221CC"/>
    <w:rsid w:val="00892E3F"/>
    <w:rsid w:val="009816BC"/>
    <w:rsid w:val="00A15F69"/>
    <w:rsid w:val="00AB69B2"/>
    <w:rsid w:val="00B07400"/>
    <w:rsid w:val="00CE46A2"/>
    <w:rsid w:val="00D14308"/>
    <w:rsid w:val="00D23DDC"/>
    <w:rsid w:val="00DE621B"/>
    <w:rsid w:val="00F12470"/>
    <w:rsid w:val="00F924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234C"/>
  <w15:chartTrackingRefBased/>
  <w15:docId w15:val="{AA9E991A-9621-4A98-9ACC-7F59ACF9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0">
    <w:name w:val="Normal"/>
    <w:qFormat/>
    <w:rsid w:val="00B07400"/>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0"/>
    <w:next w:val="a0"/>
    <w:link w:val="10"/>
    <w:qFormat/>
    <w:rsid w:val="00B07400"/>
    <w:pPr>
      <w:keepNext/>
      <w:jc w:val="center"/>
      <w:outlineLvl w:val="0"/>
    </w:pPr>
    <w:rPr>
      <w:b/>
      <w:sz w:val="28"/>
      <w:szCs w:val="20"/>
    </w:rPr>
  </w:style>
  <w:style w:type="paragraph" w:styleId="6">
    <w:name w:val="heading 6"/>
    <w:basedOn w:val="a0"/>
    <w:next w:val="a0"/>
    <w:link w:val="60"/>
    <w:uiPriority w:val="9"/>
    <w:semiHidden/>
    <w:unhideWhenUsed/>
    <w:qFormat/>
    <w:rsid w:val="00B0740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07400"/>
    <w:rPr>
      <w:rFonts w:ascii="Times New Roman" w:eastAsia="Times New Roman" w:hAnsi="Times New Roman" w:cs="Times New Roman"/>
      <w:b/>
      <w:sz w:val="28"/>
      <w:szCs w:val="20"/>
      <w:lang w:val="ru-RU" w:eastAsia="ru-RU"/>
    </w:rPr>
  </w:style>
  <w:style w:type="character" w:customStyle="1" w:styleId="60">
    <w:name w:val="Заголовок 6 Знак"/>
    <w:basedOn w:val="a1"/>
    <w:link w:val="6"/>
    <w:uiPriority w:val="9"/>
    <w:semiHidden/>
    <w:rsid w:val="00B07400"/>
    <w:rPr>
      <w:rFonts w:asciiTheme="majorHAnsi" w:eastAsiaTheme="majorEastAsia" w:hAnsiTheme="majorHAnsi" w:cstheme="majorBidi"/>
      <w:i/>
      <w:iCs/>
      <w:color w:val="1F4D78" w:themeColor="accent1" w:themeShade="7F"/>
      <w:sz w:val="24"/>
      <w:szCs w:val="24"/>
      <w:lang w:val="ru-RU" w:eastAsia="ru-RU"/>
    </w:rPr>
  </w:style>
  <w:style w:type="paragraph" w:styleId="a4">
    <w:name w:val="List Paragraph"/>
    <w:basedOn w:val="a0"/>
    <w:uiPriority w:val="34"/>
    <w:qFormat/>
    <w:rsid w:val="00B07400"/>
    <w:pPr>
      <w:ind w:left="720"/>
      <w:contextualSpacing/>
    </w:pPr>
  </w:style>
  <w:style w:type="paragraph" w:styleId="HTML">
    <w:name w:val="HTML Preformatted"/>
    <w:basedOn w:val="a0"/>
    <w:link w:val="HTML0"/>
    <w:uiPriority w:val="99"/>
    <w:semiHidden/>
    <w:unhideWhenUsed/>
    <w:rsid w:val="00B07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Pr>
      <w:rFonts w:ascii="Courier New" w:hAnsi="Courier New" w:cs="Courier New"/>
    </w:rPr>
  </w:style>
  <w:style w:type="character" w:customStyle="1" w:styleId="HTML0">
    <w:name w:val="Стандартний HTML Знак"/>
    <w:basedOn w:val="a1"/>
    <w:link w:val="HTML"/>
    <w:uiPriority w:val="99"/>
    <w:semiHidden/>
    <w:rsid w:val="00B07400"/>
    <w:rPr>
      <w:rFonts w:ascii="Courier New" w:eastAsia="Times New Roman" w:hAnsi="Courier New" w:cs="Courier New"/>
      <w:sz w:val="24"/>
      <w:szCs w:val="24"/>
      <w:lang w:val="ru-RU" w:eastAsia="ru-RU"/>
    </w:rPr>
  </w:style>
  <w:style w:type="paragraph" w:styleId="a5">
    <w:name w:val="Normal (Web)"/>
    <w:basedOn w:val="a0"/>
    <w:rsid w:val="00B07400"/>
    <w:pPr>
      <w:spacing w:before="100" w:beforeAutospacing="1" w:after="100" w:afterAutospacing="1"/>
    </w:pPr>
  </w:style>
  <w:style w:type="character" w:styleId="a6">
    <w:name w:val="Emphasis"/>
    <w:basedOn w:val="a1"/>
    <w:uiPriority w:val="20"/>
    <w:qFormat/>
    <w:rsid w:val="00B07400"/>
    <w:rPr>
      <w:i/>
      <w:iCs/>
    </w:rPr>
  </w:style>
  <w:style w:type="paragraph" w:customStyle="1" w:styleId="11">
    <w:name w:val="Стиль1"/>
    <w:basedOn w:val="a0"/>
    <w:rsid w:val="00B07400"/>
    <w:pPr>
      <w:spacing w:after="120" w:line="216" w:lineRule="auto"/>
      <w:jc w:val="center"/>
    </w:pPr>
    <w:rPr>
      <w:sz w:val="22"/>
      <w:szCs w:val="20"/>
    </w:rPr>
  </w:style>
  <w:style w:type="paragraph" w:customStyle="1" w:styleId="12">
    <w:name w:val="Абзац списка1"/>
    <w:basedOn w:val="a0"/>
    <w:rsid w:val="00B07400"/>
    <w:pPr>
      <w:spacing w:after="200" w:line="276" w:lineRule="auto"/>
      <w:ind w:left="720"/>
      <w:contextualSpacing/>
    </w:pPr>
    <w:rPr>
      <w:rFonts w:ascii="Calibri" w:hAnsi="Calibri"/>
      <w:sz w:val="22"/>
      <w:szCs w:val="22"/>
      <w:lang w:val="uk-UA" w:eastAsia="en-US"/>
    </w:rPr>
  </w:style>
  <w:style w:type="paragraph" w:customStyle="1" w:styleId="a">
    <w:name w:val="Нумерація"/>
    <w:basedOn w:val="a0"/>
    <w:rsid w:val="00B07400"/>
    <w:pPr>
      <w:numPr>
        <w:numId w:val="10"/>
      </w:numPr>
    </w:pPr>
    <w:rPr>
      <w:kern w:val="28"/>
      <w:szCs w:val="22"/>
    </w:rPr>
  </w:style>
  <w:style w:type="paragraph" w:customStyle="1" w:styleId="2">
    <w:name w:val="Абзац списка2"/>
    <w:basedOn w:val="a0"/>
    <w:rsid w:val="00B07400"/>
    <w:pPr>
      <w:spacing w:after="200" w:line="276" w:lineRule="auto"/>
      <w:ind w:left="720"/>
      <w:contextualSpacing/>
    </w:pPr>
    <w:rPr>
      <w:rFonts w:ascii="Calibri" w:hAnsi="Calibri"/>
      <w:sz w:val="22"/>
      <w:szCs w:val="22"/>
      <w:lang w:val="uk-UA" w:eastAsia="en-US"/>
    </w:rPr>
  </w:style>
  <w:style w:type="table" w:styleId="a7">
    <w:name w:val="Table Grid"/>
    <w:basedOn w:val="a2"/>
    <w:uiPriority w:val="59"/>
    <w:rsid w:val="00B0740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a1"/>
    <w:rsid w:val="00B07400"/>
  </w:style>
  <w:style w:type="character" w:customStyle="1" w:styleId="st">
    <w:name w:val="st"/>
    <w:basedOn w:val="a1"/>
    <w:rsid w:val="00B07400"/>
  </w:style>
  <w:style w:type="character" w:styleId="a8">
    <w:name w:val="Hyperlink"/>
    <w:basedOn w:val="a1"/>
    <w:uiPriority w:val="99"/>
    <w:unhideWhenUsed/>
    <w:rsid w:val="00B07400"/>
    <w:rPr>
      <w:color w:val="0563C1" w:themeColor="hyperlink"/>
      <w:u w:val="single"/>
    </w:rPr>
  </w:style>
  <w:style w:type="paragraph" w:customStyle="1" w:styleId="Default">
    <w:name w:val="Default"/>
    <w:rsid w:val="00B07400"/>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hl1">
    <w:name w:val="hl1"/>
    <w:basedOn w:val="a1"/>
    <w:rsid w:val="00B07400"/>
    <w:rPr>
      <w:color w:val="4682B4"/>
    </w:rPr>
  </w:style>
  <w:style w:type="character" w:customStyle="1" w:styleId="A40">
    <w:name w:val="A4"/>
    <w:uiPriority w:val="99"/>
    <w:rsid w:val="00B07400"/>
    <w:rPr>
      <w:rFonts w:cs="Humanist531C BT"/>
      <w:b/>
      <w:bCs/>
      <w:color w:val="000000"/>
      <w:sz w:val="50"/>
      <w:szCs w:val="50"/>
    </w:rPr>
  </w:style>
  <w:style w:type="character" w:styleId="a9">
    <w:name w:val="Strong"/>
    <w:basedOn w:val="a1"/>
    <w:uiPriority w:val="22"/>
    <w:qFormat/>
    <w:rsid w:val="00B07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4975-9088-4294-B71F-5ADE2216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31</Pages>
  <Words>36662</Words>
  <Characters>20898</Characters>
  <Application>Microsoft Office Word</Application>
  <DocSecurity>0</DocSecurity>
  <Lines>174</Lines>
  <Paragraphs>114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кукарцев олег</dc:creator>
  <cp:keywords/>
  <dc:description/>
  <cp:lastModifiedBy>кукарцев олег</cp:lastModifiedBy>
  <cp:revision>20</cp:revision>
  <cp:lastPrinted>2016-04-22T20:26:00Z</cp:lastPrinted>
  <dcterms:created xsi:type="dcterms:W3CDTF">2016-04-14T18:35:00Z</dcterms:created>
  <dcterms:modified xsi:type="dcterms:W3CDTF">2016-04-22T20:29:00Z</dcterms:modified>
</cp:coreProperties>
</file>