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C34" w:rsidRPr="00B565BD" w:rsidRDefault="00A86C34" w:rsidP="00A86C34">
      <w:pPr>
        <w:rPr>
          <w:b/>
          <w:bCs/>
          <w:sz w:val="24"/>
        </w:rPr>
      </w:pPr>
      <w:r w:rsidRPr="00B565BD">
        <w:rPr>
          <w:b/>
          <w:bCs/>
          <w:sz w:val="24"/>
          <w:lang w:val="en-US"/>
        </w:rPr>
        <w:t xml:space="preserve">1 </w:t>
      </w:r>
      <w:r w:rsidRPr="00B565BD">
        <w:rPr>
          <w:b/>
          <w:bCs/>
          <w:sz w:val="24"/>
        </w:rPr>
        <w:t>слайд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>Міжнародна організація Франкофонії (МОФ) створена в 1970 р. у Ніамеї (Нігер) за ініціативою президентів Л.Сенгора (Сенегал), Х.Діорі (Нігер) та Х.Бургіби (Туніс) та за сприяння принца Н.Сіанука (Камбоджа) і президента Франції Ж.Помпіду під назвою Агентство культурного та технічного співробітництва. У 2005 р. Організація отримала назву Міжнародна організація Франкофонії. Головне покликання Організації - сприяння розвитку різнопланового співробітництва між повністю або частково франкомовними державами світу. Персонал секретаріату МОФ, штаб-квартира якої розташована у Парижі, а також її регіональних представництв налічує близько 300 осіб.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>Бюджет МОФ складає близько 85 млн. євро, з яких 75% спрямовуються на реалізацію програм та проектів Організації.</w:t>
      </w:r>
    </w:p>
    <w:p w:rsidR="00A86C34" w:rsidRPr="00B565BD" w:rsidRDefault="00A86C34" w:rsidP="00A86C34">
      <w:pPr>
        <w:rPr>
          <w:b/>
          <w:bCs/>
          <w:sz w:val="24"/>
        </w:rPr>
      </w:pPr>
      <w:r w:rsidRPr="00B565BD">
        <w:rPr>
          <w:b/>
          <w:bCs/>
          <w:sz w:val="24"/>
        </w:rPr>
        <w:t>2 слайд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>Коло інтересів МОФ є досить широким і, окрім питань мовно-культурної проблематики, включає такі актуальні напрями міжнародного співробітництва, як :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>-                    зміцнення миру і безпеки, попередження конфліктів;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>-                    розвиток демократичних інститутів, захист прав людини;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>-                    забезпечення сталого розвитку в умовах глобалізації;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 xml:space="preserve">-                    розширення економічного і технічного співробітництва тощо. 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>організацією укладено угоди про співробітництво з численними міжнародними організаціями (зокрема ООН, ЄС, Африканським союзом) МОФ також тісно взаємодіє зі  Світовим Банком, ЮНЕСКО, ФАО, ЮНІСЕФ, Африканським банком розвитку та ін.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>Організація має представництва при ООН (у Нью-Йорку та Женеві) та при ЄС (у Брюсселі).</w:t>
      </w:r>
    </w:p>
    <w:p w:rsidR="00A86C34" w:rsidRPr="00B565BD" w:rsidRDefault="00A86C34" w:rsidP="00A86C34">
      <w:pPr>
        <w:rPr>
          <w:b/>
          <w:bCs/>
          <w:sz w:val="24"/>
        </w:rPr>
      </w:pPr>
      <w:r w:rsidRPr="00B565BD">
        <w:rPr>
          <w:b/>
          <w:bCs/>
          <w:sz w:val="24"/>
        </w:rPr>
        <w:t>3 слайд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 xml:space="preserve">Генеральний секретар МОФ, який є головною розпорядчою особою Організації і має статус міжнародного чиновника, головує у Постійній раді франкофонії та керує поточною роботою секретаріату МОФ. Цю посаду було вперше запроваджено у 1997 році на саміті МОФ у Ханої, і п’ять років її обіймав колишній Генеральний секретар ООН Бутрос Галі (Єгипет). На 9-му саміті МОФ у Бейруті (жовтень 2002 р.) 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 xml:space="preserve">Генеральним секретарем МОФ було обрано колишнього Президента Сенегалу Абду Діуфа (переобраний у вересні 2006 р. та жовтні 2010 р. на </w:t>
      </w:r>
      <w:r w:rsidRPr="00B565BD">
        <w:rPr>
          <w:b/>
          <w:bCs/>
          <w:sz w:val="24"/>
          <w:lang w:val="en-US"/>
        </w:rPr>
        <w:t>XIII</w:t>
      </w:r>
      <w:r w:rsidRPr="00B565BD">
        <w:rPr>
          <w:b/>
          <w:bCs/>
          <w:sz w:val="24"/>
          <w:lang w:val="ru-RU"/>
        </w:rPr>
        <w:t xml:space="preserve"> </w:t>
      </w:r>
      <w:r w:rsidRPr="00B565BD">
        <w:rPr>
          <w:b/>
          <w:bCs/>
          <w:sz w:val="24"/>
        </w:rPr>
        <w:t>Саміті у м.Монтрьо(Швейцарія).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 xml:space="preserve">На </w:t>
      </w:r>
      <w:r w:rsidRPr="00B565BD">
        <w:rPr>
          <w:b/>
          <w:bCs/>
          <w:sz w:val="24"/>
          <w:lang w:val="en-US"/>
        </w:rPr>
        <w:t>XIV</w:t>
      </w:r>
      <w:r w:rsidRPr="00B565BD">
        <w:rPr>
          <w:b/>
          <w:bCs/>
          <w:sz w:val="24"/>
          <w:lang w:val="ru-RU"/>
        </w:rPr>
        <w:t>-</w:t>
      </w:r>
      <w:r w:rsidRPr="00B565BD">
        <w:rPr>
          <w:b/>
          <w:bCs/>
          <w:sz w:val="24"/>
        </w:rPr>
        <w:t>му самі МОФ (м.Дакар, Сенегал), у жовтні 2014 р. Генеральним  секретарем МОФ було обрано пані Мікаель Жан (Канада).</w:t>
      </w:r>
    </w:p>
    <w:p w:rsidR="00A86C34" w:rsidRPr="00B565BD" w:rsidRDefault="00A86C34" w:rsidP="00A86C34">
      <w:pPr>
        <w:rPr>
          <w:b/>
          <w:bCs/>
          <w:sz w:val="24"/>
        </w:rPr>
      </w:pPr>
      <w:r w:rsidRPr="00B565BD">
        <w:rPr>
          <w:b/>
          <w:bCs/>
          <w:sz w:val="24"/>
        </w:rPr>
        <w:t>4 слайд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>Україна і МОФ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lastRenderedPageBreak/>
        <w:t>Україна отримала статус спостерігача у Міжнародній організації Франкофонії під час ХІ Саміту МОФ 28-29 вересня 2006 року у Бухаресті.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>Приєднання України до МОФ було схвально сприйнято іншими її членами, які розцінили цей крок нашої держави як серйозний вияв її бажання розвивати широке міжнародне співробітництво, насамперед, з країнами Африки та Євросоюзу як на двосторонній основі, так і в рамках міжнародних організацій.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 xml:space="preserve">сучасних викликів глобального та регіонального рівня. 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>Приналежність до МОФ дала Україні можливість урізноманітнити канали співробітництва у сферах розвитку демократичних інститутів, модернізації освітніх процесів, участі у діалозі культур, а також посилити наші позиції у міжнародних організаціях, де широко представлені країни франкомовної спільноти.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 xml:space="preserve">Україна високо цінує діяльність МОФ у справі розвитку демократії, підтримання миру й стабільності у світі, просуванні культурного та лінгвістичного різноманіття. Членство України в цій Організації, членами якої є понад  третина від загальної кількості країн-членів ООН (серед країн – членів МОФ 27 країн є членами ЄС, а 19 – ОБСЄ), розглядається як свідчення усвідомлення її важливої та вагомої ролі у подоланні сучасних викликів глобального та регіонального рівня. </w:t>
      </w:r>
    </w:p>
    <w:p w:rsidR="00A86C34" w:rsidRPr="00B565BD" w:rsidRDefault="00A86C34" w:rsidP="00A86C34">
      <w:pPr>
        <w:rPr>
          <w:b/>
          <w:bCs/>
          <w:sz w:val="24"/>
        </w:rPr>
      </w:pPr>
      <w:r w:rsidRPr="00B565BD">
        <w:rPr>
          <w:b/>
          <w:bCs/>
          <w:sz w:val="24"/>
        </w:rPr>
        <w:t>5 слайд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>Членство України у Міжнародній організації Франкофонії у статусі спостерігача дає нашій країні можливість бути представленою на високому рівні на конференціях міністрів та самітах Франкофонії і вести цілеспрямовану політико-дипломатичну роботу з просування інтересів України на усіх напрямках компетенції МОФ, у тому числі на двосторонньому рівні.</w:t>
      </w:r>
    </w:p>
    <w:p w:rsidR="00A86C34" w:rsidRPr="00B565BD" w:rsidRDefault="00A86C34" w:rsidP="00A86C34">
      <w:pPr>
        <w:rPr>
          <w:sz w:val="24"/>
        </w:rPr>
      </w:pPr>
      <w:r w:rsidRPr="00B565BD">
        <w:rPr>
          <w:b/>
          <w:bCs/>
          <w:sz w:val="24"/>
        </w:rPr>
        <w:t xml:space="preserve">Окрім цього, участь нашої країни в діяльності Організації розглядається як ще одне підтвердження відданості України демократичним цінностям, як свідоцтво активної міжнародної позиції України, готовності відігравати важливу роль в укріпленні демократії, захисті прав людини, забезпеченні сталого розвитку країн та регіонів. </w:t>
      </w:r>
    </w:p>
    <w:p w:rsidR="00CC66F4" w:rsidRDefault="00CC66F4"/>
    <w:sectPr w:rsidR="00CC66F4" w:rsidSect="00CC66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6C34"/>
    <w:rsid w:val="00742608"/>
    <w:rsid w:val="00A86C34"/>
    <w:rsid w:val="00B565BD"/>
    <w:rsid w:val="00CC66F4"/>
    <w:rsid w:val="00DA6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6F4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6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6C3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2662</Words>
  <Characters>1518</Characters>
  <Application>Microsoft Office Word</Application>
  <DocSecurity>0</DocSecurity>
  <Lines>12</Lines>
  <Paragraphs>8</Paragraphs>
  <ScaleCrop>false</ScaleCrop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pashtet</dc:creator>
  <cp:keywords/>
  <dc:description/>
  <cp:lastModifiedBy>pashtet</cp:lastModifiedBy>
  <cp:revision>5</cp:revision>
  <dcterms:created xsi:type="dcterms:W3CDTF">2019-04-21T18:54:00Z</dcterms:created>
  <dcterms:modified xsi:type="dcterms:W3CDTF">2019-04-21T19:06:00Z</dcterms:modified>
</cp:coreProperties>
</file>