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3CD" w:rsidRDefault="00AC03CD" w:rsidP="00AC03CD">
      <w:pPr>
        <w:spacing w:after="120" w:line="240" w:lineRule="auto"/>
        <w:rPr>
          <w:sz w:val="24"/>
          <w:szCs w:val="26"/>
        </w:rPr>
      </w:pPr>
      <w:r w:rsidRPr="00CD3C4E">
        <w:rPr>
          <w:b/>
          <w:bCs/>
          <w:sz w:val="24"/>
          <w:szCs w:val="26"/>
        </w:rPr>
        <w:t>Респу́бліка Молдо́ва,</w:t>
      </w:r>
      <w:r w:rsidRPr="00CD3C4E">
        <w:rPr>
          <w:sz w:val="24"/>
          <w:szCs w:val="26"/>
        </w:rPr>
        <w:t xml:space="preserve"> або </w:t>
      </w:r>
      <w:r w:rsidRPr="00CD3C4E">
        <w:rPr>
          <w:b/>
          <w:bCs/>
          <w:sz w:val="24"/>
          <w:szCs w:val="26"/>
        </w:rPr>
        <w:t>Молдо́ва</w:t>
      </w:r>
      <w:r w:rsidRPr="00CD3C4E">
        <w:rPr>
          <w:sz w:val="24"/>
          <w:szCs w:val="26"/>
        </w:rPr>
        <w:t xml:space="preserve"> (молд. / рум. </w:t>
      </w:r>
      <w:r w:rsidRPr="00CD3C4E">
        <w:rPr>
          <w:i/>
          <w:iCs/>
          <w:sz w:val="24"/>
          <w:szCs w:val="26"/>
        </w:rPr>
        <w:t>Republica Moldova</w:t>
      </w:r>
      <w:r w:rsidRPr="00CD3C4E">
        <w:rPr>
          <w:sz w:val="24"/>
          <w:szCs w:val="26"/>
        </w:rPr>
        <w:t>)</w:t>
      </w:r>
    </w:p>
    <w:p w:rsidR="00AC03CD" w:rsidRDefault="00AC03CD" w:rsidP="00AC03CD">
      <w:pPr>
        <w:spacing w:after="120" w:line="240" w:lineRule="auto"/>
        <w:rPr>
          <w:sz w:val="24"/>
          <w:szCs w:val="26"/>
        </w:rPr>
      </w:pPr>
      <w:r w:rsidRPr="00417BAA">
        <w:rPr>
          <w:b/>
          <w:sz w:val="24"/>
          <w:szCs w:val="26"/>
        </w:rPr>
        <w:t>Офіційні мови</w:t>
      </w:r>
      <w:r>
        <w:rPr>
          <w:sz w:val="24"/>
          <w:szCs w:val="26"/>
        </w:rPr>
        <w:t xml:space="preserve"> – Молдовська та Румунська</w:t>
      </w:r>
    </w:p>
    <w:p w:rsidR="00AC03CD" w:rsidRDefault="00AC03CD" w:rsidP="00AC03CD">
      <w:pPr>
        <w:spacing w:after="120" w:line="240" w:lineRule="auto"/>
        <w:rPr>
          <w:sz w:val="24"/>
          <w:szCs w:val="26"/>
        </w:rPr>
      </w:pPr>
      <w:r w:rsidRPr="00CA2048">
        <w:rPr>
          <w:b/>
          <w:sz w:val="24"/>
          <w:szCs w:val="26"/>
        </w:rPr>
        <w:t>Географічне положення</w:t>
      </w:r>
      <w:r>
        <w:rPr>
          <w:sz w:val="24"/>
          <w:szCs w:val="26"/>
        </w:rPr>
        <w:t xml:space="preserve"> -</w:t>
      </w:r>
      <w:r w:rsidRPr="00CD3C4E">
        <w:rPr>
          <w:rStyle w:val="tlid-translation"/>
          <w:sz w:val="24"/>
          <w:szCs w:val="26"/>
        </w:rPr>
        <w:t xml:space="preserve"> </w:t>
      </w:r>
      <w:r w:rsidRPr="00CD3C4E">
        <w:rPr>
          <w:sz w:val="24"/>
          <w:szCs w:val="26"/>
        </w:rPr>
        <w:t>держава розташована на південному сході Європи між 26 й 30 градусами східної довготи і 45 й 48 градусами північної широти. На півночі, сході й півдні межує з Україною, на заході — з Румунією.</w:t>
      </w:r>
    </w:p>
    <w:p w:rsidR="00AC03CD" w:rsidRPr="00C1441F" w:rsidRDefault="00AC03CD" w:rsidP="00AC03CD">
      <w:pPr>
        <w:spacing w:after="120" w:line="240" w:lineRule="auto"/>
        <w:rPr>
          <w:sz w:val="24"/>
          <w:szCs w:val="24"/>
        </w:rPr>
      </w:pPr>
      <w:r w:rsidRPr="00CD3C4E">
        <w:rPr>
          <w:sz w:val="24"/>
          <w:szCs w:val="26"/>
        </w:rPr>
        <w:t xml:space="preserve"> </w:t>
      </w:r>
      <w:r w:rsidRPr="00CA2048">
        <w:rPr>
          <w:b/>
          <w:sz w:val="24"/>
          <w:szCs w:val="26"/>
        </w:rPr>
        <w:t>Площа країни</w:t>
      </w:r>
      <w:r w:rsidRPr="00CD3C4E">
        <w:rPr>
          <w:sz w:val="24"/>
          <w:szCs w:val="26"/>
        </w:rPr>
        <w:t> — 33 843 км ² (136 місце у світі)</w:t>
      </w:r>
      <w:r w:rsidRPr="00CD3C4E">
        <w:rPr>
          <w:rStyle w:val="tlid-translation"/>
          <w:sz w:val="24"/>
          <w:szCs w:val="26"/>
        </w:rPr>
        <w:t xml:space="preserve"> </w:t>
      </w:r>
      <w:r w:rsidRPr="00CD3C4E">
        <w:rPr>
          <w:sz w:val="24"/>
          <w:szCs w:val="26"/>
        </w:rPr>
        <w:t xml:space="preserve">Найбільша </w:t>
      </w:r>
      <w:r w:rsidRPr="00C1441F">
        <w:rPr>
          <w:sz w:val="24"/>
          <w:szCs w:val="24"/>
        </w:rPr>
        <w:t xml:space="preserve">довжина території з півночі на південь — 350 км, а із заходу на схід — 150 км, на півдні відстань між західним і східним кордоном скорочується до 20-50 км. </w:t>
      </w:r>
    </w:p>
    <w:p w:rsidR="00AC03CD" w:rsidRPr="00C1441F" w:rsidRDefault="00AC03CD" w:rsidP="00AC03CD">
      <w:pPr>
        <w:spacing w:after="120" w:line="240" w:lineRule="auto"/>
        <w:rPr>
          <w:sz w:val="24"/>
          <w:szCs w:val="24"/>
        </w:rPr>
      </w:pPr>
      <w:r w:rsidRPr="00C1441F">
        <w:rPr>
          <w:b/>
          <w:sz w:val="24"/>
          <w:szCs w:val="24"/>
        </w:rPr>
        <w:t>Рельєф Молдови</w:t>
      </w:r>
      <w:r w:rsidRPr="00C1441F">
        <w:rPr>
          <w:sz w:val="24"/>
          <w:szCs w:val="24"/>
        </w:rPr>
        <w:t> — рівнина з численними пагорбами, розчленована балками та річками.</w:t>
      </w:r>
    </w:p>
    <w:p w:rsidR="00AC03CD" w:rsidRPr="00AC03CD" w:rsidRDefault="00AC03CD" w:rsidP="00AC03CD">
      <w:pPr>
        <w:spacing w:after="120" w:line="240" w:lineRule="auto"/>
        <w:rPr>
          <w:rStyle w:val="tlid-translation"/>
          <w:b/>
          <w:sz w:val="24"/>
          <w:szCs w:val="26"/>
        </w:rPr>
      </w:pPr>
      <w:r w:rsidRPr="00CA2048">
        <w:rPr>
          <w:rStyle w:val="tlid-translation"/>
          <w:b/>
          <w:sz w:val="24"/>
          <w:szCs w:val="26"/>
        </w:rPr>
        <w:t>Чисельність населення</w:t>
      </w:r>
      <w:r>
        <w:rPr>
          <w:rStyle w:val="tlid-translation"/>
          <w:sz w:val="24"/>
          <w:szCs w:val="26"/>
        </w:rPr>
        <w:t>-</w:t>
      </w:r>
      <w:r w:rsidRPr="00CD3C4E">
        <w:rPr>
          <w:rStyle w:val="tlid-translation"/>
          <w:sz w:val="24"/>
          <w:szCs w:val="26"/>
        </w:rPr>
        <w:t xml:space="preserve"> за поточною оцінкою на 1 січня 2017 року - 3 550 900 осіб. Займає 118-е місце в світі за чисельністю населення і 135-е по території. Виходу до моря не має.</w:t>
      </w:r>
      <w:r w:rsidRPr="00CD3C4E">
        <w:rPr>
          <w:sz w:val="24"/>
          <w:szCs w:val="26"/>
        </w:rPr>
        <w:br/>
      </w:r>
      <w:r w:rsidRPr="00CA2048">
        <w:rPr>
          <w:rStyle w:val="tlid-translation"/>
          <w:b/>
          <w:sz w:val="24"/>
          <w:szCs w:val="26"/>
        </w:rPr>
        <w:t>Столиця</w:t>
      </w:r>
      <w:r w:rsidRPr="00CD3C4E">
        <w:rPr>
          <w:rStyle w:val="tlid-translation"/>
          <w:sz w:val="24"/>
          <w:szCs w:val="26"/>
        </w:rPr>
        <w:t xml:space="preserve"> - Кишинів.</w:t>
      </w:r>
    </w:p>
    <w:p w:rsidR="00AC03CD" w:rsidRDefault="00AC03CD" w:rsidP="00AC03CD">
      <w:pPr>
        <w:spacing w:after="120" w:line="240" w:lineRule="auto"/>
        <w:rPr>
          <w:sz w:val="24"/>
          <w:szCs w:val="26"/>
        </w:rPr>
      </w:pPr>
      <w:r w:rsidRPr="00CA2048">
        <w:rPr>
          <w:rStyle w:val="tlid-translation"/>
          <w:b/>
          <w:sz w:val="24"/>
          <w:szCs w:val="26"/>
        </w:rPr>
        <w:t>Державний устрій</w:t>
      </w:r>
      <w:r>
        <w:rPr>
          <w:rStyle w:val="tlid-translation"/>
          <w:sz w:val="24"/>
          <w:szCs w:val="26"/>
        </w:rPr>
        <w:t>-</w:t>
      </w:r>
      <w:r w:rsidRPr="00CD3C4E">
        <w:rPr>
          <w:sz w:val="24"/>
          <w:szCs w:val="26"/>
        </w:rPr>
        <w:t xml:space="preserve"> Молдова є унітарною парламентською республікою. Це записано в конституції країни, яку було прийнято 29 липня 1994 з наступними змінами, внесеними 19 липня 1996 і 5 червня </w:t>
      </w:r>
      <w:r w:rsidRPr="00BB2BB8">
        <w:rPr>
          <w:sz w:val="24"/>
          <w:szCs w:val="26"/>
        </w:rPr>
        <w:t>2000</w:t>
      </w:r>
      <w:r w:rsidRPr="00CD3C4E">
        <w:rPr>
          <w:sz w:val="24"/>
          <w:szCs w:val="26"/>
        </w:rPr>
        <w:t>. Також згідно з нею Молдова є нейтральною державою.</w:t>
      </w:r>
      <w:r w:rsidRPr="00CD3C4E">
        <w:rPr>
          <w:rStyle w:val="tlid-translation"/>
          <w:sz w:val="24"/>
          <w:szCs w:val="26"/>
        </w:rPr>
        <w:t xml:space="preserve"> </w:t>
      </w:r>
      <w:r w:rsidRPr="00CD3C4E">
        <w:rPr>
          <w:sz w:val="24"/>
          <w:szCs w:val="26"/>
        </w:rPr>
        <w:t xml:space="preserve">Адміністративно поділяється на 39 одиниць першого рівня: 32 райони, 5 муніципіїв та 2 автономні утворення — Гагаузію та Придністров’я. Частину Придністров’я а також муніципію Бендери контролює так звана «Придністровська Молдавська Республіка». </w:t>
      </w:r>
    </w:p>
    <w:p w:rsidR="00AC03CD" w:rsidRPr="00970E52" w:rsidRDefault="00AC03CD" w:rsidP="00AC03CD">
      <w:pPr>
        <w:spacing w:after="120" w:line="240" w:lineRule="auto"/>
        <w:rPr>
          <w:sz w:val="24"/>
          <w:szCs w:val="24"/>
        </w:rPr>
      </w:pPr>
      <w:r w:rsidRPr="00970E52">
        <w:rPr>
          <w:sz w:val="24"/>
          <w:szCs w:val="24"/>
        </w:rPr>
        <w:t>Головним органом законодавчої влади є Парламент Молдови, виконавчої влади — уряд</w:t>
      </w:r>
      <w:r>
        <w:rPr>
          <w:sz w:val="24"/>
          <w:szCs w:val="24"/>
        </w:rPr>
        <w:t xml:space="preserve"> </w:t>
      </w:r>
      <w:r w:rsidRPr="00970E52">
        <w:rPr>
          <w:sz w:val="24"/>
          <w:szCs w:val="24"/>
        </w:rPr>
        <w:t xml:space="preserve"> з прем’єр-міністром</w:t>
      </w:r>
      <w:r>
        <w:rPr>
          <w:sz w:val="24"/>
          <w:szCs w:val="24"/>
        </w:rPr>
        <w:t>,</w:t>
      </w:r>
      <w:r w:rsidRPr="00970E52">
        <w:rPr>
          <w:sz w:val="24"/>
          <w:szCs w:val="24"/>
        </w:rPr>
        <w:t xml:space="preserve"> на чолі держави є президент, який обирається на засадах прямого рівного виборчого права шляхом таємного голосування на строк 4 роки.</w:t>
      </w:r>
      <w:r w:rsidRPr="00970E52">
        <w:rPr>
          <w:rStyle w:val="tlid-translation"/>
          <w:sz w:val="24"/>
          <w:szCs w:val="24"/>
        </w:rPr>
        <w:t xml:space="preserve"> З 23 грудня 2016 року посаду президента обіймає Ігор Додон. Прем'єр-міністр - Павло Філіп.</w:t>
      </w:r>
    </w:p>
    <w:p w:rsidR="00AC03CD" w:rsidRDefault="00AC03CD" w:rsidP="00AC03CD">
      <w:pPr>
        <w:spacing w:after="120" w:line="240" w:lineRule="auto"/>
        <w:rPr>
          <w:sz w:val="24"/>
          <w:szCs w:val="26"/>
        </w:rPr>
      </w:pPr>
      <w:r w:rsidRPr="00CA2048">
        <w:rPr>
          <w:rStyle w:val="tlid-translation"/>
          <w:b/>
          <w:sz w:val="24"/>
          <w:szCs w:val="26"/>
        </w:rPr>
        <w:t>Релігія</w:t>
      </w:r>
      <w:r>
        <w:rPr>
          <w:rStyle w:val="tlid-translation"/>
          <w:sz w:val="24"/>
          <w:szCs w:val="26"/>
        </w:rPr>
        <w:t>-</w:t>
      </w:r>
      <w:r w:rsidRPr="00CD3C4E">
        <w:rPr>
          <w:rStyle w:val="tlid-translation"/>
          <w:sz w:val="24"/>
          <w:szCs w:val="26"/>
        </w:rPr>
        <w:t>Велика частина віруючих (близько 93% населення, за даними переписом 2004 року) сповідує православ'я.</w:t>
      </w:r>
    </w:p>
    <w:p w:rsidR="00AC03CD" w:rsidRDefault="00AC03CD" w:rsidP="00AC03CD">
      <w:pPr>
        <w:spacing w:after="120" w:line="240" w:lineRule="auto"/>
        <w:rPr>
          <w:sz w:val="24"/>
          <w:szCs w:val="26"/>
        </w:rPr>
      </w:pPr>
      <w:r w:rsidRPr="00CA2048">
        <w:rPr>
          <w:rStyle w:val="tlid-translation"/>
          <w:b/>
          <w:sz w:val="24"/>
          <w:szCs w:val="26"/>
        </w:rPr>
        <w:t>Грошова одиниця</w:t>
      </w:r>
      <w:r w:rsidRPr="00CD3C4E">
        <w:rPr>
          <w:rStyle w:val="tlid-translation"/>
          <w:sz w:val="24"/>
          <w:szCs w:val="26"/>
        </w:rPr>
        <w:t xml:space="preserve"> - молдавський лей (на 13 березня 2019 року 1 молдавський лей дорівнював 1 гривні 50 копійок).</w:t>
      </w:r>
    </w:p>
    <w:p w:rsidR="00AC03CD" w:rsidRDefault="00AC03CD" w:rsidP="00AC03CD">
      <w:pPr>
        <w:spacing w:after="120" w:line="240" w:lineRule="auto"/>
        <w:rPr>
          <w:rStyle w:val="tlid-translation"/>
          <w:sz w:val="24"/>
          <w:szCs w:val="26"/>
        </w:rPr>
      </w:pPr>
      <w:r w:rsidRPr="00CA2048">
        <w:rPr>
          <w:rStyle w:val="tlid-translation"/>
          <w:b/>
          <w:sz w:val="24"/>
          <w:szCs w:val="26"/>
        </w:rPr>
        <w:t>Незалежність країни</w:t>
      </w:r>
      <w:r>
        <w:rPr>
          <w:rStyle w:val="tlid-translation"/>
          <w:b/>
          <w:sz w:val="24"/>
          <w:szCs w:val="26"/>
        </w:rPr>
        <w:t xml:space="preserve"> </w:t>
      </w:r>
      <w:r>
        <w:rPr>
          <w:rStyle w:val="tlid-translation"/>
          <w:sz w:val="24"/>
          <w:szCs w:val="26"/>
        </w:rPr>
        <w:t xml:space="preserve">- </w:t>
      </w:r>
      <w:r w:rsidRPr="00CD3C4E">
        <w:rPr>
          <w:rStyle w:val="tlid-translation"/>
          <w:sz w:val="24"/>
          <w:szCs w:val="26"/>
        </w:rPr>
        <w:t xml:space="preserve">проголошена 27 серпня 1991. З 1918 по 1940 більша частина території нинішньої Молдавії перебувала в складі Королівства Румунії після того, як місцевий орган самоврядування Сфатул Церій проголосував за входження Молдавської Демократичної Республіки в його склад. З 1945 по 1991 рік на правах союзної республіки входила в СРСР під назвою Молдавська Радянська Соціалістична Республіка (з 5 червня 1990 року - Радянська Соціалістична Республіка Молдова). </w:t>
      </w:r>
    </w:p>
    <w:p w:rsidR="00AC03CD" w:rsidRPr="00043A80" w:rsidRDefault="00AC03CD" w:rsidP="00AC03CD">
      <w:pPr>
        <w:rPr>
          <w:rStyle w:val="tlid-translation"/>
          <w:sz w:val="24"/>
        </w:rPr>
      </w:pPr>
      <w:r w:rsidRPr="002724B8">
        <w:rPr>
          <w:rStyle w:val="tlid-translation"/>
          <w:sz w:val="24"/>
        </w:rPr>
        <w:t>Близькість Молдови до Чорного моря надає</w:t>
      </w:r>
      <w:r>
        <w:rPr>
          <w:rStyle w:val="tlid-translation"/>
          <w:sz w:val="24"/>
        </w:rPr>
        <w:t xml:space="preserve"> їй</w:t>
      </w:r>
      <w:r w:rsidRPr="002724B8">
        <w:rPr>
          <w:rStyle w:val="tlid-translation"/>
          <w:sz w:val="24"/>
        </w:rPr>
        <w:t xml:space="preserve"> м'який і сонячний клімат. Родючий грунт підтримує пшеницю, кукурудзу, ячмінь, тютюн, цукровий буряк і сою. Вирощують яловичину і молочну худобу, широко поширене бджільництво. Найвідоміший продукт Молдови походить від його великих і добре розвинених виноградників, зосереджених у центральних і південних регіонах. Молдова виробляє лікери та ігристі вина. Він також відомий своїми насіннями соняшнику, волоськими горіхами, яблуками та іншими фруктами. Це робить територію ідеальною для сільського господарства та харчової промисловості, на яку припадає близько 40% ВВП країни.</w:t>
      </w:r>
    </w:p>
    <w:p w:rsidR="00AC03CD" w:rsidRPr="00F40E1B" w:rsidRDefault="00AC03CD" w:rsidP="00AC03CD">
      <w:pPr>
        <w:spacing w:line="240" w:lineRule="auto"/>
        <w:rPr>
          <w:sz w:val="24"/>
          <w:szCs w:val="24"/>
        </w:rPr>
      </w:pPr>
      <w:r w:rsidRPr="00F40E1B">
        <w:rPr>
          <w:b/>
          <w:sz w:val="24"/>
          <w:szCs w:val="24"/>
        </w:rPr>
        <w:t>Загальні трудові ресурси</w:t>
      </w:r>
      <w:r w:rsidRPr="00F40E1B">
        <w:rPr>
          <w:sz w:val="24"/>
          <w:szCs w:val="24"/>
        </w:rPr>
        <w:t xml:space="preserve"> 2015 року становили 1,222 млн. осіб (136-те місце у світі). Зайнятість економічно активного населення у господарстві країни розподіляється таким чином: аграрне, лісове і рибне господарства — 30,5 %; промисловість і будівництво — 12,2 %; </w:t>
      </w:r>
      <w:r w:rsidRPr="00F40E1B">
        <w:rPr>
          <w:sz w:val="24"/>
          <w:szCs w:val="24"/>
        </w:rPr>
        <w:lastRenderedPageBreak/>
        <w:t xml:space="preserve">сфера послуг — 57,3 % (станом на 2014 рік). 72,37 тис. дітей у віці від 5 до 14 років (16 % загальної кількості) 2009 року були залучені до дитячої праці. Безробіття 2015 року дорівнювало 6 % працездатного населення, 2014 року — 3,9 % (66-те місце у світі); </w:t>
      </w:r>
    </w:p>
    <w:p w:rsidR="00AC03CD" w:rsidRPr="00B4417A" w:rsidRDefault="00AC03CD" w:rsidP="00AC03CD">
      <w:pPr>
        <w:pStyle w:val="a3"/>
        <w:rPr>
          <w:rFonts w:ascii="Times New Roman" w:hAnsi="Times New Roman" w:cs="Times New Roman"/>
          <w:sz w:val="24"/>
          <w:szCs w:val="24"/>
        </w:rPr>
      </w:pPr>
      <w:proofErr w:type="spellStart"/>
      <w:r w:rsidRPr="00B4417A">
        <w:rPr>
          <w:rStyle w:val="tlid-translation"/>
          <w:rFonts w:ascii="Times New Roman" w:hAnsi="Times New Roman" w:cs="Times New Roman"/>
          <w:b/>
          <w:sz w:val="24"/>
          <w:szCs w:val="24"/>
        </w:rPr>
        <w:t>Освіта</w:t>
      </w:r>
      <w:proofErr w:type="spellEnd"/>
      <w:r w:rsidRPr="00B4417A">
        <w:rPr>
          <w:rStyle w:val="tlid-translation"/>
          <w:rFonts w:ascii="Times New Roman" w:hAnsi="Times New Roman" w:cs="Times New Roman"/>
          <w:sz w:val="24"/>
          <w:szCs w:val="24"/>
        </w:rPr>
        <w:t xml:space="preserve"> в </w:t>
      </w:r>
      <w:proofErr w:type="spellStart"/>
      <w:r w:rsidRPr="00B4417A">
        <w:rPr>
          <w:rStyle w:val="alt-edited"/>
          <w:rFonts w:ascii="Times New Roman" w:hAnsi="Times New Roman" w:cs="Times New Roman"/>
          <w:sz w:val="24"/>
          <w:szCs w:val="24"/>
        </w:rPr>
        <w:t>Молдові</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є</w:t>
      </w:r>
      <w:proofErr w:type="spellEnd"/>
      <w:r w:rsidRPr="00B4417A">
        <w:rPr>
          <w:rStyle w:val="tlid-translation"/>
          <w:rFonts w:ascii="Times New Roman" w:hAnsi="Times New Roman" w:cs="Times New Roman"/>
          <w:sz w:val="24"/>
          <w:szCs w:val="24"/>
        </w:rPr>
        <w:t xml:space="preserve"> в основному </w:t>
      </w:r>
      <w:proofErr w:type="gramStart"/>
      <w:r w:rsidRPr="00B4417A">
        <w:rPr>
          <w:rStyle w:val="alt-edited"/>
          <w:rFonts w:ascii="Times New Roman" w:hAnsi="Times New Roman" w:cs="Times New Roman"/>
          <w:sz w:val="24"/>
          <w:szCs w:val="24"/>
        </w:rPr>
        <w:t>державною</w:t>
      </w:r>
      <w:proofErr w:type="gramEnd"/>
      <w:r w:rsidRPr="00B4417A">
        <w:rPr>
          <w:rStyle w:val="tlid-translation"/>
          <w:rFonts w:ascii="Times New Roman" w:hAnsi="Times New Roman" w:cs="Times New Roman"/>
          <w:sz w:val="24"/>
          <w:szCs w:val="24"/>
        </w:rPr>
        <w:t xml:space="preserve">. За </w:t>
      </w:r>
      <w:proofErr w:type="spellStart"/>
      <w:r w:rsidRPr="00B4417A">
        <w:rPr>
          <w:rStyle w:val="tlid-translation"/>
          <w:rFonts w:ascii="Times New Roman" w:hAnsi="Times New Roman" w:cs="Times New Roman"/>
          <w:sz w:val="24"/>
          <w:szCs w:val="24"/>
        </w:rPr>
        <w:t>Конституцією</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Республіки</w:t>
      </w:r>
      <w:proofErr w:type="spellEnd"/>
      <w:r w:rsidRPr="00B4417A">
        <w:rPr>
          <w:rStyle w:val="tlid-translation"/>
          <w:rFonts w:ascii="Times New Roman" w:hAnsi="Times New Roman" w:cs="Times New Roman"/>
          <w:sz w:val="24"/>
          <w:szCs w:val="24"/>
        </w:rPr>
        <w:t xml:space="preserve"> Молдова </w:t>
      </w:r>
      <w:proofErr w:type="spellStart"/>
      <w:r w:rsidRPr="00B4417A">
        <w:rPr>
          <w:rStyle w:val="tlid-translation"/>
          <w:rFonts w:ascii="Times New Roman" w:hAnsi="Times New Roman" w:cs="Times New Roman"/>
          <w:sz w:val="24"/>
          <w:szCs w:val="24"/>
        </w:rPr>
        <w:t>освіта</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є</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обов'язковою</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з</w:t>
      </w:r>
      <w:proofErr w:type="spellEnd"/>
      <w:r w:rsidRPr="00B4417A">
        <w:rPr>
          <w:rStyle w:val="tlid-translation"/>
          <w:rFonts w:ascii="Times New Roman" w:hAnsi="Times New Roman" w:cs="Times New Roman"/>
          <w:sz w:val="24"/>
          <w:szCs w:val="24"/>
        </w:rPr>
        <w:t xml:space="preserve"> 7 </w:t>
      </w:r>
      <w:proofErr w:type="spellStart"/>
      <w:r w:rsidRPr="00B4417A">
        <w:rPr>
          <w:rStyle w:val="tlid-translation"/>
          <w:rFonts w:ascii="Times New Roman" w:hAnsi="Times New Roman" w:cs="Times New Roman"/>
          <w:sz w:val="24"/>
          <w:szCs w:val="24"/>
        </w:rPr>
        <w:t>років</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державне</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утворення</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безкоштовно</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Відповідальність</w:t>
      </w:r>
      <w:proofErr w:type="spellEnd"/>
      <w:r w:rsidRPr="00B4417A">
        <w:rPr>
          <w:rStyle w:val="tlid-translation"/>
          <w:rFonts w:ascii="Times New Roman" w:hAnsi="Times New Roman" w:cs="Times New Roman"/>
          <w:sz w:val="24"/>
          <w:szCs w:val="24"/>
        </w:rPr>
        <w:t xml:space="preserve"> за </w:t>
      </w:r>
      <w:proofErr w:type="spellStart"/>
      <w:r w:rsidRPr="00B4417A">
        <w:rPr>
          <w:rStyle w:val="tlid-translation"/>
          <w:rFonts w:ascii="Times New Roman" w:hAnsi="Times New Roman" w:cs="Times New Roman"/>
          <w:sz w:val="24"/>
          <w:szCs w:val="24"/>
        </w:rPr>
        <w:t>розвиток</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системи</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освіти</w:t>
      </w:r>
      <w:proofErr w:type="spellEnd"/>
      <w:r w:rsidRPr="00B4417A">
        <w:rPr>
          <w:rStyle w:val="tlid-translation"/>
          <w:rFonts w:ascii="Times New Roman" w:hAnsi="Times New Roman" w:cs="Times New Roman"/>
          <w:sz w:val="24"/>
          <w:szCs w:val="24"/>
        </w:rPr>
        <w:t xml:space="preserve"> в </w:t>
      </w:r>
      <w:proofErr w:type="spellStart"/>
      <w:proofErr w:type="gramStart"/>
      <w:r w:rsidRPr="00B4417A">
        <w:rPr>
          <w:rStyle w:val="tlid-translation"/>
          <w:rFonts w:ascii="Times New Roman" w:hAnsi="Times New Roman" w:cs="Times New Roman"/>
          <w:sz w:val="24"/>
          <w:szCs w:val="24"/>
        </w:rPr>
        <w:t>країн</w:t>
      </w:r>
      <w:proofErr w:type="gramEnd"/>
      <w:r w:rsidRPr="00B4417A">
        <w:rPr>
          <w:rStyle w:val="tlid-translation"/>
          <w:rFonts w:ascii="Times New Roman" w:hAnsi="Times New Roman" w:cs="Times New Roman"/>
          <w:sz w:val="24"/>
          <w:szCs w:val="24"/>
        </w:rPr>
        <w:t>і</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покладено</w:t>
      </w:r>
      <w:proofErr w:type="spellEnd"/>
      <w:r w:rsidRPr="00B4417A">
        <w:rPr>
          <w:rStyle w:val="tlid-translation"/>
          <w:rFonts w:ascii="Times New Roman" w:hAnsi="Times New Roman" w:cs="Times New Roman"/>
          <w:sz w:val="24"/>
          <w:szCs w:val="24"/>
        </w:rPr>
        <w:t xml:space="preserve"> на </w:t>
      </w:r>
      <w:proofErr w:type="spellStart"/>
      <w:r w:rsidRPr="00B4417A">
        <w:rPr>
          <w:rStyle w:val="tlid-translation"/>
          <w:rFonts w:ascii="Times New Roman" w:hAnsi="Times New Roman" w:cs="Times New Roman"/>
          <w:sz w:val="24"/>
          <w:szCs w:val="24"/>
        </w:rPr>
        <w:t>Міністерство</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освіти</w:t>
      </w:r>
      <w:proofErr w:type="spellEnd"/>
      <w:r w:rsidRPr="00B4417A">
        <w:rPr>
          <w:rStyle w:val="tlid-translation"/>
          <w:rFonts w:ascii="Times New Roman" w:hAnsi="Times New Roman" w:cs="Times New Roman"/>
          <w:sz w:val="24"/>
          <w:szCs w:val="24"/>
        </w:rPr>
        <w:t xml:space="preserve"> </w:t>
      </w:r>
      <w:proofErr w:type="spellStart"/>
      <w:r w:rsidRPr="00B4417A">
        <w:rPr>
          <w:rStyle w:val="tlid-translation"/>
          <w:rFonts w:ascii="Times New Roman" w:hAnsi="Times New Roman" w:cs="Times New Roman"/>
          <w:sz w:val="24"/>
          <w:szCs w:val="24"/>
        </w:rPr>
        <w:t>Республіки</w:t>
      </w:r>
      <w:proofErr w:type="spellEnd"/>
      <w:r w:rsidRPr="00B4417A">
        <w:rPr>
          <w:rStyle w:val="tlid-translation"/>
          <w:rFonts w:ascii="Times New Roman" w:hAnsi="Times New Roman" w:cs="Times New Roman"/>
          <w:sz w:val="24"/>
          <w:szCs w:val="24"/>
        </w:rPr>
        <w:t xml:space="preserve"> Молдова. </w:t>
      </w:r>
      <w:proofErr w:type="spellStart"/>
      <w:proofErr w:type="gramStart"/>
      <w:r w:rsidRPr="00B4417A">
        <w:rPr>
          <w:rFonts w:ascii="Times New Roman" w:hAnsi="Times New Roman" w:cs="Times New Roman"/>
          <w:sz w:val="24"/>
          <w:szCs w:val="24"/>
        </w:rPr>
        <w:t>Р</w:t>
      </w:r>
      <w:proofErr w:type="gramEnd"/>
      <w:r w:rsidRPr="00B4417A">
        <w:rPr>
          <w:rFonts w:ascii="Times New Roman" w:hAnsi="Times New Roman" w:cs="Times New Roman"/>
          <w:sz w:val="24"/>
          <w:szCs w:val="24"/>
        </w:rPr>
        <w:t>івень</w:t>
      </w:r>
      <w:proofErr w:type="spellEnd"/>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письменності</w:t>
      </w:r>
      <w:proofErr w:type="spellEnd"/>
      <w:r w:rsidRPr="00B4417A">
        <w:rPr>
          <w:rFonts w:ascii="Times New Roman" w:hAnsi="Times New Roman" w:cs="Times New Roman"/>
          <w:sz w:val="24"/>
          <w:szCs w:val="24"/>
        </w:rPr>
        <w:t xml:space="preserve"> 2015 року становив 99,4 % </w:t>
      </w:r>
      <w:proofErr w:type="spellStart"/>
      <w:r w:rsidRPr="00B4417A">
        <w:rPr>
          <w:rFonts w:ascii="Times New Roman" w:hAnsi="Times New Roman" w:cs="Times New Roman"/>
          <w:sz w:val="24"/>
          <w:szCs w:val="24"/>
        </w:rPr>
        <w:t>дорослого</w:t>
      </w:r>
      <w:proofErr w:type="spellEnd"/>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населення</w:t>
      </w:r>
      <w:proofErr w:type="spellEnd"/>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віком</w:t>
      </w:r>
      <w:proofErr w:type="spellEnd"/>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від</w:t>
      </w:r>
      <w:proofErr w:type="spellEnd"/>
      <w:r w:rsidRPr="00B4417A">
        <w:rPr>
          <w:rFonts w:ascii="Times New Roman" w:hAnsi="Times New Roman" w:cs="Times New Roman"/>
          <w:sz w:val="24"/>
          <w:szCs w:val="24"/>
        </w:rPr>
        <w:t xml:space="preserve"> 15 </w:t>
      </w:r>
      <w:proofErr w:type="spellStart"/>
      <w:r w:rsidRPr="00B4417A">
        <w:rPr>
          <w:rFonts w:ascii="Times New Roman" w:hAnsi="Times New Roman" w:cs="Times New Roman"/>
          <w:sz w:val="24"/>
          <w:szCs w:val="24"/>
        </w:rPr>
        <w:t>років</w:t>
      </w:r>
      <w:proofErr w:type="spellEnd"/>
      <w:r w:rsidRPr="00B4417A">
        <w:rPr>
          <w:rFonts w:ascii="Times New Roman" w:hAnsi="Times New Roman" w:cs="Times New Roman"/>
          <w:sz w:val="24"/>
          <w:szCs w:val="24"/>
        </w:rPr>
        <w:t xml:space="preserve">): 99,7 % — </w:t>
      </w:r>
      <w:proofErr w:type="spellStart"/>
      <w:r w:rsidRPr="00B4417A">
        <w:rPr>
          <w:rFonts w:ascii="Times New Roman" w:hAnsi="Times New Roman" w:cs="Times New Roman"/>
          <w:sz w:val="24"/>
          <w:szCs w:val="24"/>
        </w:rPr>
        <w:t>серед</w:t>
      </w:r>
      <w:proofErr w:type="spellEnd"/>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чоловіків</w:t>
      </w:r>
      <w:proofErr w:type="spellEnd"/>
      <w:r w:rsidRPr="00B4417A">
        <w:rPr>
          <w:rFonts w:ascii="Times New Roman" w:hAnsi="Times New Roman" w:cs="Times New Roman"/>
          <w:sz w:val="24"/>
          <w:szCs w:val="24"/>
        </w:rPr>
        <w:t xml:space="preserve">, 99,1 % — </w:t>
      </w:r>
      <w:proofErr w:type="spellStart"/>
      <w:r w:rsidRPr="00B4417A">
        <w:rPr>
          <w:rFonts w:ascii="Times New Roman" w:hAnsi="Times New Roman" w:cs="Times New Roman"/>
          <w:sz w:val="24"/>
          <w:szCs w:val="24"/>
        </w:rPr>
        <w:t>серед</w:t>
      </w:r>
      <w:proofErr w:type="spellEnd"/>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жінок</w:t>
      </w:r>
      <w:proofErr w:type="spellEnd"/>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Державні</w:t>
      </w:r>
      <w:proofErr w:type="spellEnd"/>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витрати</w:t>
      </w:r>
      <w:proofErr w:type="spellEnd"/>
      <w:r w:rsidRPr="00B4417A">
        <w:rPr>
          <w:rFonts w:ascii="Times New Roman" w:hAnsi="Times New Roman" w:cs="Times New Roman"/>
          <w:sz w:val="24"/>
          <w:szCs w:val="24"/>
        </w:rPr>
        <w:t xml:space="preserve"> на </w:t>
      </w:r>
      <w:proofErr w:type="spellStart"/>
      <w:r w:rsidRPr="00B4417A">
        <w:rPr>
          <w:rFonts w:ascii="Times New Roman" w:hAnsi="Times New Roman" w:cs="Times New Roman"/>
          <w:sz w:val="24"/>
          <w:szCs w:val="24"/>
        </w:rPr>
        <w:t>освіту</w:t>
      </w:r>
      <w:proofErr w:type="spellEnd"/>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становлять</w:t>
      </w:r>
      <w:proofErr w:type="spellEnd"/>
      <w:r w:rsidRPr="00B4417A">
        <w:rPr>
          <w:rFonts w:ascii="Times New Roman" w:hAnsi="Times New Roman" w:cs="Times New Roman"/>
          <w:sz w:val="24"/>
          <w:szCs w:val="24"/>
        </w:rPr>
        <w:t xml:space="preserve"> 7,5 % ВВП </w:t>
      </w:r>
      <w:proofErr w:type="spellStart"/>
      <w:r w:rsidRPr="00B4417A">
        <w:rPr>
          <w:rFonts w:ascii="Times New Roman" w:hAnsi="Times New Roman" w:cs="Times New Roman"/>
          <w:sz w:val="24"/>
          <w:szCs w:val="24"/>
        </w:rPr>
        <w:t>країни</w:t>
      </w:r>
      <w:proofErr w:type="spellEnd"/>
      <w:r w:rsidRPr="00B4417A">
        <w:rPr>
          <w:rFonts w:ascii="Times New Roman" w:hAnsi="Times New Roman" w:cs="Times New Roman"/>
          <w:sz w:val="24"/>
          <w:szCs w:val="24"/>
        </w:rPr>
        <w:t xml:space="preserve">, станом на 2014 </w:t>
      </w:r>
      <w:proofErr w:type="spellStart"/>
      <w:proofErr w:type="gramStart"/>
      <w:r w:rsidRPr="00B4417A">
        <w:rPr>
          <w:rFonts w:ascii="Times New Roman" w:hAnsi="Times New Roman" w:cs="Times New Roman"/>
          <w:sz w:val="24"/>
          <w:szCs w:val="24"/>
        </w:rPr>
        <w:t>р</w:t>
      </w:r>
      <w:proofErr w:type="gramEnd"/>
      <w:r w:rsidRPr="00B4417A">
        <w:rPr>
          <w:rFonts w:ascii="Times New Roman" w:hAnsi="Times New Roman" w:cs="Times New Roman"/>
          <w:sz w:val="24"/>
          <w:szCs w:val="24"/>
        </w:rPr>
        <w:t>ік</w:t>
      </w:r>
      <w:proofErr w:type="spellEnd"/>
      <w:r w:rsidRPr="00B4417A">
        <w:rPr>
          <w:rFonts w:ascii="Times New Roman" w:hAnsi="Times New Roman" w:cs="Times New Roman"/>
          <w:sz w:val="24"/>
          <w:szCs w:val="24"/>
        </w:rPr>
        <w:t xml:space="preserve"> (10-те </w:t>
      </w:r>
      <w:proofErr w:type="spellStart"/>
      <w:r w:rsidRPr="00B4417A">
        <w:rPr>
          <w:rFonts w:ascii="Times New Roman" w:hAnsi="Times New Roman" w:cs="Times New Roman"/>
          <w:sz w:val="24"/>
          <w:szCs w:val="24"/>
        </w:rPr>
        <w:t>місце</w:t>
      </w:r>
      <w:proofErr w:type="spellEnd"/>
      <w:r w:rsidRPr="00B4417A">
        <w:rPr>
          <w:rFonts w:ascii="Times New Roman" w:hAnsi="Times New Roman" w:cs="Times New Roman"/>
          <w:sz w:val="24"/>
          <w:szCs w:val="24"/>
        </w:rPr>
        <w:t xml:space="preserve"> у </w:t>
      </w:r>
      <w:proofErr w:type="spellStart"/>
      <w:r w:rsidRPr="00B4417A">
        <w:rPr>
          <w:rFonts w:ascii="Times New Roman" w:hAnsi="Times New Roman" w:cs="Times New Roman"/>
          <w:sz w:val="24"/>
          <w:szCs w:val="24"/>
        </w:rPr>
        <w:t>світі</w:t>
      </w:r>
      <w:proofErr w:type="spellEnd"/>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Середня</w:t>
      </w:r>
      <w:proofErr w:type="spellEnd"/>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тривалість</w:t>
      </w:r>
      <w:proofErr w:type="spellEnd"/>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освіти</w:t>
      </w:r>
      <w:proofErr w:type="spellEnd"/>
      <w:r w:rsidRPr="00B4417A">
        <w:rPr>
          <w:rFonts w:ascii="Times New Roman" w:hAnsi="Times New Roman" w:cs="Times New Roman"/>
          <w:sz w:val="24"/>
          <w:szCs w:val="24"/>
        </w:rPr>
        <w:t xml:space="preserve"> становить 12 </w:t>
      </w:r>
      <w:proofErr w:type="spellStart"/>
      <w:r w:rsidRPr="00B4417A">
        <w:rPr>
          <w:rFonts w:ascii="Times New Roman" w:hAnsi="Times New Roman" w:cs="Times New Roman"/>
          <w:sz w:val="24"/>
          <w:szCs w:val="24"/>
        </w:rPr>
        <w:t>років</w:t>
      </w:r>
      <w:proofErr w:type="spellEnd"/>
      <w:r w:rsidRPr="00B4417A">
        <w:rPr>
          <w:rFonts w:ascii="Times New Roman" w:hAnsi="Times New Roman" w:cs="Times New Roman"/>
          <w:sz w:val="24"/>
          <w:szCs w:val="24"/>
        </w:rPr>
        <w:t xml:space="preserve">, для </w:t>
      </w:r>
      <w:proofErr w:type="spellStart"/>
      <w:r w:rsidRPr="00B4417A">
        <w:rPr>
          <w:rFonts w:ascii="Times New Roman" w:hAnsi="Times New Roman" w:cs="Times New Roman"/>
          <w:sz w:val="24"/>
          <w:szCs w:val="24"/>
        </w:rPr>
        <w:t>хлопців</w:t>
      </w:r>
      <w:proofErr w:type="spellEnd"/>
      <w:r w:rsidRPr="00B4417A">
        <w:rPr>
          <w:rFonts w:ascii="Times New Roman" w:hAnsi="Times New Roman" w:cs="Times New Roman"/>
          <w:sz w:val="24"/>
          <w:szCs w:val="24"/>
        </w:rPr>
        <w:t xml:space="preserve"> — до 12 </w:t>
      </w:r>
      <w:proofErr w:type="spellStart"/>
      <w:r w:rsidRPr="00B4417A">
        <w:rPr>
          <w:rFonts w:ascii="Times New Roman" w:hAnsi="Times New Roman" w:cs="Times New Roman"/>
          <w:sz w:val="24"/>
          <w:szCs w:val="24"/>
        </w:rPr>
        <w:t>років</w:t>
      </w:r>
      <w:proofErr w:type="spellEnd"/>
      <w:r w:rsidRPr="00B4417A">
        <w:rPr>
          <w:rFonts w:ascii="Times New Roman" w:hAnsi="Times New Roman" w:cs="Times New Roman"/>
          <w:sz w:val="24"/>
          <w:szCs w:val="24"/>
        </w:rPr>
        <w:t xml:space="preserve">, для </w:t>
      </w:r>
      <w:proofErr w:type="spellStart"/>
      <w:r w:rsidRPr="00B4417A">
        <w:rPr>
          <w:rFonts w:ascii="Times New Roman" w:hAnsi="Times New Roman" w:cs="Times New Roman"/>
          <w:sz w:val="24"/>
          <w:szCs w:val="24"/>
        </w:rPr>
        <w:t>дівчат</w:t>
      </w:r>
      <w:proofErr w:type="spellEnd"/>
      <w:r w:rsidRPr="00B4417A">
        <w:rPr>
          <w:rFonts w:ascii="Times New Roman" w:hAnsi="Times New Roman" w:cs="Times New Roman"/>
          <w:sz w:val="24"/>
          <w:szCs w:val="24"/>
        </w:rPr>
        <w:t xml:space="preserve"> — до </w:t>
      </w:r>
      <w:r w:rsidRPr="002D54EB">
        <w:rPr>
          <w:rFonts w:ascii="Times New Roman" w:hAnsi="Times New Roman" w:cs="Times New Roman"/>
          <w:noProof/>
          <w:sz w:val="24"/>
          <w:szCs w:val="24"/>
          <w:lang w:val="uk-UA"/>
        </w:rPr>
        <w:t xml:space="preserve">12 років. </w:t>
      </w:r>
      <w:r w:rsidRPr="002D54EB">
        <w:rPr>
          <w:rFonts w:ascii="Times New Roman" w:eastAsia="Times New Roman" w:hAnsi="Times New Roman" w:cs="Times New Roman"/>
          <w:noProof/>
          <w:sz w:val="24"/>
          <w:szCs w:val="24"/>
          <w:lang w:val="uk-UA"/>
        </w:rPr>
        <w:t>Найбільш поширеними спеціальності серед молоді в країні є: юрист, програміст, економіст, бухгалтер, лікар та менеджер.</w:t>
      </w:r>
      <w:r w:rsidRPr="002D54EB">
        <w:rPr>
          <w:rFonts w:ascii="Times New Roman" w:hAnsi="Times New Roman" w:cs="Times New Roman"/>
          <w:noProof/>
          <w:sz w:val="24"/>
          <w:szCs w:val="24"/>
          <w:lang w:val="uk-UA"/>
        </w:rPr>
        <w:t xml:space="preserve"> У Молдові працюють такі заклади освіти: 35 вишів,1551 шкіл, гімназій, ліцеїв,51 коледж,1295</w:t>
      </w:r>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дитячих</w:t>
      </w:r>
      <w:proofErr w:type="spellEnd"/>
      <w:r w:rsidRPr="00B4417A">
        <w:rPr>
          <w:rFonts w:ascii="Times New Roman" w:hAnsi="Times New Roman" w:cs="Times New Roman"/>
          <w:sz w:val="24"/>
          <w:szCs w:val="24"/>
        </w:rPr>
        <w:t xml:space="preserve"> садків,8 </w:t>
      </w:r>
      <w:proofErr w:type="spellStart"/>
      <w:r w:rsidRPr="00B4417A">
        <w:rPr>
          <w:rFonts w:ascii="Times New Roman" w:hAnsi="Times New Roman" w:cs="Times New Roman"/>
          <w:sz w:val="24"/>
          <w:szCs w:val="24"/>
        </w:rPr>
        <w:t>оздоровчих</w:t>
      </w:r>
      <w:proofErr w:type="spellEnd"/>
      <w:r w:rsidRPr="00B4417A">
        <w:rPr>
          <w:rFonts w:ascii="Times New Roman" w:hAnsi="Times New Roman" w:cs="Times New Roman"/>
          <w:sz w:val="24"/>
          <w:szCs w:val="24"/>
        </w:rPr>
        <w:t xml:space="preserve"> структур,56 </w:t>
      </w:r>
      <w:proofErr w:type="spellStart"/>
      <w:r w:rsidRPr="00B4417A">
        <w:rPr>
          <w:rFonts w:ascii="Times New Roman" w:hAnsi="Times New Roman" w:cs="Times New Roman"/>
          <w:sz w:val="24"/>
          <w:szCs w:val="24"/>
        </w:rPr>
        <w:t>дитячих</w:t>
      </w:r>
      <w:proofErr w:type="spellEnd"/>
      <w:r w:rsidRPr="00B4417A">
        <w:rPr>
          <w:rFonts w:ascii="Times New Roman" w:hAnsi="Times New Roman" w:cs="Times New Roman"/>
          <w:sz w:val="24"/>
          <w:szCs w:val="24"/>
        </w:rPr>
        <w:t xml:space="preserve"> таборів,116 </w:t>
      </w:r>
      <w:proofErr w:type="spellStart"/>
      <w:r w:rsidRPr="00B4417A">
        <w:rPr>
          <w:rFonts w:ascii="Times New Roman" w:hAnsi="Times New Roman" w:cs="Times New Roman"/>
          <w:sz w:val="24"/>
          <w:szCs w:val="24"/>
        </w:rPr>
        <w:t>лікарняних</w:t>
      </w:r>
      <w:proofErr w:type="spellEnd"/>
      <w:r w:rsidRPr="00B4417A">
        <w:rPr>
          <w:rFonts w:ascii="Times New Roman" w:hAnsi="Times New Roman" w:cs="Times New Roman"/>
          <w:sz w:val="24"/>
          <w:szCs w:val="24"/>
        </w:rPr>
        <w:t xml:space="preserve"> </w:t>
      </w:r>
      <w:proofErr w:type="spellStart"/>
      <w:r w:rsidRPr="00B4417A">
        <w:rPr>
          <w:rFonts w:ascii="Times New Roman" w:hAnsi="Times New Roman" w:cs="Times New Roman"/>
          <w:sz w:val="24"/>
          <w:szCs w:val="24"/>
        </w:rPr>
        <w:t>установ</w:t>
      </w:r>
      <w:proofErr w:type="spellEnd"/>
      <w:r w:rsidRPr="00B4417A">
        <w:rPr>
          <w:rFonts w:ascii="Times New Roman" w:hAnsi="Times New Roman" w:cs="Times New Roman"/>
          <w:sz w:val="24"/>
          <w:szCs w:val="24"/>
        </w:rPr>
        <w:t>.</w:t>
      </w:r>
    </w:p>
    <w:p w:rsidR="00AC03CD" w:rsidRPr="00B4417A" w:rsidRDefault="00AC03CD" w:rsidP="00AC03CD">
      <w:pPr>
        <w:pStyle w:val="a5"/>
        <w:jc w:val="both"/>
      </w:pPr>
      <w:r w:rsidRPr="00B4417A">
        <w:rPr>
          <w:rStyle w:val="tlid-translation"/>
        </w:rPr>
        <w:t>Мінімальна зарплата в Молдові дорівнює 1000 леїв. Це приблизно 52 долари. Це один з найнижчих показників в Європі. Середня зарплата в Молдові в 2019 році дорівнює 5000 леїв.</w:t>
      </w:r>
      <w:r w:rsidRPr="00B4417A">
        <w:t xml:space="preserve"> </w:t>
      </w:r>
      <w:r w:rsidRPr="00B4417A">
        <w:rPr>
          <w:rStyle w:val="tlid-translation"/>
        </w:rPr>
        <w:t xml:space="preserve">Згідно зі статистичними даними, працівники державної сфери (вчителі, лікарі, державні службовці, військові) отримують приблизно від 4000 до 4200 леїв щомісяця. Це приблизно 200 доларів. </w:t>
      </w:r>
      <w:r w:rsidRPr="00B4417A">
        <w:t xml:space="preserve">У Молдові прожитковий мінімум становить 1500 леїв (приблизно 91 євро). До 2012 року у країні не було законодавчого акта, який визначав би поняття прожитковий мінімум. Прийняття закону не надихнуло жителів Молдови. У прожитковий мінімум не входять алкогольні напої і сигарети – це не катастрофа. Але цікаво, що сюди не входить також кава, а чаю можна вживати тільки 2 грами на день. Також серед  напоїв нема фруктових соків. До того ж, згідно з встановленим прожитковим мінімум жителі Молдови можуть їздити тільки на тролейбусах. Інший транспорт – це вже розкіш. Майже половину своїх доходів жителі Молдови витрачають на їжу. </w:t>
      </w:r>
    </w:p>
    <w:p w:rsidR="00AC03CD" w:rsidRPr="001C323E" w:rsidRDefault="00AC03CD" w:rsidP="00AC03CD">
      <w:pPr>
        <w:pStyle w:val="a5"/>
      </w:pPr>
      <w:r w:rsidRPr="001C323E">
        <w:t xml:space="preserve">Згідно з </w:t>
      </w:r>
      <w:r w:rsidRPr="001C323E">
        <w:rPr>
          <w:rFonts w:eastAsiaTheme="minorEastAsia"/>
        </w:rPr>
        <w:t>Конституцією Молдови</w:t>
      </w:r>
      <w:r w:rsidRPr="001C323E">
        <w:t xml:space="preserve"> Республіка Молдова є нейтральною державою. Цей статус не дозволяє їй мати на своїй території військові бази інших країн. На сьогодні Молдова є членом таких авторитетних організацій як </w:t>
      </w:r>
      <w:r w:rsidRPr="001C323E">
        <w:rPr>
          <w:rFonts w:eastAsiaTheme="minorEastAsia"/>
        </w:rPr>
        <w:t>ООН</w:t>
      </w:r>
      <w:r w:rsidRPr="001C323E">
        <w:t xml:space="preserve"> (з 2 березня 1992 р.), </w:t>
      </w:r>
      <w:r w:rsidRPr="001C323E">
        <w:rPr>
          <w:rFonts w:eastAsiaTheme="minorEastAsia"/>
        </w:rPr>
        <w:t>Рада Європи</w:t>
      </w:r>
      <w:r w:rsidRPr="001C323E">
        <w:t xml:space="preserve"> (з липня 1995 р.), </w:t>
      </w:r>
      <w:r w:rsidRPr="001C323E">
        <w:rPr>
          <w:rFonts w:eastAsiaTheme="minorEastAsia"/>
        </w:rPr>
        <w:t>СОТ</w:t>
      </w:r>
      <w:r w:rsidRPr="001C323E">
        <w:t xml:space="preserve"> (з 2001 р.). У липні 1998 р. було підписано Угоду про партнерство і співробітництво між Республікою Молдовою і Європейським Союзом. Молдова є також учасником програми </w:t>
      </w:r>
      <w:r w:rsidRPr="001C323E">
        <w:rPr>
          <w:rFonts w:eastAsiaTheme="minorEastAsia"/>
        </w:rPr>
        <w:t>НАТО</w:t>
      </w:r>
      <w:r w:rsidRPr="001C323E">
        <w:t xml:space="preserve"> </w:t>
      </w:r>
      <w:r w:rsidRPr="001C323E">
        <w:rPr>
          <w:rFonts w:eastAsiaTheme="minorEastAsia"/>
        </w:rPr>
        <w:t>«Партнерство заради миру»</w:t>
      </w:r>
      <w:r w:rsidRPr="001C323E">
        <w:t xml:space="preserve">. З </w:t>
      </w:r>
      <w:r w:rsidRPr="001C323E">
        <w:rPr>
          <w:rFonts w:eastAsiaTheme="minorEastAsia"/>
        </w:rPr>
        <w:t>2007 року</w:t>
      </w:r>
      <w:r w:rsidRPr="001C323E">
        <w:t xml:space="preserve"> входить до складу </w:t>
      </w:r>
      <w:r w:rsidRPr="001C323E">
        <w:rPr>
          <w:rFonts w:eastAsiaTheme="minorEastAsia"/>
        </w:rPr>
        <w:t>Центрально-європейської асоціації вільної торгівлі</w:t>
      </w:r>
      <w:r w:rsidRPr="001C323E">
        <w:t xml:space="preserve"> (CEFTA). </w:t>
      </w:r>
    </w:p>
    <w:p w:rsidR="00AC03CD" w:rsidRPr="001C323E" w:rsidRDefault="00AC03CD" w:rsidP="00AC03CD">
      <w:pPr>
        <w:pStyle w:val="a5"/>
      </w:pPr>
      <w:r w:rsidRPr="001C323E">
        <w:t xml:space="preserve">Найважливішими партнерами на міжнародній арені для Молдови залишаються </w:t>
      </w:r>
      <w:r w:rsidRPr="001C323E">
        <w:rPr>
          <w:rFonts w:eastAsiaTheme="minorEastAsia"/>
        </w:rPr>
        <w:t>Румунія</w:t>
      </w:r>
      <w:r w:rsidRPr="001C323E">
        <w:t xml:space="preserve">, </w:t>
      </w:r>
      <w:r w:rsidRPr="001C323E">
        <w:rPr>
          <w:rFonts w:eastAsiaTheme="minorEastAsia"/>
        </w:rPr>
        <w:t>Україна</w:t>
      </w:r>
      <w:r w:rsidRPr="001C323E">
        <w:t xml:space="preserve"> та </w:t>
      </w:r>
      <w:r w:rsidRPr="001C323E">
        <w:rPr>
          <w:rFonts w:eastAsiaTheme="minorEastAsia"/>
        </w:rPr>
        <w:t>Росія</w:t>
      </w:r>
      <w:r w:rsidRPr="001C323E">
        <w:t xml:space="preserve">. Входження Румунії до НАТО створило ситуацію, коли Північноатлантичний альянс став безпосереднім сусідом Молдови на її західному кордоні. Ця обставина, а також зближення позицій Росії з НАТО з питань спільної боротьби зі світовим </w:t>
      </w:r>
      <w:r w:rsidRPr="001C323E">
        <w:rPr>
          <w:rFonts w:eastAsiaTheme="minorEastAsia"/>
        </w:rPr>
        <w:t>тероризмом</w:t>
      </w:r>
      <w:r w:rsidRPr="001C323E">
        <w:t xml:space="preserve">, змусила комуністичне керівництво Молдови зайняти лояльнішу позицію до НАТО і шукати вигоди від змін, що відбулися в міжнародній політиці. Виходячи з нових реалій, молдовське керівництво поставило перед НАТО питання про те, щоб прирівняти сепаратизм </w:t>
      </w:r>
      <w:r w:rsidRPr="001C323E">
        <w:rPr>
          <w:rFonts w:eastAsiaTheme="minorEastAsia"/>
        </w:rPr>
        <w:t>Придністровського регіону</w:t>
      </w:r>
      <w:r w:rsidRPr="001C323E">
        <w:t xml:space="preserve"> до тероризму. Крім того, третій президент Молдови </w:t>
      </w:r>
      <w:r w:rsidRPr="001C323E">
        <w:rPr>
          <w:rFonts w:eastAsiaTheme="minorEastAsia"/>
        </w:rPr>
        <w:t>В.Воронін</w:t>
      </w:r>
      <w:r w:rsidRPr="001C323E">
        <w:t xml:space="preserve"> намагався залучити до врегулювання </w:t>
      </w:r>
      <w:r w:rsidRPr="001C323E">
        <w:rPr>
          <w:rFonts w:eastAsiaTheme="minorEastAsia"/>
        </w:rPr>
        <w:t>придністровської проблеми</w:t>
      </w:r>
      <w:r w:rsidRPr="001C323E">
        <w:t xml:space="preserve"> НАТО, що на його думку, «</w:t>
      </w:r>
      <w:r w:rsidRPr="001C323E">
        <w:rPr>
          <w:iCs/>
        </w:rPr>
        <w:t>не повинна змиритися з осередком конфлікту біля кордонів блоку</w:t>
      </w:r>
      <w:r w:rsidRPr="001C323E">
        <w:t xml:space="preserve">». </w:t>
      </w:r>
    </w:p>
    <w:p w:rsidR="00AC03CD" w:rsidRPr="00C15AA7" w:rsidRDefault="00AC03CD" w:rsidP="00AC03CD">
      <w:pPr>
        <w:rPr>
          <w:rStyle w:val="tlid-translation"/>
          <w:b/>
          <w:sz w:val="24"/>
          <w:szCs w:val="24"/>
        </w:rPr>
      </w:pPr>
      <w:r w:rsidRPr="00C15AA7">
        <w:rPr>
          <w:rStyle w:val="tlid-translation"/>
          <w:b/>
          <w:sz w:val="24"/>
          <w:szCs w:val="24"/>
        </w:rPr>
        <w:t>Спортивні досягнення</w:t>
      </w:r>
    </w:p>
    <w:p w:rsidR="00AC03CD" w:rsidRPr="007A5001" w:rsidRDefault="00AC03CD" w:rsidP="00AC03CD">
      <w:pPr>
        <w:rPr>
          <w:rStyle w:val="tlid-translation"/>
          <w:sz w:val="24"/>
          <w:szCs w:val="24"/>
        </w:rPr>
      </w:pPr>
      <w:r w:rsidRPr="007A5001">
        <w:rPr>
          <w:rStyle w:val="tlid-translation"/>
          <w:sz w:val="24"/>
          <w:szCs w:val="24"/>
        </w:rPr>
        <w:t>Хоча це невелика країна, спортсмени з Республіки Молдова демонструють виступи майже у всіх видах спорту. Найбільш практикуються види спорту в Республіці Молдова</w:t>
      </w:r>
    </w:p>
    <w:p w:rsidR="00AC03CD" w:rsidRDefault="00AC03CD">
      <w:pPr>
        <w:rPr>
          <w:rStyle w:val="tlid-translation"/>
          <w:sz w:val="24"/>
          <w:szCs w:val="24"/>
        </w:rPr>
      </w:pPr>
      <w:r w:rsidRPr="007A5001">
        <w:rPr>
          <w:rStyle w:val="tlid-translation"/>
          <w:sz w:val="24"/>
          <w:szCs w:val="24"/>
        </w:rPr>
        <w:t>Регбі</w:t>
      </w:r>
      <w:r>
        <w:rPr>
          <w:rStyle w:val="tlid-translation"/>
          <w:sz w:val="24"/>
          <w:szCs w:val="24"/>
        </w:rPr>
        <w:t>, футбол та бокс</w:t>
      </w:r>
    </w:p>
    <w:p w:rsidR="00AC03CD" w:rsidRDefault="00AC03CD">
      <w:pPr>
        <w:rPr>
          <w:rStyle w:val="tlid-translation"/>
          <w:sz w:val="24"/>
          <w:szCs w:val="24"/>
        </w:rPr>
      </w:pPr>
      <w:r w:rsidRPr="00C15AA7">
        <w:rPr>
          <w:rStyle w:val="tlid-translation"/>
          <w:b/>
          <w:sz w:val="24"/>
          <w:szCs w:val="24"/>
        </w:rPr>
        <w:lastRenderedPageBreak/>
        <w:t>Участь в Олімпійських іграх</w:t>
      </w:r>
      <w:r w:rsidRPr="007A5001">
        <w:rPr>
          <w:sz w:val="24"/>
          <w:szCs w:val="24"/>
        </w:rPr>
        <w:br/>
      </w:r>
      <w:r w:rsidRPr="007A5001">
        <w:rPr>
          <w:sz w:val="24"/>
          <w:szCs w:val="24"/>
        </w:rPr>
        <w:br/>
      </w:r>
      <w:r w:rsidRPr="007A5001">
        <w:rPr>
          <w:rStyle w:val="tlid-translation"/>
          <w:sz w:val="24"/>
          <w:szCs w:val="24"/>
        </w:rPr>
        <w:t>Молдавські спортсмени брали участь в Олімпійських іграх 1960 року, 1968, 1972, 1976, 1980, 1988 у складі збірної команди СРСР. У 1992 році вони входили в Об'єднану команду. Першу срібну олімпійську медаль на 1960 році отримав молдавський легкоатлет Гусман Косанов в естафеті 4 × 100 м. Першою олімпійською чемпіонкою в 1980 році стала Лариса Попова-Александрова в академічному веслуванні (двійка парна). У 1988 році каноїст Микола Журавський завоював 2 золоті медалі. У 1992 р на Олімпійських іграх в Барселоні молдавський важкоатлет Федір (Тудор) Касапа завоював золоту медаль в напівсередній вазі.</w:t>
      </w:r>
      <w:r w:rsidRPr="007A5001">
        <w:rPr>
          <w:sz w:val="24"/>
          <w:szCs w:val="24"/>
        </w:rPr>
        <w:br/>
      </w:r>
      <w:r w:rsidRPr="007A5001">
        <w:rPr>
          <w:sz w:val="24"/>
          <w:szCs w:val="24"/>
        </w:rPr>
        <w:br/>
      </w:r>
      <w:r w:rsidRPr="007A5001">
        <w:rPr>
          <w:rStyle w:val="tlid-translation"/>
          <w:sz w:val="24"/>
          <w:szCs w:val="24"/>
        </w:rPr>
        <w:t>Вперше команда Молдови як незалежної держави виступила на Олімпіаді 1996 в Атланті.</w:t>
      </w:r>
      <w:r w:rsidRPr="007A5001">
        <w:rPr>
          <w:sz w:val="24"/>
          <w:szCs w:val="24"/>
        </w:rPr>
        <w:br/>
      </w:r>
      <w:r w:rsidRPr="007A5001">
        <w:rPr>
          <w:sz w:val="24"/>
          <w:szCs w:val="24"/>
        </w:rPr>
        <w:br/>
      </w:r>
      <w:r w:rsidRPr="007A5001">
        <w:rPr>
          <w:rStyle w:val="tlid-translation"/>
          <w:sz w:val="24"/>
          <w:szCs w:val="24"/>
        </w:rPr>
        <w:t>У 2008 році на Олімпіаді 2008 в Пекіні боксер В'ячеслав гожа приніс збірній Молдови єдину медаль, завоювавши «бронзу» Олімпіади у ваговій категорії до 54 кілограмів</w:t>
      </w:r>
    </w:p>
    <w:p w:rsidR="00AC03CD" w:rsidRPr="00694E90" w:rsidRDefault="00AC03CD" w:rsidP="00AC03CD">
      <w:pPr>
        <w:pStyle w:val="a3"/>
        <w:rPr>
          <w:rFonts w:ascii="Calibri" w:eastAsia="Times New Roman" w:hAnsi="Calibri" w:cs="Times New Roman"/>
          <w:noProof/>
          <w:sz w:val="24"/>
          <w:szCs w:val="24"/>
          <w:lang w:val="uk-UA"/>
        </w:rPr>
      </w:pPr>
      <w:r w:rsidRPr="00694E90">
        <w:rPr>
          <w:rFonts w:ascii="Calibri" w:eastAsia="Times New Roman" w:hAnsi="Calibri" w:cs="Times New Roman"/>
          <w:b/>
          <w:noProof/>
          <w:sz w:val="24"/>
          <w:szCs w:val="24"/>
          <w:lang w:val="uk-UA"/>
        </w:rPr>
        <w:t>Зовнішньоекономічні відносини</w:t>
      </w:r>
      <w:r>
        <w:rPr>
          <w:rFonts w:ascii="Calibri" w:eastAsia="Times New Roman" w:hAnsi="Calibri" w:cs="Times New Roman"/>
          <w:b/>
          <w:noProof/>
          <w:sz w:val="24"/>
          <w:szCs w:val="24"/>
          <w:lang w:val="uk-UA"/>
        </w:rPr>
        <w:t xml:space="preserve"> з україною</w:t>
      </w:r>
    </w:p>
    <w:p w:rsidR="00AC03CD" w:rsidRPr="00694E90" w:rsidRDefault="00AC03CD" w:rsidP="00AC03CD">
      <w:pPr>
        <w:pStyle w:val="a3"/>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 xml:space="preserve">Україна була і залишається одним із основних торговельних партнерів Республіки Молдова. </w:t>
      </w:r>
      <w:r w:rsidRPr="00694E90">
        <w:rPr>
          <w:rFonts w:ascii="Calibri" w:eastAsia="Times New Roman" w:hAnsi="Calibri" w:cs="Times New Roman"/>
          <w:i/>
          <w:noProof/>
          <w:sz w:val="24"/>
          <w:szCs w:val="24"/>
          <w:lang w:val="uk-UA"/>
        </w:rPr>
        <w:t xml:space="preserve">Товарообіг </w:t>
      </w:r>
      <w:r w:rsidRPr="00694E90">
        <w:rPr>
          <w:rFonts w:ascii="Calibri" w:eastAsia="Times New Roman" w:hAnsi="Calibri" w:cs="Times New Roman"/>
          <w:noProof/>
          <w:sz w:val="24"/>
          <w:szCs w:val="24"/>
          <w:lang w:val="uk-UA"/>
        </w:rPr>
        <w:t>між країнами за 2011 рік перевищив 1 млрд. доларів. Якщо дивитися порівняно з аналогічним періодом 2010 року, виходить зростання  на 29%. У 2010 році, за даними Державної служби статистики України, обсяг товарообігу між Україною та Республікою Молдова (з урахуванням даних Придністровського регіону) склав 787,16 млн. дол. США, що на 5,5% більше ніж у 2009 році.</w:t>
      </w:r>
    </w:p>
    <w:p w:rsidR="00AC03CD" w:rsidRDefault="00AC03CD" w:rsidP="00AC03CD">
      <w:pPr>
        <w:pStyle w:val="a3"/>
        <w:rPr>
          <w:rFonts w:ascii="Calibri" w:eastAsia="Times New Roman" w:hAnsi="Calibri" w:cs="Times New Roman"/>
          <w:noProof/>
          <w:sz w:val="24"/>
          <w:szCs w:val="24"/>
          <w:lang w:val="uk-UA"/>
        </w:rPr>
      </w:pPr>
      <w:r w:rsidRPr="00694E90">
        <w:rPr>
          <w:rFonts w:ascii="Calibri" w:eastAsia="Times New Roman" w:hAnsi="Calibri" w:cs="Times New Roman"/>
          <w:i/>
          <w:noProof/>
          <w:sz w:val="24"/>
          <w:szCs w:val="24"/>
          <w:lang w:val="uk-UA"/>
        </w:rPr>
        <w:t>Експорт</w:t>
      </w:r>
      <w:r w:rsidRPr="00694E90">
        <w:rPr>
          <w:rFonts w:ascii="Calibri" w:eastAsia="Times New Roman" w:hAnsi="Calibri" w:cs="Times New Roman"/>
          <w:noProof/>
          <w:sz w:val="24"/>
          <w:szCs w:val="24"/>
          <w:lang w:val="uk-UA"/>
        </w:rPr>
        <w:t xml:space="preserve"> товарів до Молдови склав 874,3 млн. дол. США, а </w:t>
      </w:r>
      <w:r w:rsidRPr="00694E90">
        <w:rPr>
          <w:rFonts w:ascii="Calibri" w:eastAsia="Times New Roman" w:hAnsi="Calibri" w:cs="Times New Roman"/>
          <w:i/>
          <w:noProof/>
          <w:sz w:val="24"/>
          <w:szCs w:val="24"/>
          <w:lang w:val="uk-UA"/>
        </w:rPr>
        <w:t>імпорт</w:t>
      </w:r>
      <w:r w:rsidRPr="00694E90">
        <w:rPr>
          <w:rFonts w:ascii="Calibri" w:eastAsia="Times New Roman" w:hAnsi="Calibri" w:cs="Times New Roman"/>
          <w:noProof/>
          <w:sz w:val="24"/>
          <w:szCs w:val="24"/>
          <w:lang w:val="uk-UA"/>
        </w:rPr>
        <w:t xml:space="preserve"> товарів з Молдови склав 130,3 млн. дол. США. За період першого кварталу 2012 року експорт товарів до Молдови склав 160,4 млн. доларів США,  що на 3% менше, ніж за перший квартал 2011 року, а імпорт товарів з Молдови склав 23,9 млн. дол. США, що на 35,8% більше, ніж за перший квартал 2011 року.</w:t>
      </w:r>
      <w:bookmarkStart w:id="0" w:name="_Toc6829273"/>
    </w:p>
    <w:p w:rsidR="00AC03CD" w:rsidRDefault="00AC03CD" w:rsidP="00AC03CD">
      <w:pPr>
        <w:pStyle w:val="a3"/>
        <w:rPr>
          <w:rFonts w:ascii="Calibri" w:eastAsia="Times New Roman" w:hAnsi="Calibri" w:cs="Times New Roman"/>
          <w:noProof/>
          <w:sz w:val="24"/>
          <w:szCs w:val="24"/>
          <w:lang w:val="uk-UA"/>
        </w:rPr>
      </w:pPr>
    </w:p>
    <w:p w:rsidR="00AC03CD" w:rsidRPr="00AC03CD" w:rsidRDefault="00AC03CD" w:rsidP="00AC03CD">
      <w:pPr>
        <w:pStyle w:val="a3"/>
        <w:rPr>
          <w:rFonts w:ascii="Calibri" w:eastAsia="Times New Roman" w:hAnsi="Calibri" w:cs="Times New Roman"/>
          <w:b/>
          <w:noProof/>
          <w:sz w:val="24"/>
          <w:szCs w:val="24"/>
          <w:lang w:val="uk-UA"/>
        </w:rPr>
      </w:pPr>
      <w:proofErr w:type="spellStart"/>
      <w:r w:rsidRPr="00AC03CD">
        <w:rPr>
          <w:b/>
          <w:sz w:val="24"/>
          <w:szCs w:val="24"/>
        </w:rPr>
        <w:t>Висновк</w:t>
      </w:r>
      <w:bookmarkEnd w:id="0"/>
      <w:r w:rsidRPr="00AC03CD">
        <w:rPr>
          <w:b/>
          <w:sz w:val="24"/>
          <w:szCs w:val="24"/>
        </w:rPr>
        <w:t>и</w:t>
      </w:r>
      <w:proofErr w:type="spellEnd"/>
    </w:p>
    <w:p w:rsidR="00AC03CD" w:rsidRDefault="00AC03CD" w:rsidP="00AC03CD">
      <w:pPr>
        <w:spacing w:after="120" w:line="240" w:lineRule="auto"/>
      </w:pPr>
    </w:p>
    <w:p w:rsidR="00AC03CD" w:rsidRDefault="00AC03CD" w:rsidP="00AC03CD">
      <w:r w:rsidRPr="001D6E5C">
        <w:rPr>
          <w:rFonts w:ascii="Times New Roman" w:eastAsia="Times New Roman" w:hAnsi="Times New Roman" w:cs="Times New Roman"/>
          <w:sz w:val="24"/>
          <w:szCs w:val="24"/>
        </w:rPr>
        <w:t xml:space="preserve">Республіка Молдова є однією з найменших за територією (33 тис. кв. км) та за чисельністю (3,55 млн. чол..) країною, яка географічно вдало розташована в південно-західній частині Східної Європи. </w:t>
      </w:r>
      <w:r w:rsidRPr="001D6E5C">
        <w:rPr>
          <w:rFonts w:ascii="Times New Roman" w:hAnsi="Times New Roman" w:cs="Times New Roman"/>
          <w:sz w:val="24"/>
          <w:szCs w:val="24"/>
        </w:rPr>
        <w:t>На півночі, сході й півдні межує з Україною, на заході — з Румунією.</w:t>
      </w:r>
      <w:r w:rsidRPr="001D6E5C">
        <w:rPr>
          <w:rStyle w:val="hps"/>
          <w:rFonts w:ascii="Times New Roman" w:eastAsia="Times New Roman" w:hAnsi="Times New Roman" w:cs="Times New Roman"/>
          <w:sz w:val="24"/>
          <w:szCs w:val="24"/>
        </w:rPr>
        <w:t>Поверхня</w:t>
      </w:r>
      <w:r w:rsidRPr="001D6E5C">
        <w:rPr>
          <w:rFonts w:ascii="Times New Roman" w:eastAsia="Times New Roman" w:hAnsi="Times New Roman" w:cs="Times New Roman"/>
          <w:sz w:val="24"/>
          <w:szCs w:val="24"/>
        </w:rPr>
        <w:t xml:space="preserve"> </w:t>
      </w:r>
      <w:r w:rsidRPr="001D6E5C">
        <w:rPr>
          <w:rStyle w:val="hps"/>
          <w:rFonts w:ascii="Times New Roman" w:eastAsia="Times New Roman" w:hAnsi="Times New Roman" w:cs="Times New Roman"/>
          <w:sz w:val="24"/>
          <w:szCs w:val="24"/>
        </w:rPr>
        <w:t>Молдови</w:t>
      </w:r>
      <w:r w:rsidRPr="001D6E5C">
        <w:rPr>
          <w:rFonts w:ascii="Times New Roman" w:eastAsia="Times New Roman" w:hAnsi="Times New Roman" w:cs="Times New Roman"/>
          <w:sz w:val="24"/>
          <w:szCs w:val="24"/>
        </w:rPr>
        <w:t xml:space="preserve"> </w:t>
      </w:r>
      <w:r w:rsidRPr="001D6E5C">
        <w:rPr>
          <w:rStyle w:val="hps"/>
          <w:rFonts w:ascii="Times New Roman" w:eastAsia="Times New Roman" w:hAnsi="Times New Roman" w:cs="Times New Roman"/>
          <w:sz w:val="24"/>
          <w:szCs w:val="24"/>
        </w:rPr>
        <w:t>являє собою</w:t>
      </w:r>
      <w:r w:rsidRPr="001D6E5C">
        <w:rPr>
          <w:rFonts w:ascii="Times New Roman" w:eastAsia="Times New Roman" w:hAnsi="Times New Roman" w:cs="Times New Roman"/>
          <w:sz w:val="24"/>
          <w:szCs w:val="24"/>
        </w:rPr>
        <w:t xml:space="preserve"> </w:t>
      </w:r>
      <w:r w:rsidRPr="001D6E5C">
        <w:rPr>
          <w:rStyle w:val="hps"/>
          <w:rFonts w:ascii="Times New Roman" w:eastAsia="Times New Roman" w:hAnsi="Times New Roman" w:cs="Times New Roman"/>
          <w:sz w:val="24"/>
          <w:szCs w:val="24"/>
        </w:rPr>
        <w:t>горбисту рівнину,</w:t>
      </w:r>
      <w:r w:rsidRPr="001D6E5C">
        <w:rPr>
          <w:rFonts w:ascii="Times New Roman" w:eastAsia="Times New Roman" w:hAnsi="Times New Roman" w:cs="Times New Roman"/>
          <w:sz w:val="24"/>
          <w:szCs w:val="24"/>
        </w:rPr>
        <w:t xml:space="preserve"> </w:t>
      </w:r>
      <w:r w:rsidRPr="001D6E5C">
        <w:rPr>
          <w:rStyle w:val="hps"/>
          <w:rFonts w:ascii="Times New Roman" w:eastAsia="Times New Roman" w:hAnsi="Times New Roman" w:cs="Times New Roman"/>
          <w:sz w:val="24"/>
          <w:szCs w:val="24"/>
        </w:rPr>
        <w:t>розчленовану річковими долинами</w:t>
      </w:r>
      <w:r w:rsidRPr="001D6E5C">
        <w:rPr>
          <w:rFonts w:ascii="Times New Roman" w:eastAsia="Times New Roman" w:hAnsi="Times New Roman" w:cs="Times New Roman"/>
          <w:sz w:val="24"/>
          <w:szCs w:val="24"/>
        </w:rPr>
        <w:t xml:space="preserve">. </w:t>
      </w:r>
      <w:r w:rsidRPr="001D6E5C">
        <w:rPr>
          <w:rStyle w:val="hps"/>
          <w:rFonts w:ascii="Times New Roman" w:eastAsia="Times New Roman" w:hAnsi="Times New Roman" w:cs="Times New Roman"/>
          <w:sz w:val="24"/>
          <w:szCs w:val="24"/>
        </w:rPr>
        <w:t>Більшість ґрунтів території Молдови складають чорноземи</w:t>
      </w:r>
      <w:r w:rsidRPr="001D6E5C">
        <w:rPr>
          <w:rFonts w:ascii="Times New Roman" w:hAnsi="Times New Roman" w:cs="Times New Roman"/>
          <w:sz w:val="24"/>
          <w:szCs w:val="24"/>
        </w:rPr>
        <w:t xml:space="preserve"> .</w:t>
      </w:r>
      <w:r w:rsidRPr="001D6E5C">
        <w:rPr>
          <w:rStyle w:val="a4"/>
          <w:rFonts w:ascii="Times New Roman" w:hAnsi="Times New Roman" w:cs="Times New Roman"/>
          <w:sz w:val="24"/>
          <w:szCs w:val="24"/>
          <w:lang w:val="uk-UA"/>
        </w:rPr>
        <w:t xml:space="preserve"> </w:t>
      </w:r>
      <w:r w:rsidRPr="001D6E5C">
        <w:rPr>
          <w:rStyle w:val="hps"/>
          <w:rFonts w:ascii="Times New Roman" w:eastAsia="Times New Roman" w:hAnsi="Times New Roman" w:cs="Times New Roman"/>
          <w:sz w:val="24"/>
          <w:szCs w:val="24"/>
        </w:rPr>
        <w:t>Всі ці природні та географічні умови сприятливо впливають на родючість земель Молдови, отже і на поширений і вдалий розвиток аграрного сектору. Виноградарство, рослинництво, скотарство є основними галузями, які приносять дохід економіці Республіки Молдова</w:t>
      </w:r>
      <w:r w:rsidRPr="001D6E5C">
        <w:rPr>
          <w:rFonts w:ascii="Times New Roman" w:eastAsia="Times New Roman" w:hAnsi="Times New Roman" w:cs="Times New Roman"/>
          <w:sz w:val="24"/>
          <w:szCs w:val="24"/>
        </w:rPr>
        <w:t>. Однак, незважаючи на досягнення у сфері економіки, Республіка Молдова залишається однією з найбідніших країн Європи з щорічним ВВП на душу населення у розмірі всього $ 2937, де середня заробітна плата складає</w:t>
      </w:r>
      <w:r w:rsidRPr="001D6E5C">
        <w:rPr>
          <w:rStyle w:val="tlid-translation"/>
          <w:rFonts w:ascii="Times New Roman" w:hAnsi="Times New Roman" w:cs="Times New Roman"/>
          <w:sz w:val="24"/>
          <w:szCs w:val="24"/>
        </w:rPr>
        <w:t xml:space="preserve"> 5000 леїв, це</w:t>
      </w:r>
      <w:r w:rsidRPr="001D6E5C">
        <w:rPr>
          <w:rFonts w:ascii="Times New Roman" w:hAnsi="Times New Roman" w:cs="Times New Roman"/>
          <w:sz w:val="24"/>
          <w:szCs w:val="24"/>
        </w:rPr>
        <w:t xml:space="preserve"> </w:t>
      </w:r>
      <w:r w:rsidRPr="001D6E5C">
        <w:rPr>
          <w:rFonts w:ascii="Times New Roman" w:eastAsia="Times New Roman" w:hAnsi="Times New Roman" w:cs="Times New Roman"/>
          <w:sz w:val="24"/>
          <w:szCs w:val="24"/>
        </w:rPr>
        <w:t xml:space="preserve"> приблизно 195 євро</w:t>
      </w:r>
    </w:p>
    <w:sectPr w:rsidR="00AC03CD" w:rsidSect="00CC66F4">
      <w:headerReference w:type="default" r:id="rId6"/>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FC7" w:rsidRDefault="00810FC7" w:rsidP="00AC03CD">
      <w:pPr>
        <w:spacing w:after="0" w:line="240" w:lineRule="auto"/>
      </w:pPr>
      <w:r>
        <w:separator/>
      </w:r>
    </w:p>
  </w:endnote>
  <w:endnote w:type="continuationSeparator" w:id="0">
    <w:p w:rsidR="00810FC7" w:rsidRDefault="00810FC7" w:rsidP="00AC03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FC7" w:rsidRDefault="00810FC7" w:rsidP="00AC03CD">
      <w:pPr>
        <w:spacing w:after="0" w:line="240" w:lineRule="auto"/>
      </w:pPr>
      <w:r>
        <w:separator/>
      </w:r>
    </w:p>
  </w:footnote>
  <w:footnote w:type="continuationSeparator" w:id="0">
    <w:p w:rsidR="00810FC7" w:rsidRDefault="00810FC7" w:rsidP="00AC03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4737"/>
      <w:docPartObj>
        <w:docPartGallery w:val="Page Numbers (Top of Page)"/>
        <w:docPartUnique/>
      </w:docPartObj>
    </w:sdtPr>
    <w:sdtContent>
      <w:p w:rsidR="00AC03CD" w:rsidRDefault="00531FB0" w:rsidP="00AC03CD">
        <w:pPr>
          <w:pStyle w:val="a6"/>
          <w:jc w:val="center"/>
        </w:pPr>
        <w:fldSimple w:instr=" PAGE   \* MERGEFORMAT ">
          <w:r w:rsidR="008F047D">
            <w:t>1</w:t>
          </w:r>
        </w:fldSimple>
      </w:p>
      <w:p w:rsidR="00AC03CD" w:rsidRDefault="00531FB0" w:rsidP="00AC03CD">
        <w:pPr>
          <w:pStyle w:val="a6"/>
        </w:pP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C03CD"/>
    <w:rsid w:val="001B2F09"/>
    <w:rsid w:val="003F4705"/>
    <w:rsid w:val="00531FB0"/>
    <w:rsid w:val="00810FC7"/>
    <w:rsid w:val="008F047D"/>
    <w:rsid w:val="00AC03CD"/>
    <w:rsid w:val="00CC66F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3CD"/>
    <w:rPr>
      <w:noProof/>
    </w:rPr>
  </w:style>
  <w:style w:type="paragraph" w:styleId="2">
    <w:name w:val="heading 2"/>
    <w:basedOn w:val="a"/>
    <w:next w:val="a"/>
    <w:link w:val="20"/>
    <w:uiPriority w:val="9"/>
    <w:unhideWhenUsed/>
    <w:qFormat/>
    <w:rsid w:val="00AC03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AC03CD"/>
  </w:style>
  <w:style w:type="paragraph" w:styleId="a3">
    <w:name w:val="No Spacing"/>
    <w:link w:val="a4"/>
    <w:uiPriority w:val="1"/>
    <w:qFormat/>
    <w:rsid w:val="00AC03CD"/>
    <w:pPr>
      <w:spacing w:after="0" w:line="240" w:lineRule="auto"/>
    </w:pPr>
    <w:rPr>
      <w:rFonts w:eastAsiaTheme="minorEastAsia"/>
      <w:lang w:val="ru-RU"/>
    </w:rPr>
  </w:style>
  <w:style w:type="character" w:customStyle="1" w:styleId="a4">
    <w:name w:val="Без интервала Знак"/>
    <w:basedOn w:val="a0"/>
    <w:link w:val="a3"/>
    <w:uiPriority w:val="1"/>
    <w:rsid w:val="00AC03CD"/>
    <w:rPr>
      <w:rFonts w:eastAsiaTheme="minorEastAsia"/>
      <w:lang w:val="ru-RU"/>
    </w:rPr>
  </w:style>
  <w:style w:type="character" w:customStyle="1" w:styleId="alt-edited">
    <w:name w:val="alt-edited"/>
    <w:basedOn w:val="a0"/>
    <w:rsid w:val="00AC03CD"/>
  </w:style>
  <w:style w:type="paragraph" w:styleId="a5">
    <w:name w:val="Normal (Web)"/>
    <w:basedOn w:val="a"/>
    <w:uiPriority w:val="99"/>
    <w:unhideWhenUsed/>
    <w:rsid w:val="00AC03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AC03CD"/>
    <w:rPr>
      <w:rFonts w:asciiTheme="majorHAnsi" w:eastAsiaTheme="majorEastAsia" w:hAnsiTheme="majorHAnsi" w:cstheme="majorBidi"/>
      <w:b/>
      <w:bCs/>
      <w:noProof/>
      <w:color w:val="4F81BD" w:themeColor="accent1"/>
      <w:sz w:val="26"/>
      <w:szCs w:val="26"/>
    </w:rPr>
  </w:style>
  <w:style w:type="character" w:customStyle="1" w:styleId="hps">
    <w:name w:val="hps"/>
    <w:basedOn w:val="a0"/>
    <w:rsid w:val="00AC03CD"/>
  </w:style>
  <w:style w:type="paragraph" w:styleId="a6">
    <w:name w:val="header"/>
    <w:basedOn w:val="a"/>
    <w:link w:val="a7"/>
    <w:uiPriority w:val="99"/>
    <w:unhideWhenUsed/>
    <w:rsid w:val="00AC03CD"/>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AC03CD"/>
    <w:rPr>
      <w:noProof/>
    </w:rPr>
  </w:style>
  <w:style w:type="paragraph" w:styleId="a8">
    <w:name w:val="footer"/>
    <w:basedOn w:val="a"/>
    <w:link w:val="a9"/>
    <w:uiPriority w:val="99"/>
    <w:semiHidden/>
    <w:unhideWhenUsed/>
    <w:rsid w:val="00AC03CD"/>
    <w:pPr>
      <w:tabs>
        <w:tab w:val="center" w:pos="4819"/>
        <w:tab w:val="right" w:pos="9639"/>
      </w:tabs>
      <w:spacing w:after="0" w:line="240" w:lineRule="auto"/>
    </w:pPr>
  </w:style>
  <w:style w:type="character" w:customStyle="1" w:styleId="a9">
    <w:name w:val="Нижний колонтитул Знак"/>
    <w:basedOn w:val="a0"/>
    <w:link w:val="a8"/>
    <w:uiPriority w:val="99"/>
    <w:semiHidden/>
    <w:rsid w:val="00AC03CD"/>
    <w:rPr>
      <w:noProo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6099</Words>
  <Characters>3477</Characters>
  <Application>Microsoft Office Word</Application>
  <DocSecurity>0</DocSecurity>
  <Lines>28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pashtet</dc:creator>
  <cp:keywords/>
  <dc:description/>
  <cp:lastModifiedBy>pashtet</cp:lastModifiedBy>
  <cp:revision>4</cp:revision>
  <dcterms:created xsi:type="dcterms:W3CDTF">2019-04-22T09:42:00Z</dcterms:created>
  <dcterms:modified xsi:type="dcterms:W3CDTF">2019-04-22T10:02:00Z</dcterms:modified>
</cp:coreProperties>
</file>