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CC" w:rsidRDefault="00C1480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E37ECC" w:rsidRDefault="00C1480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высшего образования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«Чувашский государственный университет имени И. Н. Ульянова»</w:t>
      </w:r>
    </w:p>
    <w:p w:rsidR="00E37ECC" w:rsidRDefault="00C1480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информатики и вычислительной техники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компьютерных технологий</w:t>
      </w: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C14809">
      <w:pPr>
        <w:spacing w:after="0" w:line="360" w:lineRule="auto"/>
        <w:jc w:val="center"/>
      </w:pPr>
      <w:r>
        <w:rPr>
          <w:color w:val="000000"/>
          <w:sz w:val="28"/>
          <w:szCs w:val="28"/>
        </w:rPr>
        <w:br/>
      </w:r>
      <w:r>
        <w:rPr>
          <w:b/>
          <w:smallCaps/>
          <w:color w:val="000000"/>
          <w:sz w:val="40"/>
          <w:szCs w:val="40"/>
        </w:rPr>
        <w:t>РАСЧЕТНО-ГРАФИЧЕСКАЯ РАБОТА</w:t>
      </w:r>
      <w:r>
        <w:rPr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Предпроектный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и моделирование бизнес-процессов»</w:t>
      </w:r>
    </w:p>
    <w:p w:rsidR="00E37ECC" w:rsidRPr="00242819" w:rsidRDefault="00C14809" w:rsidP="00242819">
      <w:pPr>
        <w:pStyle w:val="af2"/>
        <w:numPr>
          <w:ilvl w:val="0"/>
          <w:numId w:val="3"/>
        </w:numPr>
        <w:suppressAutoHyphens w:val="0"/>
        <w:spacing w:after="0" w:line="360" w:lineRule="auto"/>
        <w:ind w:firstLine="284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242819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 w:rsidR="00242819" w:rsidRPr="00242819">
        <w:rPr>
          <w:rFonts w:ascii="Times New Roman" w:eastAsia="Times New Roman" w:hAnsi="Times New Roman" w:cs="Times New Roman"/>
          <w:color w:val="000000"/>
          <w:sz w:val="28"/>
          <w:szCs w:val="28"/>
        </w:rPr>
        <w:t>хническое задание на разработку</w:t>
      </w:r>
      <w:r w:rsidRPr="00242819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37ECC" w:rsidRPr="00242819" w:rsidRDefault="00C14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</w:p>
    <w:p w:rsidR="00E37ECC" w:rsidRDefault="00E37ECC">
      <w:pPr>
        <w:spacing w:line="360" w:lineRule="auto"/>
        <w:jc w:val="center"/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C1480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E37ECC" w:rsidRDefault="00E37E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ECC" w:rsidRPr="0052558D" w:rsidRDefault="00C14809" w:rsidP="0052558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Выполнил(а): студент группы КТ-4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&lt;</w:t>
      </w:r>
      <w:proofErr w:type="spellStart"/>
      <w:r w:rsidR="0052558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фио</w:t>
      </w:r>
      <w:proofErr w:type="spellEnd"/>
      <w:r w:rsidR="0052558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&gt;</w:t>
      </w:r>
    </w:p>
    <w:p w:rsidR="00E37ECC" w:rsidRDefault="00C14809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доцент </w:t>
      </w:r>
    </w:p>
    <w:p w:rsidR="00E37ECC" w:rsidRDefault="00C14809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Александров Андрей Харитонович</w:t>
      </w:r>
    </w:p>
    <w:p w:rsidR="00E37ECC" w:rsidRDefault="00C14809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</w:p>
    <w:p w:rsidR="00E37ECC" w:rsidRDefault="00C14809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37ECC" w:rsidRDefault="00E37ECC">
      <w:pPr>
        <w:spacing w:line="360" w:lineRule="auto"/>
        <w:rPr>
          <w:color w:val="000000"/>
          <w:sz w:val="28"/>
          <w:szCs w:val="28"/>
        </w:rPr>
      </w:pPr>
    </w:p>
    <w:p w:rsidR="00E37ECC" w:rsidRDefault="00C148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Чебоксары 202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C792F" w:rsidRDefault="004C792F" w:rsidP="004C792F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Термины и определения</w:t>
      </w:r>
    </w:p>
    <w:p w:rsidR="004C792F" w:rsidRDefault="004C792F" w:rsidP="004C792F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термины</w:t>
      </w:r>
    </w:p>
    <w:p w:rsidR="004C792F" w:rsidRDefault="004C792F" w:rsidP="004C792F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положения</w:t>
      </w:r>
    </w:p>
    <w:p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822AF">
        <w:rPr>
          <w:rFonts w:asciiTheme="minorHAnsi" w:hAnsiTheme="minorHAnsi" w:cstheme="minorHAnsi"/>
          <w:bCs/>
          <w:szCs w:val="26"/>
        </w:rPr>
        <w:t>2.1.Назначение документа</w:t>
      </w:r>
    </w:p>
    <w:p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 w:rsidRPr="00A822AF">
        <w:rPr>
          <w:rFonts w:asciiTheme="minorHAnsi" w:hAnsiTheme="minorHAnsi" w:cstheme="minorHAnsi"/>
          <w:bCs/>
          <w:szCs w:val="26"/>
        </w:rPr>
        <w:t>2.2.Цели создания Системы</w:t>
      </w:r>
    </w:p>
    <w:p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 w:rsidRPr="00A822AF">
        <w:rPr>
          <w:rFonts w:asciiTheme="minorHAnsi" w:hAnsiTheme="minorHAnsi" w:cstheme="minorHAnsi"/>
          <w:bCs/>
          <w:szCs w:val="26"/>
        </w:rPr>
        <w:t>2.3.Основные функциональные возможности Системы</w:t>
      </w:r>
    </w:p>
    <w:p w:rsidR="004C792F" w:rsidRDefault="004C792F" w:rsidP="004C792F">
      <w:pPr>
        <w:spacing w:line="360" w:lineRule="auto"/>
        <w:ind w:left="360"/>
        <w:rPr>
          <w:color w:val="000000"/>
        </w:rPr>
      </w:pPr>
      <w:r w:rsidRPr="00A822AF">
        <w:rPr>
          <w:rFonts w:asciiTheme="minorHAnsi" w:hAnsiTheme="minorHAnsi" w:cstheme="minorHAnsi"/>
          <w:bCs/>
          <w:szCs w:val="26"/>
        </w:rPr>
        <w:t>2.4.Использование Технического Задания</w:t>
      </w:r>
      <w:r w:rsidRPr="004C792F">
        <w:rPr>
          <w:rFonts w:ascii="Cambria-Bold" w:hAnsi="Cambria-Bold"/>
          <w:b/>
          <w:bCs/>
          <w:color w:val="4F81BD"/>
          <w:sz w:val="26"/>
          <w:szCs w:val="26"/>
        </w:rPr>
        <w:br/>
      </w:r>
      <w:r w:rsidRPr="004C792F">
        <w:rPr>
          <w:color w:val="000000"/>
        </w:rPr>
        <w:t>2.4.1.Отношения между Исполнителем и Заказчиком в отношении информации, содержащейся в</w:t>
      </w:r>
      <w:r w:rsidRPr="004C792F">
        <w:rPr>
          <w:color w:val="000000"/>
        </w:rPr>
        <w:br/>
        <w:t>настоящем Техническом Задании, регулируются договором о конфиденциальности,</w:t>
      </w:r>
      <w:r w:rsidRPr="004C792F">
        <w:rPr>
          <w:color w:val="000000"/>
        </w:rPr>
        <w:br/>
        <w:t>подписанным Исполнителем и Заказчиком [ ]</w:t>
      </w:r>
      <w:proofErr w:type="gramStart"/>
      <w:r w:rsidRPr="004C792F">
        <w:rPr>
          <w:color w:val="000000"/>
        </w:rPr>
        <w:t>г</w:t>
      </w:r>
      <w:proofErr w:type="gramEnd"/>
      <w:r w:rsidRPr="004C792F">
        <w:rPr>
          <w:color w:val="000000"/>
        </w:rPr>
        <w:t>.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color w:val="000000"/>
        </w:rPr>
      </w:pPr>
      <w:r w:rsidRPr="00A822AF">
        <w:rPr>
          <w:color w:val="000000"/>
        </w:rPr>
        <w:t>требования к системе</w:t>
      </w:r>
    </w:p>
    <w:p w:rsid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3.1 бизнес требования (экономия финансовых и</w:t>
      </w:r>
      <w:r w:rsidRPr="004C792F">
        <w:rPr>
          <w:color w:val="000000"/>
        </w:rPr>
        <w:t>/</w:t>
      </w:r>
      <w:r>
        <w:rPr>
          <w:color w:val="000000"/>
        </w:rPr>
        <w:t>или временных ресурсов, повышение экономической эффективности, деятельности предприятия)</w:t>
      </w:r>
    </w:p>
    <w:p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3.2 графическое моделирование системы (</w:t>
      </w:r>
      <w:r>
        <w:rPr>
          <w:color w:val="000000"/>
          <w:lang w:val="en-US"/>
        </w:rPr>
        <w:t>IDEF</w:t>
      </w:r>
      <w:r w:rsidRPr="004C792F">
        <w:rPr>
          <w:color w:val="000000"/>
        </w:rPr>
        <w:t xml:space="preserve">0, </w:t>
      </w:r>
      <w:r>
        <w:rPr>
          <w:color w:val="000000"/>
          <w:lang w:val="en-US"/>
        </w:rPr>
        <w:t>BPMN</w:t>
      </w:r>
      <w:r w:rsidRPr="004C792F">
        <w:rPr>
          <w:color w:val="000000"/>
        </w:rPr>
        <w:t xml:space="preserve">2.0, </w:t>
      </w:r>
      <w:r>
        <w:rPr>
          <w:color w:val="000000"/>
          <w:lang w:val="en-US"/>
        </w:rPr>
        <w:t>SIPOC</w:t>
      </w:r>
      <w:r w:rsidRPr="004C792F">
        <w:rPr>
          <w:color w:val="000000"/>
        </w:rPr>
        <w:t>)</w:t>
      </w:r>
    </w:p>
    <w:p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3.3 пользовательские</w:t>
      </w:r>
      <w:r w:rsidRPr="004C792F">
        <w:rPr>
          <w:color w:val="000000"/>
        </w:rPr>
        <w:t xml:space="preserve"> </w:t>
      </w:r>
      <w:r>
        <w:rPr>
          <w:color w:val="000000"/>
        </w:rPr>
        <w:t>требования (</w:t>
      </w:r>
      <w:r>
        <w:rPr>
          <w:color w:val="000000"/>
          <w:lang w:val="en-US"/>
        </w:rPr>
        <w:t>user</w:t>
      </w:r>
      <w:r w:rsidRPr="004C792F">
        <w:rPr>
          <w:color w:val="000000"/>
        </w:rPr>
        <w:t xml:space="preserve"> </w:t>
      </w:r>
      <w:r>
        <w:rPr>
          <w:color w:val="000000"/>
          <w:lang w:val="en-US"/>
        </w:rPr>
        <w:t>story</w:t>
      </w:r>
      <w:r w:rsidRPr="004C792F">
        <w:rPr>
          <w:color w:val="000000"/>
        </w:rPr>
        <w:t>)</w:t>
      </w:r>
    </w:p>
    <w:p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3.4 функциональные требования</w:t>
      </w:r>
      <w:r w:rsidRPr="004C792F">
        <w:rPr>
          <w:color w:val="000000"/>
        </w:rPr>
        <w:t xml:space="preserve"> (</w:t>
      </w:r>
      <w:r>
        <w:rPr>
          <w:color w:val="000000"/>
          <w:lang w:val="en-US"/>
        </w:rPr>
        <w:t>user</w:t>
      </w:r>
      <w:r w:rsidRPr="004C792F">
        <w:rPr>
          <w:color w:val="000000"/>
        </w:rPr>
        <w:t xml:space="preserve"> </w:t>
      </w:r>
      <w:r>
        <w:rPr>
          <w:color w:val="000000"/>
          <w:lang w:val="en-US"/>
        </w:rPr>
        <w:t>story</w:t>
      </w:r>
      <w:r w:rsidRPr="004C792F">
        <w:rPr>
          <w:color w:val="000000"/>
        </w:rPr>
        <w:t xml:space="preserve"> + </w:t>
      </w:r>
      <w:proofErr w:type="spellStart"/>
      <w:r>
        <w:rPr>
          <w:color w:val="000000"/>
          <w:lang w:val="en-US"/>
        </w:rPr>
        <w:t>usecase</w:t>
      </w:r>
      <w:proofErr w:type="spellEnd"/>
      <w:r w:rsidRPr="004C792F">
        <w:rPr>
          <w:color w:val="000000"/>
        </w:rPr>
        <w:t>)</w:t>
      </w:r>
    </w:p>
    <w:p w:rsid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3.5 нефункциональные</w:t>
      </w:r>
      <w:r w:rsidRPr="004C792F">
        <w:rPr>
          <w:color w:val="000000"/>
        </w:rPr>
        <w:t xml:space="preserve"> </w:t>
      </w:r>
      <w:r>
        <w:rPr>
          <w:color w:val="000000"/>
        </w:rPr>
        <w:t>требования:</w:t>
      </w:r>
    </w:p>
    <w:p w:rsidR="004C792F" w:rsidRPr="00A822AF" w:rsidRDefault="004C792F" w:rsidP="004C792F">
      <w:pPr>
        <w:spacing w:line="360" w:lineRule="auto"/>
        <w:rPr>
          <w:color w:val="000000"/>
          <w:highlight w:val="yellow"/>
        </w:rPr>
      </w:pPr>
      <w:r w:rsidRPr="00A822AF">
        <w:rPr>
          <w:rFonts w:asciiTheme="minorHAnsi" w:hAnsiTheme="minorHAnsi" w:cstheme="minorHAnsi"/>
          <w:bCs/>
          <w:szCs w:val="26"/>
          <w:highlight w:val="yellow"/>
        </w:rPr>
        <w:t>3.5.1 Интерфейс пользователя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 xml:space="preserve">3.5.1.1. Интерфейс пользователя должен быть </w:t>
      </w:r>
      <w:proofErr w:type="spellStart"/>
      <w:r w:rsidRPr="00A822AF">
        <w:rPr>
          <w:color w:val="000000"/>
          <w:highlight w:val="yellow"/>
        </w:rPr>
        <w:t>мультиязычным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gramStart"/>
      <w:r w:rsidRPr="00A822AF">
        <w:rPr>
          <w:color w:val="000000"/>
          <w:highlight w:val="yellow"/>
        </w:rPr>
        <w:t>в начале</w:t>
      </w:r>
      <w:proofErr w:type="gramEnd"/>
      <w:r w:rsidRPr="00A822AF">
        <w:rPr>
          <w:color w:val="000000"/>
          <w:highlight w:val="yellow"/>
        </w:rPr>
        <w:t xml:space="preserve"> будет два языка: русский и английский.</w:t>
      </w:r>
      <w:r w:rsidRPr="00A822AF">
        <w:rPr>
          <w:color w:val="000000"/>
          <w:highlight w:val="yellow"/>
        </w:rPr>
        <w:br/>
        <w:t xml:space="preserve">3.5.1.2. Система должна отображать корректно интерфейс Пользователя с разрешением </w:t>
      </w:r>
      <w:proofErr w:type="gramStart"/>
      <w:r w:rsidRPr="00A822AF">
        <w:rPr>
          <w:color w:val="000000"/>
          <w:highlight w:val="yellow"/>
        </w:rPr>
        <w:t>от</w:t>
      </w:r>
      <w:proofErr w:type="gramEnd"/>
      <w:r w:rsidRPr="00A822AF">
        <w:rPr>
          <w:color w:val="000000"/>
          <w:highlight w:val="yellow"/>
        </w:rPr>
        <w:br/>
        <w:t>1024x600 пикселей</w:t>
      </w:r>
      <w:r w:rsidRPr="004C792F">
        <w:rPr>
          <w:color w:val="000000"/>
        </w:rPr>
        <w:t>.</w:t>
      </w:r>
      <w:r w:rsidRPr="004C792F">
        <w:rPr>
          <w:color w:val="000000"/>
        </w:rPr>
        <w:br/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3.5.2 Поддержка браузеров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 xml:space="preserve">3.5.2.1.  Система должна работать для следующих браузеров последних версий: MS </w:t>
      </w:r>
      <w:proofErr w:type="spellStart"/>
      <w:r w:rsidRPr="00A822AF">
        <w:rPr>
          <w:color w:val="000000"/>
          <w:highlight w:val="yellow"/>
        </w:rPr>
        <w:t>Internet</w:t>
      </w:r>
      <w:proofErr w:type="spellEnd"/>
      <w:r w:rsidRPr="00A822AF">
        <w:rPr>
          <w:color w:val="000000"/>
          <w:highlight w:val="yellow"/>
        </w:rPr>
        <w:t xml:space="preserve"> </w:t>
      </w:r>
      <w:proofErr w:type="spellStart"/>
      <w:r w:rsidRPr="00A822AF">
        <w:rPr>
          <w:color w:val="000000"/>
          <w:highlight w:val="yellow"/>
        </w:rPr>
        <w:t>Explorer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Mozilla</w:t>
      </w:r>
      <w:proofErr w:type="spellEnd"/>
      <w:r w:rsidRPr="00A822AF">
        <w:rPr>
          <w:color w:val="000000"/>
          <w:highlight w:val="yellow"/>
        </w:rPr>
        <w:t xml:space="preserve"> </w:t>
      </w:r>
      <w:proofErr w:type="spellStart"/>
      <w:r w:rsidRPr="00A822AF">
        <w:rPr>
          <w:color w:val="000000"/>
          <w:highlight w:val="yellow"/>
        </w:rPr>
        <w:t>Firefox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Google</w:t>
      </w:r>
      <w:proofErr w:type="spellEnd"/>
      <w:r w:rsidRPr="00A822AF">
        <w:rPr>
          <w:color w:val="000000"/>
          <w:highlight w:val="yellow"/>
        </w:rPr>
        <w:t xml:space="preserve"> </w:t>
      </w:r>
      <w:proofErr w:type="spellStart"/>
      <w:r w:rsidRPr="00A822AF">
        <w:rPr>
          <w:color w:val="000000"/>
          <w:highlight w:val="yellow"/>
        </w:rPr>
        <w:t>Chrome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Safari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Opera</w:t>
      </w:r>
      <w:proofErr w:type="spellEnd"/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br/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3.5.3 Требования к производительности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3.5.3.1.  Система должна стабильно работать с глубиной истории не менее чем в 3 года</w:t>
      </w:r>
      <w:r w:rsidRPr="00A822AF">
        <w:rPr>
          <w:color w:val="000000"/>
          <w:highlight w:val="yellow"/>
        </w:rPr>
        <w:br/>
        <w:t>3.5.3.2. Система должна стабильно работать при 500 одновременно подключенных пользователей.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lastRenderedPageBreak/>
        <w:t>3.5.3.3.   Система должна отображать любую форму не дольше, чем 5 секунд.</w:t>
      </w:r>
      <w:r w:rsidRPr="00A822AF">
        <w:rPr>
          <w:color w:val="000000"/>
          <w:highlight w:val="yellow"/>
        </w:rPr>
        <w:br/>
        <w:t>3.5.3.4.  Система должна отображать любой отчет не дольше, чем 30 секунд</w:t>
      </w:r>
    </w:p>
    <w:p w:rsidR="004C792F" w:rsidRDefault="004C792F" w:rsidP="004C792F">
      <w:pPr>
        <w:spacing w:line="360" w:lineRule="auto"/>
        <w:rPr>
          <w:color w:val="000000"/>
        </w:rPr>
      </w:pPr>
      <w:r w:rsidRPr="00A822AF">
        <w:rPr>
          <w:rFonts w:asciiTheme="minorHAnsi" w:hAnsiTheme="minorHAnsi" w:cstheme="minorHAnsi"/>
          <w:bCs/>
          <w:szCs w:val="26"/>
          <w:highlight w:val="yellow"/>
        </w:rPr>
        <w:t>3.5.4 Требования к безопасности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3.5.4.1. Система НЕ должна позволять НЕ Администраторам физический доступ к интерфейсу</w:t>
      </w:r>
      <w:r w:rsidRPr="00A822AF">
        <w:rPr>
          <w:color w:val="000000"/>
          <w:highlight w:val="yellow"/>
        </w:rPr>
        <w:br/>
        <w:t>администратора.</w:t>
      </w:r>
      <w:r w:rsidRPr="00A822AF">
        <w:rPr>
          <w:color w:val="000000"/>
          <w:highlight w:val="yellow"/>
        </w:rPr>
        <w:br/>
        <w:t>3.5.4.2. Система не должна позволять доступ неавторизированным Пользователям доступ к данным Системы.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Требования к экранным формам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Модель данных (</w:t>
      </w:r>
      <w:r w:rsidRPr="00A822AF">
        <w:rPr>
          <w:rFonts w:asciiTheme="majorHAnsi" w:hAnsiTheme="majorHAnsi"/>
          <w:bCs/>
          <w:sz w:val="24"/>
          <w:szCs w:val="28"/>
          <w:lang w:val="en-US"/>
        </w:rPr>
        <w:t>ER</w:t>
      </w:r>
      <w:r w:rsidRPr="00A822AF">
        <w:rPr>
          <w:rFonts w:asciiTheme="majorHAnsi" w:hAnsiTheme="majorHAnsi"/>
          <w:bCs/>
          <w:sz w:val="24"/>
          <w:szCs w:val="28"/>
        </w:rPr>
        <w:t>-диаграмма базы данных)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Требования к приемке-сдаче проекта</w:t>
      </w:r>
    </w:p>
    <w:p w:rsidR="004C792F" w:rsidRPr="004C792F" w:rsidRDefault="004C792F" w:rsidP="004C792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C792F">
        <w:rPr>
          <w:color w:val="000000"/>
          <w:highlight w:val="yellow"/>
        </w:rPr>
        <w:t>6.1. Исполнитель должен предоставить следующий комплект поставки при сдаче проекта: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Техническое задание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Исходный код Системы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Исполняемые модули Системы</w:t>
      </w:r>
      <w:bookmarkStart w:id="0" w:name="_GoBack"/>
      <w:bookmarkEnd w:id="0"/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Тестовые сценарии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Пользовательскую документацию</w:t>
      </w:r>
      <w:r w:rsidRPr="004C792F">
        <w:rPr>
          <w:color w:val="000000"/>
          <w:highlight w:val="yellow"/>
        </w:rPr>
        <w:br/>
        <w:t>6.2. Приемо-сдаточные испытания должны проводиться по каждому этапу отдельно на сервере</w:t>
      </w:r>
      <w:r w:rsidRPr="004C792F">
        <w:rPr>
          <w:color w:val="000000"/>
          <w:highlight w:val="yellow"/>
        </w:rPr>
        <w:br/>
        <w:t>Заказчика в сроки, оговоренные договором.</w:t>
      </w:r>
      <w:r w:rsidRPr="004C792F">
        <w:rPr>
          <w:color w:val="000000"/>
          <w:highlight w:val="yellow"/>
        </w:rPr>
        <w:br/>
        <w:t>6.3. Ход проведения приемо-сдаточных испытаний Заказчик и Исполнитель документируют в</w:t>
      </w:r>
      <w:r w:rsidRPr="004C792F">
        <w:rPr>
          <w:color w:val="000000"/>
          <w:highlight w:val="yellow"/>
        </w:rPr>
        <w:br/>
        <w:t>Протоколе проведения испытаний.</w:t>
      </w:r>
      <w:r w:rsidRPr="004C792F">
        <w:rPr>
          <w:color w:val="000000"/>
          <w:highlight w:val="yellow"/>
        </w:rPr>
        <w:br/>
        <w:t>6.4. На основании Протокола проведения испытаний Исполнитель совместно с Заказчиком</w:t>
      </w:r>
      <w:r w:rsidRPr="004C792F">
        <w:rPr>
          <w:color w:val="000000"/>
          <w:highlight w:val="yellow"/>
        </w:rPr>
        <w:br/>
        <w:t>подписывает Акт приемки-сдачи программы в эксплуатацию.</w:t>
      </w:r>
    </w:p>
    <w:sectPr w:rsidR="004C792F" w:rsidRPr="004C792F" w:rsidSect="00D26B06">
      <w:footerReference w:type="default" r:id="rId9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B06" w:rsidRDefault="00C14809">
      <w:pPr>
        <w:spacing w:after="0" w:line="240" w:lineRule="auto"/>
      </w:pPr>
      <w:r>
        <w:separator/>
      </w:r>
    </w:p>
  </w:endnote>
  <w:endnote w:type="continuationSeparator" w:id="0">
    <w:p w:rsidR="00D26B06" w:rsidRDefault="00C1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C" w:rsidRDefault="00D26B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14809">
      <w:rPr>
        <w:color w:val="000000"/>
      </w:rPr>
      <w:instrText>PAGE</w:instrText>
    </w:r>
    <w:r>
      <w:rPr>
        <w:color w:val="000000"/>
      </w:rPr>
      <w:fldChar w:fldCharType="separate"/>
    </w:r>
    <w:r w:rsidR="0052558D">
      <w:rPr>
        <w:noProof/>
        <w:color w:val="000000"/>
      </w:rPr>
      <w:t>3</w:t>
    </w:r>
    <w:r>
      <w:rPr>
        <w:color w:val="000000"/>
      </w:rPr>
      <w:fldChar w:fldCharType="end"/>
    </w:r>
  </w:p>
  <w:p w:rsidR="00E37ECC" w:rsidRDefault="00E37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B06" w:rsidRDefault="00C14809">
      <w:pPr>
        <w:spacing w:after="0" w:line="240" w:lineRule="auto"/>
      </w:pPr>
      <w:r>
        <w:separator/>
      </w:r>
    </w:p>
  </w:footnote>
  <w:footnote w:type="continuationSeparator" w:id="0">
    <w:p w:rsidR="00D26B06" w:rsidRDefault="00C14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31C7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AF72B6F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A214C9D"/>
    <w:multiLevelType w:val="hybridMultilevel"/>
    <w:tmpl w:val="E9503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ECC"/>
    <w:rsid w:val="00056F05"/>
    <w:rsid w:val="001B3838"/>
    <w:rsid w:val="00242819"/>
    <w:rsid w:val="004C792F"/>
    <w:rsid w:val="0052558D"/>
    <w:rsid w:val="00A822AF"/>
    <w:rsid w:val="00C14809"/>
    <w:rsid w:val="00D26B06"/>
    <w:rsid w:val="00E3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4F"/>
    <w:pPr>
      <w:suppressAutoHyphens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9674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2F6A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0967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rsid w:val="00D26B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D26B0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D26B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26B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26B0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09674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6BA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09674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09674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99"/>
    <w:qFormat/>
    <w:rsid w:val="0009674F"/>
    <w:rPr>
      <w:b/>
      <w:bCs/>
    </w:rPr>
  </w:style>
  <w:style w:type="character" w:styleId="a6">
    <w:name w:val="Emphasis"/>
    <w:basedOn w:val="a0"/>
    <w:uiPriority w:val="99"/>
    <w:qFormat/>
    <w:rsid w:val="0009674F"/>
    <w:rPr>
      <w:i/>
      <w:iCs/>
    </w:rPr>
  </w:style>
  <w:style w:type="character" w:customStyle="1" w:styleId="apple-converted-space">
    <w:name w:val="apple-converted-space"/>
    <w:basedOn w:val="a0"/>
    <w:uiPriority w:val="99"/>
    <w:rsid w:val="0009674F"/>
  </w:style>
  <w:style w:type="character" w:customStyle="1" w:styleId="eozonpricemain">
    <w:name w:val="eozonprice_main"/>
    <w:basedOn w:val="a0"/>
    <w:uiPriority w:val="99"/>
    <w:rsid w:val="0009674F"/>
  </w:style>
  <w:style w:type="character" w:customStyle="1" w:styleId="Text">
    <w:name w:val="Text Знак"/>
    <w:uiPriority w:val="99"/>
    <w:locked/>
    <w:rsid w:val="0009674F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uiPriority w:val="99"/>
    <w:locked/>
    <w:rsid w:val="0009674F"/>
    <w:rPr>
      <w:rFonts w:ascii="Courier New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09674F"/>
    <w:rPr>
      <w:color w:val="0000FF"/>
      <w:u w:val="single"/>
    </w:rPr>
  </w:style>
  <w:style w:type="character" w:customStyle="1" w:styleId="a7">
    <w:name w:val="Верхний колонтитул Знак"/>
    <w:basedOn w:val="a0"/>
    <w:uiPriority w:val="99"/>
    <w:semiHidden/>
    <w:rsid w:val="0009674F"/>
  </w:style>
  <w:style w:type="character" w:customStyle="1" w:styleId="a8">
    <w:name w:val="Нижний колонтитул Знак"/>
    <w:basedOn w:val="a0"/>
    <w:uiPriority w:val="99"/>
    <w:rsid w:val="0009674F"/>
  </w:style>
  <w:style w:type="character" w:customStyle="1" w:styleId="fontstyle01">
    <w:name w:val="fontstyle01"/>
    <w:basedOn w:val="a0"/>
    <w:rsid w:val="0009674F"/>
    <w:rPr>
      <w:rFonts w:ascii="Times New Roman" w:hAnsi="Times New Roman" w:cs="Times New Roman"/>
      <w:color w:val="000000"/>
      <w:sz w:val="28"/>
      <w:szCs w:val="28"/>
    </w:rPr>
  </w:style>
  <w:style w:type="character" w:customStyle="1" w:styleId="a9">
    <w:name w:val="Ссылка указателя"/>
    <w:uiPriority w:val="99"/>
    <w:rsid w:val="009B57C8"/>
  </w:style>
  <w:style w:type="paragraph" w:customStyle="1" w:styleId="aa">
    <w:name w:val="Заголовок"/>
    <w:basedOn w:val="a"/>
    <w:next w:val="ab"/>
    <w:uiPriority w:val="99"/>
    <w:rsid w:val="009B57C8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ab">
    <w:name w:val="Body Text"/>
    <w:basedOn w:val="a"/>
    <w:link w:val="ac"/>
    <w:uiPriority w:val="99"/>
    <w:rsid w:val="009B57C8"/>
    <w:pPr>
      <w:spacing w:after="140" w:line="276" w:lineRule="auto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sid w:val="00D26B06"/>
    <w:rPr>
      <w:lang w:eastAsia="en-US"/>
    </w:rPr>
  </w:style>
  <w:style w:type="paragraph" w:styleId="ad">
    <w:name w:val="List"/>
    <w:basedOn w:val="ab"/>
    <w:uiPriority w:val="99"/>
    <w:rsid w:val="009B57C8"/>
  </w:style>
  <w:style w:type="paragraph" w:styleId="ae">
    <w:name w:val="caption"/>
    <w:basedOn w:val="a"/>
    <w:uiPriority w:val="99"/>
    <w:qFormat/>
    <w:rsid w:val="009B57C8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09674F"/>
    <w:pPr>
      <w:ind w:left="220" w:hanging="220"/>
    </w:pPr>
  </w:style>
  <w:style w:type="paragraph" w:styleId="af">
    <w:name w:val="index heading"/>
    <w:basedOn w:val="a"/>
    <w:uiPriority w:val="99"/>
    <w:semiHidden/>
    <w:rsid w:val="009B57C8"/>
    <w:pPr>
      <w:suppressLineNumbers/>
    </w:pPr>
  </w:style>
  <w:style w:type="paragraph" w:customStyle="1" w:styleId="af0">
    <w:name w:val="Текст в заданном формате"/>
    <w:basedOn w:val="a"/>
    <w:uiPriority w:val="99"/>
    <w:rsid w:val="0009674F"/>
    <w:pPr>
      <w:widowControl w:val="0"/>
      <w:spacing w:after="0" w:line="240" w:lineRule="auto"/>
      <w:textAlignment w:val="baseline"/>
    </w:pPr>
    <w:rPr>
      <w:rFonts w:ascii="Liberation Mono" w:eastAsia="Times New Roman" w:hAnsi="Liberation Mono" w:cs="Liberation Mono"/>
      <w:kern w:val="2"/>
      <w:sz w:val="20"/>
      <w:szCs w:val="20"/>
      <w:lang w:eastAsia="zh-CN"/>
    </w:rPr>
  </w:style>
  <w:style w:type="paragraph" w:customStyle="1" w:styleId="Textbody">
    <w:name w:val="Text body"/>
    <w:basedOn w:val="a"/>
    <w:uiPriority w:val="99"/>
    <w:rsid w:val="0009674F"/>
    <w:pPr>
      <w:widowControl w:val="0"/>
      <w:spacing w:after="140" w:line="288" w:lineRule="auto"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customStyle="1" w:styleId="Standard">
    <w:name w:val="Standard"/>
    <w:uiPriority w:val="99"/>
    <w:rsid w:val="0009674F"/>
    <w:pPr>
      <w:widowControl w:val="0"/>
      <w:suppressAutoHyphens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styleId="af1">
    <w:name w:val="Balloon Text"/>
    <w:basedOn w:val="a"/>
    <w:link w:val="12"/>
    <w:uiPriority w:val="99"/>
    <w:semiHidden/>
    <w:rsid w:val="0009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1"/>
    <w:uiPriority w:val="99"/>
    <w:semiHidden/>
    <w:locked/>
    <w:rsid w:val="00D26B06"/>
    <w:rPr>
      <w:rFonts w:ascii="Times New Roman" w:hAnsi="Times New Roman" w:cs="Times New Roman"/>
      <w:sz w:val="2"/>
      <w:szCs w:val="2"/>
      <w:lang w:eastAsia="en-US"/>
    </w:rPr>
  </w:style>
  <w:style w:type="paragraph" w:styleId="af2">
    <w:name w:val="List Paragraph"/>
    <w:basedOn w:val="a"/>
    <w:uiPriority w:val="34"/>
    <w:qFormat/>
    <w:rsid w:val="0009674F"/>
    <w:pPr>
      <w:ind w:left="720"/>
    </w:pPr>
  </w:style>
  <w:style w:type="paragraph" w:styleId="af3">
    <w:name w:val="Normal (Web)"/>
    <w:basedOn w:val="a"/>
    <w:uiPriority w:val="99"/>
    <w:rsid w:val="00096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uiPriority w:val="99"/>
    <w:rsid w:val="0009674F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f5">
    <w:name w:val="Текст Знак"/>
    <w:basedOn w:val="a0"/>
    <w:link w:val="af4"/>
    <w:uiPriority w:val="99"/>
    <w:semiHidden/>
    <w:locked/>
    <w:rsid w:val="00D26B06"/>
    <w:rPr>
      <w:rFonts w:ascii="Courier New" w:hAnsi="Courier New" w:cs="Courier New"/>
      <w:sz w:val="20"/>
      <w:szCs w:val="20"/>
      <w:lang w:eastAsia="en-US"/>
    </w:rPr>
  </w:style>
  <w:style w:type="paragraph" w:styleId="HTML0">
    <w:name w:val="HTML Preformatted"/>
    <w:basedOn w:val="a"/>
    <w:link w:val="HTML1"/>
    <w:uiPriority w:val="99"/>
    <w:rsid w:val="000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D26B06"/>
    <w:rPr>
      <w:rFonts w:ascii="Courier New" w:hAnsi="Courier New" w:cs="Courier New"/>
      <w:sz w:val="20"/>
      <w:szCs w:val="20"/>
      <w:lang w:eastAsia="en-US"/>
    </w:rPr>
  </w:style>
  <w:style w:type="paragraph" w:styleId="af6">
    <w:name w:val="TOC Heading"/>
    <w:basedOn w:val="1"/>
    <w:next w:val="a"/>
    <w:uiPriority w:val="99"/>
    <w:qFormat/>
    <w:rsid w:val="0009674F"/>
    <w:pPr>
      <w:spacing w:line="276" w:lineRule="auto"/>
    </w:pPr>
  </w:style>
  <w:style w:type="paragraph" w:styleId="13">
    <w:name w:val="toc 1"/>
    <w:basedOn w:val="a"/>
    <w:next w:val="a"/>
    <w:autoRedefine/>
    <w:uiPriority w:val="99"/>
    <w:semiHidden/>
    <w:rsid w:val="0009674F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09674F"/>
    <w:pPr>
      <w:spacing w:after="100"/>
      <w:ind w:left="440"/>
    </w:pPr>
  </w:style>
  <w:style w:type="paragraph" w:customStyle="1" w:styleId="af7">
    <w:name w:val="Верхний и нижний колонтитулы"/>
    <w:basedOn w:val="a"/>
    <w:uiPriority w:val="99"/>
    <w:rsid w:val="009B57C8"/>
  </w:style>
  <w:style w:type="paragraph" w:styleId="af8">
    <w:name w:val="header"/>
    <w:basedOn w:val="a"/>
    <w:link w:val="14"/>
    <w:uiPriority w:val="99"/>
    <w:semiHidden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locked/>
    <w:rsid w:val="00D26B06"/>
    <w:rPr>
      <w:lang w:eastAsia="en-US"/>
    </w:rPr>
  </w:style>
  <w:style w:type="paragraph" w:styleId="af9">
    <w:name w:val="footer"/>
    <w:basedOn w:val="a"/>
    <w:link w:val="15"/>
    <w:uiPriority w:val="99"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locked/>
    <w:rsid w:val="00D26B06"/>
    <w:rPr>
      <w:lang w:eastAsia="en-US"/>
    </w:rPr>
  </w:style>
  <w:style w:type="paragraph" w:styleId="afa">
    <w:name w:val="No Spacing"/>
    <w:uiPriority w:val="99"/>
    <w:qFormat/>
    <w:rsid w:val="0009674F"/>
    <w:pPr>
      <w:suppressAutoHyphens/>
    </w:pPr>
    <w:rPr>
      <w:lang w:eastAsia="en-US"/>
    </w:rPr>
  </w:style>
  <w:style w:type="paragraph" w:customStyle="1" w:styleId="Default">
    <w:name w:val="Default"/>
    <w:uiPriority w:val="99"/>
    <w:rsid w:val="0009674F"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table" w:styleId="afb">
    <w:name w:val="Table Grid"/>
    <w:basedOn w:val="a1"/>
    <w:uiPriority w:val="99"/>
    <w:rsid w:val="000967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rsid w:val="002F6A89"/>
    <w:rPr>
      <w:color w:val="0000FF"/>
      <w:u w:val="single"/>
    </w:rPr>
  </w:style>
  <w:style w:type="paragraph" w:styleId="afd">
    <w:name w:val="Subtitle"/>
    <w:basedOn w:val="a"/>
    <w:next w:val="a"/>
    <w:rsid w:val="00D26B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21">
    <w:name w:val="fontstyle21"/>
    <w:basedOn w:val="a0"/>
    <w:rsid w:val="004C79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8Gs7+tEaSBH14zYr7xlB5y7Sg==">AMUW2mWBYt2w1kJ/wziAis+RFSH4auNBDuJnNq6t0rbUES+P33zng8tsePr13TEjSbrw6xoTkjN/t54duj2qaicDkO5REYhORQOpC6lKgUXt720a0Umf/pc=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74C9187-9ABD-40DD-8F5F-F963A040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WS-13</cp:lastModifiedBy>
  <cp:revision>5</cp:revision>
  <dcterms:created xsi:type="dcterms:W3CDTF">2023-05-05T11:17:00Z</dcterms:created>
  <dcterms:modified xsi:type="dcterms:W3CDTF">2023-05-12T09:04:00Z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