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EB" w:rsidRDefault="00F76276" w:rsidP="00B37AD3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Учённые</w:t>
      </w:r>
      <w:proofErr w:type="spellEnd"/>
      <w:r>
        <w:rPr>
          <w:b/>
          <w:sz w:val="28"/>
        </w:rPr>
        <w:t>.</w:t>
      </w:r>
    </w:p>
    <w:p w:rsidR="00B37AD3" w:rsidRDefault="00B37AD3" w:rsidP="00B37AD3">
      <w:pPr>
        <w:spacing w:after="0"/>
      </w:pPr>
      <w:r>
        <w:t>Закон Ома для однородного проводника. Обобщенный закон Ома</w:t>
      </w:r>
      <w:r>
        <w:t xml:space="preserve"> (1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/>
      </w:pPr>
      <w:r>
        <w:t xml:space="preserve">Правила Кирхгофа (1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/>
      </w:pPr>
      <w:r>
        <w:t>Закон Джоуля-Ленца</w:t>
      </w:r>
      <w:r>
        <w:t xml:space="preserve"> (2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/>
      </w:pPr>
      <w:r>
        <w:t xml:space="preserve">Закон </w:t>
      </w:r>
      <w:proofErr w:type="spellStart"/>
      <w:r>
        <w:t>Био</w:t>
      </w:r>
      <w:proofErr w:type="spellEnd"/>
      <w:r>
        <w:t>-</w:t>
      </w:r>
      <w:proofErr w:type="spellStart"/>
      <w:r>
        <w:t>Савара</w:t>
      </w:r>
      <w:proofErr w:type="spellEnd"/>
      <w:r>
        <w:t>-Лапласа</w:t>
      </w:r>
      <w:r>
        <w:t xml:space="preserve"> (2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 w:line="240" w:lineRule="auto"/>
      </w:pPr>
      <w:r>
        <w:t xml:space="preserve">Сила Лоренца. Сила Ампера. (2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 w:line="240" w:lineRule="auto"/>
      </w:pPr>
      <w:r>
        <w:t xml:space="preserve">Эффект Холла. (4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 w:line="240" w:lineRule="auto"/>
      </w:pPr>
      <w:r>
        <w:rPr>
          <w:snapToGrid w:val="0"/>
        </w:rPr>
        <w:t>Закон Фарадея. Правило Ленца.</w:t>
      </w:r>
      <w:r w:rsidRPr="00B37AD3">
        <w:t xml:space="preserve"> </w:t>
      </w:r>
      <w:r>
        <w:t xml:space="preserve">(4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 w:line="240" w:lineRule="auto"/>
      </w:pPr>
      <w:r>
        <w:t xml:space="preserve">Формула Томсона. (6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 w:line="240" w:lineRule="auto"/>
      </w:pPr>
      <w:r>
        <w:t>Система уравнений Максвелла</w:t>
      </w:r>
      <w:r>
        <w:t xml:space="preserve"> (7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 w:line="240" w:lineRule="auto"/>
      </w:pPr>
      <w:r>
        <w:t xml:space="preserve">Свойства уравнений Максвелла. (7 </w:t>
      </w:r>
      <w:proofErr w:type="spellStart"/>
      <w:r>
        <w:t>стр</w:t>
      </w:r>
      <w:proofErr w:type="spellEnd"/>
      <w:r>
        <w:t>)</w:t>
      </w:r>
    </w:p>
    <w:p w:rsidR="00B37AD3" w:rsidRPr="00B37AD3" w:rsidRDefault="00B37AD3" w:rsidP="00B37AD3">
      <w:pPr>
        <w:spacing w:after="0" w:line="240" w:lineRule="auto"/>
      </w:pPr>
      <w:r w:rsidRPr="00B37AD3">
        <w:t xml:space="preserve">Вектор </w:t>
      </w:r>
      <w:proofErr w:type="spellStart"/>
      <w:r w:rsidRPr="00B37AD3">
        <w:t>Умова-Пойнтинга</w:t>
      </w:r>
      <w:proofErr w:type="spellEnd"/>
      <w:r w:rsidRPr="00B37AD3">
        <w:t>.</w:t>
      </w:r>
      <w:r>
        <w:t xml:space="preserve"> (8 </w:t>
      </w:r>
      <w:proofErr w:type="spellStart"/>
      <w:r>
        <w:t>стр</w:t>
      </w:r>
      <w:proofErr w:type="spellEnd"/>
      <w:r>
        <w:t>)</w:t>
      </w:r>
    </w:p>
    <w:p w:rsidR="00B37AD3" w:rsidRDefault="00B37AD3" w:rsidP="00B37AD3">
      <w:pPr>
        <w:spacing w:after="0" w:line="240" w:lineRule="auto"/>
        <w:rPr>
          <w:color w:val="000000"/>
          <w:spacing w:val="3"/>
        </w:rPr>
      </w:pPr>
      <w:r>
        <w:rPr>
          <w:color w:val="000000"/>
          <w:spacing w:val="3"/>
        </w:rPr>
        <w:t>Принцип Ферма</w:t>
      </w:r>
      <w:r>
        <w:rPr>
          <w:color w:val="000000"/>
          <w:spacing w:val="3"/>
        </w:rPr>
        <w:t xml:space="preserve"> (9 </w:t>
      </w:r>
      <w:proofErr w:type="spellStart"/>
      <w:r>
        <w:rPr>
          <w:color w:val="000000"/>
          <w:spacing w:val="3"/>
        </w:rPr>
        <w:t>стр</w:t>
      </w:r>
      <w:proofErr w:type="spellEnd"/>
      <w:r>
        <w:rPr>
          <w:color w:val="000000"/>
          <w:spacing w:val="3"/>
        </w:rPr>
        <w:t>)</w:t>
      </w:r>
    </w:p>
    <w:p w:rsidR="00B37AD3" w:rsidRDefault="00B37AD3" w:rsidP="00B37AD3">
      <w:pPr>
        <w:spacing w:after="0" w:line="240" w:lineRule="auto"/>
        <w:rPr>
          <w:color w:val="000000"/>
        </w:rPr>
      </w:pPr>
      <w:r>
        <w:rPr>
          <w:color w:val="000000"/>
        </w:rPr>
        <w:t>Кольца Ньютона.</w:t>
      </w:r>
      <w:r>
        <w:rPr>
          <w:color w:val="000000"/>
        </w:rPr>
        <w:t xml:space="preserve"> (11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B37AD3" w:rsidRDefault="00B37AD3" w:rsidP="00B37AD3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Принцип Гюйгенса-Френеля. (11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B37AD3" w:rsidRDefault="00B37AD3" w:rsidP="00B37AD3">
      <w:pPr>
        <w:spacing w:after="0" w:line="240" w:lineRule="auto"/>
        <w:rPr>
          <w:color w:val="000000"/>
        </w:rPr>
      </w:pPr>
      <w:r>
        <w:rPr>
          <w:color w:val="000000"/>
        </w:rPr>
        <w:t>Метод зон Френеля</w:t>
      </w:r>
      <w:r>
        <w:rPr>
          <w:color w:val="000000"/>
        </w:rPr>
        <w:t xml:space="preserve"> (11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B37AD3" w:rsidRDefault="00B37AD3" w:rsidP="00B37AD3">
      <w:pPr>
        <w:spacing w:after="0" w:line="240" w:lineRule="auto"/>
        <w:rPr>
          <w:color w:val="000000"/>
        </w:rPr>
      </w:pPr>
      <w:r>
        <w:rPr>
          <w:color w:val="000000"/>
        </w:rPr>
        <w:t>Дифракция Френеля на круглом отверстии и круглом диске.</w:t>
      </w:r>
      <w:r>
        <w:rPr>
          <w:color w:val="000000"/>
        </w:rPr>
        <w:t xml:space="preserve"> (12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B37AD3" w:rsidRDefault="00B37AD3" w:rsidP="00B37AD3">
      <w:pPr>
        <w:spacing w:after="0" w:line="240" w:lineRule="auto"/>
        <w:rPr>
          <w:color w:val="000000"/>
        </w:rPr>
      </w:pPr>
      <w:r>
        <w:rPr>
          <w:color w:val="000000"/>
        </w:rPr>
        <w:t>Дифракция Фраунгофера на одной щели.</w:t>
      </w:r>
      <w:r>
        <w:rPr>
          <w:color w:val="000000"/>
        </w:rPr>
        <w:t xml:space="preserve"> (12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F76276" w:rsidRDefault="00F76276" w:rsidP="00B37AD3">
      <w:pPr>
        <w:spacing w:after="0" w:line="240" w:lineRule="auto"/>
        <w:rPr>
          <w:color w:val="000000"/>
        </w:rPr>
      </w:pPr>
      <w:r>
        <w:rPr>
          <w:color w:val="000000"/>
        </w:rPr>
        <w:t>Формула Вульфа-</w:t>
      </w:r>
      <w:proofErr w:type="spellStart"/>
      <w:r>
        <w:rPr>
          <w:color w:val="000000"/>
        </w:rPr>
        <w:t>Бреггов</w:t>
      </w:r>
      <w:proofErr w:type="spellEnd"/>
      <w:r>
        <w:rPr>
          <w:color w:val="000000"/>
        </w:rPr>
        <w:t xml:space="preserve"> (12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F76276" w:rsidRDefault="00F76276" w:rsidP="00B37AD3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Закон </w:t>
      </w:r>
      <w:proofErr w:type="spellStart"/>
      <w:r>
        <w:rPr>
          <w:color w:val="000000"/>
        </w:rPr>
        <w:t>Бугера</w:t>
      </w:r>
      <w:proofErr w:type="spellEnd"/>
      <w:r>
        <w:rPr>
          <w:color w:val="000000"/>
        </w:rPr>
        <w:t>-Ламберта</w:t>
      </w:r>
      <w:r>
        <w:rPr>
          <w:color w:val="000000"/>
        </w:rPr>
        <w:t xml:space="preserve"> (14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  <w:bookmarkStart w:id="0" w:name="_GoBack"/>
      <w:bookmarkEnd w:id="0"/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</w:rPr>
      </w:pPr>
      <w:r>
        <w:rPr>
          <w:color w:val="000000"/>
        </w:rPr>
        <w:t xml:space="preserve">Закон </w:t>
      </w:r>
      <w:proofErr w:type="spellStart"/>
      <w:r>
        <w:rPr>
          <w:color w:val="000000"/>
        </w:rPr>
        <w:t>Малюса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(14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</w:rPr>
      </w:pPr>
      <w:r>
        <w:rPr>
          <w:color w:val="000000"/>
        </w:rPr>
        <w:t xml:space="preserve">Закон </w:t>
      </w:r>
      <w:proofErr w:type="spellStart"/>
      <w:r>
        <w:rPr>
          <w:color w:val="000000"/>
        </w:rPr>
        <w:t>Брюстера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t xml:space="preserve">(15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</w:rPr>
      </w:pPr>
      <w:r>
        <w:rPr>
          <w:color w:val="000000"/>
        </w:rPr>
        <w:t>Формулы Френеля</w:t>
      </w:r>
      <w:r>
        <w:rPr>
          <w:color w:val="000000"/>
        </w:rPr>
        <w:t xml:space="preserve"> </w:t>
      </w:r>
      <w:r>
        <w:rPr>
          <w:color w:val="000000"/>
        </w:rPr>
        <w:t xml:space="preserve">(15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</w:rPr>
      </w:pPr>
      <w:r>
        <w:rPr>
          <w:color w:val="000000"/>
        </w:rPr>
        <w:t>Эффект Керра</w:t>
      </w:r>
      <w:r w:rsidR="0012382C">
        <w:rPr>
          <w:color w:val="000000"/>
        </w:rPr>
        <w:t xml:space="preserve"> (15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  <w:spacing w:val="-1"/>
        </w:rPr>
      </w:pPr>
      <w:r>
        <w:rPr>
          <w:color w:val="000000"/>
          <w:spacing w:val="-1"/>
        </w:rPr>
        <w:t>Эффект Фарадея</w:t>
      </w:r>
      <w:r>
        <w:rPr>
          <w:color w:val="000000"/>
          <w:spacing w:val="-1"/>
        </w:rPr>
        <w:t xml:space="preserve"> (16 </w:t>
      </w:r>
      <w:proofErr w:type="spellStart"/>
      <w:r>
        <w:rPr>
          <w:color w:val="000000"/>
          <w:spacing w:val="-1"/>
        </w:rPr>
        <w:t>стр</w:t>
      </w:r>
      <w:proofErr w:type="spellEnd"/>
      <w:r>
        <w:rPr>
          <w:color w:val="000000"/>
          <w:spacing w:val="-1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</w:rPr>
      </w:pPr>
      <w:r>
        <w:rPr>
          <w:color w:val="000000"/>
        </w:rPr>
        <w:t>Законы Кирхгофа, Стефана-Больцмана, Вина и Релея-Джинса.</w:t>
      </w:r>
      <w:r>
        <w:rPr>
          <w:color w:val="000000"/>
        </w:rPr>
        <w:t xml:space="preserve"> (16 – 17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  <w:spacing w:val="-1"/>
        </w:rPr>
      </w:pPr>
      <w:r>
        <w:rPr>
          <w:color w:val="000000"/>
          <w:spacing w:val="-1"/>
        </w:rPr>
        <w:t>Гипотеза и формула Планка</w:t>
      </w:r>
      <w:r>
        <w:rPr>
          <w:color w:val="000000"/>
          <w:spacing w:val="-1"/>
        </w:rPr>
        <w:t xml:space="preserve"> (17 </w:t>
      </w:r>
      <w:proofErr w:type="spellStart"/>
      <w:r>
        <w:rPr>
          <w:color w:val="000000"/>
          <w:spacing w:val="-1"/>
        </w:rPr>
        <w:t>стр</w:t>
      </w:r>
      <w:proofErr w:type="spellEnd"/>
      <w:r>
        <w:rPr>
          <w:color w:val="000000"/>
          <w:spacing w:val="-1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  <w:spacing w:val="1"/>
        </w:rPr>
      </w:pPr>
      <w:r>
        <w:rPr>
          <w:color w:val="000000"/>
          <w:spacing w:val="1"/>
        </w:rPr>
        <w:t>Уравнение Эйнштейна для фотоэффекта</w:t>
      </w:r>
      <w:r>
        <w:rPr>
          <w:color w:val="000000"/>
          <w:spacing w:val="1"/>
        </w:rPr>
        <w:t xml:space="preserve"> (18 </w:t>
      </w:r>
      <w:proofErr w:type="spellStart"/>
      <w:r>
        <w:rPr>
          <w:color w:val="000000"/>
          <w:spacing w:val="1"/>
        </w:rPr>
        <w:t>стр</w:t>
      </w:r>
      <w:proofErr w:type="spellEnd"/>
      <w:r>
        <w:rPr>
          <w:color w:val="000000"/>
          <w:spacing w:val="1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  <w:spacing w:val="-4"/>
        </w:rPr>
      </w:pPr>
      <w:r>
        <w:rPr>
          <w:color w:val="000000"/>
        </w:rPr>
        <w:t>Эффект Комптона</w:t>
      </w:r>
      <w:r>
        <w:rPr>
          <w:color w:val="000000"/>
        </w:rPr>
        <w:t xml:space="preserve"> (19 </w:t>
      </w:r>
      <w:proofErr w:type="spellStart"/>
      <w:r>
        <w:rPr>
          <w:color w:val="000000"/>
        </w:rPr>
        <w:t>стр</w:t>
      </w:r>
      <w:proofErr w:type="spellEnd"/>
      <w:r>
        <w:rPr>
          <w:color w:val="000000"/>
        </w:rPr>
        <w:t>)</w:t>
      </w: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</w:rPr>
      </w:pPr>
    </w:p>
    <w:p w:rsidR="00F76276" w:rsidRDefault="00F76276" w:rsidP="00F76276">
      <w:pPr>
        <w:widowControl w:val="0"/>
        <w:shd w:val="clear" w:color="auto" w:fill="FFFFFF"/>
        <w:tabs>
          <w:tab w:val="left" w:pos="394"/>
        </w:tabs>
        <w:snapToGrid w:val="0"/>
        <w:spacing w:after="0" w:line="250" w:lineRule="exact"/>
        <w:rPr>
          <w:color w:val="000000"/>
          <w:spacing w:val="-8"/>
        </w:rPr>
      </w:pPr>
    </w:p>
    <w:p w:rsidR="00B37AD3" w:rsidRDefault="00B37AD3" w:rsidP="00B37AD3">
      <w:pPr>
        <w:spacing w:after="0" w:line="240" w:lineRule="auto"/>
      </w:pPr>
    </w:p>
    <w:p w:rsidR="00B37AD3" w:rsidRDefault="00B37AD3" w:rsidP="00B37AD3">
      <w:pPr>
        <w:spacing w:after="0"/>
      </w:pPr>
    </w:p>
    <w:p w:rsidR="00B37AD3" w:rsidRDefault="00B37AD3" w:rsidP="00B37AD3">
      <w:pPr>
        <w:spacing w:after="0"/>
      </w:pPr>
    </w:p>
    <w:sectPr w:rsidR="00B3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386F"/>
    <w:multiLevelType w:val="singleLevel"/>
    <w:tmpl w:val="BB3A4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92"/>
    <w:rsid w:val="0012382C"/>
    <w:rsid w:val="00A02CEB"/>
    <w:rsid w:val="00B37AD3"/>
    <w:rsid w:val="00D56D92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53D0"/>
  <w15:chartTrackingRefBased/>
  <w15:docId w15:val="{9D8887B2-AB18-4880-8ED6-15B556A4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35EA-D154-4A9A-A760-8B193B5D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</dc:creator>
  <cp:keywords/>
  <dc:description/>
  <cp:lastModifiedBy>Ojo</cp:lastModifiedBy>
  <cp:revision>4</cp:revision>
  <dcterms:created xsi:type="dcterms:W3CDTF">2023-01-19T02:46:00Z</dcterms:created>
  <dcterms:modified xsi:type="dcterms:W3CDTF">2023-01-19T03:22:00Z</dcterms:modified>
</cp:coreProperties>
</file>