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color w:val="2A2A2A"/>
          <w:sz w:val="44"/>
        </w:rPr>
        <w:t>铅言万语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微信小程序产品需求文档 · 个人主体版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646464"/>
          <w:sz w:val="20"/>
        </w:rPr>
        <w:t>版本：V1.0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646464"/>
          <w:sz w:val="20"/>
        </w:rPr>
        <w:t>日期：2026-05-17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646464"/>
          <w:sz w:val="20"/>
        </w:rPr>
        <w:t>主体：个人开发者（无企业资质）</w:t>
      </w:r>
    </w:p>
    <w:p>
      <w:pPr>
        <w:spacing w:after="40"/>
        <w:jc w:val="center"/>
      </w:pPr>
      <w:r>
        <w:rPr>
          <w:rFonts w:ascii="宋体" w:hAnsi="宋体" w:eastAsia="宋体"/>
          <w:b w:val="0"/>
          <w:color w:val="646464"/>
          <w:sz w:val="20"/>
        </w:rPr>
        <w:t>核心原则：完全免费 · 本地优先 · 克制简洁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目录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1. [产品定位](#一产品定位)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2. [信息架构](#二信息架构)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3. [模板体系](#三模板体系)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4. [核心功能](#四核心功能)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5. [排版渲染引擎](#五排版渲染引擎)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6. [UI/UX规范](#六uiux规范)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7. [技术架构](#七技术架构)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8. [合规与风险](#八合规与风险)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9. [开发计划](#九开发计划)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10. [开发提示词](#十开发提示词)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一、产品定位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1.1 一句话定义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将文字转化为具有</w:t>
      </w:r>
      <w:r>
        <w:rPr>
          <w:rFonts w:ascii="宋体" w:hAnsi="宋体" w:eastAsia="宋体"/>
          <w:b/>
          <w:sz w:val="21"/>
        </w:rPr>
        <w:t>油墨浸染质感、岁月纸张纹理、铅字印刷美感</w:t>
      </w:r>
      <w:r>
        <w:rPr>
          <w:rFonts w:ascii="宋体" w:hAnsi="宋体" w:eastAsia="宋体"/>
          <w:b w:val="0"/>
          <w:sz w:val="21"/>
        </w:rPr>
        <w:t>的仿真书页。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1.2 核心价值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情感</w:t>
      </w:r>
      <w:r>
        <w:rPr>
          <w:rFonts w:ascii="宋体" w:hAnsi="宋体" w:eastAsia="宋体"/>
          <w:b w:val="0"/>
          <w:sz w:val="21"/>
        </w:rPr>
        <w:t>：让文字拥有"被阅读"的仪式感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审美</w:t>
      </w:r>
      <w:r>
        <w:rPr>
          <w:rFonts w:ascii="宋体" w:hAnsi="宋体" w:eastAsia="宋体"/>
          <w:b w:val="0"/>
          <w:sz w:val="21"/>
        </w:rPr>
        <w:t>：中式克制美学 + 现代横排为主（70%+）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实用</w:t>
      </w:r>
      <w:r>
        <w:rPr>
          <w:rFonts w:ascii="宋体" w:hAnsi="宋体" w:eastAsia="宋体"/>
          <w:b w:val="0"/>
          <w:sz w:val="21"/>
        </w:rPr>
        <w:t>：一键生成适合朋友圈/小红书/抖音传播的高品质图文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自由</w:t>
      </w:r>
      <w:r>
        <w:rPr>
          <w:rFonts w:ascii="宋体" w:hAnsi="宋体" w:eastAsia="宋体"/>
          <w:b w:val="0"/>
          <w:sz w:val="21"/>
        </w:rPr>
        <w:t>：所有模板、字体、纸张</w:t>
      </w:r>
      <w:r>
        <w:rPr>
          <w:rFonts w:ascii="宋体" w:hAnsi="宋体" w:eastAsia="宋体"/>
          <w:b/>
          <w:sz w:val="21"/>
        </w:rPr>
        <w:t>完全免费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1.3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年龄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偏好模板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核心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18-35岁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社交分享、读书笔记、文案创作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现代散文、打字机体、手写日记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次要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35-50岁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读书笔记、金句收藏、传统文化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民国期刊、旧档案、牛皮信笺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50岁+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怀旧情感、古籍体验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线装古籍、宋刻本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1.4 命名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铅言万语</w:t>
      </w:r>
      <w:r>
        <w:rPr>
          <w:rFonts w:ascii="宋体" w:hAnsi="宋体" w:eastAsia="宋体"/>
          <w:b w:val="0"/>
          <w:sz w:val="21"/>
        </w:rPr>
        <w:t xml:space="preserve"> —— 铅字之言，万千语汇。四字符合微信小程序审核要求。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二、信息架构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2.1 底部导航（3 Tab）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Tab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**墨写**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文字成书：输入/粘贴文字 → 实时渲染书页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**拾文**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文章转书：粘贴链接或手动粘贴 → 清洗提取 → 书页排版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**我的**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创作历史、收藏、模板管理、纸库浏览、设置、意见反馈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2.2 信息架构图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铅言万语</w:t>
        <w:br/>
        <w:t>│</w:t>
        <w:br/>
        <w:t>├── 墨写（文字成书）</w:t>
        <w:br/>
        <w:t>│   ├── 模板选择浮层（首次必显，后续记忆上次）</w:t>
        <w:br/>
        <w:t>│   │   ├── 现代文艺系（5套）</w:t>
        <w:br/>
        <w:t>│   │   ├── 复古文艺系（3套）</w:t>
        <w:br/>
        <w:t>│   │   └── 古籍典藏系（2套，折叠）</w:t>
        <w:br/>
        <w:t>│   ├── 书页编辑器</w:t>
        <w:br/>
        <w:t>│   │   ├── 状态栏（页码/字数/保存状态）</w:t>
        <w:br/>
        <w:t>│   │   ├── Canvas画布（实时渲染，占屏65%+）</w:t>
        <w:br/>
        <w:t>│   │   ├── 样式快捷栏（纸张/字体/排版/特效/注释/印章/水印）</w:t>
        <w:br/>
        <w:t>│   │   └── 底部输入区</w:t>
        <w:br/>
        <w:t>│   └── 导出中心（图片/海报/视频/分享）</w:t>
        <w:br/>
        <w:t>│</w:t>
        <w:br/>
        <w:t>├── 拾文（文章转书）</w:t>
        <w:br/>
        <w:t>│   ├── 文本输入区（手动粘贴为主）</w:t>
        <w:br/>
        <w:t>│   ├── 链接输入区（非公众号网页，辅助）</w:t>
        <w:br/>
        <w:t>│   ├── 内容预处理（正文提取/噪声过滤/配图分离）</w:t>
        <w:br/>
        <w:t>│   └── 书页编辑器（同墨写共享组件）</w:t>
        <w:br/>
        <w:t>│</w:t>
        <w:br/>
        <w:t>└── 我的（个人中心）</w:t>
        <w:br/>
        <w:t xml:space="preserve">    ├── 创作历史（时间线，搜索/筛选/编辑/删除/下载/分享）</w:t>
        <w:br/>
        <w:t xml:space="preserve">    ├── 收藏（本地作品快速访问）</w:t>
        <w:br/>
        <w:t xml:space="preserve">    ├── 我的模板（≤5个自定义模板）</w:t>
        <w:br/>
        <w:t xml:space="preserve">    ├── 纸库/字体库浏览（全部免费，无付费）</w:t>
        <w:br/>
        <w:t xml:space="preserve">    ├── 本地存储管理（用量显示/清理）</w:t>
        <w:br/>
        <w:t xml:space="preserve">    ├── 设置（默认模板/偏好/隐私）</w:t>
        <w:br/>
        <w:t xml:space="preserve">    ├── 意见反馈（表单提交到云数据库）</w:t>
        <w:br/>
        <w:t xml:space="preserve">    └── 关于/用户协议/隐私政策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三、模板体系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3.1 设计原则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 xml:space="preserve">- </w:t>
      </w:r>
      <w:r>
        <w:rPr>
          <w:rFonts w:ascii="宋体" w:hAnsi="宋体" w:eastAsia="宋体"/>
          <w:b/>
          <w:sz w:val="21"/>
        </w:rPr>
        <w:t>横排为主</w:t>
      </w:r>
      <w:r>
        <w:rPr>
          <w:rFonts w:ascii="宋体" w:hAnsi="宋体" w:eastAsia="宋体"/>
          <w:b w:val="0"/>
          <w:sz w:val="21"/>
        </w:rPr>
        <w:t>（8套），竖排为辅（2套，折叠在「更多」）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所有模板</w:t>
      </w:r>
      <w:r>
        <w:rPr>
          <w:rFonts w:ascii="宋体" w:hAnsi="宋体" w:eastAsia="宋体"/>
          <w:b/>
          <w:sz w:val="21"/>
        </w:rPr>
        <w:t>完全免费</w:t>
      </w:r>
      <w:r>
        <w:rPr>
          <w:rFonts w:ascii="宋体" w:hAnsi="宋体" w:eastAsia="宋体"/>
          <w:b w:val="0"/>
          <w:sz w:val="21"/>
        </w:rPr>
        <w:t>，无付费墙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默认推荐：</w:t>
      </w:r>
      <w:r>
        <w:rPr>
          <w:rFonts w:ascii="宋体" w:hAnsi="宋体" w:eastAsia="宋体"/>
          <w:b/>
          <w:sz w:val="21"/>
        </w:rPr>
        <w:t>现代散文</w:t>
      </w:r>
      <w:r>
        <w:rPr>
          <w:rFonts w:ascii="宋体" w:hAnsi="宋体" w:eastAsia="宋体"/>
          <w:b w:val="0"/>
          <w:sz w:val="21"/>
        </w:rPr>
        <w:t>（横排，无线框，Noto Serif 16px，行距2.0x）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3.2 模板清单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#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模板名称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风格系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排版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核心特征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目标用户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**现代散文** ★默认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现代文艺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无线框，宽行距，Noto Serif 16px，呼吸感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全体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**打字机体**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现代文艺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朱红标题+Typewriter英文+色带磨损+撕裂边缘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年轻用户/社交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**手写日记**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现代文艺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横线笔记本纸+手写体+日期戳+照片角贴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学生/日常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**简约白**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现代文艺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极简纯白，无线框，黑体细排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极简主义者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**明信片**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现代文艺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大面积留白，适合短句/签名档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社交分享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**民国期刊**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复古文艺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单线细框+仿宋+道林纸+页眉期刊名+眉批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文艺青年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**旧档案**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复古文艺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褶皱纸张+深褐文字+虚线分隔+文件袋感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怀旧爱好者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**牛皮信笺**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复古文艺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牛皮纸底+钢笔字迹+邮戳装饰+做旧感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书信/情感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**线装古籍**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古籍典藏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竖排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粗黑版框+多栏竖排+宣纸+印章+圈码页码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古籍爱好者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**宋刻本**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古籍典藏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竖排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宋体竖排，泛黄宣纸，古朴典雅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传统文化爱好者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3.3 重点模板参数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【现代散文】—— 默认推荐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排版方向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横排（左→右）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主力方向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边框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无线框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极简风格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标题字体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Noto Sans SC Bold, 22px, 左对齐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或思源黑体Bold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正文字体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Noto Serif SC Regular, 16px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或思源宋体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正文颜色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#2A2A2A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深墨灰，非纯黑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行距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2.0倍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宽松呼吸感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段间距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1.2em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段间留白充足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首行缩进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2字符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标准中文排版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轻型纸 [245,240,232]，噪点0.04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暖米白，轻微纤维感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页边距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四周15%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大面积留白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两端对齐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整洁美观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【打字机体】—— 社交传播利器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层级结构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编号圆圈 → 大号标题 → 英文翻译 → 虚线分隔 → 正文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品牌视觉锤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编号圆圈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直径32px, 1.5px描边 #8C2820, 空心或浅粉填充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品牌视觉锤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中文字体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打字机风格等宽字体（方正仿宋/仿宋_GB2312）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铅印感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标题字号/颜色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36px Bold, #8C2820（暗红赭石）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氧化后的旧油墨感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英文字体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Courier / Courier New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经典打字机等宽字体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虚线分隔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1px dashed #B4B4B4, 长60%版心宽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层次分明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纸张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[240,238,235] 灰白色, noiseIntensity 0.07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强噪点+撕裂边缘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边缘效果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右侧/底部随机锯齿撕裂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独特视觉识别</w:t>
            </w:r>
          </w:p>
        </w:tc>
      </w:tr>
    </w:tbl>
    <w:p/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四、核心功能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4.1 墨写（文字成书）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用户提供文字，系统实时渲染为仿真书页。每输入一个字符，画布即时更新。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编辑器布局：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┌──────────────────────────────────┐</w:t>
        <w:br/>
        <w:t>│  状态栏: 第1页/共3页 | 286字 | ✅ 已自动保存  │</w:t>
        <w:br/>
        <w:t>├──────────────────────────────────┤</w:t>
        <w:br/>
        <w:t>│     ┌────────────────────┐       │</w:t>
        <w:br/>
        <w:t>│     │   仿真书页画布      │       │  ← Canvas 2D (屏幕65%+)</w:t>
        <w:br/>
        <w:t>│     │   实时渲染          │       │</w:t>
        <w:br/>
        <w:t>│     └────────────────────┘       │</w:t>
        <w:br/>
        <w:t>├──────────────────────────────────┤</w:t>
        <w:br/>
        <w:t>│  [📄纸张] [🔤字体] [📐排版]      │  ← 样式快捷栏</w:t>
        <w:br/>
        <w:t>│  [✨特效] [📝注释] [🔖印章] [💧水印] │</w:t>
        <w:br/>
        <w:t>├──────────────────────────────────┤</w:t>
        <w:br/>
        <w:t>│  ┌────────────────────────────┐  │</w:t>
        <w:br/>
        <w:t>│  │ 在此输入或粘贴文字...      │  │  ← 底部输入框</w:t>
        <w:br/>
        <w:t>│  └────────────────────────────┘  │</w:t>
        <w:br/>
        <w:t>└──────────────────────────────────┘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核心交互：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点击书页空白处 → 唤起系统键盘 → 竖线游标定位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每输入一个字符 → Canvas增量重绘（防抖50ms）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文字渲染延迟 ≤ 100ms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支持拼音输入法候选词确认后才触发渲染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删除键回退即时响应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4.2 拾文（文章转书）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双路径输入 → 统一清洗管道：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用户输入层                              │</w:t>
        <w:br/>
        <w:t>│  ┌──────────────────┐      ┌──────────────────────┐       │</w:t>
        <w:br/>
        <w:t>│  │  路径A：粘贴链接   │      │  路径B：手动复制粘贴    │       │</w:t>
        <w:br/>
        <w:t>│  │  （网页/非公众号） │      │  （公众号首选方式）     │       │</w:t>
        <w:br/>
        <w:t>│  └────────┬─────────┘      └──────────┬───────────┘       │</w:t>
        <w:br/>
        <w:t>│           │                           │                    │</w:t>
        <w:br/>
        <w:t>│           ▼                           ▼                    │</w:t>
        <w:br/>
        <w:t>│  ┌──────────────────┐      ┌──────────────────────┐       │</w:t>
        <w:br/>
        <w:t>│  │ 前端URL校验       │      │ textarea接收          │       │</w:t>
        <w:br/>
        <w:t>│  │ 公众号链接→弹提示  │      │ 格式识别              │       │</w:t>
        <w:br/>
        <w:t>│  └────────┬─────────┘      └──────────┬───────────┘       │</w:t>
        <w:br/>
        <w:t>└───────────┼───────────────────────────┼────────────────────┘</w:t>
        <w:br/>
        <w:t xml:space="preserve">            │                           │</w:t>
        <w:br/>
        <w:t xml:space="preserve">            ▼                           ▼</w:t>
        <w:br/>
        <w:t>┌───────────────────────────────────────────────────────────┐</w:t>
        <w:br/>
        <w:t>│                 统一清洗管道（服务端云函数）                  │</w:t>
        <w:br/>
        <w:t>│  第一层：DOM级清洗（@mozilla/readability）                   │</w:t>
        <w:br/>
        <w:t>│    ├─ HTML → JSDOM解析                                      │</w:t>
        <w:br/>
        <w:t>│    ├─ Readability.parse() → 提取正文候选区                   │</w:t>
        <w:br/>
        <w:t>│    ├─ 返回置信度分数 (contentScore)                          │</w:t>
        <w:br/>
        <w:t>│    └─ 输出：{ title, textContent, html, score }             │</w:t>
        <w:br/>
        <w:t>│  第二层：自定义规则层（Post-Processing Pipeline）             │</w:t>
        <w:br/>
        <w:t>│    ├─ 关键词黑名单过滤（引导关注/扫码/广告语）                │</w:t>
        <w:br/>
        <w:t>│    ├─ 短段落过滤（&lt;15字符且不含标点的孤立行）                │</w:t>
        <w:br/>
        <w:t>│    ├─ 重复内容去重（连续相同段落合并）                       │</w:t>
        <w:br/>
        <w:t>│    ├─ 超链接剥离（只留文字，去掉&lt;a&gt;标签地址）                 │</w:t>
        <w:br/>
        <w:t>│    ├─ 图片筛选（去除≤50x50的小图标/追踪像素）               │</w:t>
        <w:br/>
        <w:t>│    └─ 特殊符号清理（HTML实体/多余空白/零宽字符）              │</w:t>
        <w:br/>
        <w:t>│  第三层：置信度分级 &amp; 分发                                   │</w:t>
        <w:br/>
        <w:t>│    ├─ score ≥ 80：高置信 → 直接进入预览                      │</w:t>
        <w:br/>
        <w:t>│    ├─ score 50-79：中置信 → 预览 + 标注"可能不完整请检查"     │</w:t>
        <w:br/>
        <w:t>│    └─ score &lt; 50：低置信 → 提示切换为手动粘贴模式            │</w:t>
        <w:br/>
        <w:t>└───────────────────────────┬───────────────────────────────┘</w:t>
        <w:br/>
        <w:t xml:space="preserve">                            │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┌───────────────────────────────────────────────────────────┐</w:t>
        <w:br/>
        <w:t>│                   预览 &amp; 编辑确认层（前端）                     │</w:t>
        <w:br/>
        <w:t>│  ├─ 标题 + 作者 + 来源                                     │</w:t>
        <w:br/>
        <w:t>│  ├─ 前300字正文预览（可展开全文）                            │</w:t>
        <w:br/>
        <w:t>│  ├─ 预估页数 / 总字数 / 图片数量                             │</w:t>
        <w:br/>
        <w:t>│  ├─ 「确认转换」按钮 → 进入书页排版引擎                     │</w:t>
        <w:br/>
        <w:t>│  ├─ 「编辑调整」按钮 → 可删段/可调序/可补漏                 │</w:t>
        <w:br/>
        <w:t>│  └─ 「重新提取 / 改为手动粘贴」备选入口                      │</w:t>
        <w:br/>
        <w:t>└───────────────────────────────────────────────────────────┘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公众号文章策略：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检测到公众号链接 → 弹窗提示："微信文章建议直接复制文字粘贴，效果最好"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提供「仍要尝试」选项给高级用户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手动粘贴路径全面优化，自动过滤底部关注引导、文中广告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关键词黑名单（可热更新）：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const NOISE_KEYWORDS = {</w:t>
        <w:br/>
        <w:t xml:space="preserve">  followGuide: ['点击关注', '长按识别', '扫码关注', '关注公众号', '设为星标'],</w:t>
        <w:br/>
        <w:t xml:space="preserve">  adKeywords: ['广告', '赞助', '推广', '限时', '立即购买', '免费领取'],</w:t>
        <w:br/>
        <w:t xml:space="preserve">  interactionGuide: ['点赞', '在看', '分享到', '留言区', '点击阅读原文']</w:t>
        <w:br/>
        <w:t>}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4.3 导出与分享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静态图片 PNG/JPG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wx.canvasToTempFilePath()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单页分享/保存相册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核心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多页长图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多Canvas拼接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完整内容一张图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保留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海报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Canvas套用模板(边框/标题)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社交传播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保留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视频 ≤10秒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逐帧录制+视频编码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打字过程回放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保留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H5翻页书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StPageFlip.js + 静态托管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沉浸式阅读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⏳ Phase 3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视频录制参数：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时长：5秒/10秒/15秒（默认10秒）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出字速度：快(瞬间)/中(逐词)/慢(逐字+动画)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画面比例：3:4/4:3/9:16/16:9/1:1（默认9:16抖音）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背景音乐：无/古琴/古筝/环境音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出场特效：淡入/从左书写/墨水晕染/铅字压印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平台适配：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推荐格式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尺寸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特别处理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微信朋友圈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图片/海报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1080×1440 (3:4)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九宫格分解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微信好友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图片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1080×1440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卡片式分享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抖音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1080×1920 (9:16)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全屏竖版+BGM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小红书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图片/视频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1080×1440 (3:4)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多图轮播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微博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图片/长图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1080×任意长度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长图模式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4.4 我的（个人中心）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创作历史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时间线瀑布流，缩略图+标题+时间，操作：编辑/删除/转发/下载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核心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收藏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收藏本地作品快速访问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我的模板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≤5个自定义模板，基于当前配置另存为模板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纸库/字体库浏览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浏览所有内置纸张和字体（全部免费，无付费墙）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本地存储管理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本地存储用量显示 + 一键清理 + 导出全部到相册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调整为本地优先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设置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默认模板/偏好参数/自动保存间隔/水印开关/隐私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意见反馈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表单形式提交到云数据库，开发者后台查看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替代客服消息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关于/帮助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产品理念/使用教程/版本信息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用户协议/隐私政策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法律必须文件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保留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已移除（需企业主体）：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字体/纸张/模板商城（需微信支付）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会员订阅系统（需微信支付）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微信客服消息（需认证）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云端存储配额VIP扩容（涉及付费）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广告位管理（流量主需1000+UV，初期不做）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五、排版渲染引擎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5.1 渲染管线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用户输入文字 → 文本预处理(分段/分行/测量)</w:t>
        <w:br/>
        <w:t xml:space="preserve">    ↓</w:t>
        <w:br/>
        <w:t>纸张层渲染（底色 + Perlin噪声纹理 + 径向渐变 + 边缘效果）</w:t>
        <w:br/>
        <w:t xml:space="preserve">    ↓</w:t>
        <w:br/>
        <w:t>文字层渲染（逐字绘制 → 墨迹特效叠加 → 晕染扩散）</w:t>
        <w:br/>
        <w:t xml:space="preserve">    ↓</w:t>
        <w:br/>
        <w:t>装饰层渲染（版框/栏线/页眉页脚/页码）</w:t>
        <w:br/>
        <w:t xml:space="preserve">    ↓</w:t>
        <w:br/>
        <w:t>注释层渲染（脚注/眉批/书耳/边注）</w:t>
        <w:br/>
        <w:t xml:space="preserve">    ↓</w:t>
        <w:br/>
        <w:t>印章/签名层（拖拽定位 + Canvas绘制 + 做旧处理）</w:t>
        <w:br/>
        <w:t xml:space="preserve">    ↓</w:t>
        <w:br/>
        <w:t>水印层（半透明叠加）</w:t>
        <w:br/>
        <w:t xml:space="preserve">    ↓</w:t>
        <w:br/>
        <w:t>合成输出（离屏Canvas双缓冲 → 显示Canvas）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5.2 纸张系统（10种，全部免费）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纸张名称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RGB底色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噪点强度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墨迹色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特征描述</w:t>
            </w:r>
          </w:p>
        </w:tc>
        <w:tc>
          <w:tcPr>
            <w:tcW w:type="dxa" w:w="144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适用模板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轻型纸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[245,240,232]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0.04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[42,42,42]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暖米白，纤维感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现代散文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胶版纸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[250,248,245]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0.025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[35,35,35]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冷白细腻平滑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学术/正式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道林纸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[240,233,220]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0.035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[45,40,35]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暖黄复古感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民国期刊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旧书纸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[225,215,195]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0.06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[55,50,42]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泛黄强杂质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旧档案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打字机纸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[240,238,235]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0.07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[26,26,26]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强噪点+撕裂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打字机体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宣纸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[248,243,230]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0.05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[45,42,38]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纤维纹理+透光感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线装古籍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米黄宣纸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#F0E6D2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#333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纤维纹理+岁月黄斑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线装古籍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做旧毛边纸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#E8DFD0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强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#333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粗糙颗粒+不规则斑点+毛边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特殊效果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牛皮纸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#D4C4A8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#443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深黄纤维粗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牛皮信笺</w:t>
            </w:r>
          </w:p>
        </w:tc>
      </w:tr>
      <w:tr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横线笔记本纸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[252,250,245]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#2A2A2A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浅灰横线</w:t>
            </w:r>
          </w:p>
        </w:tc>
        <w:tc>
          <w:tcPr>
            <w:tcW w:type="dxa" w:w="144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手写日记</w:t>
            </w:r>
          </w:p>
        </w:tc>
      </w:tr>
      <w:tr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空白纸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#FAFAFA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#222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纯净白纸</w:t>
            </w:r>
          </w:p>
        </w:tc>
        <w:tc>
          <w:tcPr>
            <w:tcW w:type="dxa" w:w="14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简约白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5.3 字体系统（全部免费商用）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字体名称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授权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思源宋体 Noto Serif SC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印刷宋体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现代散文/民国期刊正文（默认）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SIL OFL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思源黑体 Noto Sans SC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无衬线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简约白/界面UI/标题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SIL OFL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霞鹜文楷 LXGW WenKai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楷体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印章文字/标题/手写风格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SIL OFL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方正仿宋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仿宋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打字机体正文/脚注小字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方正免费许可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站酷快乐体/站酷文艺体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手写风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手写日记/手抄风格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免费商用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苹方 PingFang SC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系统字体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iOS界面文字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系统自带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华文楷体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楷体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备用楷体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系统自带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Courier New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等宽衬线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打字机体英文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系统自带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庞门正道标题体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艺术标题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封面/海报大字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免费商用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技术注意：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wx.loadFontFace({</w:t>
        <w:br/>
        <w:t xml:space="preserve">  family: 'FontName',</w:t>
        <w:br/>
        <w:t xml:space="preserve">  source: 'url("cdn.com/fonts/font-subset.woff2")',</w:t>
        <w:br/>
        <w:t xml:space="preserve">  global: true,</w:t>
        <w:br/>
        <w:t xml:space="preserve">  scopes: ['webview', 'native']  // native使Canvas 2D可用</w:t>
        <w:br/>
        <w:t>});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5.4 墨迹模拟算法（8种特效）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class InkEffectRenderer {</w:t>
        <w:br/>
        <w:t xml:space="preserve">  config = {</w:t>
        <w:br/>
        <w:t xml:space="preserve">    inkVarRange: 15,        // 墨色变化范围 (RGB 0-255)</w:t>
        <w:br/>
        <w:t xml:space="preserve">    flyWhiteProb: 0.003,    // 飞白概率 (0.3%)</w:t>
        <w:br/>
        <w:t xml:space="preserve">    heavyInkProb: 0.003,    // 重墨概率 (0.3%)</w:t>
        <w:br/>
        <w:t xml:space="preserve">    jitterRange: 0.3,       // 字符微抖动范围(px)</w:t>
        <w:br/>
        <w:t xml:space="preserve">    chipSize: { min: 1, max: 2 },  // 铅字缺角大小(px)</w:t>
        <w:br/>
        <w:t xml:space="preserve">    splashDensity: 0.003,   // 墨点溅射密度</w:t>
        <w:br/>
        <w:t xml:space="preserve">    blurRadius: 0.5~1.5,    // 晕染模糊半径(px)</w:t>
        <w:br/>
        <w:t xml:space="preserve">  }</w:t>
        <w:br/>
        <w:br/>
        <w:t xml:space="preserve">  applyInkEffect(ctx, char, x, y) {</w:t>
        <w:br/>
        <w:t xml:space="preserve">    // 1. 深浅随机</w:t>
        <w:br/>
        <w:t xml:space="preserve">    const inkVar = (Math.random() - 0.5) * this.config.inkVarRange;</w:t>
        <w:br/>
        <w:t xml:space="preserve">    ctx.fillStyle = this.adjustRGB(baseColor, inkVar);</w:t>
        <w:br/>
        <w:br/>
        <w:t xml:space="preserve">    // 2. 飞白瑕疵 (0.3%概率)</w:t>
        <w:br/>
        <w:t xml:space="preserve">    if (Math.random() &lt; this.config.flyWhiteProb) {</w:t>
        <w:br/>
        <w:t xml:space="preserve">      ctx.globalAlpha = 0.4;</w:t>
        <w:br/>
        <w:t xml:space="preserve">      this.brightness(ctx, 40);</w:t>
        <w:br/>
        <w:t xml:space="preserve">    }</w:t>
        <w:br/>
        <w:br/>
        <w:t xml:space="preserve">    // 3. 重墨瑕疵 (0.3%概率)</w:t>
        <w:br/>
        <w:t xml:space="preserve">    if (Math.random() &lt; this.config.heavyInkProb) {</w:t>
        <w:br/>
        <w:t xml:space="preserve">      this.darken(ctx, 30);</w:t>
        <w:br/>
        <w:t xml:space="preserve">    }</w:t>
        <w:br/>
        <w:br/>
        <w:t xml:space="preserve">    // 4. 字符微抖动</w:t>
        <w:br/>
        <w:t xml:space="preserve">    const jitterX = (Math.random() - 0.5) * this.config.jitterRange * 2;</w:t>
        <w:br/>
        <w:t xml:space="preserve">    const jitterY = (Math.random() - 0.5) * this.config.jitterRange * 2;</w:t>
        <w:br/>
        <w:br/>
        <w:t xml:space="preserve">    // 5. 绘制字符</w:t>
        <w:br/>
        <w:t xml:space="preserve">    ctx.fillText(char, x + jitterX, y + jitterY);</w:t>
        <w:br/>
        <w:br/>
        <w:t xml:space="preserve">    // 6. 铅字缺角</w:t>
        <w:br/>
        <w:t xml:space="preserve">    if (Math.random() &lt; 0.05) {</w:t>
        <w:br/>
        <w:t xml:space="preserve">      this.applyChipEffect(ctx, x, y, char);</w:t>
        <w:br/>
        <w:t xml:space="preserve">    }</w:t>
        <w:br/>
        <w:br/>
        <w:t xml:space="preserve">    // 7. 晕染扩散</w:t>
        <w:br/>
        <w:t xml:space="preserve">    ctx.shadowBlur = this.config.blurRange;</w:t>
        <w:br/>
        <w:t xml:space="preserve">    ctx.shadowColor = baseColor;</w:t>
        <w:br/>
        <w:t xml:space="preserve">    ctx.fillText(char, x + jitterX, y + jitterY);</w:t>
        <w:br/>
        <w:br/>
        <w:t xml:space="preserve">    // 8. 墨点溅射</w:t>
        <w:br/>
        <w:t xml:space="preserve">    if (Math.random() &lt; this.config.splashDensity) {</w:t>
        <w:br/>
        <w:t xml:space="preserve">      const sx = x + Math.random() * charWidth;</w:t>
        <w:br/>
        <w:t xml:space="preserve">      const sy = y + Math.random() * charHeight;</w:t>
        <w:br/>
        <w:t xml:space="preserve">      ctx.fillStyle = baseColor;</w:t>
        <w:br/>
        <w:t xml:space="preserve">      ctx.beginPath();</w:t>
        <w:br/>
        <w:t xml:space="preserve">      ctx.arc(sx, sy, 1, 0, Math.PI * 2);</w:t>
        <w:br/>
        <w:t xml:space="preserve">      ctx.fill();</w:t>
        <w:br/>
        <w:t xml:space="preserve">    }</w:t>
        <w:br/>
        <w:t xml:space="preserve">  }</w:t>
        <w:br/>
        <w:t>}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5.5 版心参数（专业出版级）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边距位置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占页面比例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像素值(375宽)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天头（上边距）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10%-12%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~45px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上方留白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地脚（下边距）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10%-12%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~45px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含页码区域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订口（内边距）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12%-15%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~50px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装订侧更宽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切口（外边距）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10%-12%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~42px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翻页侧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原则</w:t>
      </w:r>
      <w:r>
        <w:rPr>
          <w:rFonts w:ascii="宋体" w:hAnsi="宋体" w:eastAsia="宋体"/>
          <w:b w:val="0"/>
          <w:sz w:val="21"/>
        </w:rPr>
        <w:t>：订口比切口多 20%-30%，确保装订后正文不被遮住。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5.6 排版设置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设置项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选项/范围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排版方向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横排（左→右）/ 竖排（上→右）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默认横排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对齐方式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左/居中/右/两端/分散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两端对齐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行间距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1.2x - 3.0x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1.8x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现代散文模板2.0x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段间距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0 - 2em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0.8-1.2em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字间距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-2px - 8px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0px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首行缩进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 / 2字符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2字符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横排时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分栏模式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单栏/双栏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单栏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页眉页脚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自定义文本/页码/无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5.7 注释系统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注释类型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样式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脚注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页面底部，分隔线之下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小号字体，缩进排列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补充说明/出处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边注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页面左侧/右侧边缘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竖排小字，引线连接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旁批/翻译对照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尾注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文档末尾集中排列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编号索引形式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学术引用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眉批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页面顶部天头区域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手写体风格小字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读后感/点评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书耳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页面外侧边缘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极小字号，竖排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章节速查标记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圈号句读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段落开头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①②③... 圆圈数字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段落编号/品牌视觉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5.8 印章/签名/水印系统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印章类型：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方形朱文印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Canvas绘制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阳刻：红底白字(#B22222)，边缘不规则缺口5-10个，做旧噪点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圆形/椭圆印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Canvas绘制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细边框+内文字+可做旧，高斯模糊0.5px晕染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随形印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SVG图案库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不规则形状如「随喜」二字印，20-30种内置图案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签名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Canvas手写板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touch事件路径绘制，支持压感模拟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Logo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简单图形编辑器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基础形状组合+文字+有限配色</w:t>
            </w:r>
          </w:p>
        </w:tc>
      </w:tr>
    </w:tbl>
    <w:p/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印章位置智能推荐：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横排 → 标题下方/文末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竖排 → 右上/左下/骑缝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用户可拖拽调整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⚠️ 所有印章明确标注"装饰性印章，无法律效力"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水印系统：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水印类型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是否必须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小程序名称「铅言万语」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必选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右下角或底部居中，透明度0.25-0.3，字号10px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创作时间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必选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YYYY年MM月DD日 HH:mm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纸张名称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⚪ 可选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如"道林纸·民国期刊"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字体名称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⚪ 可选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如"思源宋体"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自定义文字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⚪ 可选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用户自由输入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"&lt;免费商用&gt;"标签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⚪ 可选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降低版权顾虑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5.9 自动保存策略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3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策略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自动保存间隔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每30秒自动保存草稿到本地Storage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触发时机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用户输入后、参数调整后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恢复机制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重新进入小程序时询问"是否恢复上次未完成的草稿？"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草稿清理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30天未操作自动清理（提前弹窗提醒）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云端同步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可选备份到云开发云存储（受免费额度限制）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本地存储优先级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作品默认保存在本地，云端作为可选备份</w:t>
            </w:r>
          </w:p>
        </w:tc>
      </w:tr>
    </w:tbl>
    <w:p/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六、UI/UX规范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6.1 设计原则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 xml:space="preserve">                    ▲ 克制 ▲</w:t>
        <w:br/>
        <w:t xml:space="preserve">                   ╱  ╲</w:t>
        <w:br/>
        <w:t xml:space="preserve">                  ╱ 质感╲</w:t>
        <w:br/>
        <w:t xml:space="preserve">                 ╱  ╱  ╲  ╲</w:t>
        <w:br/>
        <w:t xml:space="preserve">                ╱  中式  ╲  ╲</w:t>
        <w:br/>
        <w:t xml:space="preserve">               ╱  ╱  ╱  ╲  ╲  ╲</w:t>
        <w:br/>
        <w:t xml:space="preserve">              ╱ 简约  ╲ 文艺 ╲</w:t>
        <w:br/>
        <w:t xml:space="preserve">             ╱─────────────────╲</w:t>
        <w:br/>
        <w:t xml:space="preserve">            │    功能可用性（基座）    │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6.2 色彩系统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主色调：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--color-ink:        #2A2A2A    /* 深墨灰 - 主文字 */</w:t>
        <w:br/>
        <w:t>--color-paper:      #F5F0E8    /* 暖纸白 - 背景 */</w:t>
        <w:br/>
        <w:t>--color-paper-dark: #E8DCC8    /* 深宣纸 - 卡片背景 */</w:t>
        <w:br/>
        <w:t>--color-bronze:     #8B7355    /* 古铜褐 - 辅助文字 */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功能色（极少使用）：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--color-vermilion:  #B4321E    /* 朱砂红 - 印章 */</w:t>
        <w:br/>
        <w:t>--color-sienna:     #8B4513    /* 赭石色 - 极少用于强调 */</w:t>
        <w:br/>
        <w:t>--color-brown:      #6B5B4E    /* 深褐 - 次要标注 */</w:t>
        <w:br/>
        <w:t>--color-red-title:  #8C2820    /* 暗红赭石 - 打字机标题色 */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中性色：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--color-text-primary:   #2A2A2A</w:t>
        <w:br/>
        <w:t>--color-text-secondary: #666666</w:t>
        <w:br/>
        <w:t>--color-text-hint:      #999999</w:t>
        <w:br/>
        <w:t>--color-divider:        #E5E0D8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禁止：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高饱和度彩色按钮/边框/文字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荧光色 / 霓虹色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彩色渐变按钮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仅书页内容本身允许用户自主选择的受限色彩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6.3 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23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样式要求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按钮-普通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白底 + 1px深灰边框 + 深灰文字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按钮-主要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深灰底 + 白字（不用彩色）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按钮-禁用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浅灰底 + 灰字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输入框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圆角6px, ivory色(#FAF6ED)背景, 极淡阴影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弹窗/面板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Bottom Sheet底部滑出, 圆角顶16px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图标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线性图标(Line Icon), 2px粗细, ink/bronze色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开关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iOS Switch样式, 开启色vermilion(唯一彩色控件)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滑杆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细线条, 小圆点滑块, divider色轨道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Loading动画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水墨晕染(墨滴入水散开CSS动画)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空状态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手绘线描插图(打开的书+毛笔)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6.4 交互动效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动效场景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缓动函数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页面切换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淡入淡出+微位移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250ms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ease-out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面板弹出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Bottom Sheet上滑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300ms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cubic-bezier(.32,.72,0,1)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按钮点击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缩放0.97+颜色加深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100ms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ease-in-out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字迹浮现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不透明度0→1+scale 0.98→1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200ms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ease-out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参数调整预览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即时响应(&lt;0.3s)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翻页动作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物理贝塞尔曲线翻页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400-800ms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跟随手指</w:t>
            </w:r>
          </w:p>
        </w:tc>
      </w:tr>
    </w:tbl>
    <w:p/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七、技术架构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7.1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小程序框架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原生微信小程序 / uni-app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推荐uni-app便于多端扩展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渲染引擎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 2D API (&lt;canvas type="2d"&gt;)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必须新版Canvas 2D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翻页效果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 2D + PTQBookPageView算法移植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贝塞尔曲线物理仿真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后端服务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微信云开发(云函数+云数据库+云存储)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免费基础额度足够MVP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文章解析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Node.js云函数 + @mozilla/readability + jsdom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双层清洗引擎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内容安全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微信自带检测 + 前端本地词库 + 用户举报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不用腾讯云API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CDN/存储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腾讯云COS（免费额度）+ 本地存储优先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字体/H5/作品存储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H5翻页书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StPageFlip.js via web-view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Phase 3-4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7.2 数据模型（简化版，无付费字段）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┌─ User（用户）</w:t>
        <w:br/>
        <w:t>│  ├─ openid / nickname / avatarUrl / createdAt</w:t>
        <w:br/>
        <w:t>│  └─ localStorageUsed: Number  // 本地存储用量</w:t>
        <w:br/>
        <w:t>│</w:t>
        <w:br/>
        <w:t>├─ Work（作品）</w:t>
        <w:br/>
        <w:t>│  ├─ id / userId(FK) / title / type(Enum:'text'|'article')</w:t>
        <w:br/>
        <w:t>│  ├─ content: String</w:t>
        <w:br/>
        <w:t>│  ├─ templateConfig: Object</w:t>
        <w:br/>
        <w:t>│  │   ├─ paper: { type, rgbColor, noiseIntensity, agingLevel, edgeEffect }</w:t>
        <w:br/>
        <w:t>│  │   ├─ font: { family, size, color, effects: { inkVarRange, blurRadius } }</w:t>
        <w:br/>
        <w:t>│  │   ├─ layout: { direction, align, lineSpacing, paraSpacing, indent }</w:t>
        <w:br/>
        <w:t>│  │   ├─ annotations: [{ type, position, content }]</w:t>
        <w:br/>
        <w:t>│  │   ├─ seals: [{ type, text, style, position, size }]</w:t>
        <w:br/>
        <w:t>│  │   ├─ watermark: { items: [...] }</w:t>
        <w:br/>
        <w:t>│  │   └─ pageSize: { ratio, customWidth, customHeight }</w:t>
        <w:br/>
        <w:t>│  ├─ pages: Array</w:t>
        <w:br/>
        <w:t>│  ├─ exportFormats: Array</w:t>
        <w:br/>
        <w:t>│  └─ status: Enum('draft'|'published')</w:t>
        <w:br/>
        <w:t>│</w:t>
        <w:br/>
        <w:t>├─ Template（模板）</w:t>
        <w:br/>
        <w:t>│  ├─ id / userId(FK|null) / name / category('system'|'user')</w:t>
        <w:br/>
        <w:t>│  ├─ styleSeries: Enum('modern'|'retro'|'classic')</w:t>
        <w:br/>
        <w:t>│  ├─ config: Object (同Work.templateConfig)</w:t>
        <w:br/>
        <w:t>│  └─ previewImage: String</w:t>
        <w:br/>
        <w:t>│</w:t>
        <w:br/>
        <w:t>├─ Feedback（意见反馈）</w:t>
        <w:br/>
        <w:t>│  ├─ id / userId(FK) / content: String</w:t>
        <w:br/>
        <w:t>│  ├─ contact: String（可选联系方式）</w:t>
        <w:br/>
        <w:t>│  ├─ type: Enum('bug'|'suggestion'|'other')</w:t>
        <w:br/>
        <w:t>│  ├─ status: Enum('pending'|'resolved')</w:t>
        <w:br/>
        <w:t>│  └─ createdAt</w:t>
        <w:br/>
        <w:t>│</w:t>
        <w:br/>
        <w:t>└─ FontLibrary（字体库）</w:t>
        <w:br/>
        <w:t xml:space="preserve">   ├─ id / name / fileName / fileUrl(CDN)</w:t>
        <w:br/>
        <w:t xml:space="preserve">   ├─ fileSize / isBuiltIn(Boolean)</w:t>
        <w:br/>
        <w:t xml:space="preserve">   └─ category: Enum('serif'|'sans-serif'|'handwriting'|'ancient'|'typewriter')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7.3 性能优化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// 1. 防抖 + 增量渲染</w:t>
        <w:br/>
        <w:t>let renderTimer = null;</w:t>
        <w:br/>
        <w:t>function onTextInput(char) {</w:t>
        <w:br/>
        <w:t xml:space="preserve">  pendingText += char;</w:t>
        <w:br/>
        <w:t xml:space="preserve">  clearTimeout(renderTimer);</w:t>
        <w:br/>
        <w:t xml:space="preserve">  renderTimer = setTimeout(() =&gt; {</w:t>
        <w:br/>
        <w:t xml:space="preserve">    incrementalRender(pendingText);</w:t>
        <w:br/>
        <w:t xml:space="preserve">    pendingText = '';</w:t>
        <w:br/>
        <w:t xml:space="preserve">  }, 50);</w:t>
        <w:br/>
        <w:t>}</w:t>
        <w:br/>
        <w:br/>
        <w:t>// 2. 离屏Canvas双缓冲</w:t>
        <w:br/>
        <w:t>const offscreen = wx.createOffscreenCanvas({ width, height });</w:t>
        <w:br/>
        <w:t>const offCtx = offscreen.getContext('2d');</w:t>
        <w:br/>
        <w:br/>
        <w:t>// 3. 字体分包加载</w:t>
        <w:br/>
        <w:t>wx.loadFontFace({</w:t>
        <w:br/>
        <w:t xml:space="preserve">  family: 'FontName',</w:t>
        <w:br/>
        <w:t xml:space="preserve">  source: 'url("cdn.com/fonts/font-subset.woff2")',</w:t>
        <w:br/>
        <w:t xml:space="preserve">  global: true,</w:t>
        <w:br/>
        <w:t xml:space="preserve">  scopes: ['webview', 'native']</w:t>
        <w:br/>
        <w:t>});</w:t>
        <w:br/>
        <w:br/>
        <w:t>// 4. 低端机型降级</w:t>
        <w:br/>
        <w:t>if (isLowEndDevice()) {</w:t>
        <w:br/>
        <w:t xml:space="preserve">  renderMode = 'batch';  // 关闭实时渲染</w:t>
        <w:br/>
        <w:t>}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八、合规与风险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8.1 微信小程序审核合规（个人主体版）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个人主体版说明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账号注册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微信公众平台注册个人主体小程序账号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使用个人身份证注册，无需营业执照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⬜ 待完成</w:t>
            </w:r>
          </w:p>
        </w:tc>
      </w:tr>
      <w:tr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ICP备案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企业主体才需要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**个人主体小程序不需要ICP备案**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无需操作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服务类目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工具&gt;效率 或 文化服务&gt;阅读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个人主体可选类目略少，但工具类基本不受限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⬜ 需确认</w:t>
            </w:r>
          </w:p>
        </w:tc>
      </w:tr>
      <w:tr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隐私协议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《用户隐私保护指引》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必须提供，首次进入时弹窗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⬜ 需撰写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用户协议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《用户服务协议》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必须提供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⬜ 需撰写</w:t>
            </w:r>
          </w:p>
        </w:tc>
      </w:tr>
      <w:tr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微信认证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个人主体不支持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不影响基础功能上线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ℹ️ 已知限制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8.2 内容安全方案（个人主体版）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成本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第一层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微信小程序自带内容安全检测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wx.checkIsSupportSensitiveAPI + wx.startSensitiveRequest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第二层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前端本地敏感词词库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内置常见违规词库（政治/色情/暴力/广告等约2000词）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第三层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用户举报机制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作品详情页添加"举报"按钮，举报内容提交到云数据库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第四层（Phase 3）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免费内容安全API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如网易易盾免费额度 / 阿里云内容安全免费套餐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有免费额度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8.3 功能合规自查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风险项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类目匹配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🔴高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如实描述功能，选个人主体可用的工具类目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内容安全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🔴高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三层免费方案：微信自带检测 + 本地词库 + 用户举报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文章抓取版权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🔴高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仅用户主动链接+免责声明+"仅供个人学习"+来源水印+频率限制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字体版权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🟡低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内置字体全部为免费开源授权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印章法律效力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🟡中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UI标注"装饰性印章，无法律效力"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支付功能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无风险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个人主体版不涉及任何支付功能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ICP备案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无风险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个人主体不需要ICP备案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8.4 常见驳回原因预防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"功能过于简单" → 三大核心模块完整可用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"含有违规内容" → 内容安全三层方案 + 敏感词测试覆盖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"与类目不符" → 建议「工具&gt;效率」或「文化服务&gt;阅读」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"诱导分享" → 分享完全自愿，无奖励机制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"性能差/体积大" → CDN字体+图片压缩+主包&lt;2MB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"缺隐私协议" → 首次进入弹窗，同意后方可使用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"涉及虚拟支付" → 个人主体版无任何付费功能 ✅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❌ "需要企业资质" → 所有功能均已验证个人主体可行性 ✅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九、开发计划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9.1 开发原则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一个人可以完成的开发工作量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每个Phase结束时都可以发布一个可用版本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优先保证核心链路打通（写字→渲染→导出→分享）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云函数资源精打细算（免费额度内运行）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9.2 Phase 1：MVP 核心闭环（3-4周）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目标：验证核心功能——文字成书 + 铅印效果 + 图片导出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墨写（文字成书）基本功能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文字输入 → Canvas书页实时渲染（含基础墨迹效果）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- 3套模板：【现代散文】(默认) + 【打字机体】 + 【简约白】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- 3种纸张选项（轻型纸/道林纸/打字机纸）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- 5种系统字体（思源宋/思源黑/霞鹜文楷/方正仿宋/Courier New）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基础排版（字号12-24px/行距1.5-2.2x/横排/对齐）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导出为图片（PNG）→ 保存到相册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基础印章系统（方形/圆形）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必须水印（小程序名+时间）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基础「我的」页面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创作历史列表 / 本地存储 / 基础设置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意见反馈表单（云数据库）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自动保存（每30秒草稿）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用户协议 + 隐私政策（首次进入弹窗）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9.3 Phase 2：差异化功能（4-6周）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扩展模板至8套（增加：手写日记/民国期刊/旧档案/牛皮信笺）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完整墨迹特效系统（飞白/重墨/缺角/晕染/墨点溅射）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拾文（文章转书）功能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双路径输入：链接提取 + 手动粘贴（智能分段）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双层清洗引擎：DOM级(Readability) → 自定义规则层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公众号策略：温柔提示引导粘贴 + 粘贴内容智能清洗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置信度三级分流：高(≥80) / 中(50-79) / 低(&lt;50)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预览+编辑一体化界面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超长文章智能分页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注释系统（脚注/眉批/圈号句读）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视频录制（≤10秒打字回放）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导出扩展（海报/多尺寸/长图）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签名功能（Canvas手写板）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内容安全三层方案（微信自带+本地词库+用户举报）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9.4 Phase 3：体验完善（6-8周）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H5翻页书（Canvas翻页引擎 + web-view + 分享）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托管方案：GitHub Pages免费 / Gitee Pages / 或云开发静态网站托管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完整「我的」页面（收藏/我的模板≤5/纸库浏览/本地存储管理）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多平台分享适配（抖音/小红书格式优化）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翻页效果（PTQBookPageView移植）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更多模板（日式极简/西式精装/明信片/节日主题）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如果用户量达到门槛 → 申请流量主开通广告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9.5 Phase 4：增强体验（后续迭代）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中英对照翻译功能（免费翻译API或有免费额度的方案）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AI辅助排版（根据内容气质自动推荐模板）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协作功能（邀请好友共同编辑一本书）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动态壁纸背景 / 背景音选择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- ✅ 评估是否需要转型企业主体以解锁更多能力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9.6 资源需求评估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1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2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3</w:t>
            </w:r>
          </w:p>
        </w:tc>
        <w:tc>
          <w:tcPr>
            <w:tcW w:type="dxa" w:w="1729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Phase 4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金钱成本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¥0（云开发免费额度足够）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¥0-50（可能超出少量）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¥0-100/月（CDN等）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视情况</w:t>
            </w:r>
          </w:p>
        </w:tc>
      </w:tr>
      <w:tr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云函数调用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免费额度内（几万次/月）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注意控制频率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可能需要优化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视情况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云存储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免费额度5GB足够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注意图片转存用量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可能需要扩容或清理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视情况</w:t>
            </w:r>
          </w:p>
        </w:tc>
      </w:tr>
      <w:tr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开发时间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3-4周（业余时间）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4-6周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6-8周</w:t>
            </w:r>
          </w:p>
        </w:tc>
        <w:tc>
          <w:tcPr>
            <w:tcW w:type="dxa" w:w="1729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后续迭代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人力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1人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1人（可考虑合作者）</w:t>
            </w:r>
          </w:p>
        </w:tc>
        <w:tc>
          <w:tcPr>
            <w:tcW w:type="dxa" w:w="1729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视情况</w:t>
            </w:r>
          </w:p>
        </w:tc>
      </w:tr>
    </w:tbl>
    <w:p/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十、开发提示词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Prompt A：整体项目提示词（个人主体版）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你是一位资深微信小程序全栈开发工程师和UI/UX设计师。请为「铅言万语」（QianYan WanYu）微信小程序编写完整的开发方案。</w:t>
        <w:br/>
        <w:br/>
        <w:t>## 重要前提</w:t>
        <w:br/>
        <w:t>★ 个人主体小程序（无支付能力/无ICP备案/无企业认证）</w:t>
        <w:br/>
        <w:t>★ 所有功能完全免费，无任何付费墙</w:t>
        <w:br/>
        <w:t>★ 以本地存储为主，云开发为辅（利用免费额度）</w:t>
        <w:br/>
        <w:t>★ 内置字体全部为免费开源授权（SIL OFL/免费商用/系统字体）</w:t>
        <w:br/>
        <w:br/>
        <w:t>## 产品定位</w:t>
        <w:br/>
        <w:t>面向18岁+全年龄段用户的中式文艺质感文字美学创作工具。</w:t>
        <w:br/>
        <w:t>核心：油墨浸染质感 + 岁月纸张纹理 + 铅字印刷美感。</w:t>
        <w:br/>
        <w:t>风格：中式、简约、克制、文艺。</w:t>
        <w:br/>
        <w:t>★ 以横排现代文为主（70%+），竖排古籍作为可选风格之一。</w:t>
        <w:br/>
        <w:br/>
        <w:t>## 技术栈</w:t>
        <w:br/>
        <w:t>- 前端：uni-app / 原生微信小程序，Canvas 2D (&lt;canvas type="2d"&gt;)</w:t>
        <w:br/>
        <w:t>- 后端：微信云开发（云函数+云数据库+云存储），注意免费额度</w:t>
        <w:br/>
        <w:t>- 文章解析：Node.js + Readability + jsdom（控制调用频率）</w:t>
        <w:br/>
        <w:t>- 翻页：Canvas 2D + PTQBookPageView算法移植</w:t>
        <w:br/>
        <w:t>- 字体：wx.loadFontFace({ global:true, scopes:['webview','native'] })</w:t>
        <w:br/>
        <w:t>- 内容安全：微信自带敏感词检测 + 前端本地词库 + 用户举报</w:t>
        <w:br/>
        <w:br/>
        <w:t>## 三大核心模块</w:t>
        <w:br/>
        <w:br/>
        <w:t>### 模块一：墨写（文字成书）</w:t>
        <w:br/>
        <w:t>- 底部输入框 + 原生键盘</w:t>
        <w:br/>
        <w:t>- Canvas实时渲染（增量重绘，防抖50ms，离屏双缓冲）</w:t>
        <w:br/>
        <w:t>- 10套模板分3大风格系：现代文艺(5套)/复古文艺(3套)/古籍典藏(2套)，全部免费</w:t>
        <w:br/>
        <w:t>- 默认模板：【现代散文】（横排，无线框，Noto Serif 16px，行距2.0x）</w:t>
        <w:br/>
        <w:t>- 墨迹特效：深浅随机/飞白/重墨/微抖动/缺角/晕染/墨点溅射</w:t>
        <w:br/>
        <w:t>- 纸张系统：10种（全部免费使用）</w:t>
        <w:br/>
        <w:t>- 字体：9种（全部为免费开源授权）</w:t>
        <w:br/>
        <w:t>- 排版：横排默认/竖排可选，行距1.2-3.0x，天头地脚订口切口</w:t>
        <w:br/>
        <w:t>- 注释：脚注/边注/尾注/眉批/书耳/圈号句读</w:t>
        <w:br/>
        <w:t>- 印章：方形朱文印(阳刻+做旧)/圆形/随形/签名/Logo</w:t>
        <w:br/>
        <w:t>- 水印：必须(小程序名+时间) + 可选(纸张/字体/自定义)</w:t>
        <w:br/>
        <w:t>- 自动保存：每30秒本地草稿，30天清理</w:t>
        <w:br/>
        <w:br/>
        <w:t>### 模块二：拾文（文章转书）</w:t>
        <w:br/>
        <w:t>- 双路径输入：链接提取（Readability+jsdom，控制频率）/ 手动粘贴（智能分段+格式识别）</w:t>
        <w:br/>
        <w:t>- 双层清洗管道：DOM级(Readability) → 自定义规则(关键词黑名单+启发式过滤)</w:t>
        <w:br/>
        <w:t>- 公众号策略：温柔提示引导粘贴 → 粘贴内容智能清洗</w:t>
        <w:br/>
        <w:t>- 置信度三级分流：高(≥80) / 中(50-79) / 低(&lt;50)</w:t>
        <w:br/>
        <w:t>- 预览+编辑一体化</w:t>
        <w:br/>
        <w:t>- 超长文章智能分页</w:t>
        <w:br/>
        <w:br/>
        <w:t>### 模块三：我的（个人中心）</w:t>
        <w:br/>
        <w:t>- 创作/收藏/模板(≤5)/纸库字体库浏览(全部免费)/本地存储管理/设置/意见反馈/关于</w:t>
        <w:br/>
        <w:br/>
        <w:t>## 导出</w:t>
        <w:br/>
        <w:t>- 图片(PNG/JPG, 多尺寸) / 海报 / 视频(≤10秒)</w:t>
        <w:br/>
        <w:t>- 分享：微信/朋友圈/抖音/小红书/微博</w:t>
        <w:br/>
        <w:br/>
        <w:t>## UI/UX</w:t>
        <w:br/>
        <w:t>- 色彩：#2A2A2A墨灰 / #F5F0E8暖纸白 / #B4321E朱砂 / #8C2820暗红标题</w:t>
        <w:br/>
        <w:t>- 禁止高饱和彩色UI</w:t>
        <w:br/>
        <w:t>- 按钮：白底+深灰边框 或 深灰底+白字</w:t>
        <w:br/>
        <w:t>- Loading：水墨晕染动画</w:t>
        <w:br/>
        <w:br/>
        <w:t>## 合规（个人主体版）</w:t>
        <w:br/>
        <w:t>- 无需ICP备案</w:t>
        <w:br/>
        <w:t>- 类目:工具&gt;效率（个人主体可用）</w:t>
        <w:br/>
        <w:t>- 隐私协议+用户协议（首次进入弹窗）</w:t>
        <w:br/>
        <w:t>- 内容安全：微信自带+本地词库+用户举报</w:t>
        <w:br/>
        <w:t>- 包体积≤2MB</w:t>
        <w:br/>
        <w:t>- 无任何支付功能</w:t>
        <w:br/>
        <w:br/>
        <w:t>请输出：</w:t>
        <w:br/>
        <w:t>1. 项目目录结构</w:t>
        <w:br/>
        <w:t>2. 技术实现方案（含墨迹模拟/纸张纹理/翻页算法伪代码）</w:t>
        <w:br/>
        <w:t>3. 核心模块代码框架</w:t>
        <w:br/>
        <w:t>4. 数据库表结构（简化版，无付费字段）</w:t>
        <w:br/>
        <w:t>5. API接口设计</w:t>
        <w:br/>
        <w:t>6. 关键技术难点解决方案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Prompt B：墨迹渲染引擎专项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你是 Canvas 2D 图形学专家。为「铅言万语」实现高性能书页渲染引擎。</w:t>
        <w:br/>
        <w:br/>
        <w:t>## 核心需求</w:t>
        <w:br/>
        <w:t>1. 纸张纹理（程序化生成）：Perlin噪声+径向渐变+斑点层+边缘效果(毛边/撕边/折痕)</w:t>
        <w:br/>
        <w:t>2. 墨迹模拟（8种特效）：</w:t>
        <w:br/>
        <w:t xml:space="preserve">   - 深浅随机: ±(rand()-0.5)*inkVarRange per character</w:t>
        <w:br/>
        <w:t xml:space="preserve">   - 飞白: 0.3%概率 α=0.4, brightness+40</w:t>
        <w:br/>
        <w:t xml:space="preserve">   - 重墨: 0.3%概率 RGB各-30</w:t>
        <w:br/>
        <w:t xml:space="preserve">   - 微抖动: ±0.3px position offset</w:t>
        <w:br/>
        <w:t xml:space="preserve">   - 铅字缺角: 1-2px edge chip</w:t>
        <w:br/>
        <w:t xml:space="preserve">   - 油墨不均: 行级sinusoidal variation</w:t>
        <w:br/>
        <w:t xml:space="preserve">   - 墨点溅射: 1px dot at baseline, density 0.3%</w:t>
        <w:br/>
        <w:t xml:space="preserve">   - 晕染扩散: shadowBlur 0.5-1.5px</w:t>
        <w:br/>
        <w:t>3. 实时性能：每字输入≤50ms增量重绘；整页≤200ms</w:t>
        <w:br/>
        <w:t>4. 排版：横排(默认)/竖排，CJK自动换行，外部字体支持</w:t>
        <w:br/>
        <w:br/>
        <w:t>请输出：</w:t>
        <w:br/>
        <w:t>1. InkEffectRenderer 类完整实现</w:t>
        <w:br/>
        <w:t>2. PaperTextureGenerator 类完整实现</w:t>
        <w:br/>
        <w:t>3. BookPageRenderer 主渲染器（含增量渲染策略）</w:t>
        <w:br/>
        <w:t>4. 性能优化方案（低端机型降级策略）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Prompt C：翻页引擎专项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你是计算机图形学专家。将 PTQBookPageView 仿真翻页算法移植到微信小程序 Canvas 2D。</w:t>
        <w:br/>
        <w:br/>
        <w:t>数学模型：触摸点P(x,y) → 折线FT → 贝塞尔曲面弯曲 → 双层渲染(当前页翻起+下一页显露) → 阴影系统</w:t>
        <w:br/>
        <w:br/>
        <w:t>输出：PageTurnEngine 完整JS实现 + 数学推导 + 阴影系统 + 触摸状态机 + 性能优化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Prompt D：UI设计专项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你是专精中式美学的UI/UX设计师。为「铅言万语」设计完整UI规范。</w:t>
        <w:br/>
        <w:br/>
        <w:t>设计理念：中式/简约/克制/文艺/质感好。面向18岁+现代用户。</w:t>
        <w:br/>
        <w:t>色彩：#2A2A2A墨灰 / #F5F0E8暖纸白 / #B4321E朱砂 / 禁止彩色UI</w:t>
        <w:br/>
        <w:t>组件：白底深灰按钮 / Bottom Sheet面板 / 水墨Loading / 手绘空状态</w:t>
        <w:br/>
        <w:br/>
        <w:t>需设计18个页面的线框图 + Design System Spec + WXSS样式代码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Prompt E：文章提取与清洗专项</w:t>
      </w:r>
    </w:p>
    <w:p>
      <w:pPr>
        <w:spacing w:line="240" w:lineRule="auto" w:before="120" w:after="120"/>
        <w:ind w:left="288"/>
        <w:shd w:fill="F5F5F5"/>
      </w:pPr>
      <w:r>
        <w:rPr>
          <w:rFonts w:ascii="Consolas" w:hAnsi="Consolas" w:eastAsia="Consolas"/>
          <w:b w:val="0"/>
          <w:color w:val="3C3C3C"/>
          <w:sz w:val="17"/>
        </w:rPr>
        <w:t>你是精通Web数据抓取与自然语言处理的后端工程师。为「铅言万语」实现「拾文」模块的文章提取系统。</w:t>
        <w:br/>
        <w:br/>
        <w:t>## 核心需求</w:t>
        <w:br/>
        <w:t>支持两种输入路径：</w:t>
        <w:br/>
        <w:t>- 路径A（链接提取）：用户粘贴网页URL → 后端自动提取正文</w:t>
        <w:br/>
        <w:t>- 路径B（手动粘贴）：用户手动复制粘贴文字 → 前端清洗分段</w:t>
        <w:br/>
        <w:br/>
        <w:t>## 路径A技术方案</w:t>
        <w:br/>
        <w:t>- 前端校验URL合法性，公众号链接直接提示"建议手动粘贴"</w:t>
        <w:br/>
        <w:t>- 后端Node.js云函数用axios/fetch抓取网页HTML</w:t>
        <w:br/>
        <w:t>- 集成Mozilla Readability算法提取正文</w:t>
        <w:br/>
        <w:t>- 二次清洗：去掉脚本/样式/隐藏元素、关键词黑名单过滤、超链接剥离、图片筛选</w:t>
        <w:br/>
        <w:t>- 返回统一JSON数据结构</w:t>
        <w:br/>
        <w:br/>
        <w:t>## 路径B技术方案</w:t>
        <w:br/>
        <w:t>- 前端textarea接收粘贴内容</w:t>
        <w:br/>
        <w:t>- 检测HTML标签：有则轻量Readability清洗，无则纯文本处理</w:t>
        <w:br/>
        <w:t>- 智能分段：连续换行合并、识别标题标记</w:t>
        <w:br/>
        <w:t>- 预览确认界面：展示标题+前300字+预估页数</w:t>
        <w:br/>
        <w:br/>
        <w:t>## 统一输出数据结构</w:t>
        <w:br/>
        <w:t>{</w:t>
        <w:br/>
        <w:t xml:space="preserve">  title: String,</w:t>
        <w:br/>
        <w:t xml:space="preserve">  author: String,</w:t>
        <w:br/>
        <w:t xml:space="preserve">  source: Enum('zhihu', 'wechat', 'blog', 'manual'),</w:t>
        <w:br/>
        <w:t xml:space="preserve">  confidence: Number,</w:t>
        <w:br/>
        <w:t xml:space="preserve">  chapters: [{ chapterTitle, paragraphs: [String] }],</w:t>
        <w:br/>
        <w:t xml:space="preserve">  images: [{ src, width, height, alt }],</w:t>
        <w:br/>
        <w:t xml:space="preserve">  wordCount: Number,</w:t>
        <w:br/>
        <w:t xml:space="preserve">  estimatedPages: Number</w:t>
        <w:br/>
        <w:t>}</w:t>
        <w:br/>
        <w:br/>
        <w:t>请输出：</w:t>
        <w:br/>
        <w:t>1. 完整的数据流架构图</w:t>
        <w:br/>
        <w:t>2. Readability集成代码（Node.js云函数）</w:t>
        <w:br/>
        <w:t>3. 二次清洗算法实现</w:t>
        <w:br/>
        <w:t>4. 智能分段算法实现</w:t>
        <w:br/>
        <w:t>5. 统一JSON结构和TypeScript接口定义</w:t>
        <w:br/>
        <w:t>6. 错误处理和降级策略</w:t>
      </w:r>
    </w:p>
    <w:p/>
    <w:p>
      <w:pPr>
        <w:pStyle w:val="Heading2"/>
        <w:spacing w:before="240" w:after="120"/>
      </w:pPr>
      <w:r>
        <w:rPr>
          <w:rFonts w:ascii="黑体" w:hAnsi="黑体" w:eastAsia="黑体"/>
          <w:b/>
          <w:color w:val="2A2A2A"/>
          <w:sz w:val="28"/>
        </w:rPr>
        <w:t>附录</w:t>
      </w:r>
    </w:p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附录A：个人主体 vs 企业主体 功能对照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功能/能力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企业主体版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个人主体版</w:t>
            </w:r>
          </w:p>
        </w:tc>
        <w:tc>
          <w:tcPr>
            <w:tcW w:type="dxa" w:w="2161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微信支付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支持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❌ 不支持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移除所有付费功能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ICP备案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必须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❌ 不需要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无需操作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字体/纸张/模板商城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可售卖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❌ 不支持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全部免费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会员订阅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支持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❌ 不支持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移除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腾讯云内容安全API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可用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❌ 需企业认证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改用免费三层方案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微信客服消息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支持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⚠️ 受限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改为意见反馈表单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云存储配额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可付费扩容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仅免费额度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本地存储为主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H5 CDN托管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可付费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免费额度有限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延后或用免费方案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流量主广告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✅ 可开通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需1000+UV门槛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达到门槛后再开通</w:t>
            </w:r>
          </w:p>
        </w:tc>
      </w:tr>
      <w:tr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可选用服务类目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更多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较少但工具类足够</w:t>
            </w:r>
          </w:p>
        </w:tc>
        <w:tc>
          <w:tcPr>
            <w:tcW w:type="dxa" w:w="2161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选择工具&gt;效率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附录B：三方文档独特优势汇总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独特优势/独家内容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合并状态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CatPaw（原始文档）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完整框架+4套Prompt+翻页算法详解+合规清单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作为主体框架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CatPaw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17张样张逐项视觉分析+9项新增需求+6项优化建议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已融入模板体系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Kimi思考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三体系分类法(A/B/C)+完整商业模式(6种盈利模式)+定价策略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第九章改编为个人可行路径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Kimi思考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印章阳刻/阴刻算法+随形印+编号系统(①-⑩)品牌视觉锤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已融入印章系统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Kimi思考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纸张商城/字体商城/模板商城构想+中英对照翻译建议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商城移除，翻译延后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Kimiclaw（四喜）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墨迹模拟8种特效的像素级算法（可直接编码）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第五章完整采纳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Kimiclaw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9套模板的精确参数（RGB值/字号/行距/噪点强度）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第三章完整采纳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Kimiclaw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专业出版级版心参数（天头地脚订口切口比例）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已融入排版系统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Kimiclaw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自动保存策略(30秒/草稿恢复/30天清理)+图片代理转存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已采纳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Kimiclaw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23章超细粒度结构+后续扩展路线图(短期/中期/长期)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Phase 4 参考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附录C：竞品参考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我们超越点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字言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文字转图片概念相似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书籍还原能力更强+翻页体验更好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Canva可画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模板丰富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专注书页垂直领域做得更深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FlipHTML5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翻页效果优秀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融入中式美学+社交分享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网易有道笔记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排版整洁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油墨浸染质感+岁月纸张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附录D：开源资源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2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翻页效果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StPageFlip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github.com/nicedoc/StPageFlip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翻页效果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turn.js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github.com/blasten/turn.js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印章生成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canvas-seal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Canvas绘制电子印章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正文提取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@mozilla/readability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npm包，Node.js可用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字体资源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Google Noto Fonts</w:t>
            </w:r>
          </w:p>
        </w:tc>
        <w:tc>
          <w:tcPr>
            <w:tcW w:type="dxa" w:w="288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思源宋/思源黑，SIL OFL免费</w:t>
            </w:r>
          </w:p>
        </w:tc>
      </w:tr>
      <w:tr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字体资源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LXGW（霞鹜文楷）</w:t>
            </w:r>
          </w:p>
        </w:tc>
        <w:tc>
          <w:tcPr>
            <w:tcW w:type="dxa" w:w="2882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github.com/lxgw/LxgwWenKai</w:t>
            </w:r>
          </w:p>
        </w:tc>
      </w:tr>
    </w:tbl>
    <w:p/>
    <w:p>
      <w:pPr>
        <w:pStyle w:val="Heading3"/>
        <w:spacing w:before="240" w:after="120"/>
      </w:pPr>
      <w:r>
        <w:rPr>
          <w:rFonts w:ascii="黑体" w:hAnsi="黑体" w:eastAsia="黑体"/>
          <w:b/>
          <w:color w:val="3C3C3C"/>
          <w:sz w:val="24"/>
        </w:rPr>
        <w:t>附录E：术语表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323"/>
            <w:shd w:fill="2A2A2A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墨写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文字成书功能的正式名称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拾文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文章转书功能的正式名称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书页画布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中央Canvas编辑区域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油墨浸染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字迹边缘微微晕开的视觉效果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岁月感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纸张泛黄/斑驳/不新的质感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墨迹模拟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模拟真实印刷缺陷的8种算法特效集合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飞白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中国传统书法中枯笔产生的白色纹理效果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眉批/书耳/脚注/边注/尾注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中国传统书籍五种批注体系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PTQBookPageView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Jetpack Compose仿真翻页算法参考实现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H5翻页书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可在浏览器/微信内打开的HTML5翻页电子书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风格系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模板分类：现代文艺/复古文艺/古籍典藏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圈号句读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①②③... 圆圈数字段落编号（品牌视觉锤）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个人主体</w:t>
            </w:r>
          </w:p>
        </w:tc>
        <w:tc>
          <w:tcPr>
            <w:tcW w:type="dxa" w:w="432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以个人身份证注册的微信小程序账号</w:t>
            </w:r>
          </w:p>
        </w:tc>
      </w:tr>
      <w:tr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流量主</w:t>
            </w:r>
          </w:p>
        </w:tc>
        <w:tc>
          <w:tcPr>
            <w:tcW w:type="dxa" w:w="4323"/>
            <w:shd w:fill="F8F8F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微信小程序广告变现功能，需达用户量门槛</w:t>
            </w:r>
          </w:p>
        </w:tc>
      </w:tr>
    </w:tbl>
    <w:p/>
    <w:p/>
    <w:p>
      <w:pPr>
        <w:spacing w:line="360" w:lineRule="auto" w:after="80"/>
      </w:pPr>
      <w:r>
        <w:rPr>
          <w:rFonts w:ascii="宋体" w:hAnsi="宋体" w:eastAsia="宋体"/>
          <w:b w:val="0"/>
          <w:i/>
          <w:sz w:val="21"/>
        </w:rPr>
        <w:t>本文档为「铅言万语」微信小程序 V1.0 个人主体版最终需求文档。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i/>
          <w:sz w:val="21"/>
        </w:rPr>
        <w:t>来源：CatPaw原始文档 × Kimi思考 × Kimiclaw（四喜）三方融合</w:t>
      </w:r>
    </w:p>
    <w:p>
      <w:pPr>
        <w:spacing w:line="360" w:lineRule="auto" w:after="80"/>
      </w:pPr>
      <w:r>
        <w:rPr>
          <w:rFonts w:ascii="宋体" w:hAnsi="宋体" w:eastAsia="宋体"/>
          <w:b w:val="0"/>
          <w:i/>
          <w:sz w:val="21"/>
        </w:rPr>
        <w:t>核心原则：个人开发者可独立完成上线 · 所有功能免费开放 · 本地存储优先 · 克制简洁</w:t>
      </w:r>
    </w:p>
    <w:p>
      <w:pPr>
        <w:spacing w:line="360" w:lineRule="auto" w:after="80"/>
      </w:pPr>
      <w:r>
        <w:rPr>
          <w:rFonts w:ascii="宋体" w:hAnsi="宋体" w:eastAsia="宋体"/>
          <w:b w:val="0"/>
          <w:i/>
          <w:sz w:val="21"/>
        </w:rPr>
        <w:t>后续只需上传纸张模板、图片或字体，其余事宜交由开发处理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