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87B50" w14:textId="77777777" w:rsidR="007321DC" w:rsidRPr="000978E4" w:rsidRDefault="007321DC" w:rsidP="007321DC">
      <w:pPr>
        <w:spacing w:line="360" w:lineRule="auto"/>
        <w:jc w:val="center"/>
        <w:rPr>
          <w:b/>
          <w:sz w:val="26"/>
          <w:szCs w:val="26"/>
        </w:rPr>
      </w:pPr>
      <w:r w:rsidRPr="000978E4">
        <w:rPr>
          <w:b/>
          <w:sz w:val="26"/>
          <w:szCs w:val="26"/>
        </w:rPr>
        <w:t>Министерство образования и науки Российской Федерации</w:t>
      </w:r>
    </w:p>
    <w:p w14:paraId="00FFB5EE" w14:textId="77777777" w:rsidR="007321DC" w:rsidRPr="000978E4" w:rsidRDefault="007321DC" w:rsidP="007321DC">
      <w:pPr>
        <w:spacing w:line="360" w:lineRule="auto"/>
        <w:jc w:val="center"/>
        <w:rPr>
          <w:b/>
          <w:caps/>
          <w:sz w:val="16"/>
          <w:szCs w:val="16"/>
        </w:rPr>
      </w:pPr>
      <w:r w:rsidRPr="000978E4">
        <w:rPr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CF31FD5" w14:textId="77777777" w:rsidR="007321DC" w:rsidRPr="000978E4" w:rsidRDefault="007321DC" w:rsidP="007321DC">
      <w:pPr>
        <w:spacing w:line="240" w:lineRule="auto"/>
        <w:jc w:val="center"/>
        <w:rPr>
          <w:b/>
          <w:sz w:val="26"/>
          <w:szCs w:val="26"/>
        </w:rPr>
      </w:pPr>
      <w:r w:rsidRPr="000978E4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6192D4F" w14:textId="77777777" w:rsidR="007321DC" w:rsidRPr="000978E4" w:rsidRDefault="007321DC" w:rsidP="007321DC">
      <w:pPr>
        <w:spacing w:line="240" w:lineRule="auto"/>
        <w:jc w:val="center"/>
        <w:rPr>
          <w:b/>
          <w:sz w:val="26"/>
          <w:szCs w:val="26"/>
        </w:rPr>
      </w:pPr>
      <w:r w:rsidRPr="000978E4">
        <w:rPr>
          <w:b/>
          <w:sz w:val="26"/>
          <w:szCs w:val="26"/>
        </w:rPr>
        <w:t xml:space="preserve">УНИВЕРСИТЕТ ИНФОРМАЦИОННЫХ ТЕХНОЛОГИЙ, </w:t>
      </w:r>
    </w:p>
    <w:p w14:paraId="4EEC098A" w14:textId="77777777" w:rsidR="007321DC" w:rsidRPr="000978E4" w:rsidRDefault="007321DC" w:rsidP="007321DC">
      <w:pPr>
        <w:spacing w:line="240" w:lineRule="auto"/>
        <w:jc w:val="center"/>
        <w:rPr>
          <w:b/>
          <w:sz w:val="26"/>
          <w:szCs w:val="26"/>
        </w:rPr>
      </w:pPr>
      <w:r w:rsidRPr="000978E4">
        <w:rPr>
          <w:b/>
          <w:sz w:val="26"/>
          <w:szCs w:val="26"/>
        </w:rPr>
        <w:t>МЕХАНИКИ И ОПТИКИ”</w:t>
      </w:r>
    </w:p>
    <w:p w14:paraId="5036C4CE" w14:textId="77777777" w:rsidR="007321DC" w:rsidRPr="000978E4" w:rsidRDefault="007321DC" w:rsidP="007321DC">
      <w:pPr>
        <w:spacing w:line="240" w:lineRule="auto"/>
        <w:jc w:val="center"/>
        <w:rPr>
          <w:b/>
          <w:szCs w:val="24"/>
        </w:rPr>
      </w:pPr>
      <w:bookmarkStart w:id="0" w:name="_Hlk514183322"/>
    </w:p>
    <w:p w14:paraId="6028EC39" w14:textId="77777777" w:rsidR="007321DC" w:rsidRPr="000978E4" w:rsidRDefault="007321DC" w:rsidP="00176144">
      <w:pPr>
        <w:pStyle w:val="a"/>
        <w:spacing w:line="360" w:lineRule="auto"/>
        <w:jc w:val="center"/>
        <w:rPr>
          <w:b/>
          <w:sz w:val="24"/>
          <w:szCs w:val="24"/>
          <w:lang w:val="ru-RU"/>
        </w:rPr>
      </w:pPr>
    </w:p>
    <w:p w14:paraId="1CFB3B4C" w14:textId="77777777" w:rsidR="007321DC" w:rsidRPr="000978E4" w:rsidRDefault="007321DC" w:rsidP="00176144">
      <w:pPr>
        <w:pStyle w:val="a"/>
        <w:tabs>
          <w:tab w:val="left" w:pos="7088"/>
        </w:tabs>
        <w:spacing w:line="360" w:lineRule="auto"/>
        <w:rPr>
          <w:b/>
          <w:bCs/>
          <w:sz w:val="24"/>
          <w:szCs w:val="24"/>
          <w:lang w:val="ru-RU"/>
        </w:rPr>
      </w:pPr>
      <w:r w:rsidRPr="000978E4">
        <w:rPr>
          <w:b/>
          <w:bCs/>
          <w:sz w:val="24"/>
          <w:szCs w:val="24"/>
          <w:lang w:val="ru-RU"/>
        </w:rPr>
        <w:tab/>
        <w:t>УТВЕРЖДАЮ</w:t>
      </w:r>
    </w:p>
    <w:p w14:paraId="6D1E9E5C" w14:textId="77777777" w:rsidR="007321DC" w:rsidRPr="000978E4" w:rsidRDefault="007321DC" w:rsidP="00176144">
      <w:pPr>
        <w:pStyle w:val="a"/>
        <w:tabs>
          <w:tab w:val="left" w:pos="5812"/>
          <w:tab w:val="right" w:pos="9922"/>
        </w:tabs>
        <w:spacing w:line="360" w:lineRule="auto"/>
        <w:rPr>
          <w:sz w:val="24"/>
          <w:szCs w:val="24"/>
          <w:lang w:val="ru-RU"/>
        </w:rPr>
      </w:pPr>
      <w:r w:rsidRPr="000978E4">
        <w:rPr>
          <w:sz w:val="24"/>
          <w:szCs w:val="24"/>
          <w:lang w:val="ru-RU"/>
        </w:rPr>
        <w:tab/>
        <w:t xml:space="preserve">Зав. кафедрой </w:t>
      </w:r>
      <w:r w:rsidRPr="000978E4">
        <w:rPr>
          <w:i/>
          <w:sz w:val="24"/>
          <w:szCs w:val="24"/>
          <w:u w:val="single"/>
          <w:lang w:val="ru-RU"/>
        </w:rPr>
        <w:t>КТ</w:t>
      </w:r>
      <w:r w:rsidRPr="000978E4">
        <w:rPr>
          <w:sz w:val="24"/>
          <w:szCs w:val="24"/>
          <w:u w:val="single"/>
          <w:lang w:val="ru-RU"/>
        </w:rPr>
        <w:tab/>
      </w:r>
    </w:p>
    <w:p w14:paraId="4AAE21C3" w14:textId="77777777" w:rsidR="007321DC" w:rsidRPr="000978E4" w:rsidRDefault="007321DC" w:rsidP="00176144">
      <w:pPr>
        <w:pStyle w:val="a"/>
        <w:tabs>
          <w:tab w:val="left" w:pos="5812"/>
          <w:tab w:val="right" w:pos="9922"/>
        </w:tabs>
        <w:spacing w:line="360" w:lineRule="auto"/>
        <w:rPr>
          <w:sz w:val="24"/>
          <w:szCs w:val="24"/>
          <w:lang w:val="ru-RU"/>
        </w:rPr>
      </w:pPr>
      <w:r w:rsidRPr="000978E4">
        <w:rPr>
          <w:i/>
          <w:sz w:val="24"/>
          <w:szCs w:val="24"/>
          <w:lang w:val="ru-RU"/>
        </w:rPr>
        <w:tab/>
      </w:r>
      <w:r w:rsidRPr="000978E4">
        <w:rPr>
          <w:i/>
          <w:sz w:val="24"/>
          <w:szCs w:val="24"/>
          <w:u w:val="single"/>
          <w:lang w:val="ru-RU"/>
        </w:rPr>
        <w:t>проф. Васильев В. Н</w:t>
      </w:r>
      <w:r w:rsidRPr="000978E4">
        <w:rPr>
          <w:i/>
          <w:sz w:val="24"/>
          <w:szCs w:val="24"/>
          <w:u w:val="single"/>
          <w:lang w:val="ru-RU"/>
        </w:rPr>
        <w:tab/>
      </w:r>
    </w:p>
    <w:p w14:paraId="155216E0" w14:textId="77777777" w:rsidR="007321DC" w:rsidRPr="000978E4" w:rsidRDefault="007321DC" w:rsidP="00176144">
      <w:pPr>
        <w:pStyle w:val="a"/>
        <w:tabs>
          <w:tab w:val="left" w:pos="5812"/>
          <w:tab w:val="right" w:pos="9922"/>
        </w:tabs>
        <w:spacing w:line="360" w:lineRule="auto"/>
        <w:rPr>
          <w:sz w:val="24"/>
          <w:szCs w:val="24"/>
          <w:lang w:val="ru-RU"/>
        </w:rPr>
      </w:pPr>
      <w:r w:rsidRPr="000978E4">
        <w:rPr>
          <w:sz w:val="24"/>
          <w:szCs w:val="24"/>
          <w:lang w:val="ru-RU"/>
        </w:rPr>
        <w:tab/>
      </w:r>
      <w:r w:rsidRPr="000978E4">
        <w:rPr>
          <w:sz w:val="24"/>
          <w:szCs w:val="24"/>
          <w:lang w:val="ru-RU"/>
        </w:rPr>
        <w:tab/>
        <w:t>___________</w:t>
      </w:r>
      <w:bookmarkStart w:id="1" w:name="_GoBack"/>
      <w:bookmarkEnd w:id="1"/>
      <w:r w:rsidRPr="000978E4">
        <w:rPr>
          <w:sz w:val="24"/>
          <w:szCs w:val="24"/>
          <w:lang w:val="ru-RU"/>
        </w:rPr>
        <w:t>_________ 201</w:t>
      </w:r>
      <w:r w:rsidR="00FD6CCE" w:rsidRPr="000978E4">
        <w:rPr>
          <w:sz w:val="24"/>
          <w:szCs w:val="24"/>
          <w:lang w:val="ru-RU"/>
        </w:rPr>
        <w:t>8</w:t>
      </w:r>
      <w:r w:rsidRPr="000978E4">
        <w:rPr>
          <w:sz w:val="24"/>
          <w:szCs w:val="24"/>
          <w:lang w:val="ru-RU"/>
        </w:rPr>
        <w:t xml:space="preserve"> г.</w:t>
      </w:r>
    </w:p>
    <w:p w14:paraId="09444B79" w14:textId="77777777" w:rsidR="007321DC" w:rsidRPr="000978E4" w:rsidRDefault="007321DC" w:rsidP="007321DC">
      <w:pPr>
        <w:spacing w:line="240" w:lineRule="auto"/>
        <w:jc w:val="center"/>
        <w:rPr>
          <w:b/>
          <w:szCs w:val="24"/>
        </w:rPr>
      </w:pPr>
    </w:p>
    <w:p w14:paraId="1C1007FF" w14:textId="77777777" w:rsidR="004B6CD3" w:rsidRPr="000978E4" w:rsidRDefault="004B6CD3">
      <w:pPr>
        <w:pStyle w:val="a"/>
        <w:spacing w:line="360" w:lineRule="auto"/>
        <w:jc w:val="center"/>
        <w:rPr>
          <w:sz w:val="24"/>
          <w:szCs w:val="24"/>
          <w:lang w:val="ru-RU"/>
        </w:rPr>
      </w:pPr>
    </w:p>
    <w:bookmarkEnd w:id="0"/>
    <w:p w14:paraId="2E0F8D77" w14:textId="77777777" w:rsidR="007321DC" w:rsidRPr="000978E4" w:rsidRDefault="007321DC" w:rsidP="007321DC">
      <w:pPr>
        <w:spacing w:line="240" w:lineRule="auto"/>
        <w:jc w:val="center"/>
        <w:rPr>
          <w:b/>
          <w:spacing w:val="60"/>
          <w:sz w:val="32"/>
          <w:szCs w:val="24"/>
        </w:rPr>
      </w:pPr>
      <w:r w:rsidRPr="000978E4">
        <w:rPr>
          <w:b/>
          <w:spacing w:val="60"/>
          <w:sz w:val="32"/>
          <w:szCs w:val="24"/>
        </w:rPr>
        <w:t>ЗАДАНИЕ</w:t>
      </w:r>
    </w:p>
    <w:p w14:paraId="25B2E12E" w14:textId="77777777" w:rsidR="007321DC" w:rsidRPr="000978E4" w:rsidRDefault="007321DC" w:rsidP="007321DC">
      <w:pPr>
        <w:spacing w:line="240" w:lineRule="auto"/>
        <w:jc w:val="center"/>
        <w:rPr>
          <w:b/>
          <w:szCs w:val="24"/>
        </w:rPr>
      </w:pPr>
      <w:r w:rsidRPr="000978E4">
        <w:rPr>
          <w:b/>
          <w:szCs w:val="24"/>
        </w:rPr>
        <w:t>НА ВЫПУСКНУЮ КВАЛИФИКАЦИОННУЮ РАБОТУ</w:t>
      </w:r>
    </w:p>
    <w:p w14:paraId="5A75581C" w14:textId="77777777" w:rsidR="007321DC" w:rsidRPr="000978E4" w:rsidRDefault="007321DC">
      <w:pPr>
        <w:pStyle w:val="a"/>
        <w:spacing w:line="360" w:lineRule="auto"/>
        <w:jc w:val="center"/>
        <w:rPr>
          <w:sz w:val="24"/>
          <w:szCs w:val="24"/>
          <w:lang w:val="ru-RU"/>
        </w:rPr>
      </w:pPr>
    </w:p>
    <w:p w14:paraId="62C1FF10" w14:textId="77777777" w:rsidR="007321DC" w:rsidRPr="000978E4" w:rsidRDefault="007321DC" w:rsidP="00EC336F">
      <w:pPr>
        <w:tabs>
          <w:tab w:val="right" w:pos="9922"/>
        </w:tabs>
        <w:spacing w:before="240" w:line="240" w:lineRule="auto"/>
        <w:rPr>
          <w:szCs w:val="24"/>
        </w:rPr>
      </w:pPr>
      <w:r w:rsidRPr="000978E4">
        <w:rPr>
          <w:b/>
          <w:szCs w:val="24"/>
        </w:rPr>
        <w:t>Студенту </w:t>
      </w:r>
      <w:r w:rsidR="00FD6CCE" w:rsidRPr="000978E4">
        <w:rPr>
          <w:i/>
          <w:szCs w:val="24"/>
          <w:u w:val="single"/>
        </w:rPr>
        <w:t>Забелкин А.А</w:t>
      </w:r>
      <w:r w:rsidRPr="000978E4">
        <w:rPr>
          <w:i/>
          <w:szCs w:val="24"/>
          <w:u w:val="single"/>
        </w:rPr>
        <w:t>.</w:t>
      </w:r>
      <w:r w:rsidRPr="000978E4">
        <w:rPr>
          <w:i/>
          <w:szCs w:val="24"/>
          <w:u w:val="single"/>
        </w:rPr>
        <w:tab/>
      </w:r>
      <w:r w:rsidRPr="000978E4">
        <w:rPr>
          <w:b/>
          <w:szCs w:val="24"/>
        </w:rPr>
        <w:t> Группа</w:t>
      </w:r>
      <w:r w:rsidRPr="000978E4">
        <w:rPr>
          <w:szCs w:val="24"/>
        </w:rPr>
        <w:t xml:space="preserve"> </w:t>
      </w:r>
      <w:r w:rsidRPr="000978E4">
        <w:rPr>
          <w:i/>
          <w:szCs w:val="24"/>
          <w:u w:val="single"/>
          <w:lang w:val="en-US"/>
        </w:rPr>
        <w:t>M</w:t>
      </w:r>
      <w:r w:rsidR="00CB2507" w:rsidRPr="000978E4">
        <w:rPr>
          <w:i/>
          <w:szCs w:val="24"/>
          <w:u w:val="single"/>
        </w:rPr>
        <w:t>34</w:t>
      </w:r>
      <w:r w:rsidRPr="000978E4">
        <w:rPr>
          <w:i/>
          <w:szCs w:val="24"/>
          <w:u w:val="single"/>
        </w:rPr>
        <w:t>3</w:t>
      </w:r>
      <w:r w:rsidR="00FD6CCE" w:rsidRPr="000978E4">
        <w:rPr>
          <w:rStyle w:val="Highlight"/>
          <w:iCs/>
          <w:color w:val="auto"/>
          <w:szCs w:val="24"/>
          <w:u w:val="single"/>
          <w:lang w:eastAsia="ru-RU"/>
        </w:rPr>
        <w:t>6</w:t>
      </w:r>
      <w:r w:rsidRPr="000978E4">
        <w:rPr>
          <w:b/>
          <w:szCs w:val="24"/>
        </w:rPr>
        <w:t> Кафедра </w:t>
      </w:r>
      <w:r w:rsidRPr="000978E4">
        <w:rPr>
          <w:rStyle w:val="Highlight"/>
          <w:iCs/>
          <w:color w:val="auto"/>
          <w:szCs w:val="24"/>
          <w:u w:val="single"/>
          <w:lang w:eastAsia="ru-RU"/>
        </w:rPr>
        <w:t>КТ</w:t>
      </w:r>
      <w:r w:rsidRPr="000978E4">
        <w:rPr>
          <w:b/>
          <w:szCs w:val="24"/>
        </w:rPr>
        <w:t> Факультет </w:t>
      </w:r>
      <w:proofErr w:type="spellStart"/>
      <w:r w:rsidRPr="000978E4">
        <w:rPr>
          <w:i/>
          <w:szCs w:val="24"/>
          <w:u w:val="single"/>
        </w:rPr>
        <w:t>ИТиП</w:t>
      </w:r>
      <w:proofErr w:type="spellEnd"/>
    </w:p>
    <w:p w14:paraId="4763014C" w14:textId="77777777" w:rsidR="007321DC" w:rsidRPr="000978E4" w:rsidRDefault="007321DC" w:rsidP="00EC336F">
      <w:pPr>
        <w:tabs>
          <w:tab w:val="right" w:pos="9922"/>
        </w:tabs>
        <w:spacing w:before="240" w:line="240" w:lineRule="auto"/>
        <w:rPr>
          <w:i/>
          <w:szCs w:val="24"/>
          <w:u w:val="single"/>
        </w:rPr>
      </w:pPr>
      <w:r w:rsidRPr="000978E4">
        <w:rPr>
          <w:b/>
          <w:szCs w:val="24"/>
        </w:rPr>
        <w:t>Руководитель </w:t>
      </w:r>
      <w:r w:rsidR="00FD6CCE" w:rsidRPr="000978E4">
        <w:rPr>
          <w:rStyle w:val="Highlight"/>
          <w:color w:val="auto"/>
          <w:szCs w:val="24"/>
          <w:u w:val="single"/>
          <w:lang w:eastAsia="ru-RU"/>
        </w:rPr>
        <w:t>Алексеев Н.В., к.ф.-м.н., ведущий научный сотрудник Университета ИТМО</w:t>
      </w:r>
      <w:r w:rsidRPr="000978E4">
        <w:rPr>
          <w:i/>
          <w:szCs w:val="24"/>
          <w:u w:val="single"/>
        </w:rPr>
        <w:tab/>
      </w:r>
    </w:p>
    <w:p w14:paraId="3C359D72" w14:textId="4076FD1A" w:rsidR="007321DC" w:rsidRPr="000978E4" w:rsidRDefault="007321DC" w:rsidP="00EC336F">
      <w:pPr>
        <w:tabs>
          <w:tab w:val="center" w:pos="6521"/>
          <w:tab w:val="right" w:pos="9922"/>
        </w:tabs>
        <w:spacing w:before="240" w:line="240" w:lineRule="auto"/>
        <w:rPr>
          <w:szCs w:val="24"/>
          <w:u w:val="single"/>
        </w:rPr>
      </w:pPr>
      <w:r w:rsidRPr="000978E4">
        <w:rPr>
          <w:b/>
          <w:szCs w:val="24"/>
        </w:rPr>
        <w:t>1 Наименование темы:</w:t>
      </w:r>
      <w:r w:rsidRPr="000978E4">
        <w:rPr>
          <w:szCs w:val="24"/>
        </w:rPr>
        <w:t> </w:t>
      </w:r>
      <w:r w:rsidR="00FD6CCE" w:rsidRPr="000978E4">
        <w:rPr>
          <w:i/>
          <w:szCs w:val="24"/>
          <w:u w:val="single"/>
        </w:rPr>
        <w:t>Анализ геномных перестроек с помощью случайных графов</w:t>
      </w:r>
      <w:r w:rsidRPr="000978E4">
        <w:rPr>
          <w:szCs w:val="24"/>
          <w:u w:val="single"/>
        </w:rPr>
        <w:tab/>
      </w:r>
      <w:r w:rsidR="00EC336F" w:rsidRPr="000978E4">
        <w:rPr>
          <w:szCs w:val="24"/>
          <w:u w:val="single"/>
        </w:rPr>
        <w:br/>
      </w:r>
      <w:r w:rsidRPr="000978E4">
        <w:rPr>
          <w:szCs w:val="24"/>
          <w:u w:val="single"/>
        </w:rPr>
        <w:tab/>
      </w:r>
      <w:r w:rsidRPr="000978E4">
        <w:rPr>
          <w:szCs w:val="24"/>
          <w:u w:val="single"/>
        </w:rPr>
        <w:tab/>
      </w:r>
    </w:p>
    <w:p w14:paraId="6FE5FA46" w14:textId="77777777" w:rsidR="007321DC" w:rsidRPr="000978E4" w:rsidRDefault="007321DC" w:rsidP="00EC336F">
      <w:pPr>
        <w:tabs>
          <w:tab w:val="center" w:pos="7230"/>
          <w:tab w:val="right" w:pos="9922"/>
        </w:tabs>
        <w:spacing w:before="240" w:line="240" w:lineRule="auto"/>
        <w:rPr>
          <w:szCs w:val="24"/>
        </w:rPr>
      </w:pPr>
      <w:r w:rsidRPr="000978E4">
        <w:rPr>
          <w:b/>
          <w:szCs w:val="24"/>
        </w:rPr>
        <w:t>Направление подготовки (специальность)</w:t>
      </w:r>
      <w:r w:rsidRPr="000978E4">
        <w:rPr>
          <w:szCs w:val="24"/>
        </w:rPr>
        <w:t> </w:t>
      </w:r>
      <w:r w:rsidRPr="000978E4">
        <w:rPr>
          <w:rStyle w:val="FillIn"/>
          <w:iCs/>
          <w:szCs w:val="24"/>
          <w:u w:val="single"/>
        </w:rPr>
        <w:tab/>
      </w:r>
      <w:r w:rsidR="00EC336F" w:rsidRPr="000978E4">
        <w:rPr>
          <w:rStyle w:val="FillIn"/>
          <w:iCs/>
          <w:szCs w:val="24"/>
          <w:u w:val="single"/>
        </w:rPr>
        <w:t>01.0</w:t>
      </w:r>
      <w:r w:rsidR="00CB2507" w:rsidRPr="000978E4">
        <w:rPr>
          <w:rStyle w:val="FillIn"/>
          <w:iCs/>
          <w:szCs w:val="24"/>
          <w:u w:val="single"/>
        </w:rPr>
        <w:t>3</w:t>
      </w:r>
      <w:r w:rsidR="00EC336F" w:rsidRPr="000978E4">
        <w:rPr>
          <w:rStyle w:val="FillIn"/>
          <w:iCs/>
          <w:szCs w:val="24"/>
          <w:u w:val="single"/>
        </w:rPr>
        <w:t xml:space="preserve">.02 </w:t>
      </w:r>
      <w:r w:rsidRPr="000978E4">
        <w:rPr>
          <w:rStyle w:val="FillIn"/>
          <w:iCs/>
          <w:szCs w:val="24"/>
          <w:u w:val="single"/>
        </w:rPr>
        <w:t>Прикладная математика и информатика</w:t>
      </w:r>
      <w:r w:rsidRPr="000978E4">
        <w:rPr>
          <w:rStyle w:val="FillIn"/>
          <w:iCs/>
          <w:szCs w:val="24"/>
          <w:u w:val="single"/>
        </w:rPr>
        <w:tab/>
      </w:r>
    </w:p>
    <w:p w14:paraId="64BF43CB" w14:textId="77777777" w:rsidR="007321DC" w:rsidRPr="000978E4" w:rsidRDefault="007321DC" w:rsidP="00EC336F">
      <w:pPr>
        <w:tabs>
          <w:tab w:val="center" w:pos="5103"/>
          <w:tab w:val="right" w:pos="9922"/>
        </w:tabs>
        <w:spacing w:before="240" w:line="240" w:lineRule="auto"/>
        <w:rPr>
          <w:szCs w:val="24"/>
        </w:rPr>
      </w:pPr>
      <w:r w:rsidRPr="000978E4">
        <w:rPr>
          <w:b/>
          <w:szCs w:val="24"/>
        </w:rPr>
        <w:t>Квалификация </w:t>
      </w:r>
      <w:r w:rsidRPr="000978E4">
        <w:rPr>
          <w:rStyle w:val="FillIn"/>
          <w:iCs/>
          <w:szCs w:val="24"/>
          <w:u w:val="single"/>
        </w:rPr>
        <w:tab/>
      </w:r>
      <w:r w:rsidR="00CB2507" w:rsidRPr="000978E4">
        <w:rPr>
          <w:rStyle w:val="FillIn"/>
          <w:iCs/>
          <w:szCs w:val="24"/>
          <w:u w:val="single"/>
        </w:rPr>
        <w:t>Бакалавр</w:t>
      </w:r>
      <w:r w:rsidRPr="000978E4">
        <w:rPr>
          <w:rStyle w:val="FillIn"/>
          <w:iCs/>
          <w:szCs w:val="24"/>
          <w:u w:val="single"/>
        </w:rPr>
        <w:tab/>
      </w:r>
    </w:p>
    <w:p w14:paraId="1898A009" w14:textId="77777777" w:rsidR="00212C5A" w:rsidRPr="000978E4" w:rsidRDefault="00212C5A" w:rsidP="00EC336F">
      <w:pPr>
        <w:tabs>
          <w:tab w:val="center" w:pos="8080"/>
          <w:tab w:val="right" w:pos="9922"/>
        </w:tabs>
        <w:spacing w:before="240" w:line="240" w:lineRule="auto"/>
        <w:rPr>
          <w:rStyle w:val="FillIn"/>
          <w:iCs/>
          <w:szCs w:val="24"/>
          <w:u w:val="single"/>
        </w:rPr>
      </w:pPr>
      <w:r w:rsidRPr="000978E4">
        <w:rPr>
          <w:b/>
          <w:szCs w:val="24"/>
        </w:rPr>
        <w:t>2. Срок</w:t>
      </w:r>
      <w:r w:rsidR="007321DC" w:rsidRPr="000978E4">
        <w:rPr>
          <w:b/>
          <w:szCs w:val="24"/>
        </w:rPr>
        <w:t> </w:t>
      </w:r>
      <w:r w:rsidRPr="000978E4">
        <w:rPr>
          <w:b/>
          <w:szCs w:val="24"/>
        </w:rPr>
        <w:t>сдачи</w:t>
      </w:r>
      <w:r w:rsidR="007321DC" w:rsidRPr="000978E4">
        <w:rPr>
          <w:b/>
          <w:szCs w:val="24"/>
        </w:rPr>
        <w:t> </w:t>
      </w:r>
      <w:r w:rsidRPr="000978E4">
        <w:rPr>
          <w:b/>
          <w:szCs w:val="24"/>
        </w:rPr>
        <w:t>студентом</w:t>
      </w:r>
      <w:r w:rsidR="007321DC" w:rsidRPr="000978E4">
        <w:rPr>
          <w:b/>
          <w:szCs w:val="24"/>
        </w:rPr>
        <w:t> </w:t>
      </w:r>
      <w:r w:rsidRPr="000978E4">
        <w:rPr>
          <w:b/>
          <w:szCs w:val="24"/>
        </w:rPr>
        <w:t>законченной</w:t>
      </w:r>
      <w:r w:rsidR="007321DC" w:rsidRPr="000978E4">
        <w:rPr>
          <w:b/>
          <w:szCs w:val="24"/>
        </w:rPr>
        <w:t> работы </w:t>
      </w:r>
      <w:r w:rsidRPr="000978E4">
        <w:rPr>
          <w:rStyle w:val="FillIn"/>
          <w:iCs/>
          <w:szCs w:val="24"/>
          <w:u w:val="single"/>
        </w:rPr>
        <w:tab/>
      </w:r>
      <w:r w:rsidR="007321DC" w:rsidRPr="000978E4">
        <w:rPr>
          <w:rStyle w:val="FillIn"/>
          <w:iCs/>
          <w:szCs w:val="24"/>
          <w:u w:val="single"/>
        </w:rPr>
        <w:t>15</w:t>
      </w:r>
      <w:r w:rsidRPr="000978E4">
        <w:rPr>
          <w:rStyle w:val="FillIn"/>
          <w:iCs/>
          <w:szCs w:val="24"/>
          <w:u w:val="single"/>
        </w:rPr>
        <w:t xml:space="preserve"> мая 201</w:t>
      </w:r>
      <w:r w:rsidR="00FD6CCE" w:rsidRPr="000978E4">
        <w:rPr>
          <w:rStyle w:val="Highlight"/>
          <w:iCs/>
          <w:color w:val="auto"/>
          <w:szCs w:val="24"/>
          <w:u w:val="single"/>
        </w:rPr>
        <w:t>8</w:t>
      </w:r>
      <w:r w:rsidRPr="000978E4">
        <w:rPr>
          <w:rStyle w:val="FillIn"/>
          <w:iCs/>
          <w:szCs w:val="24"/>
          <w:u w:val="single"/>
        </w:rPr>
        <w:t> г.</w:t>
      </w:r>
      <w:r w:rsidRPr="000978E4">
        <w:rPr>
          <w:rStyle w:val="FillIn"/>
          <w:iCs/>
          <w:szCs w:val="24"/>
          <w:u w:val="single"/>
        </w:rPr>
        <w:tab/>
      </w:r>
    </w:p>
    <w:p w14:paraId="32403237" w14:textId="77777777" w:rsidR="00212C5A" w:rsidRPr="000978E4" w:rsidRDefault="00212C5A" w:rsidP="00EC336F">
      <w:pPr>
        <w:tabs>
          <w:tab w:val="center" w:pos="5245"/>
          <w:tab w:val="right" w:pos="9922"/>
        </w:tabs>
        <w:spacing w:before="240" w:line="240" w:lineRule="auto"/>
        <w:rPr>
          <w:b/>
          <w:szCs w:val="24"/>
        </w:rPr>
      </w:pPr>
      <w:r w:rsidRPr="000978E4">
        <w:rPr>
          <w:b/>
          <w:szCs w:val="24"/>
        </w:rPr>
        <w:t>3. Техническое задание и исходные данные к диссертации</w:t>
      </w:r>
    </w:p>
    <w:p w14:paraId="63D3439E" w14:textId="77777777" w:rsidR="00FD6CCE" w:rsidRPr="000978E4" w:rsidRDefault="00FD6CCE" w:rsidP="00FD6CCE">
      <w:pPr>
        <w:tabs>
          <w:tab w:val="center" w:pos="5245"/>
          <w:tab w:val="right" w:pos="9922"/>
        </w:tabs>
        <w:spacing w:before="240" w:line="360" w:lineRule="auto"/>
        <w:ind w:firstLine="567"/>
        <w:rPr>
          <w:rStyle w:val="Highlight"/>
          <w:color w:val="auto"/>
          <w:szCs w:val="24"/>
          <w:lang w:eastAsia="ru-RU"/>
        </w:rPr>
      </w:pPr>
      <w:r w:rsidRPr="000978E4">
        <w:rPr>
          <w:rStyle w:val="Highlight"/>
          <w:color w:val="auto"/>
          <w:szCs w:val="24"/>
          <w:lang w:eastAsia="ru-RU"/>
        </w:rPr>
        <w:t>Требуется проанализировать существующие методы оценки эволюционного между геномами различных видов. Применить эти методы и оценить их достоинства и недостатки. Требуется разработать новый метод оценки истинного эволюционного расстояния, который будет более точно учитывать структуру ДНК. Требуется реализовать новый метод и сравнить с уже существующими, применить к реальным геномным данным.</w:t>
      </w:r>
    </w:p>
    <w:p w14:paraId="3AD5E3DC" w14:textId="77777777" w:rsidR="00212C5A" w:rsidRPr="000978E4" w:rsidRDefault="00EC336F" w:rsidP="00EC336F">
      <w:pPr>
        <w:pageBreakBefore/>
        <w:tabs>
          <w:tab w:val="center" w:pos="5245"/>
          <w:tab w:val="right" w:pos="9922"/>
        </w:tabs>
        <w:spacing w:before="240" w:line="240" w:lineRule="auto"/>
        <w:rPr>
          <w:b/>
          <w:szCs w:val="24"/>
        </w:rPr>
      </w:pPr>
      <w:r w:rsidRPr="000978E4">
        <w:rPr>
          <w:b/>
          <w:szCs w:val="24"/>
        </w:rPr>
        <w:lastRenderedPageBreak/>
        <w:t>4 Содержание выпускной работы (перечень подлежащих разработке вопросов)</w:t>
      </w:r>
    </w:p>
    <w:p w14:paraId="3A933222" w14:textId="77777777" w:rsidR="00212C5A" w:rsidRPr="000978E4" w:rsidRDefault="00EC336F" w:rsidP="00EC336F">
      <w:pPr>
        <w:tabs>
          <w:tab w:val="center" w:pos="5245"/>
          <w:tab w:val="right" w:pos="9922"/>
        </w:tabs>
        <w:spacing w:before="240" w:line="240" w:lineRule="auto"/>
        <w:ind w:firstLine="567"/>
        <w:rPr>
          <w:rStyle w:val="Highlight"/>
          <w:color w:val="auto"/>
          <w:szCs w:val="24"/>
          <w:lang w:eastAsia="ru-RU"/>
        </w:rPr>
      </w:pPr>
      <w:r w:rsidRPr="000978E4">
        <w:rPr>
          <w:rStyle w:val="Highlight"/>
          <w:color w:val="auto"/>
          <w:szCs w:val="24"/>
          <w:lang w:eastAsia="ru-RU"/>
        </w:rPr>
        <w:t>1</w:t>
      </w:r>
      <w:r w:rsidR="00101A71" w:rsidRPr="000978E4">
        <w:rPr>
          <w:rStyle w:val="Highlight"/>
          <w:color w:val="auto"/>
          <w:szCs w:val="24"/>
          <w:lang w:eastAsia="ru-RU"/>
        </w:rPr>
        <w:t xml:space="preserve"> Постановка задачи. Обзор современных результатов в области сравнительной </w:t>
      </w:r>
      <w:proofErr w:type="spellStart"/>
      <w:r w:rsidR="00101A71" w:rsidRPr="000978E4">
        <w:rPr>
          <w:rStyle w:val="Highlight"/>
          <w:color w:val="auto"/>
          <w:szCs w:val="24"/>
          <w:lang w:eastAsia="ru-RU"/>
        </w:rPr>
        <w:t>геномики</w:t>
      </w:r>
      <w:proofErr w:type="spellEnd"/>
      <w:r w:rsidR="00101A71" w:rsidRPr="000978E4">
        <w:rPr>
          <w:rStyle w:val="Highlight"/>
          <w:color w:val="auto"/>
          <w:szCs w:val="24"/>
          <w:lang w:eastAsia="ru-RU"/>
        </w:rPr>
        <w:t xml:space="preserve"> и геномных перестроек</w:t>
      </w:r>
    </w:p>
    <w:p w14:paraId="3BF71992" w14:textId="77777777" w:rsidR="00EC336F" w:rsidRPr="000978E4" w:rsidRDefault="00EC336F" w:rsidP="00EC336F">
      <w:pPr>
        <w:tabs>
          <w:tab w:val="center" w:pos="5245"/>
          <w:tab w:val="right" w:pos="9922"/>
        </w:tabs>
        <w:spacing w:before="240" w:line="240" w:lineRule="auto"/>
        <w:ind w:firstLine="567"/>
        <w:rPr>
          <w:rStyle w:val="Highlight"/>
          <w:color w:val="auto"/>
          <w:szCs w:val="24"/>
          <w:lang w:eastAsia="ru-RU"/>
        </w:rPr>
      </w:pPr>
      <w:r w:rsidRPr="000978E4">
        <w:rPr>
          <w:rStyle w:val="Highlight"/>
          <w:color w:val="auto"/>
          <w:szCs w:val="24"/>
          <w:lang w:eastAsia="ru-RU"/>
        </w:rPr>
        <w:t>2</w:t>
      </w:r>
      <w:r w:rsidR="00101A71" w:rsidRPr="000978E4">
        <w:rPr>
          <w:rStyle w:val="Highlight"/>
          <w:color w:val="auto"/>
          <w:szCs w:val="24"/>
          <w:lang w:eastAsia="ru-RU"/>
        </w:rPr>
        <w:t xml:space="preserve"> Формально описание исследуемой модели. Асимптотический анализ необходимых компонент, построение комбинаторных формул для среднего числа компонент в общем случае.</w:t>
      </w:r>
    </w:p>
    <w:p w14:paraId="119CBA01" w14:textId="77777777" w:rsidR="00EC336F" w:rsidRPr="000978E4" w:rsidRDefault="00EC336F" w:rsidP="00EC336F">
      <w:pPr>
        <w:tabs>
          <w:tab w:val="center" w:pos="5245"/>
          <w:tab w:val="right" w:pos="9922"/>
        </w:tabs>
        <w:spacing w:before="240" w:line="240" w:lineRule="auto"/>
        <w:ind w:firstLine="567"/>
        <w:rPr>
          <w:rStyle w:val="Highlight"/>
          <w:color w:val="auto"/>
          <w:szCs w:val="24"/>
          <w:lang w:eastAsia="ru-RU"/>
        </w:rPr>
      </w:pPr>
      <w:r w:rsidRPr="000978E4">
        <w:rPr>
          <w:rStyle w:val="Highlight"/>
          <w:color w:val="auto"/>
          <w:szCs w:val="24"/>
          <w:lang w:eastAsia="ru-RU"/>
        </w:rPr>
        <w:t>3</w:t>
      </w:r>
      <w:r w:rsidR="00101A71" w:rsidRPr="000978E4">
        <w:rPr>
          <w:rStyle w:val="Highlight"/>
          <w:color w:val="auto"/>
          <w:szCs w:val="24"/>
          <w:lang w:eastAsia="ru-RU"/>
        </w:rPr>
        <w:t xml:space="preserve"> Эмпирический анализ модели и сравнение с теоретическими результатами. Сравнение с существующими оценщика, тесты на реальных данных.</w:t>
      </w:r>
    </w:p>
    <w:p w14:paraId="4498622C" w14:textId="77777777" w:rsidR="00212C5A" w:rsidRPr="000978E4" w:rsidRDefault="00212C5A" w:rsidP="00EC336F">
      <w:pPr>
        <w:tabs>
          <w:tab w:val="center" w:pos="5245"/>
          <w:tab w:val="right" w:pos="9922"/>
        </w:tabs>
        <w:spacing w:before="240" w:line="240" w:lineRule="auto"/>
        <w:rPr>
          <w:b/>
          <w:szCs w:val="24"/>
        </w:rPr>
      </w:pPr>
      <w:r w:rsidRPr="000978E4">
        <w:rPr>
          <w:b/>
          <w:szCs w:val="24"/>
        </w:rPr>
        <w:t>5</w:t>
      </w:r>
      <w:r w:rsidR="00EC336F" w:rsidRPr="000978E4">
        <w:rPr>
          <w:b/>
          <w:szCs w:val="24"/>
        </w:rPr>
        <w:t> </w:t>
      </w:r>
      <w:r w:rsidRPr="000978E4">
        <w:rPr>
          <w:b/>
          <w:szCs w:val="24"/>
        </w:rPr>
        <w:t>Перечень графического материала (с указанием обязательного материала)</w:t>
      </w:r>
    </w:p>
    <w:p w14:paraId="24FB1976" w14:textId="77777777" w:rsidR="00212C5A" w:rsidRPr="000978E4" w:rsidRDefault="00212C5A" w:rsidP="00EC336F">
      <w:pPr>
        <w:tabs>
          <w:tab w:val="center" w:pos="5245"/>
          <w:tab w:val="right" w:pos="9922"/>
        </w:tabs>
        <w:spacing w:before="240" w:line="240" w:lineRule="auto"/>
        <w:ind w:firstLine="567"/>
        <w:rPr>
          <w:rStyle w:val="Highlight"/>
          <w:color w:val="auto"/>
          <w:szCs w:val="24"/>
          <w:lang w:eastAsia="ru-RU"/>
        </w:rPr>
      </w:pPr>
      <w:r w:rsidRPr="000978E4">
        <w:rPr>
          <w:rStyle w:val="Highlight"/>
          <w:color w:val="auto"/>
          <w:szCs w:val="24"/>
          <w:lang w:eastAsia="ru-RU"/>
        </w:rPr>
        <w:t xml:space="preserve">Графические материалы и чертежи </w:t>
      </w:r>
      <w:r w:rsidR="00EC336F" w:rsidRPr="000978E4">
        <w:rPr>
          <w:rStyle w:val="Highlight"/>
          <w:color w:val="auto"/>
          <w:szCs w:val="24"/>
          <w:lang w:eastAsia="ru-RU"/>
        </w:rPr>
        <w:t>работой не предусмотрены</w:t>
      </w:r>
    </w:p>
    <w:p w14:paraId="500C97C9" w14:textId="77777777" w:rsidR="00EC336F" w:rsidRPr="000978E4" w:rsidRDefault="00EC336F" w:rsidP="00EC336F">
      <w:pPr>
        <w:tabs>
          <w:tab w:val="center" w:pos="5245"/>
          <w:tab w:val="right" w:pos="9922"/>
        </w:tabs>
        <w:spacing w:before="240" w:line="240" w:lineRule="auto"/>
        <w:ind w:firstLine="567"/>
        <w:rPr>
          <w:rStyle w:val="Highlight"/>
          <w:color w:val="auto"/>
          <w:szCs w:val="24"/>
          <w:lang w:eastAsia="ru-RU"/>
        </w:rPr>
      </w:pPr>
    </w:p>
    <w:p w14:paraId="0E27E4A5" w14:textId="77777777" w:rsidR="00EC336F" w:rsidRPr="000978E4" w:rsidRDefault="00EC336F" w:rsidP="00EC336F">
      <w:pPr>
        <w:tabs>
          <w:tab w:val="center" w:pos="5245"/>
          <w:tab w:val="right" w:pos="9922"/>
        </w:tabs>
        <w:spacing w:before="240" w:line="240" w:lineRule="auto"/>
        <w:ind w:firstLine="567"/>
        <w:rPr>
          <w:rStyle w:val="Highlight"/>
          <w:color w:val="auto"/>
          <w:szCs w:val="24"/>
          <w:lang w:eastAsia="ru-RU"/>
        </w:rPr>
      </w:pPr>
    </w:p>
    <w:p w14:paraId="2B7B53A0" w14:textId="77777777" w:rsidR="00EC336F" w:rsidRPr="000978E4" w:rsidRDefault="00EC336F" w:rsidP="00EC336F">
      <w:pPr>
        <w:tabs>
          <w:tab w:val="center" w:pos="5245"/>
          <w:tab w:val="right" w:pos="9922"/>
        </w:tabs>
        <w:spacing w:before="240" w:line="240" w:lineRule="auto"/>
        <w:ind w:firstLine="567"/>
        <w:rPr>
          <w:rStyle w:val="Highlight"/>
          <w:color w:val="auto"/>
          <w:szCs w:val="24"/>
          <w:lang w:eastAsia="ru-RU"/>
        </w:rPr>
      </w:pPr>
    </w:p>
    <w:p w14:paraId="3543F81E" w14:textId="77777777" w:rsidR="00EC336F" w:rsidRPr="000978E4" w:rsidRDefault="00EC336F" w:rsidP="00EC336F">
      <w:pPr>
        <w:tabs>
          <w:tab w:val="center" w:pos="5245"/>
          <w:tab w:val="right" w:pos="9922"/>
        </w:tabs>
        <w:spacing w:before="240" w:line="240" w:lineRule="auto"/>
        <w:ind w:firstLine="567"/>
        <w:rPr>
          <w:rStyle w:val="Highlight"/>
          <w:color w:val="auto"/>
          <w:szCs w:val="24"/>
          <w:lang w:eastAsia="ru-RU"/>
        </w:rPr>
      </w:pPr>
    </w:p>
    <w:p w14:paraId="0B926C52" w14:textId="77777777" w:rsidR="00EC336F" w:rsidRPr="000978E4" w:rsidRDefault="00EC336F" w:rsidP="00EC336F">
      <w:pPr>
        <w:tabs>
          <w:tab w:val="center" w:pos="5245"/>
          <w:tab w:val="right" w:pos="9922"/>
        </w:tabs>
        <w:spacing w:before="240" w:line="240" w:lineRule="auto"/>
        <w:ind w:firstLine="567"/>
        <w:rPr>
          <w:rStyle w:val="Highlight"/>
          <w:color w:val="auto"/>
          <w:szCs w:val="24"/>
          <w:lang w:eastAsia="ru-RU"/>
        </w:rPr>
      </w:pPr>
    </w:p>
    <w:p w14:paraId="0B523BF7" w14:textId="77777777" w:rsidR="00212C5A" w:rsidRPr="000978E4" w:rsidRDefault="00212C5A" w:rsidP="00EC336F">
      <w:pPr>
        <w:tabs>
          <w:tab w:val="center" w:pos="5245"/>
          <w:tab w:val="right" w:pos="9922"/>
        </w:tabs>
        <w:spacing w:before="240" w:line="240" w:lineRule="auto"/>
        <w:rPr>
          <w:rStyle w:val="FillIn"/>
          <w:iCs/>
          <w:szCs w:val="24"/>
          <w:u w:val="single"/>
        </w:rPr>
      </w:pPr>
      <w:r w:rsidRPr="000978E4">
        <w:rPr>
          <w:b/>
          <w:szCs w:val="24"/>
        </w:rPr>
        <w:t>6 Исходные материалы и пособия</w:t>
      </w:r>
      <w:r w:rsidRPr="000978E4">
        <w:rPr>
          <w:rStyle w:val="FillIn"/>
          <w:iCs/>
          <w:szCs w:val="24"/>
        </w:rPr>
        <w:t xml:space="preserve"> </w:t>
      </w:r>
    </w:p>
    <w:p w14:paraId="6CD332B8" w14:textId="77777777" w:rsidR="00212C5A" w:rsidRPr="000978E4" w:rsidRDefault="00101A71" w:rsidP="00EC336F">
      <w:pPr>
        <w:numPr>
          <w:ilvl w:val="0"/>
          <w:numId w:val="3"/>
        </w:numPr>
        <w:spacing w:before="240" w:line="240" w:lineRule="auto"/>
        <w:ind w:left="851" w:hanging="284"/>
        <w:rPr>
          <w:rStyle w:val="Highlight"/>
          <w:color w:val="auto"/>
          <w:szCs w:val="24"/>
          <w:lang w:eastAsia="ru-RU"/>
        </w:rPr>
      </w:pPr>
      <w:r w:rsidRPr="000978E4">
        <w:rPr>
          <w:rStyle w:val="Highlight"/>
          <w:color w:val="auto"/>
          <w:szCs w:val="24"/>
          <w:lang w:val="en-GB" w:eastAsia="ru-RU"/>
        </w:rPr>
        <w:t>Lin</w:t>
      </w:r>
      <w:r w:rsidRPr="0026463B">
        <w:rPr>
          <w:rStyle w:val="Highlight"/>
          <w:color w:val="auto"/>
          <w:szCs w:val="24"/>
          <w:lang w:val="en-GB" w:eastAsia="ru-RU"/>
        </w:rPr>
        <w:t xml:space="preserve"> </w:t>
      </w:r>
      <w:r w:rsidRPr="000978E4">
        <w:rPr>
          <w:rStyle w:val="Highlight"/>
          <w:color w:val="auto"/>
          <w:szCs w:val="24"/>
          <w:lang w:val="en-GB" w:eastAsia="ru-RU"/>
        </w:rPr>
        <w:t>Y</w:t>
      </w:r>
      <w:r w:rsidRPr="0026463B">
        <w:rPr>
          <w:rStyle w:val="Highlight"/>
          <w:color w:val="auto"/>
          <w:szCs w:val="24"/>
          <w:lang w:val="en-GB" w:eastAsia="ru-RU"/>
        </w:rPr>
        <w:t xml:space="preserve">., </w:t>
      </w:r>
      <w:proofErr w:type="spellStart"/>
      <w:r w:rsidRPr="000978E4">
        <w:rPr>
          <w:rStyle w:val="Highlight"/>
          <w:color w:val="auto"/>
          <w:szCs w:val="24"/>
          <w:lang w:val="en-GB" w:eastAsia="ru-RU"/>
        </w:rPr>
        <w:t>Moret</w:t>
      </w:r>
      <w:proofErr w:type="spellEnd"/>
      <w:r w:rsidRPr="0026463B">
        <w:rPr>
          <w:rStyle w:val="Highlight"/>
          <w:color w:val="auto"/>
          <w:szCs w:val="24"/>
          <w:lang w:val="en-GB" w:eastAsia="ru-RU"/>
        </w:rPr>
        <w:t xml:space="preserve"> </w:t>
      </w:r>
      <w:r w:rsidRPr="000978E4">
        <w:rPr>
          <w:rStyle w:val="Highlight"/>
          <w:color w:val="auto"/>
          <w:szCs w:val="24"/>
          <w:lang w:val="en-GB" w:eastAsia="ru-RU"/>
        </w:rPr>
        <w:t>B</w:t>
      </w:r>
      <w:r w:rsidRPr="0026463B">
        <w:rPr>
          <w:rStyle w:val="Highlight"/>
          <w:color w:val="auto"/>
          <w:szCs w:val="24"/>
          <w:lang w:val="en-GB" w:eastAsia="ru-RU"/>
        </w:rPr>
        <w:t xml:space="preserve">. (2008). </w:t>
      </w:r>
      <w:r w:rsidRPr="000978E4">
        <w:rPr>
          <w:rStyle w:val="Highlight"/>
          <w:color w:val="auto"/>
          <w:szCs w:val="24"/>
          <w:lang w:val="en-GB" w:eastAsia="ru-RU"/>
        </w:rPr>
        <w:t>Estimating</w:t>
      </w:r>
      <w:r w:rsidRPr="0026463B">
        <w:rPr>
          <w:rStyle w:val="Highlight"/>
          <w:color w:val="auto"/>
          <w:szCs w:val="24"/>
          <w:lang w:val="en-GB" w:eastAsia="ru-RU"/>
        </w:rPr>
        <w:t xml:space="preserve"> </w:t>
      </w:r>
      <w:r w:rsidRPr="000978E4">
        <w:rPr>
          <w:rStyle w:val="Highlight"/>
          <w:color w:val="auto"/>
          <w:szCs w:val="24"/>
          <w:lang w:val="en-GB" w:eastAsia="ru-RU"/>
        </w:rPr>
        <w:t>true</w:t>
      </w:r>
      <w:r w:rsidRPr="0026463B">
        <w:rPr>
          <w:rStyle w:val="Highlight"/>
          <w:color w:val="auto"/>
          <w:szCs w:val="24"/>
          <w:lang w:val="en-GB" w:eastAsia="ru-RU"/>
        </w:rPr>
        <w:t xml:space="preserve"> </w:t>
      </w:r>
      <w:r w:rsidRPr="000978E4">
        <w:rPr>
          <w:rStyle w:val="Highlight"/>
          <w:color w:val="auto"/>
          <w:szCs w:val="24"/>
          <w:lang w:val="en-GB" w:eastAsia="ru-RU"/>
        </w:rPr>
        <w:t>evolutionary</w:t>
      </w:r>
      <w:r w:rsidRPr="0026463B">
        <w:rPr>
          <w:rStyle w:val="Highlight"/>
          <w:color w:val="auto"/>
          <w:szCs w:val="24"/>
          <w:lang w:val="en-GB" w:eastAsia="ru-RU"/>
        </w:rPr>
        <w:t xml:space="preserve"> </w:t>
      </w:r>
      <w:r w:rsidRPr="000978E4">
        <w:rPr>
          <w:rStyle w:val="Highlight"/>
          <w:color w:val="auto"/>
          <w:szCs w:val="24"/>
          <w:lang w:val="en-GB" w:eastAsia="ru-RU"/>
        </w:rPr>
        <w:t>distances</w:t>
      </w:r>
      <w:r w:rsidRPr="0026463B">
        <w:rPr>
          <w:rStyle w:val="Highlight"/>
          <w:color w:val="auto"/>
          <w:szCs w:val="24"/>
          <w:lang w:val="en-GB" w:eastAsia="ru-RU"/>
        </w:rPr>
        <w:t xml:space="preserve"> </w:t>
      </w:r>
      <w:r w:rsidRPr="000978E4">
        <w:rPr>
          <w:rStyle w:val="Highlight"/>
          <w:color w:val="auto"/>
          <w:szCs w:val="24"/>
          <w:lang w:val="en-GB" w:eastAsia="ru-RU"/>
        </w:rPr>
        <w:t>under</w:t>
      </w:r>
      <w:r w:rsidRPr="0026463B">
        <w:rPr>
          <w:rStyle w:val="Highlight"/>
          <w:color w:val="auto"/>
          <w:szCs w:val="24"/>
          <w:lang w:val="en-GB" w:eastAsia="ru-RU"/>
        </w:rPr>
        <w:t xml:space="preserve"> </w:t>
      </w:r>
      <w:r w:rsidRPr="000978E4">
        <w:rPr>
          <w:rStyle w:val="Highlight"/>
          <w:color w:val="auto"/>
          <w:szCs w:val="24"/>
          <w:lang w:val="en-GB" w:eastAsia="ru-RU"/>
        </w:rPr>
        <w:t>the</w:t>
      </w:r>
      <w:r w:rsidRPr="0026463B">
        <w:rPr>
          <w:rStyle w:val="Highlight"/>
          <w:color w:val="auto"/>
          <w:szCs w:val="24"/>
          <w:lang w:val="en-GB" w:eastAsia="ru-RU"/>
        </w:rPr>
        <w:t xml:space="preserve"> </w:t>
      </w:r>
      <w:r w:rsidRPr="000978E4">
        <w:rPr>
          <w:rStyle w:val="Highlight"/>
          <w:color w:val="auto"/>
          <w:szCs w:val="24"/>
          <w:lang w:val="en-GB" w:eastAsia="ru-RU"/>
        </w:rPr>
        <w:t>DCJ</w:t>
      </w:r>
      <w:r w:rsidRPr="0026463B">
        <w:rPr>
          <w:rStyle w:val="Highlight"/>
          <w:color w:val="auto"/>
          <w:szCs w:val="24"/>
          <w:lang w:val="en-GB" w:eastAsia="ru-RU"/>
        </w:rPr>
        <w:t xml:space="preserve"> </w:t>
      </w:r>
      <w:r w:rsidRPr="000978E4">
        <w:rPr>
          <w:rStyle w:val="Highlight"/>
          <w:color w:val="auto"/>
          <w:szCs w:val="24"/>
          <w:lang w:val="en-GB" w:eastAsia="ru-RU"/>
        </w:rPr>
        <w:t>model</w:t>
      </w:r>
      <w:r w:rsidRPr="0026463B">
        <w:rPr>
          <w:rStyle w:val="Highlight"/>
          <w:color w:val="auto"/>
          <w:szCs w:val="24"/>
          <w:lang w:val="en-GB" w:eastAsia="ru-RU"/>
        </w:rPr>
        <w:t xml:space="preserve">. </w:t>
      </w:r>
      <w:r w:rsidRPr="000978E4">
        <w:rPr>
          <w:rStyle w:val="Highlight"/>
          <w:color w:val="auto"/>
          <w:szCs w:val="24"/>
          <w:lang w:val="en-GB" w:eastAsia="ru-RU"/>
        </w:rPr>
        <w:t>Bioinformatics</w:t>
      </w:r>
      <w:r w:rsidRPr="000978E4">
        <w:rPr>
          <w:rStyle w:val="Highlight"/>
          <w:color w:val="auto"/>
          <w:szCs w:val="24"/>
          <w:lang w:eastAsia="ru-RU"/>
        </w:rPr>
        <w:t>.</w:t>
      </w:r>
    </w:p>
    <w:p w14:paraId="7D4D9B53" w14:textId="77777777" w:rsidR="00212C5A" w:rsidRPr="000978E4" w:rsidRDefault="00101A71" w:rsidP="000978E4">
      <w:pPr>
        <w:numPr>
          <w:ilvl w:val="0"/>
          <w:numId w:val="3"/>
        </w:numPr>
        <w:spacing w:before="240" w:line="240" w:lineRule="auto"/>
        <w:ind w:left="851" w:hanging="284"/>
        <w:rPr>
          <w:rStyle w:val="Highlight"/>
          <w:color w:val="auto"/>
          <w:szCs w:val="24"/>
          <w:lang w:val="en-GB" w:eastAsia="ru-RU"/>
        </w:rPr>
      </w:pPr>
      <w:proofErr w:type="spellStart"/>
      <w:r w:rsidRPr="000978E4">
        <w:rPr>
          <w:rStyle w:val="Highlight"/>
          <w:color w:val="auto"/>
          <w:szCs w:val="24"/>
          <w:lang w:val="en-GB" w:eastAsia="ru-RU"/>
        </w:rPr>
        <w:t>Alexeev</w:t>
      </w:r>
      <w:proofErr w:type="spellEnd"/>
      <w:r w:rsidRPr="000978E4">
        <w:rPr>
          <w:rStyle w:val="Highlight"/>
          <w:color w:val="auto"/>
          <w:szCs w:val="24"/>
          <w:lang w:val="en-GB" w:eastAsia="ru-RU"/>
        </w:rPr>
        <w:t xml:space="preserve"> N., Alekseyev M. A. (2017). Estimation of the True Evolutionary Distance under the Fragile Breakage Model.</w:t>
      </w:r>
      <w:r w:rsidR="000978E4" w:rsidRPr="000978E4">
        <w:rPr>
          <w:rStyle w:val="Highlight"/>
          <w:color w:val="auto"/>
          <w:szCs w:val="24"/>
          <w:lang w:val="en-GB" w:eastAsia="ru-RU"/>
        </w:rPr>
        <w:t xml:space="preserve"> BMC Genomics 18.</w:t>
      </w:r>
      <w:r w:rsidR="000978E4" w:rsidRPr="000978E4">
        <w:rPr>
          <w:rStyle w:val="Highlight"/>
          <w:color w:val="auto"/>
          <w:szCs w:val="24"/>
          <w:lang w:val="en-GB" w:eastAsia="ru-RU"/>
        </w:rPr>
        <w:tab/>
        <w:t xml:space="preserve"> </w:t>
      </w:r>
    </w:p>
    <w:p w14:paraId="254CC14E" w14:textId="77777777" w:rsidR="00212C5A" w:rsidRPr="000978E4" w:rsidRDefault="00101A71" w:rsidP="00EC336F">
      <w:pPr>
        <w:numPr>
          <w:ilvl w:val="0"/>
          <w:numId w:val="3"/>
        </w:numPr>
        <w:spacing w:before="240" w:line="240" w:lineRule="auto"/>
        <w:ind w:left="851" w:hanging="284"/>
        <w:rPr>
          <w:rStyle w:val="Highlight"/>
          <w:color w:val="auto"/>
          <w:szCs w:val="24"/>
          <w:lang w:eastAsia="ru-RU"/>
        </w:rPr>
      </w:pPr>
      <w:r w:rsidRPr="000978E4">
        <w:rPr>
          <w:rStyle w:val="Highlight"/>
          <w:color w:val="auto"/>
          <w:szCs w:val="24"/>
          <w:lang w:val="en-GB" w:eastAsia="ru-RU"/>
        </w:rPr>
        <w:t>P. Biller [</w:t>
      </w:r>
      <w:r w:rsidRPr="000978E4">
        <w:rPr>
          <w:rStyle w:val="Highlight"/>
          <w:color w:val="auto"/>
          <w:szCs w:val="24"/>
          <w:lang w:eastAsia="ru-RU"/>
        </w:rPr>
        <w:t>и</w:t>
      </w:r>
      <w:r w:rsidRPr="000978E4">
        <w:rPr>
          <w:rStyle w:val="Highlight"/>
          <w:color w:val="auto"/>
          <w:szCs w:val="24"/>
          <w:lang w:val="en-GB" w:eastAsia="ru-RU"/>
        </w:rPr>
        <w:t xml:space="preserve"> </w:t>
      </w:r>
      <w:proofErr w:type="spellStart"/>
      <w:r w:rsidRPr="000978E4">
        <w:rPr>
          <w:rStyle w:val="Highlight"/>
          <w:color w:val="auto"/>
          <w:szCs w:val="24"/>
          <w:lang w:eastAsia="ru-RU"/>
        </w:rPr>
        <w:t>др</w:t>
      </w:r>
      <w:proofErr w:type="spellEnd"/>
      <w:r w:rsidRPr="000978E4">
        <w:rPr>
          <w:rStyle w:val="Highlight"/>
          <w:color w:val="auto"/>
          <w:szCs w:val="24"/>
          <w:lang w:val="en-GB" w:eastAsia="ru-RU"/>
        </w:rPr>
        <w:t>.] (2016). Breaking Good: Accounting for Fragility of Genomic Regions in Rearrangement Distance Estimation. Genome</w:t>
      </w:r>
      <w:r w:rsidRPr="000978E4">
        <w:rPr>
          <w:rStyle w:val="Highlight"/>
          <w:color w:val="auto"/>
          <w:szCs w:val="24"/>
          <w:lang w:eastAsia="ru-RU"/>
        </w:rPr>
        <w:t xml:space="preserve"> </w:t>
      </w:r>
      <w:r w:rsidRPr="000978E4">
        <w:rPr>
          <w:rStyle w:val="Highlight"/>
          <w:color w:val="auto"/>
          <w:szCs w:val="24"/>
          <w:lang w:val="en-GB" w:eastAsia="ru-RU"/>
        </w:rPr>
        <w:t>Biology</w:t>
      </w:r>
      <w:r w:rsidRPr="000978E4">
        <w:rPr>
          <w:rStyle w:val="Highlight"/>
          <w:color w:val="auto"/>
          <w:szCs w:val="24"/>
          <w:lang w:eastAsia="ru-RU"/>
        </w:rPr>
        <w:t xml:space="preserve"> </w:t>
      </w:r>
      <w:r w:rsidRPr="000978E4">
        <w:rPr>
          <w:rStyle w:val="Highlight"/>
          <w:color w:val="auto"/>
          <w:szCs w:val="24"/>
          <w:lang w:val="en-GB" w:eastAsia="ru-RU"/>
        </w:rPr>
        <w:t>and</w:t>
      </w:r>
      <w:r w:rsidRPr="000978E4">
        <w:rPr>
          <w:rStyle w:val="Highlight"/>
          <w:color w:val="auto"/>
          <w:szCs w:val="24"/>
          <w:lang w:eastAsia="ru-RU"/>
        </w:rPr>
        <w:t xml:space="preserve"> </w:t>
      </w:r>
      <w:r w:rsidRPr="000978E4">
        <w:rPr>
          <w:rStyle w:val="Highlight"/>
          <w:color w:val="auto"/>
          <w:szCs w:val="24"/>
          <w:lang w:val="en-GB" w:eastAsia="ru-RU"/>
        </w:rPr>
        <w:t>Evolution</w:t>
      </w:r>
      <w:r w:rsidR="000978E4" w:rsidRPr="000978E4">
        <w:rPr>
          <w:rStyle w:val="Highlight"/>
          <w:color w:val="auto"/>
          <w:szCs w:val="24"/>
          <w:lang w:eastAsia="ru-RU"/>
        </w:rPr>
        <w:t>.</w:t>
      </w:r>
      <w:r w:rsidR="000978E4" w:rsidRPr="000978E4">
        <w:rPr>
          <w:rStyle w:val="Highlight"/>
          <w:color w:val="auto"/>
          <w:szCs w:val="24"/>
          <w:lang w:eastAsia="ru-RU"/>
        </w:rPr>
        <w:tab/>
      </w:r>
      <w:r w:rsidR="00212C5A" w:rsidRPr="000978E4">
        <w:rPr>
          <w:rStyle w:val="Highlight"/>
          <w:color w:val="auto"/>
          <w:szCs w:val="24"/>
          <w:lang w:eastAsia="ru-RU"/>
        </w:rPr>
        <w:br/>
      </w:r>
    </w:p>
    <w:p w14:paraId="0CA09472" w14:textId="77777777" w:rsidR="000978E4" w:rsidRPr="000978E4" w:rsidRDefault="000978E4" w:rsidP="000978E4">
      <w:pPr>
        <w:spacing w:before="240" w:line="240" w:lineRule="auto"/>
        <w:ind w:left="851"/>
        <w:rPr>
          <w:rStyle w:val="Highlight"/>
          <w:color w:val="auto"/>
          <w:szCs w:val="24"/>
          <w:lang w:eastAsia="ru-RU"/>
        </w:rPr>
      </w:pPr>
    </w:p>
    <w:p w14:paraId="076B9B5B" w14:textId="77777777" w:rsidR="000978E4" w:rsidRPr="000978E4" w:rsidRDefault="000978E4" w:rsidP="000978E4">
      <w:pPr>
        <w:spacing w:before="240" w:line="240" w:lineRule="auto"/>
        <w:ind w:left="851"/>
        <w:rPr>
          <w:rStyle w:val="Highlight"/>
          <w:color w:val="auto"/>
          <w:szCs w:val="24"/>
          <w:lang w:eastAsia="ru-RU"/>
        </w:rPr>
      </w:pPr>
    </w:p>
    <w:p w14:paraId="46339F8A" w14:textId="77777777" w:rsidR="000978E4" w:rsidRPr="000978E4" w:rsidRDefault="000978E4" w:rsidP="000978E4">
      <w:pPr>
        <w:spacing w:before="240" w:line="240" w:lineRule="auto"/>
        <w:ind w:left="851"/>
        <w:rPr>
          <w:rStyle w:val="Highlight"/>
          <w:color w:val="auto"/>
          <w:szCs w:val="24"/>
          <w:lang w:eastAsia="ru-RU"/>
        </w:rPr>
      </w:pPr>
    </w:p>
    <w:p w14:paraId="457C54CA" w14:textId="77777777" w:rsidR="00EC336F" w:rsidRPr="000978E4" w:rsidRDefault="00EC336F" w:rsidP="00EC336F">
      <w:pPr>
        <w:spacing w:line="240" w:lineRule="auto"/>
        <w:ind w:left="1287"/>
        <w:rPr>
          <w:b/>
          <w:szCs w:val="24"/>
        </w:rPr>
      </w:pPr>
    </w:p>
    <w:p w14:paraId="4DCD9330" w14:textId="77777777" w:rsidR="00EC336F" w:rsidRPr="000978E4" w:rsidRDefault="00EC336F" w:rsidP="00EC336F">
      <w:pPr>
        <w:tabs>
          <w:tab w:val="center" w:pos="5245"/>
          <w:tab w:val="right" w:pos="9922"/>
        </w:tabs>
        <w:spacing w:before="240" w:line="240" w:lineRule="auto"/>
        <w:rPr>
          <w:szCs w:val="24"/>
        </w:rPr>
      </w:pPr>
      <w:r w:rsidRPr="000978E4">
        <w:rPr>
          <w:b/>
          <w:szCs w:val="24"/>
        </w:rPr>
        <w:t>7</w:t>
      </w:r>
      <w:r w:rsidRPr="000978E4">
        <w:rPr>
          <w:b/>
          <w:szCs w:val="24"/>
          <w:lang w:val="en-GB"/>
        </w:rPr>
        <w:t> </w:t>
      </w:r>
      <w:r w:rsidRPr="000978E4">
        <w:rPr>
          <w:b/>
          <w:szCs w:val="24"/>
        </w:rPr>
        <w:t xml:space="preserve">Дата выдачи задания </w:t>
      </w:r>
      <w:r w:rsidRPr="000978E4">
        <w:rPr>
          <w:szCs w:val="24"/>
        </w:rPr>
        <w:t>«</w:t>
      </w:r>
      <w:r w:rsidRPr="000978E4">
        <w:rPr>
          <w:szCs w:val="24"/>
          <w:u w:val="single"/>
        </w:rPr>
        <w:t>21</w:t>
      </w:r>
      <w:r w:rsidRPr="000978E4">
        <w:rPr>
          <w:szCs w:val="24"/>
        </w:rPr>
        <w:t>» «</w:t>
      </w:r>
      <w:r w:rsidRPr="000978E4">
        <w:rPr>
          <w:szCs w:val="24"/>
          <w:u w:val="single"/>
        </w:rPr>
        <w:t>ноября</w:t>
      </w:r>
      <w:r w:rsidRPr="000978E4">
        <w:rPr>
          <w:szCs w:val="24"/>
        </w:rPr>
        <w:t>» 2017г.</w:t>
      </w:r>
    </w:p>
    <w:p w14:paraId="62946F0E" w14:textId="77777777" w:rsidR="004B6CD3" w:rsidRPr="000978E4" w:rsidRDefault="00EC336F" w:rsidP="00EC336F">
      <w:pPr>
        <w:pStyle w:val="a"/>
        <w:tabs>
          <w:tab w:val="left" w:pos="2835"/>
        </w:tabs>
        <w:spacing w:before="240"/>
        <w:rPr>
          <w:sz w:val="24"/>
          <w:szCs w:val="24"/>
          <w:lang w:val="ru-RU"/>
        </w:rPr>
      </w:pPr>
      <w:r w:rsidRPr="000978E4">
        <w:rPr>
          <w:sz w:val="24"/>
          <w:szCs w:val="24"/>
          <w:lang w:val="ru-RU"/>
        </w:rPr>
        <w:t>Р</w:t>
      </w:r>
      <w:r w:rsidR="004B6CD3" w:rsidRPr="000978E4">
        <w:rPr>
          <w:sz w:val="24"/>
          <w:szCs w:val="24"/>
          <w:lang w:val="ru-RU"/>
        </w:rPr>
        <w:t>уководитель</w:t>
      </w:r>
      <w:r w:rsidRPr="000978E4">
        <w:rPr>
          <w:sz w:val="24"/>
          <w:szCs w:val="24"/>
          <w:lang w:val="en-GB"/>
        </w:rPr>
        <w:t> </w:t>
      </w:r>
      <w:r w:rsidR="004B6CD3" w:rsidRPr="000978E4">
        <w:rPr>
          <w:sz w:val="24"/>
          <w:szCs w:val="24"/>
          <w:lang w:val="ru-RU"/>
        </w:rPr>
        <w:t>______________________________________</w:t>
      </w:r>
    </w:p>
    <w:p w14:paraId="73754506" w14:textId="77777777" w:rsidR="004B6CD3" w:rsidRPr="000978E4" w:rsidRDefault="004B6CD3" w:rsidP="00EC336F">
      <w:pPr>
        <w:pStyle w:val="a"/>
        <w:tabs>
          <w:tab w:val="left" w:pos="2835"/>
        </w:tabs>
        <w:spacing w:before="240"/>
        <w:rPr>
          <w:sz w:val="24"/>
          <w:szCs w:val="24"/>
          <w:lang w:val="ru-RU"/>
        </w:rPr>
      </w:pPr>
      <w:r w:rsidRPr="000978E4">
        <w:rPr>
          <w:sz w:val="24"/>
          <w:szCs w:val="24"/>
          <w:lang w:val="ru-RU"/>
        </w:rPr>
        <w:t>Задание принял к исполнению</w:t>
      </w:r>
      <w:r w:rsidRPr="0026463B">
        <w:rPr>
          <w:sz w:val="24"/>
          <w:szCs w:val="24"/>
          <w:lang w:val="ru-RU"/>
        </w:rPr>
        <w:t>___</w:t>
      </w:r>
      <w:r w:rsidRPr="000978E4">
        <w:rPr>
          <w:sz w:val="24"/>
          <w:szCs w:val="24"/>
          <w:lang w:val="ru-RU"/>
        </w:rPr>
        <w:t>_____________________________</w:t>
      </w:r>
    </w:p>
    <w:p w14:paraId="74E5E852" w14:textId="77777777" w:rsidR="00EC336F" w:rsidRPr="00EC336F" w:rsidRDefault="00EC336F" w:rsidP="00EC336F">
      <w:pPr>
        <w:pStyle w:val="a"/>
        <w:tabs>
          <w:tab w:val="left" w:pos="2835"/>
        </w:tabs>
        <w:spacing w:before="240"/>
        <w:rPr>
          <w:sz w:val="24"/>
          <w:szCs w:val="24"/>
          <w:lang w:val="ru-RU"/>
        </w:rPr>
      </w:pPr>
      <w:r w:rsidRPr="000978E4">
        <w:rPr>
          <w:sz w:val="24"/>
          <w:szCs w:val="24"/>
        </w:rPr>
        <w:t>«</w:t>
      </w:r>
      <w:r w:rsidRPr="000978E4">
        <w:rPr>
          <w:sz w:val="24"/>
          <w:szCs w:val="24"/>
          <w:u w:val="single"/>
        </w:rPr>
        <w:t>21</w:t>
      </w:r>
      <w:r w:rsidRPr="000978E4">
        <w:rPr>
          <w:sz w:val="24"/>
          <w:szCs w:val="24"/>
        </w:rPr>
        <w:t>» «</w:t>
      </w:r>
      <w:proofErr w:type="spellStart"/>
      <w:r w:rsidRPr="000978E4">
        <w:rPr>
          <w:sz w:val="24"/>
          <w:szCs w:val="24"/>
          <w:u w:val="single"/>
        </w:rPr>
        <w:t>ноября</w:t>
      </w:r>
      <w:proofErr w:type="spellEnd"/>
      <w:r w:rsidRPr="000978E4">
        <w:rPr>
          <w:sz w:val="24"/>
          <w:szCs w:val="24"/>
        </w:rPr>
        <w:t>» 2017г.</w:t>
      </w:r>
    </w:p>
    <w:sectPr w:rsidR="00EC336F" w:rsidRPr="00EC336F" w:rsidSect="00212C5A">
      <w:pgSz w:w="11907" w:h="16840" w:code="9"/>
      <w:pgMar w:top="567" w:right="851" w:bottom="709" w:left="1134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02B70"/>
    <w:multiLevelType w:val="hybridMultilevel"/>
    <w:tmpl w:val="39B655B8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48220E93"/>
    <w:multiLevelType w:val="hybridMultilevel"/>
    <w:tmpl w:val="B0E23E82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>
    <w:nsid w:val="6D911778"/>
    <w:multiLevelType w:val="hybridMultilevel"/>
    <w:tmpl w:val="0EFC52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92"/>
    <w:rsid w:val="000978E4"/>
    <w:rsid w:val="00101A71"/>
    <w:rsid w:val="00103180"/>
    <w:rsid w:val="001321A2"/>
    <w:rsid w:val="001544FF"/>
    <w:rsid w:val="00176144"/>
    <w:rsid w:val="00176F03"/>
    <w:rsid w:val="00212C5A"/>
    <w:rsid w:val="0024459D"/>
    <w:rsid w:val="0026463B"/>
    <w:rsid w:val="00264ACD"/>
    <w:rsid w:val="00277B00"/>
    <w:rsid w:val="002A7498"/>
    <w:rsid w:val="002C356A"/>
    <w:rsid w:val="00343384"/>
    <w:rsid w:val="003C44B0"/>
    <w:rsid w:val="003C541B"/>
    <w:rsid w:val="003F3BF6"/>
    <w:rsid w:val="004B6CD3"/>
    <w:rsid w:val="004E5546"/>
    <w:rsid w:val="004F7E28"/>
    <w:rsid w:val="00610C88"/>
    <w:rsid w:val="007321DC"/>
    <w:rsid w:val="0076328D"/>
    <w:rsid w:val="00824620"/>
    <w:rsid w:val="00905B9A"/>
    <w:rsid w:val="00961BBF"/>
    <w:rsid w:val="009708FD"/>
    <w:rsid w:val="00A0213B"/>
    <w:rsid w:val="00B5209C"/>
    <w:rsid w:val="00B82F92"/>
    <w:rsid w:val="00C155A9"/>
    <w:rsid w:val="00C739D5"/>
    <w:rsid w:val="00C95AAA"/>
    <w:rsid w:val="00CB2507"/>
    <w:rsid w:val="00D248C2"/>
    <w:rsid w:val="00DE300D"/>
    <w:rsid w:val="00E00151"/>
    <w:rsid w:val="00E23A5A"/>
    <w:rsid w:val="00EC336F"/>
    <w:rsid w:val="00EC466A"/>
    <w:rsid w:val="00F2728A"/>
    <w:rsid w:val="00F65E97"/>
    <w:rsid w:val="00F74BC3"/>
    <w:rsid w:val="00FD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C26E98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2C5A"/>
    <w:pPr>
      <w:autoSpaceDE w:val="0"/>
      <w:autoSpaceDN w:val="0"/>
      <w:spacing w:line="276" w:lineRule="auto"/>
      <w:jc w:val="both"/>
    </w:pPr>
    <w:rPr>
      <w:rFonts w:ascii="Times New Roman" w:hAnsi="Times New Roman" w:cs="Times New Roman"/>
      <w:sz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”_“€‘џ’ћЋ"/>
    <w:uiPriority w:val="99"/>
    <w:pPr>
      <w:autoSpaceDE w:val="0"/>
      <w:autoSpaceDN w:val="0"/>
    </w:pPr>
    <w:rPr>
      <w:rFonts w:ascii="Times New Roman" w:hAnsi="Times New Roman" w:cs="Times New Roman"/>
      <w:lang w:val="en-US" w:eastAsia="ru-RU"/>
    </w:rPr>
  </w:style>
  <w:style w:type="character" w:customStyle="1" w:styleId="a0">
    <w:name w:val="Ї_Џ™ €‡Ќ€љ€ •” —“”‘Ц€’Џ_"/>
    <w:uiPriority w:val="99"/>
  </w:style>
  <w:style w:type="paragraph" w:styleId="Title">
    <w:name w:val="Title"/>
    <w:basedOn w:val="Normal"/>
    <w:link w:val="TitleChar"/>
    <w:uiPriority w:val="10"/>
    <w:qFormat/>
    <w:pPr>
      <w:autoSpaceDE/>
      <w:autoSpaceDN/>
      <w:jc w:val="center"/>
    </w:pPr>
    <w:rPr>
      <w:b/>
      <w:bCs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b/>
      <w:kern w:val="28"/>
      <w:sz w:val="32"/>
    </w:rPr>
  </w:style>
  <w:style w:type="paragraph" w:customStyle="1" w:styleId="cf0">
    <w:name w:val="к”cf0“€‘џ’ћЋ"/>
    <w:rsid w:val="00EC466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lang w:val="en-US" w:eastAsia="ru-RU"/>
    </w:rPr>
  </w:style>
  <w:style w:type="character" w:customStyle="1" w:styleId="FillIn">
    <w:name w:val="FillIn"/>
    <w:uiPriority w:val="1"/>
    <w:qFormat/>
    <w:rsid w:val="00212C5A"/>
    <w:rPr>
      <w:i/>
      <w:lang w:val="ru-RU" w:eastAsia="x-none"/>
    </w:rPr>
  </w:style>
  <w:style w:type="character" w:customStyle="1" w:styleId="Highlight">
    <w:name w:val="Highlight"/>
    <w:uiPriority w:val="1"/>
    <w:qFormat/>
    <w:rsid w:val="00212C5A"/>
    <w:rPr>
      <w:i/>
      <w:color w:val="FF0000"/>
      <w:lang w:val="ru-RU" w:eastAsia="x-none"/>
    </w:rPr>
  </w:style>
  <w:style w:type="paragraph" w:customStyle="1" w:styleId="1">
    <w:name w:val="Л‡Ќ€љ –•Џ–ђ€1"/>
    <w:basedOn w:val="Normal"/>
    <w:qFormat/>
    <w:rsid w:val="001544FF"/>
    <w:pPr>
      <w:suppressAutoHyphens/>
      <w:autoSpaceDE/>
      <w:autoSpaceDN/>
      <w:spacing w:before="120" w:line="240" w:lineRule="auto"/>
      <w:ind w:left="720"/>
    </w:pPr>
    <w:rPr>
      <w:rFonts w:cs="Calibri"/>
      <w:szCs w:val="22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1544FF"/>
    <w:pPr>
      <w:autoSpaceDE/>
      <w:autoSpaceDN/>
      <w:spacing w:line="240" w:lineRule="auto"/>
      <w:ind w:left="720"/>
      <w:contextualSpacing/>
      <w:jc w:val="left"/>
    </w:pPr>
    <w:rPr>
      <w:rFonts w:ascii="Cambria" w:hAnsi="Cambria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1544FF"/>
    <w:rPr>
      <w:rFonts w:ascii="Cambria" w:hAnsi="Cambria"/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2077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Санкт-Петербурсгкий государственный институт</vt:lpstr>
    </vt:vector>
  </TitlesOfParts>
  <Company>Каф. ВТ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Санкт-Петербурсгкий государственный институт</dc:title>
  <dc:subject/>
  <dc:creator>Пух</dc:creator>
  <cp:keywords/>
  <dc:description/>
  <cp:lastModifiedBy>Забелкин Алексей Андреевич</cp:lastModifiedBy>
  <cp:revision>5</cp:revision>
  <cp:lastPrinted>1997-11-22T10:28:00Z</cp:lastPrinted>
  <dcterms:created xsi:type="dcterms:W3CDTF">2018-05-30T00:56:00Z</dcterms:created>
  <dcterms:modified xsi:type="dcterms:W3CDTF">2018-06-09T13:47:00Z</dcterms:modified>
</cp:coreProperties>
</file>