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46505F"/>
          <w:sz w:val="20"/>
        </w:rPr>
        <w:t>UNIVERSIDAD SAN SEBASTIÁN • DIRECCIÓN DE VINCULACIÓN CON EL MEDIO</w:t>
        <w:br/>
      </w:r>
      <w:r>
        <w:rPr>
          <w:b/>
          <w:color w:val="0F1E3C"/>
          <w:sz w:val="40"/>
        </w:rPr>
        <w:t>Guía de Accesibilidad y Repositorio de Aprendizaje: Diplomado VcM 2026</w:t>
      </w:r>
    </w:p>
    <w:p>
      <w:pPr>
        <w:spacing w:after="360"/>
      </w:pPr>
      <w:r>
        <w:rPr>
          <w:i/>
          <w:sz w:val="22"/>
        </w:rPr>
        <w:t>Material oficial adaptado para George Wulf Sotomayor | Cumplimiento de estándares de accesibilidad digital</w:t>
      </w:r>
    </w:p>
    <w:p>
      <w:pPr>
        <w:spacing w:after="240"/>
      </w:pPr>
      <w:r>
        <w:t>Este documento constituye el índice maestro accesible de todos los contenidos del Diplomado en Vinculación con el Medio (VcM) 2026. Ha sido estructurado con niveles jerárquicos de encabezados (Títulos 1, 2 y 3) para facilitar la navegación fluida con lectores de pantalla como NVDA, JAWS y el Narrador de Windows. Para desplazarse rápidamente entre los temas, puede utilizar el panel de navegación de Word (teclas Ctrl + B, pestaña 'Títulos') o la tecla 'H' en su lector de pantalla.</w:t>
      </w:r>
    </w:p>
    <w:p>
      <w:pPr>
        <w:pStyle w:val="Heading1"/>
        <w:spacing w:before="320" w:after="160"/>
      </w:pPr>
      <w:r>
        <w:t>Cronograma General del Diplomado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F203C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340"/>
            <w:shd w:fill="0F203C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Nombre del Módulo / Actividad</w:t>
            </w:r>
          </w:p>
        </w:tc>
        <w:tc>
          <w:tcPr>
            <w:tcW w:type="dxa" w:w="2340"/>
            <w:shd w:fill="0F203C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Fechas Clave</w:t>
            </w:r>
          </w:p>
        </w:tc>
        <w:tc>
          <w:tcPr>
            <w:tcW w:type="dxa" w:w="2340"/>
            <w:shd w:fill="0F203C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/>
        </w:trPr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Gestión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Diagnóstico Inicial de Aprendizajes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Jueves 6 de agosto (19:00 - 21:00)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Completado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Módulo 1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La VcM en el Sistema de Educación Superior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11 a 18 de agosto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Quiz Formativo 1</w:t>
            </w:r>
          </w:p>
        </w:tc>
      </w:tr>
      <w:tr>
        <w:trPr>
          <w:cantSplit/>
        </w:trPr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Módulo 2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Oportunidades para el Desarrollo Territorial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20 ago a 26 sep (Taller 25-26 sep)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Evaluación Final M2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Módulo 3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Aprendizaje Significativo desde la VcM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8 sep a 10 oct (Taller 9-10 oct)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Quiz de Aplicación</w:t>
            </w:r>
          </w:p>
        </w:tc>
      </w:tr>
      <w:tr>
        <w:trPr>
          <w:cantSplit/>
        </w:trPr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Módulo 4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Articulación VcM, Nuevo Conocimiento e Innovación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6 oct a 7 nov (Taller 6-7 nov)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Quiz de Aplicación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Módulo 5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Evaluación de Contribución de la VcM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27 oct a 21 nov (Taller 20-21 nov)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Quiz de Aplicación</w:t>
            </w:r>
          </w:p>
        </w:tc>
      </w:tr>
      <w:tr>
        <w:trPr>
          <w:cantSplit/>
        </w:trPr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Módulo 6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Derechos Humanos, Violencia y Género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Modalidad Blackboard Autogestionada</w:t>
            </w:r>
          </w:p>
        </w:tc>
        <w:tc>
          <w:tcPr>
            <w:tcW w:type="dxa" w:w="2340"/>
            <w:shd w:fill="F2F5F9"/>
          </w:tcPr>
          <w:p>
            <w:pPr>
              <w:spacing w:before="80" w:after="80"/>
            </w:pPr>
            <w:r>
              <w:rPr>
                <w:sz w:val="19"/>
              </w:rPr>
              <w:t>En plataforma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Módulo 7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Mentoría y Trabajo Final del Diplomado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24 nov a 17 dic (Entrega: 21 dic)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Trabajo Final</w:t>
            </w:r>
          </w:p>
        </w:tc>
      </w:tr>
    </w:tbl>
    <w:p>
      <w:pPr>
        <w:spacing w:after="240"/>
      </w:pPr>
    </w:p>
    <w:p>
      <w:pPr>
        <w:pStyle w:val="Heading1"/>
        <w:spacing w:before="400" w:after="120"/>
      </w:pPr>
      <w:r>
        <w:t>Información General y Gestión del Curso</w:t>
      </w:r>
    </w:p>
    <w:p>
      <w:pPr>
        <w:spacing w:after="200"/>
      </w:pPr>
      <w:r>
        <w:t>Enlaces y formularios generales de gestión académica:</w:t>
      </w:r>
    </w:p>
    <w:p>
      <w:pPr>
        <w:pStyle w:val="Heading2"/>
        <w:spacing w:before="280" w:after="120"/>
      </w:pPr>
      <w:r>
        <w:t>Herramientas de Gestión y Asistencia</w:t>
      </w:r>
    </w:p>
    <w:p>
      <w:pPr>
        <w:pStyle w:val="Heading3"/>
        <w:spacing w:before="160" w:after="40"/>
      </w:pPr>
      <w:r>
        <w:t>Planilla Oficial de Asistencia a Clases</w:t>
      </w:r>
    </w:p>
    <w:p>
      <w:pPr>
        <w:spacing w:after="80"/>
      </w:pPr>
      <w:r>
        <w:rPr>
          <w:b/>
          <w:color w:val="0F5096"/>
        </w:rPr>
        <w:t xml:space="preserve">[Planilla Online] </w:t>
      </w:r>
      <w:r>
        <w:t>Planilla de cálculo de Google Drive con el registro y control de asistencia a todas las sesiones sincrónicas del diplomado.</w:t>
      </w:r>
    </w:p>
    <w:p>
      <w:pPr>
        <w:spacing w:after="200"/>
      </w:pPr>
      <w:hyperlink r:id="rId9">
        <w:r>
          <w:rPr>
            <w:color w:val="004085"/>
            <w:u w:val="single"/>
            <w:b/>
          </w:rPr>
          <w:t>Enlace Web: Abrir planilla de asistencia en Google Sheets (Abre en ventana nueva)</w:t>
        </w:r>
      </w:hyperlink>
      <w:r>
        <w:t xml:space="preserve"> | </w:t>
      </w:r>
      <w:r>
        <w:rPr>
          <w:i/>
        </w:rPr>
        <w:t>Versión Accesible: Enlace_Asistencia_Diplomado_VcM.txt (Ver instrucciones de asistencia en archivo de texto)</w:t>
      </w:r>
    </w:p>
    <w:p>
      <w:pPr>
        <w:pStyle w:val="Heading3"/>
        <w:spacing w:before="160" w:after="40"/>
      </w:pPr>
      <w:r>
        <w:t>Formulario de Justificación y Recuperación de Clases</w:t>
      </w:r>
    </w:p>
    <w:p>
      <w:pPr>
        <w:spacing w:after="80"/>
      </w:pPr>
      <w:r>
        <w:rPr>
          <w:b/>
          <w:color w:val="0F5096"/>
        </w:rPr>
        <w:t xml:space="preserve">[Microsoft Forms] </w:t>
      </w:r>
      <w:r>
        <w:t>Formulario institucional para justificar inasistencias y solicitar la recuperación de sesiones sincrónicas.</w:t>
      </w:r>
    </w:p>
    <w:p>
      <w:pPr>
        <w:spacing w:after="200"/>
      </w:pPr>
      <w:hyperlink r:id="rId10">
        <w:r>
          <w:rPr>
            <w:color w:val="004085"/>
            <w:u w:val="single"/>
            <w:b/>
          </w:rPr>
          <w:t>Enlace Web: Abrir formulario de recuperación en Microsoft Forms (Abre en ventana nueva)</w:t>
        </w:r>
      </w:hyperlink>
      <w:r>
        <w:t xml:space="preserve"> | </w:t>
      </w:r>
      <w:r>
        <w:rPr>
          <w:i/>
        </w:rPr>
        <w:t>Versión Accesible: Recuperacion_de_Clases_Formulario.txt (Ver instrucciones del formulario en archivo de texto)</w:t>
      </w:r>
    </w:p>
    <w:p>
      <w:pPr>
        <w:pStyle w:val="Heading3"/>
        <w:spacing w:before="160" w:after="40"/>
      </w:pPr>
      <w:r>
        <w:t>Cronograma Oficial de Clases Diplomado VcM 2026</w:t>
      </w:r>
    </w:p>
    <w:p>
      <w:pPr>
        <w:spacing w:after="80"/>
      </w:pPr>
      <w:r>
        <w:rPr>
          <w:b/>
          <w:color w:val="0F5096"/>
        </w:rPr>
        <w:t xml:space="preserve">[Word DOCX] </w:t>
      </w:r>
      <w:r>
        <w:t>Calendario completo de módulos, fechas sincrónicas, horarios (19:00 a 21:00 hrs), talleres de fin de semana y fechas de evaluación.</w:t>
      </w:r>
    </w:p>
    <w:p>
      <w:pPr>
        <w:spacing w:after="200"/>
      </w:pPr>
      <w:r>
        <w:rPr>
          <w:b/>
        </w:rPr>
        <w:t>Archivo Local: Cronograma_Clases_Diplomado_VcM_2026.docx (Descargar o abrir Cronograma en formato Word)</w:t>
      </w:r>
    </w:p>
    <w:p>
      <w:pPr>
        <w:pStyle w:val="Heading3"/>
        <w:spacing w:before="160" w:after="40"/>
      </w:pPr>
      <w:r>
        <w:t>Diagnóstico Inicial de Aprendizajes</w:t>
      </w:r>
    </w:p>
    <w:p>
      <w:pPr>
        <w:spacing w:after="80"/>
      </w:pPr>
      <w:r>
        <w:rPr>
          <w:b/>
          <w:color w:val="0F5096"/>
        </w:rPr>
        <w:t xml:space="preserve">[Diagnóstico Inicial] </w:t>
      </w:r>
      <w:r>
        <w:t>Evaluación diagnóstica inicial realizada el 6 de agosto de 2026. George Wulf completó exitosamente este diagnóstico.</w:t>
      </w:r>
    </w:p>
    <w:p>
      <w:pPr>
        <w:spacing w:after="200"/>
      </w:pPr>
      <w:r>
        <w:rPr>
          <w:b/>
        </w:rPr>
        <w:t>Archivo Local: Diagnostico_Inicial_de_Aprendizajes.txt (Ver detalle y contexto del diagnóstico inicial)</w:t>
      </w:r>
    </w:p>
    <w:p>
      <w:pPr>
        <w:pStyle w:val="Heading1"/>
        <w:spacing w:before="400" w:after="120"/>
      </w:pPr>
      <w:r>
        <w:t>Módulo 1: La VcM en el Sistema de Educación Superior</w:t>
      </w:r>
    </w:p>
    <w:p>
      <w:pPr>
        <w:spacing w:after="200"/>
      </w:pPr>
      <w:r>
        <w:t>Contenidos desarrollados entre el 6 y el 18 de agosto de 2026:</w:t>
      </w:r>
    </w:p>
    <w:p>
      <w:pPr>
        <w:pStyle w:val="Heading2"/>
        <w:spacing w:before="280" w:after="120"/>
      </w:pPr>
      <w:r>
        <w:t>Grabaciones de Sesiones Sincrónicas en Video</w:t>
      </w:r>
    </w:p>
    <w:p>
      <w:pPr>
        <w:pStyle w:val="Heading3"/>
        <w:spacing w:before="160" w:after="40"/>
      </w:pPr>
      <w:r>
        <w:t>Grabación: Clase Inaugural Panel de Conversación con Expertos (13 de agosto)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Panel inaugural con expertos en educación superior y vinculación con el medio.</w:t>
      </w:r>
    </w:p>
    <w:p>
      <w:pPr>
        <w:spacing w:after="200"/>
      </w:pPr>
      <w:hyperlink r:id="rId11">
        <w:r>
          <w:rPr>
            <w:color w:val="004085"/>
            <w:u w:val="single"/>
            <w:b/>
          </w:rPr>
          <w:t>Enlace Web: Ver grabación de la clase inaugural en YouTube (Abre en ventana nueva)</w:t>
        </w:r>
      </w:hyperlink>
      <w:r>
        <w:t xml:space="preserve"> | </w:t>
      </w:r>
      <w:r>
        <w:rPr>
          <w:i/>
        </w:rPr>
        <w:t>Versión Accesible: Modulo 1 - La VcM en el Sistema de Educacion Superior/grabaciones_sesiones/Sesion_Inaugural_Panel_Expertos_13_Agosto_YouTube.txt (Ver ficha de la sesión en archivo de texto)</w:t>
      </w:r>
    </w:p>
    <w:p>
      <w:pPr>
        <w:pStyle w:val="Heading3"/>
        <w:spacing w:before="160" w:after="40"/>
      </w:pPr>
      <w:r>
        <w:t>Grabación: Sesión 1 Módulo 1 - Conceptos Clave de la VcM (18 de agosto)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Primera clase sincrónica del diplomado a cargo del expositor Drago Vodanovic.</w:t>
      </w:r>
    </w:p>
    <w:p>
      <w:pPr>
        <w:spacing w:after="200"/>
      </w:pPr>
      <w:hyperlink r:id="rId11">
        <w:r>
          <w:rPr>
            <w:color w:val="004085"/>
            <w:u w:val="single"/>
            <w:b/>
          </w:rPr>
          <w:t>Enlace Web: Ver grabación de la sesión 1 en YouTube (Abre en ventana nueva)</w:t>
        </w:r>
      </w:hyperlink>
      <w:r>
        <w:t xml:space="preserve"> | </w:t>
      </w:r>
      <w:r>
        <w:rPr>
          <w:i/>
        </w:rPr>
        <w:t>Versión Accesible: Modulo 1 - La VcM en el Sistema de Educacion Superior/grabaciones_sesiones/Sesion_1_Clase_Sincronica_18_Agosto_YouTube.txt (Ver ficha de la sesión en archivo de texto)</w:t>
      </w:r>
    </w:p>
    <w:p>
      <w:pPr>
        <w:pStyle w:val="Heading2"/>
        <w:spacing w:before="280" w:after="120"/>
      </w:pPr>
      <w:r>
        <w:t>Presentaciones de Clases y Diapositivas Accesibles</w:t>
      </w:r>
    </w:p>
    <w:p>
      <w:pPr>
        <w:pStyle w:val="Heading3"/>
        <w:spacing w:before="160" w:after="40"/>
      </w:pPr>
      <w:r>
        <w:t>Presentación Clase 1: Conceptos Clave de la VcM (Drago Vodanovic)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Diapositivas de la sesión del 18 de agosto sobre conceptos fundamentales de la vinculación con el medio y calidad educativa.</w:t>
      </w:r>
    </w:p>
    <w:p>
      <w:pPr>
        <w:spacing w:after="200"/>
      </w:pPr>
      <w:r>
        <w:rPr>
          <w:b/>
        </w:rPr>
        <w:t>Archivo Local: Modulo 1 - La VcM en el Sistema de Educacion Superior/presentaciones_clases/Clase_1_Conceptos_Clave_VcM_DVodanovic_18_Agosto.pdf (Abrir presentación en PDF (79 diapositivas))</w:t>
      </w:r>
      <w:r>
        <w:t xml:space="preserve"> | </w:t>
      </w:r>
      <w:r>
        <w:rPr>
          <w:i/>
        </w:rPr>
        <w:t>Versión Accesible: Modulo 1 - La VcM en el Sistema de Educacion Superior/presentaciones_clases/Clase_1_Conceptos_Clave_VcM_DVodanovic_Transcripcion_Accesible.txt (Leer transcripción accesible de las diapositivas en texto plano)</w:t>
      </w:r>
    </w:p>
    <w:p>
      <w:pPr>
        <w:pStyle w:val="Heading2"/>
        <w:spacing w:before="280" w:after="120"/>
      </w:pPr>
      <w:r>
        <w:t>Bibliografía y Lecturas Obligatorias</w:t>
      </w:r>
    </w:p>
    <w:p>
      <w:pPr>
        <w:pStyle w:val="Heading3"/>
        <w:spacing w:before="160" w:after="40"/>
      </w:pPr>
      <w:r>
        <w:t>Artículo: Inteligencia Artificial, Educación Superior y VcM (Osorio y Palma, 2024)</w:t>
      </w:r>
    </w:p>
    <w:p>
      <w:pPr>
        <w:spacing w:after="80"/>
      </w:pPr>
      <w:r>
        <w:rPr>
          <w:b/>
          <w:color w:val="0F5096"/>
        </w:rPr>
        <w:t xml:space="preserve">[Artículo Digital + Texto] </w:t>
      </w:r>
      <w:r>
        <w:t>Artículo original de Francisco Osorio y Marisol Palma (Revista Encuentros Nº 20). Documento 100% digital con texto seleccionable obtenido de Zenodo.</w:t>
      </w:r>
    </w:p>
    <w:p>
      <w:pPr>
        <w:spacing w:after="200"/>
      </w:pPr>
      <w:r>
        <w:rPr>
          <w:b/>
        </w:rPr>
        <w:t>Archivo Local: Modulo 1 - La VcM en el Sistema de Educacion Superior/bibliografia/05_IA_Educacion_Superior_y_VcM_Osorio_Palma_2024.pdf (Abrir artículo completo en PDF con texto digital seleccionable)</w:t>
      </w:r>
      <w:r>
        <w:t xml:space="preserve"> | </w:t>
      </w:r>
      <w:r>
        <w:rPr>
          <w:i/>
        </w:rPr>
        <w:t>Versión Accesible: Modulo 1 - La VcM en el Sistema de Educacion Superior/bibliografia/05_IA_Educacion_Superior_y_VcM_Osorio_Palma_2024_Texto_Accesible.txt (Leer transcripción completa del artículo en texto accesible)</w:t>
      </w:r>
    </w:p>
    <w:p>
      <w:pPr>
        <w:pStyle w:val="Heading3"/>
        <w:spacing w:before="160" w:after="40"/>
      </w:pPr>
      <w:r>
        <w:t>Artículo: Enfoque bidireccional en las universidades chilenas (Revista +E, 2024)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Abordajes metodológicos en extensión: ¿Qué están entendiendo las universidades chilenas por bidireccionalidad?</w:t>
      </w:r>
    </w:p>
    <w:p>
      <w:pPr>
        <w:spacing w:after="200"/>
      </w:pPr>
      <w:r>
        <w:rPr>
          <w:b/>
        </w:rPr>
        <w:t>Archivo Local: Modulo 1 - La VcM en el Sistema de Educacion Superior/bibliografia/01_Enfoque_Bidireccional_Universidades_Chilenas_Revista_E_2024.pdf (Abrir artículo en PDF (+E 2024))</w:t>
      </w:r>
    </w:p>
    <w:p>
      <w:pPr>
        <w:pStyle w:val="Heading3"/>
        <w:spacing w:before="160" w:after="40"/>
      </w:pPr>
      <w:r>
        <w:t>Artículo: La vinculación universitaria con el medio y el reconocimiento académico (Irarrázaval, 2020)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Publicación de Ignacio Irarrázaval en Calidad en la Educación (nº 52, pp. 296-323).</w:t>
      </w:r>
    </w:p>
    <w:p>
      <w:pPr>
        <w:spacing w:after="200"/>
      </w:pPr>
      <w:r>
        <w:rPr>
          <w:b/>
        </w:rPr>
        <w:t>Archivo Local: Modulo 1 - La VcM en el Sistema de Educacion Superior/bibliografia/02_Vinculacion_Universitaria_Reconocimiento_Academico_Irarrazaval_2020.pdf (Abrir artículo en PDF (Calidad en la Educación))</w:t>
      </w:r>
    </w:p>
    <w:p>
      <w:pPr>
        <w:pStyle w:val="Heading3"/>
        <w:spacing w:before="160" w:after="40"/>
      </w:pPr>
      <w:r>
        <w:t>Artículo: VcM y desarrollo profesional docente en educación superior (Revista REXE, 2022)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Experiencias y percepciones en educación superior chilena (Vol. 21, Nº 47, pp. 149-168).</w:t>
      </w:r>
    </w:p>
    <w:p>
      <w:pPr>
        <w:spacing w:after="200"/>
      </w:pPr>
      <w:r>
        <w:rPr>
          <w:b/>
        </w:rPr>
        <w:t>Archivo Local: Modulo 1 - La VcM en el Sistema de Educacion Superior/bibliografia/03_VcM_Desarrollo_Profesional_Docente_REXE_2022.pdf (Abrir artículo en PDF (Revista REXE))</w:t>
      </w:r>
    </w:p>
    <w:p>
      <w:pPr>
        <w:pStyle w:val="Heading3"/>
        <w:spacing w:before="160" w:after="40"/>
      </w:pPr>
      <w:r>
        <w:t>Artículo: Revisión del concepto anglosajón 'public engagement' (Dougnac, 2016)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Pensamiento Educativo: Revista de Investigación Educacional Latinoamericana (Vol. 53, Nº 2).</w:t>
      </w:r>
    </w:p>
    <w:p>
      <w:pPr>
        <w:spacing w:after="200"/>
      </w:pPr>
      <w:r>
        <w:rPr>
          <w:b/>
        </w:rPr>
        <w:t>Archivo Local: Modulo 1 - La VcM en el Sistema de Educacion Superior/bibliografia/04_Revision_Concepto_Public_Engagement_Dougnac_2016.pdf (Abrir artículo en PDF (Pensamiento Educativo))</w:t>
      </w:r>
    </w:p>
    <w:p>
      <w:pPr>
        <w:pStyle w:val="Heading3"/>
        <w:spacing w:before="160" w:after="40"/>
      </w:pPr>
      <w:r>
        <w:t>Artículo: Vinculación con el Medio en Chile: debate académico e investigaciones empíricas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Análisis y revisión del debate sobre vinculación con el medio en el contexto chileno.</w:t>
      </w:r>
    </w:p>
    <w:p>
      <w:pPr>
        <w:spacing w:after="200"/>
      </w:pPr>
      <w:r>
        <w:rPr>
          <w:b/>
        </w:rPr>
        <w:t>Archivo Local: Modulo 1 - La VcM en el Sistema de Educacion Superior/bibliografia/06_VcM_en_Chile_Debate_Academico_e_Investigaciones.pdf (Abrir artículo en PDF)</w:t>
      </w:r>
    </w:p>
    <w:p>
      <w:pPr>
        <w:pStyle w:val="Heading2"/>
        <w:spacing w:before="280" w:after="120"/>
      </w:pPr>
      <w:r>
        <w:t>Material de Estudio Complementario</w:t>
      </w:r>
    </w:p>
    <w:p>
      <w:pPr>
        <w:pStyle w:val="Heading3"/>
        <w:spacing w:before="160" w:after="40"/>
      </w:pPr>
      <w:r>
        <w:t>Criterios y Estándares de Calidad para la Acreditación Institucional (CNA Chile)</w:t>
      </w:r>
    </w:p>
    <w:p>
      <w:pPr>
        <w:spacing w:after="80"/>
      </w:pPr>
      <w:r>
        <w:rPr>
          <w:b/>
          <w:color w:val="0F5096"/>
        </w:rPr>
        <w:t xml:space="preserve">[Normativa CNA] </w:t>
      </w:r>
      <w:r>
        <w:t>Documento oficial de la Comisión Nacional de Acreditación (CNA) para el Subsistema Universitario.</w:t>
      </w:r>
    </w:p>
    <w:p>
      <w:pPr>
        <w:spacing w:after="200"/>
      </w:pPr>
      <w:r>
        <w:rPr>
          <w:b/>
        </w:rPr>
        <w:t>Archivo Local: Modulo 1 - La VcM en el Sistema de Educacion Superior/material_estudio/Criterios_y_Estandares_Calidad_Acreditacion_CNA_Chile.pdf (Abrir Criterios y Estándares CNA en PDF)</w:t>
      </w:r>
    </w:p>
    <w:p>
      <w:pPr>
        <w:pStyle w:val="Heading3"/>
        <w:spacing w:before="160" w:after="40"/>
      </w:pPr>
      <w:r>
        <w:t>Cápsula de Audio: ¿Qué es la Vinculación con el Medio? (USS)</w:t>
      </w:r>
    </w:p>
    <w:p>
      <w:pPr>
        <w:spacing w:after="80"/>
      </w:pPr>
      <w:r>
        <w:rPr>
          <w:b/>
          <w:color w:val="0F5096"/>
        </w:rPr>
        <w:t xml:space="preserve">[Cápsula y Transcripción] </w:t>
      </w:r>
      <w:r>
        <w:t>Material de inducción institucional de la Universidad San Sebastián.</w:t>
      </w:r>
    </w:p>
    <w:p>
      <w:pPr>
        <w:spacing w:after="200"/>
      </w:pPr>
      <w:r>
        <w:rPr>
          <w:b/>
        </w:rPr>
        <w:t>Archivo Local: Modulo 1 - La VcM en el Sistema de Educacion Superior/material_estudio/Capsula_Audio_Que_es_la_Vinculacion_con_el_Medio_USS.pdf (Abrir guía de la cápsula en PDF)</w:t>
      </w:r>
      <w:r>
        <w:t xml:space="preserve"> | </w:t>
      </w:r>
      <w:r>
        <w:rPr>
          <w:i/>
        </w:rPr>
        <w:t>Versión Accesible: Modulo 1 - La VcM en el Sistema de Educacion Superior/material_estudio/Capsula_Audio_Que_es_la_Vinculacion_con_el_Medio_USS_Transcripcion.txt (Leer transcripción accesible de la cápsula en texto plano)</w:t>
      </w:r>
    </w:p>
    <w:p>
      <w:pPr>
        <w:pStyle w:val="Heading2"/>
        <w:spacing w:before="280" w:after="120"/>
      </w:pPr>
      <w:r>
        <w:t>Evaluaciones y Quizzes</w:t>
      </w:r>
    </w:p>
    <w:p>
      <w:pPr>
        <w:pStyle w:val="Heading3"/>
        <w:spacing w:before="160" w:after="40"/>
      </w:pPr>
      <w:r>
        <w:t>Quiz de Aplicación Formativo Módulo 1</w:t>
      </w:r>
    </w:p>
    <w:p>
      <w:pPr>
        <w:spacing w:after="80"/>
      </w:pPr>
      <w:r>
        <w:rPr>
          <w:b/>
          <w:color w:val="0F5096"/>
        </w:rPr>
        <w:t xml:space="preserve">[Microsoft Forms] </w:t>
      </w:r>
      <w:r>
        <w:t>Formulario oficial de evaluación formativa sobre fundamentos y principios de la Vinculación con el Medio.</w:t>
      </w:r>
    </w:p>
    <w:p>
      <w:pPr>
        <w:spacing w:after="200"/>
      </w:pPr>
      <w:hyperlink r:id="rId12">
        <w:r>
          <w:rPr>
            <w:color w:val="004085"/>
            <w:u w:val="single"/>
            <w:b/>
          </w:rPr>
          <w:t>Enlace Web: Abrir Quiz de Aplicación Módulo 1 en Microsoft Forms (Abre en ventana nueva)</w:t>
        </w:r>
      </w:hyperlink>
      <w:r>
        <w:t xml:space="preserve"> | </w:t>
      </w:r>
      <w:r>
        <w:rPr>
          <w:i/>
        </w:rPr>
        <w:t>Versión Accesible: Modulo 1 - La VcM en el Sistema de Educacion Superior/evaluaciones/Quiz_Aplicacion_Modulo_1_Formulario.txt (Ver información del quiz en archivo de texto)</w:t>
      </w:r>
    </w:p>
    <w:p>
      <w:pPr>
        <w:pStyle w:val="Heading1"/>
        <w:spacing w:before="400" w:after="120"/>
      </w:pPr>
      <w:r>
        <w:t>Módulo 2: Oportunidades para el Desarrollo Territorial desde la VcM</w:t>
      </w:r>
    </w:p>
    <w:p>
      <w:pPr>
        <w:spacing w:after="200"/>
      </w:pPr>
      <w:r>
        <w:t>Contenidos desarrollados entre el 20 de agosto y el 26 de septiembre de 2026:</w:t>
      </w:r>
    </w:p>
    <w:p>
      <w:pPr>
        <w:pStyle w:val="Heading2"/>
        <w:spacing w:before="280" w:after="120"/>
      </w:pPr>
      <w:r>
        <w:t>Grabaciones de Sesiones Sincrónicas en Video</w:t>
      </w:r>
    </w:p>
    <w:p>
      <w:pPr>
        <w:pStyle w:val="Heading3"/>
        <w:spacing w:before="160" w:after="40"/>
      </w:pPr>
      <w:r>
        <w:t>Grabación: Sesión 1 Módulo 2 (20 de agosto)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Primera clase sincrónica del módulo sobre desarrollo territorial.</w:t>
      </w:r>
    </w:p>
    <w:p>
      <w:pPr>
        <w:spacing w:after="200"/>
      </w:pPr>
      <w:hyperlink r:id="rId13">
        <w:r>
          <w:rPr>
            <w:color w:val="004085"/>
            <w:u w:val="single"/>
            <w:b/>
          </w:rPr>
          <w:t>Enlace Web: Ver grabación Sesión 1 en YouTube (Abre en ventana nueva)</w:t>
        </w:r>
      </w:hyperlink>
      <w:r>
        <w:t xml:space="preserve"> | </w:t>
      </w:r>
      <w:r>
        <w:rPr>
          <w:i/>
        </w:rPr>
        <w:t>Versión Accesible: Modulo 2 - Oportunidades para el Desarrollo Territorial desde la VcM/grabaciones_sesiones/Sesion_1_Clase_Sincronica_20_Agosto_2026_YouTube.txt (Ver ficha de la sesión en archivo de texto)</w:t>
      </w:r>
    </w:p>
    <w:p>
      <w:pPr>
        <w:pStyle w:val="Heading3"/>
        <w:spacing w:before="160" w:after="40"/>
      </w:pPr>
      <w:r>
        <w:t>Grabación: Sesión 2 Módulo 2 (25 de agosto)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Segunda clase sincrónica del módulo sobre desarrollo territorial.</w:t>
      </w:r>
    </w:p>
    <w:p>
      <w:pPr>
        <w:spacing w:after="200"/>
      </w:pPr>
      <w:hyperlink r:id="rId14">
        <w:r>
          <w:rPr>
            <w:color w:val="004085"/>
            <w:u w:val="single"/>
            <w:b/>
          </w:rPr>
          <w:t>Enlace Web: Ver grabación Sesión 2 en YouTube (Abre en ventana nueva)</w:t>
        </w:r>
      </w:hyperlink>
      <w:r>
        <w:t xml:space="preserve"> | </w:t>
      </w:r>
      <w:r>
        <w:rPr>
          <w:i/>
        </w:rPr>
        <w:t>Versión Accesible: Modulo 2 - Oportunidades para el Desarrollo Territorial desde la VcM/grabaciones_sesiones/Sesion_2_Clase_Sincronica_25_Agosto_2026_YouTube.txt (Ver ficha de la sesión en archivo de texto)</w:t>
      </w:r>
    </w:p>
    <w:p>
      <w:pPr>
        <w:pStyle w:val="Heading3"/>
        <w:spacing w:before="160" w:after="40"/>
      </w:pPr>
      <w:r>
        <w:t>Grabación: Sesión 3 Módulo 2 (27 de agosto)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Tercera clase sincrónica del módulo sobre desarrollo territorial.</w:t>
      </w:r>
    </w:p>
    <w:p>
      <w:pPr>
        <w:spacing w:after="200"/>
      </w:pPr>
      <w:hyperlink r:id="rId14">
        <w:r>
          <w:rPr>
            <w:color w:val="004085"/>
            <w:u w:val="single"/>
            <w:b/>
          </w:rPr>
          <w:t>Enlace Web: Ver grabación Sesión 3 en YouTube (Abre en ventana nueva)</w:t>
        </w:r>
      </w:hyperlink>
      <w:r>
        <w:t xml:space="preserve"> | </w:t>
      </w:r>
      <w:r>
        <w:rPr>
          <w:i/>
        </w:rPr>
        <w:t>Versión Accesible: Modulo 2 - Oportunidades para el Desarrollo Territorial desde la VcM/grabaciones_sesiones/Sesion_3_Clase_Sincronica_27_Agosto_2026_YouTube.txt (Ver ficha de la sesión en archivo de texto)</w:t>
      </w:r>
    </w:p>
    <w:p>
      <w:pPr>
        <w:pStyle w:val="Heading3"/>
        <w:spacing w:before="160" w:after="40"/>
      </w:pPr>
      <w:r>
        <w:t>Grabación: Sesión 4 Módulo 2 (1 de septiembre)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Cuarta clase sincrónica del módulo sobre desarrollo territorial.</w:t>
      </w:r>
    </w:p>
    <w:p>
      <w:pPr>
        <w:spacing w:after="200"/>
      </w:pPr>
      <w:hyperlink r:id="rId15">
        <w:r>
          <w:rPr>
            <w:color w:val="004085"/>
            <w:u w:val="single"/>
            <w:b/>
          </w:rPr>
          <w:t>Enlace Web: Ver grabación Sesión 4 en YouTube (Abre en ventana nueva)</w:t>
        </w:r>
      </w:hyperlink>
      <w:r>
        <w:t xml:space="preserve"> | </w:t>
      </w:r>
      <w:r>
        <w:rPr>
          <w:i/>
        </w:rPr>
        <w:t>Versión Accesible: Modulo 2 - Oportunidades para el Desarrollo Territorial desde la VcM/grabaciones_sesiones/Sesion_4_Clase_Sincronica_01_Septiembre_2026_YouTube.txt (Ver ficha de la sesión en archivo de texto)</w:t>
      </w:r>
    </w:p>
    <w:p>
      <w:pPr>
        <w:pStyle w:val="Heading3"/>
        <w:spacing w:before="160" w:after="40"/>
      </w:pPr>
      <w:r>
        <w:t>Grabación: Sesión 5 Módulo 2 (3 de septiembre)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Quinta clase sincrónica del módulo sobre desarrollo territorial.</w:t>
      </w:r>
    </w:p>
    <w:p>
      <w:pPr>
        <w:spacing w:after="200"/>
      </w:pPr>
      <w:hyperlink r:id="rId16">
        <w:r>
          <w:rPr>
            <w:color w:val="004085"/>
            <w:u w:val="single"/>
            <w:b/>
          </w:rPr>
          <w:t>Enlace Web: Ver grabación Sesión 5 en YouTube (Abre en ventana nueva)</w:t>
        </w:r>
      </w:hyperlink>
      <w:r>
        <w:t xml:space="preserve"> | </w:t>
      </w:r>
      <w:r>
        <w:rPr>
          <w:i/>
        </w:rPr>
        <w:t>Versión Accesible: Modulo 2 - Oportunidades para el Desarrollo Territorial desde la VcM/grabaciones_sesiones/Sesion_5_Clase_Sincronica_03_Septiembre_2026_YouTube.txt (Ver ficha de la sesión en archivo de texto)</w:t>
      </w:r>
    </w:p>
    <w:p>
      <w:pPr>
        <w:pStyle w:val="Heading2"/>
        <w:spacing w:before="280" w:after="120"/>
      </w:pPr>
      <w:r>
        <w:t>Presentaciones de Clases y Diapositivas Accesibles</w:t>
      </w:r>
    </w:p>
    <w:p>
      <w:pPr>
        <w:pStyle w:val="Heading3"/>
        <w:spacing w:before="160" w:after="40"/>
      </w:pPr>
      <w:r>
        <w:t>Presentación: Nociones Básicas para Entender Dónde Actúa la VcM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Presentación de Natalia Francisca Campos Albornoz (115 diapositivas). Incluye transcripción accesible.</w:t>
      </w:r>
    </w:p>
    <w:p>
      <w:pPr>
        <w:spacing w:after="200"/>
      </w:pPr>
      <w:r>
        <w:rPr>
          <w:b/>
        </w:rPr>
        <w:t>Archivo Local: Modulo 2 - Oportunidades para el Desarrollo Territorial desde la VcM/presentaciones_clases/01_Nociones_Basicas_Donde_Actua_la_VcM.pdf (Abrir diapositivas en PDF)</w:t>
      </w:r>
      <w:r>
        <w:t xml:space="preserve"> | </w:t>
      </w:r>
      <w:r>
        <w:rPr>
          <w:i/>
        </w:rPr>
        <w:t>Versión Accesible: Modulo 2 - Oportunidades para el Desarrollo Territorial desde la VcM/presentaciones_clases/01_Nociones_Basicas_Donde_Actua_la_VcM_Transcripcion_Accesible.txt (Leer transcripción accesible de las 115 diapositivas en texto plano)</w:t>
      </w:r>
    </w:p>
    <w:p>
      <w:pPr>
        <w:pStyle w:val="Heading3"/>
        <w:spacing w:before="160" w:after="40"/>
      </w:pPr>
      <w:r>
        <w:t>Presentación: Desarrollo Territorial y VcM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Presentación de Natalia Campos Albornoz (107 diapositivas). Incluye transcripción accesible.</w:t>
      </w:r>
    </w:p>
    <w:p>
      <w:pPr>
        <w:spacing w:after="200"/>
      </w:pPr>
      <w:r>
        <w:rPr>
          <w:b/>
        </w:rPr>
        <w:t>Archivo Local: Modulo 2 - Oportunidades para el Desarrollo Territorial desde la VcM/presentaciones_clases/02_Desarrollo_Territorial.pdf (Abrir diapositivas en PDF)</w:t>
      </w:r>
      <w:r>
        <w:t xml:space="preserve"> | </w:t>
      </w:r>
      <w:r>
        <w:rPr>
          <w:i/>
        </w:rPr>
        <w:t>Versión Accesible: Modulo 2 - Oportunidades para el Desarrollo Territorial desde la VcM/presentaciones_clases/02_Desarrollo_Territorial_Transcripcion_Accesible.txt (Leer transcripción accesible de las 107 diapositivas en texto plano)</w:t>
      </w:r>
    </w:p>
    <w:p>
      <w:pPr>
        <w:pStyle w:val="Heading3"/>
        <w:spacing w:before="160" w:after="40"/>
      </w:pPr>
      <w:r>
        <w:t>Presentación: Principios de Innovación en VcM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Presentación de Natalia Campos Albornoz (72 diapositivas). Incluye transcripción accesible.</w:t>
      </w:r>
    </w:p>
    <w:p>
      <w:pPr>
        <w:spacing w:after="200"/>
      </w:pPr>
      <w:r>
        <w:rPr>
          <w:b/>
        </w:rPr>
        <w:t>Archivo Local: Modulo 2 - Oportunidades para el Desarrollo Territorial desde la VcM/presentaciones_clases/03_Principio_de_Innovacion.pdf (Abrir diapositivas en PDF)</w:t>
      </w:r>
      <w:r>
        <w:t xml:space="preserve"> | </w:t>
      </w:r>
      <w:r>
        <w:rPr>
          <w:i/>
        </w:rPr>
        <w:t>Versión Accesible: Modulo 2 - Oportunidades para el Desarrollo Territorial desde la VcM/presentaciones_clases/03_Principio_de_Innovacion_Transcripcion_Accesible.txt (Leer transcripción accesible en texto plano)</w:t>
      </w:r>
    </w:p>
    <w:p>
      <w:pPr>
        <w:pStyle w:val="Heading3"/>
        <w:spacing w:before="160" w:after="40"/>
      </w:pPr>
      <w:r>
        <w:t>Presentación: Metodologías de Innovación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Presentación de Natalia Campos Albornoz (57 diapositivas). Incluye transcripción accesible.</w:t>
      </w:r>
    </w:p>
    <w:p>
      <w:pPr>
        <w:spacing w:after="200"/>
      </w:pPr>
      <w:r>
        <w:rPr>
          <w:b/>
        </w:rPr>
        <w:t>Archivo Local: Modulo 2 - Oportunidades para el Desarrollo Territorial desde la VcM/presentaciones_clases/04_Metodologias_de_Innovacion.pdf (Abrir diapositivas en PDF)</w:t>
      </w:r>
      <w:r>
        <w:t xml:space="preserve"> | </w:t>
      </w:r>
      <w:r>
        <w:rPr>
          <w:i/>
        </w:rPr>
        <w:t>Versión Accesible: Modulo 2 - Oportunidades para el Desarrollo Territorial desde la VcM/presentaciones_clases/04_Metodologias_de_Innovacion_Transcripcion_Accesible.txt (Leer transcripción accesible en texto plano)</w:t>
      </w:r>
    </w:p>
    <w:p>
      <w:pPr>
        <w:pStyle w:val="Heading2"/>
        <w:spacing w:before="280" w:after="120"/>
      </w:pPr>
      <w:r>
        <w:t>Bibliografía y Lecturas Obligatorias</w:t>
      </w:r>
    </w:p>
    <w:p>
      <w:pPr>
        <w:pStyle w:val="Heading3"/>
        <w:spacing w:before="160" w:after="40"/>
      </w:pPr>
      <w:r>
        <w:t>Artículo: The Case for Regional Development Intervention: Place-Based vs Place-Neutral (Barca, McCann, Rodríguez-Pose, 2012)</w:t>
      </w:r>
    </w:p>
    <w:p>
      <w:pPr>
        <w:spacing w:after="80"/>
      </w:pPr>
      <w:r>
        <w:rPr>
          <w:b/>
          <w:color w:val="0F5096"/>
        </w:rPr>
        <w:t xml:space="preserve">[Paper Clásico + OCR] </w:t>
      </w:r>
      <w:r>
        <w:t>Artículo fundamental en Journal of Regional Science (Vol. 52, No. 1, pp. 134-152). Incluye transcripción completa de 19 páginas procesadas con OCR para lectura accesible.</w:t>
      </w:r>
    </w:p>
    <w:p>
      <w:pPr>
        <w:spacing w:after="200"/>
      </w:pPr>
      <w:r>
        <w:rPr>
          <w:b/>
        </w:rPr>
        <w:t>Archivo Local: Modulo 2 - Oportunidades para el Desarrollo Territorial desde la VcM/bibliografia/01_Barca_McCann_Rodriguez-Pose_2012_Place-Based_Development.pdf (Abrir PDF del artículo (Journal of Regional Science))</w:t>
      </w:r>
      <w:r>
        <w:t xml:space="preserve"> | </w:t>
      </w:r>
      <w:r>
        <w:rPr>
          <w:i/>
        </w:rPr>
        <w:t>Versión Accesible: Modulo 2 - Oportunidades para el Desarrollo Territorial desde la VcM/bibliografia/01_Barca_McCann_Rodriguez-Pose_2012_Texto_Accesible_OCR.txt (Leer texto completo accesible del artículo (Transcripción OCR página a página))</w:t>
      </w:r>
    </w:p>
    <w:p>
      <w:pPr>
        <w:pStyle w:val="Heading3"/>
        <w:spacing w:before="160" w:after="40"/>
      </w:pPr>
      <w:r>
        <w:t>Artículo: Space, territory, and territoriality (Claude Raffestin, 2012)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Publicación en Environment and Planning D: Society and Space (Vol. 30, pp. 121-141).</w:t>
      </w:r>
    </w:p>
    <w:p>
      <w:pPr>
        <w:spacing w:after="200"/>
      </w:pPr>
      <w:r>
        <w:rPr>
          <w:b/>
        </w:rPr>
        <w:t>Archivo Local: Modulo 2 - Oportunidades para el Desarrollo Territorial desde la VcM/bibliografia/02_Raffestin_2012_Space_Territory_Territoriality.pdf (Abrir artículo de Raffestin en PDF)</w:t>
      </w:r>
    </w:p>
    <w:p>
      <w:pPr>
        <w:pStyle w:val="Heading3"/>
        <w:spacing w:before="160" w:after="40"/>
      </w:pPr>
      <w:r>
        <w:t>Artículo: Desarrollo endógeno. Teorías y políticas de desarrollo territorial (Vázquez Barquero)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Investigaciones Regionales, Asociación Española de Ciencia Regional.</w:t>
      </w:r>
    </w:p>
    <w:p>
      <w:pPr>
        <w:spacing w:after="200"/>
      </w:pPr>
      <w:r>
        <w:rPr>
          <w:b/>
        </w:rPr>
        <w:t>Archivo Local: Modulo 2 - Oportunidades para el Desarrollo Territorial desde la VcM/bibliografia/03_Vazquez_Barquero_Desarrollo_Endogeno_Territorial.pdf (Abrir artículo de Vázquez Barquero en PDF)</w:t>
      </w:r>
    </w:p>
    <w:p>
      <w:pPr>
        <w:pStyle w:val="Heading3"/>
        <w:spacing w:before="160" w:after="40"/>
      </w:pPr>
      <w:r>
        <w:t>Artículo: Clusters y desarrollo territorial en América Latina (Economía, Sociedad y Territorio)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Revisión teórica y desafíos metodológicos para América Latina.</w:t>
      </w:r>
    </w:p>
    <w:p>
      <w:pPr>
        <w:spacing w:after="200"/>
      </w:pPr>
      <w:r>
        <w:rPr>
          <w:b/>
        </w:rPr>
        <w:t>Archivo Local: Modulo 2 - Oportunidades para el Desarrollo Territorial desde la VcM/bibliografia/04_Clusters_y_Desarrollo_Territorial_America_Latina.pdf (Abrir artículo sobre clusters en PDF)</w:t>
      </w:r>
    </w:p>
    <w:p>
      <w:pPr>
        <w:pStyle w:val="Heading3"/>
        <w:spacing w:before="160" w:after="40"/>
      </w:pPr>
      <w:r>
        <w:t>Artículo: Economicus Journal of Business and Economics Insights (Barros-Contreras, 2026)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Publicación indexada sobre desarrollo económico territorial.</w:t>
      </w:r>
    </w:p>
    <w:p>
      <w:pPr>
        <w:spacing w:after="200"/>
      </w:pPr>
      <w:r>
        <w:rPr>
          <w:b/>
        </w:rPr>
        <w:t>Archivo Local: Modulo 2 - Oportunidades para el Desarrollo Territorial desde la VcM/bibliografia/05_Barros-Contreras_2026_Economicus.pdf (Abrir artículo en PDF (Economicus 2026))</w:t>
      </w:r>
    </w:p>
    <w:p>
      <w:pPr>
        <w:pStyle w:val="Heading2"/>
        <w:spacing w:before="280" w:after="120"/>
      </w:pPr>
      <w:r>
        <w:t>Material de Estudio Complementario</w:t>
      </w:r>
    </w:p>
    <w:p>
      <w:pPr>
        <w:pStyle w:val="Heading3"/>
        <w:spacing w:before="160" w:after="40"/>
      </w:pPr>
      <w:r>
        <w:t>Guía: Diálogo en acción: ¿es o no es VcM? (USS)</w:t>
      </w:r>
    </w:p>
    <w:p>
      <w:pPr>
        <w:spacing w:after="80"/>
      </w:pPr>
      <w:r>
        <w:rPr>
          <w:b/>
          <w:color w:val="0F5096"/>
        </w:rPr>
        <w:t xml:space="preserve">[Guía USS] </w:t>
      </w:r>
      <w:r>
        <w:t>Material didáctico para identificar y diferenciar iniciativas reales de vinculación con el medio.</w:t>
      </w:r>
    </w:p>
    <w:p>
      <w:pPr>
        <w:spacing w:after="200"/>
      </w:pPr>
      <w:r>
        <w:rPr>
          <w:b/>
        </w:rPr>
        <w:t>Archivo Local: Modulo 2 - Oportunidades para el Desarrollo Territorial desde la VcM/material_estudio/Dialogo_en_Accion_Es_o_No_Es_VcM.pdf (Abrir guía Diálogo en Acción en PDF)</w:t>
      </w:r>
    </w:p>
    <w:p>
      <w:pPr>
        <w:pStyle w:val="Heading2"/>
        <w:spacing w:before="280" w:after="120"/>
      </w:pPr>
      <w:r>
        <w:t>Talleres Prácticos y Análisis de Casos</w:t>
      </w:r>
    </w:p>
    <w:p>
      <w:pPr>
        <w:pStyle w:val="Heading3"/>
        <w:spacing w:before="160" w:after="40"/>
      </w:pPr>
      <w:r>
        <w:t>Taller Módulo 2: Innovación Abierta y Análisis FODA 'Desafío Calor Extremo'</w:t>
      </w:r>
    </w:p>
    <w:p>
      <w:pPr>
        <w:spacing w:after="80"/>
      </w:pPr>
      <w:r>
        <w:rPr>
          <w:b/>
          <w:color w:val="0F5096"/>
        </w:rPr>
        <w:t xml:space="preserve">[Taller Sincrónico] </w:t>
      </w:r>
      <w:r>
        <w:t>Guía de trabajo, actividades 1 y 2 (FODA e Improvement Triggers), ficha del caso y enlaces a plantillas colaborativas en Google Drive.</w:t>
      </w:r>
    </w:p>
    <w:p>
      <w:pPr>
        <w:spacing w:after="200"/>
      </w:pPr>
      <w:r>
        <w:rPr>
          <w:b/>
        </w:rPr>
        <w:t>Archivo Local: Modulo 2 - Oportunidades para el Desarrollo Territorial desde la VcM/material_estudio/Taller_Modulo_2_Innovacion_Abierta_FODA_Desafio_Calor_Extremo.docx (Abrir guía del taller en formato Word)</w:t>
      </w:r>
      <w:r>
        <w:t xml:space="preserve"> | </w:t>
      </w:r>
      <w:r>
        <w:rPr>
          <w:i/>
        </w:rPr>
        <w:t>Versión Accesible: Modulo 2 - Oportunidades para el Desarrollo Territorial desde la VcM/material_estudio/Enlaces_Plantillas_Taller_Modulo_2.txt (Ver enlaces de Google Drive y Docs de las plantillas del taller)</w:t>
      </w:r>
    </w:p>
    <w:p>
      <w:pPr>
        <w:pStyle w:val="Heading3"/>
        <w:spacing w:before="160" w:after="40"/>
      </w:pPr>
      <w:r>
        <w:t>Ficha del Caso: Desafío Calor Extremo</w:t>
      </w:r>
    </w:p>
    <w:p>
      <w:pPr>
        <w:spacing w:after="80"/>
      </w:pPr>
      <w:r>
        <w:rPr>
          <w:b/>
          <w:color w:val="0F5096"/>
        </w:rPr>
        <w:t xml:space="preserve">[Ficha de Caso] </w:t>
      </w:r>
      <w:r>
        <w:t>Antecedentes y contexto territorial del desafío analizado durante el taller de innovación abierta.</w:t>
      </w:r>
    </w:p>
    <w:p>
      <w:pPr>
        <w:spacing w:after="200"/>
      </w:pPr>
      <w:r>
        <w:rPr>
          <w:b/>
        </w:rPr>
        <w:t>Archivo Local: Modulo 2 - Oportunidades para el Desarrollo Territorial desde la VcM/material_estudio/Caso_Desafio_Calor_Extremo.docx (Abrir ficha del caso en formato Word)</w:t>
      </w:r>
      <w:r>
        <w:t xml:space="preserve"> | </w:t>
      </w:r>
      <w:r>
        <w:rPr>
          <w:i/>
        </w:rPr>
        <w:t>Versión Accesible: Modulo 2 - Oportunidades para el Desarrollo Territorial desde la VcM/material_estudio/Caso_Desafio_Calor_Extremo.pdf (Abrir ficha del caso en PDF)</w:t>
      </w:r>
    </w:p>
    <w:p>
      <w:pPr>
        <w:pStyle w:val="Heading2"/>
        <w:spacing w:before="280" w:after="120"/>
      </w:pPr>
      <w:r>
        <w:t>Evaluaciones y Quizzes</w:t>
      </w:r>
    </w:p>
    <w:p>
      <w:pPr>
        <w:pStyle w:val="Heading3"/>
        <w:spacing w:before="160" w:after="40"/>
      </w:pPr>
      <w:r>
        <w:t>Evaluación Final Módulo 2</w:t>
      </w:r>
    </w:p>
    <w:p>
      <w:pPr>
        <w:spacing w:after="80"/>
      </w:pPr>
      <w:r>
        <w:rPr>
          <w:b/>
          <w:color w:val="0F5096"/>
        </w:rPr>
        <w:t xml:space="preserve">[Evaluación Final] </w:t>
      </w:r>
      <w:r>
        <w:t>Evaluación final del módulo Oportunidades para el desarrollo territorial desde la VcM. Los participantes rindieron esta evaluación al término del módulo.</w:t>
      </w:r>
    </w:p>
    <w:p>
      <w:pPr>
        <w:spacing w:after="200"/>
      </w:pPr>
      <w:r>
        <w:rPr>
          <w:b/>
        </w:rPr>
        <w:t>Archivo Local: Modulo 2 - Oportunidades para el Desarrollo Territorial desde la VcM/evaluaciones/Evaluacion_Final_Modulo_2_Informacion.txt (Ver información y estado de la evaluación final)</w:t>
      </w:r>
    </w:p>
    <w:p>
      <w:pPr>
        <w:pStyle w:val="Heading1"/>
        <w:spacing w:before="400" w:after="120"/>
      </w:pPr>
      <w:r>
        <w:t>Módulo 3: Aprendizaje Significativo desde la Vinculación con el Medio</w:t>
      </w:r>
    </w:p>
    <w:p>
      <w:pPr>
        <w:spacing w:after="200"/>
      </w:pPr>
      <w:r>
        <w:t>Contenidos desarrollados entre el 8 de septiembre y el 10 de octubre de 2026:</w:t>
      </w:r>
    </w:p>
    <w:p>
      <w:pPr>
        <w:pStyle w:val="Heading2"/>
        <w:spacing w:before="280" w:after="120"/>
      </w:pPr>
      <w:r>
        <w:t>Grabaciones de Sesiones Sincrónicas en Video</w:t>
      </w:r>
    </w:p>
    <w:p>
      <w:pPr>
        <w:pStyle w:val="Heading3"/>
        <w:spacing w:before="160" w:after="40"/>
      </w:pPr>
      <w:r>
        <w:t>Grabación: Sesión 1 Módulo 3 (8 de septiembre)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Primera clase sincrónica sobre aprendizaje significativo desde la VcM.</w:t>
      </w:r>
    </w:p>
    <w:p>
      <w:pPr>
        <w:spacing w:after="200"/>
      </w:pPr>
      <w:hyperlink r:id="rId17">
        <w:r>
          <w:rPr>
            <w:color w:val="004085"/>
            <w:u w:val="single"/>
            <w:b/>
          </w:rPr>
          <w:t>Enlace Web: Ver grabación Sesión 1 en YouTube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Medio/grabaciones_sesiones/Sesion_1_Clase_Sincronica_08_Septiembre_2026_YouTube.txt (Ver ficha de la sesión en archivo de texto)</w:t>
      </w:r>
    </w:p>
    <w:p>
      <w:pPr>
        <w:pStyle w:val="Heading3"/>
        <w:spacing w:before="160" w:after="40"/>
      </w:pPr>
      <w:r>
        <w:t>Grabación: Sesión 3 Módulo 3 (22 de septiembre)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Tercera clase sincrónica de aprendizaje significativo desde la VcM.</w:t>
      </w:r>
    </w:p>
    <w:p>
      <w:pPr>
        <w:spacing w:after="200"/>
      </w:pPr>
      <w:hyperlink r:id="rId18">
        <w:r>
          <w:rPr>
            <w:color w:val="004085"/>
            <w:u w:val="single"/>
            <w:b/>
          </w:rPr>
          <w:t>Enlace Web: Ver grabación Sesión 3 en YouTube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Medio/grabaciones_sesiones/Sesion_3_Clase_Sincronica_22_Septiembre_2026_YouTube.txt (Ver ficha de la sesión en archivo de texto)</w:t>
      </w:r>
    </w:p>
    <w:p>
      <w:pPr>
        <w:pStyle w:val="Heading3"/>
        <w:spacing w:before="160" w:after="40"/>
      </w:pPr>
      <w:r>
        <w:t>Grabación: Sesión 4 Módulo 3 (29 de septiembre)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Cuarta clase sincrónica de aprendizaje significativo desde la VcM.</w:t>
      </w:r>
    </w:p>
    <w:p>
      <w:pPr>
        <w:spacing w:after="200"/>
      </w:pPr>
      <w:hyperlink r:id="rId19">
        <w:r>
          <w:rPr>
            <w:color w:val="004085"/>
            <w:u w:val="single"/>
            <w:b/>
          </w:rPr>
          <w:t>Enlace Web: Ver grabación Sesión 4 en YouTube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Medio/grabaciones_sesiones/Sesion_4_Clase_Sincronica_29_Septiembre_2026_YouTube.txt (Ver ficha de la sesión en archivo de texto)</w:t>
      </w:r>
    </w:p>
    <w:p>
      <w:pPr>
        <w:pStyle w:val="Heading3"/>
        <w:spacing w:before="160" w:after="40"/>
      </w:pPr>
      <w:r>
        <w:t>Grabación: Sesión 5 Módulo 3 (1 de octubre)</w:t>
      </w:r>
    </w:p>
    <w:p>
      <w:pPr>
        <w:spacing w:after="80"/>
      </w:pPr>
      <w:r>
        <w:rPr>
          <w:b/>
          <w:color w:val="0F5096"/>
        </w:rPr>
        <w:t xml:space="preserve">[YouTube] </w:t>
      </w:r>
      <w:r>
        <w:t>Quinta clase sincrónica de aprendizaje significativo desde la VcM.</w:t>
      </w:r>
    </w:p>
    <w:p>
      <w:pPr>
        <w:spacing w:after="200"/>
      </w:pPr>
      <w:hyperlink r:id="rId20">
        <w:r>
          <w:rPr>
            <w:color w:val="004085"/>
            <w:u w:val="single"/>
            <w:b/>
          </w:rPr>
          <w:t>Enlace Web: Ver grabación Sesión 5 en YouTube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Medio/grabaciones_sesiones/Sesion_5_Clase_Sincronica_01_Octubre_2026_YouTube.txt (Ver ficha de la sesión en archivo de texto)</w:t>
      </w:r>
    </w:p>
    <w:p>
      <w:pPr>
        <w:pStyle w:val="Heading2"/>
        <w:spacing w:before="280" w:after="120"/>
      </w:pPr>
      <w:r>
        <w:t>Presentaciones de Clases y Diapositivas Accesibles</w:t>
      </w:r>
    </w:p>
    <w:p>
      <w:pPr>
        <w:pStyle w:val="Heading3"/>
        <w:spacing w:before="160" w:after="40"/>
      </w:pPr>
      <w:r>
        <w:t>Presentación Módulo 3: Aprendizaje Significativo (Todas las Clases)</w:t>
      </w:r>
    </w:p>
    <w:p>
      <w:pPr>
        <w:spacing w:after="80"/>
      </w:pPr>
      <w:r>
        <w:rPr>
          <w:b/>
          <w:color w:val="0F5096"/>
        </w:rPr>
        <w:t xml:space="preserve">[Diapositivas y Texto] </w:t>
      </w:r>
      <w:r>
        <w:t>Compilación completa de diapositivas de las clases del módulo (119 diapositivas). Incluye transcripción accesible.</w:t>
      </w:r>
    </w:p>
    <w:p>
      <w:pPr>
        <w:spacing w:after="200"/>
      </w:pPr>
      <w:r>
        <w:rPr>
          <w:b/>
        </w:rPr>
        <w:t>Archivo Local: Modulo 3 - Aprendizaje Significativo desde la Vinculacion con el Medio/presentaciones_clases/Diplomado_VcM_Modulo_3_Todas_las_Clases.pdf (Abrir diapositivas en PDF)</w:t>
      </w:r>
      <w:r>
        <w:t xml:space="preserve"> | </w:t>
      </w:r>
      <w:r>
        <w:rPr>
          <w:i/>
        </w:rPr>
        <w:t>Versión Accesible: Modulo 3 - Aprendizaje Significativo desde la Vinculacion con el Medio/presentaciones_clases/Diplomado_VcM_Modulo_3_Transcripcion_Accesible.txt (Leer transcripción accesible de las 119 diapositivas en texto plano)</w:t>
      </w:r>
    </w:p>
    <w:p>
      <w:pPr>
        <w:pStyle w:val="Heading2"/>
        <w:spacing w:before="280" w:after="120"/>
      </w:pPr>
      <w:r>
        <w:t>Bibliografía y Lecturas Obligatorias</w:t>
      </w:r>
    </w:p>
    <w:p>
      <w:pPr>
        <w:pStyle w:val="Heading3"/>
        <w:spacing w:before="160" w:after="40"/>
      </w:pPr>
      <w:r>
        <w:t>Artículo: Sapiens in Higher Education (Vol. 3, No. 1, 2026)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Journal Scientific sobre innovación pedagógica y aprendizaje significativo en educación superior.</w:t>
      </w:r>
    </w:p>
    <w:p>
      <w:pPr>
        <w:spacing w:after="200"/>
      </w:pPr>
      <w:r>
        <w:rPr>
          <w:b/>
        </w:rPr>
        <w:t>Archivo Local: Modulo 3 - Aprendizaje Significativo desde la Vinculacion con el Medio/bibliografia/01_SHE_Journal_Sapiens_Higher_Education_2026.pdf (Abrir publicación SHE Journal en PDF)</w:t>
      </w:r>
    </w:p>
    <w:p>
      <w:pPr>
        <w:pStyle w:val="Heading3"/>
        <w:spacing w:before="160" w:after="40"/>
      </w:pPr>
      <w:r>
        <w:t>Artículo: Metodologías activas en la educación latinoamericana: revisión sistemática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Revisión sistemática sobre el impacto de metodologías activas en el aprendizaje significativo.</w:t>
      </w:r>
    </w:p>
    <w:p>
      <w:pPr>
        <w:spacing w:after="200"/>
      </w:pPr>
      <w:r>
        <w:rPr>
          <w:b/>
        </w:rPr>
        <w:t>Archivo Local: Modulo 3 - Aprendizaje Significativo desde la Vinculacion con el Medio/bibliografia/02_Metodologias_Activas_Educacion_Latinoamericana_Revision.pdf (Abrir revisión sistemática en PDF)</w:t>
      </w:r>
    </w:p>
    <w:p>
      <w:pPr>
        <w:pStyle w:val="Heading3"/>
        <w:spacing w:before="160" w:after="40"/>
      </w:pPr>
      <w:r>
        <w:t>Artículo: Efectividad del aprendizaje significativo en retención y transferencia (Dialnet, 2026)</w:t>
      </w:r>
    </w:p>
    <w:p>
      <w:pPr>
        <w:spacing w:after="80"/>
      </w:pPr>
      <w:r>
        <w:rPr>
          <w:b/>
          <w:color w:val="0F5096"/>
        </w:rPr>
        <w:t xml:space="preserve">[Artículo PDF] </w:t>
      </w:r>
      <w:r>
        <w:t>Artículo de revisión en Niveles (Vol. 3, Nº 1, enero-junio 2026, pp. 6-17).</w:t>
      </w:r>
    </w:p>
    <w:p>
      <w:pPr>
        <w:spacing w:after="200"/>
      </w:pPr>
      <w:r>
        <w:rPr>
          <w:b/>
        </w:rPr>
        <w:t>Archivo Local: Modulo 3 - Aprendizaje Significativo desde la Vinculacion con el Medio/bibliografia/03_Efectividad_Aprendizaje_Significativo_Retencion_Dialnet.pdf (Abrir artículo en PDF (Dialnet / Niveles 2026))</w:t>
      </w:r>
    </w:p>
    <w:p>
      <w:pPr>
        <w:pStyle w:val="Heading3"/>
        <w:spacing w:before="160" w:after="40"/>
      </w:pPr>
      <w:r>
        <w:t>Artículo IATED: FROST Framework para Aprendizaje y Servicio en Educación Superior</w:t>
      </w:r>
    </w:p>
    <w:p>
      <w:pPr>
        <w:spacing w:after="80"/>
      </w:pPr>
      <w:r>
        <w:rPr>
          <w:b/>
          <w:color w:val="0F5096"/>
        </w:rPr>
        <w:t xml:space="preserve">[IATED Library] </w:t>
      </w:r>
      <w:r>
        <w:t>Marco de referencia para diseñar experiencias significativas de aprendizaje y servicio universitario.</w:t>
      </w:r>
    </w:p>
    <w:p>
      <w:pPr>
        <w:spacing w:after="200"/>
      </w:pPr>
      <w:hyperlink r:id="rId21">
        <w:r>
          <w:rPr>
            <w:color w:val="004085"/>
            <w:u w:val="single"/>
            <w:b/>
          </w:rPr>
          <w:t>Enlace Web: Abrir publicación en IATED Library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Medio/bibliografia/04_Articulo_IATED_2026_FROST_Aprendizaje_Servicio.txt (Ver ficha y descripción en archivo de texto)</w:t>
      </w:r>
    </w:p>
    <w:p>
      <w:pPr>
        <w:pStyle w:val="Heading3"/>
        <w:spacing w:before="160" w:after="40"/>
      </w:pPr>
      <w:r>
        <w:t>Artículo IEEE Xplore: Métricas y Medición del Aprendizaje</w:t>
      </w:r>
    </w:p>
    <w:p>
      <w:pPr>
        <w:spacing w:after="80"/>
      </w:pPr>
      <w:r>
        <w:rPr>
          <w:b/>
          <w:color w:val="0F5096"/>
        </w:rPr>
        <w:t xml:space="preserve">[IEEE Xplore] </w:t>
      </w:r>
      <w:r>
        <w:t>Publicación técnica sobre métricas, evaluación cuantitativa y transferencia de conocimiento.</w:t>
      </w:r>
    </w:p>
    <w:p>
      <w:pPr>
        <w:spacing w:after="200"/>
      </w:pPr>
      <w:hyperlink r:id="rId22">
        <w:r>
          <w:rPr>
            <w:color w:val="004085"/>
            <w:u w:val="single"/>
            <w:b/>
          </w:rPr>
          <w:t>Enlace Web: Abrir publicación en IEEE Xplore (Abre en ventana nueva)</w:t>
        </w:r>
      </w:hyperlink>
      <w:r>
        <w:t xml:space="preserve"> | </w:t>
      </w:r>
      <w:r>
        <w:rPr>
          <w:i/>
        </w:rPr>
        <w:t>Versión Accesible: Modulo 3 - Aprendizaje Significativo desde la Vinculacion con el Medio/bibliografia/05_Articulo_IEEE_Xplore_2026_Metricas.txt (Ver ficha y descripción en archivo de texto)</w:t>
      </w:r>
    </w:p>
    <w:p>
      <w:pPr>
        <w:pStyle w:val="Heading2"/>
        <w:spacing w:before="280" w:after="120"/>
      </w:pPr>
      <w:r>
        <w:t>Talleres Prácticos y Análisis de Casos</w:t>
      </w:r>
    </w:p>
    <w:p>
      <w:pPr>
        <w:pStyle w:val="Heading3"/>
        <w:spacing w:before="160" w:after="40"/>
      </w:pPr>
      <w:r>
        <w:t>Plantilla de Trabajo: Análisis de Casos Módulo 3</w:t>
      </w:r>
    </w:p>
    <w:p>
      <w:pPr>
        <w:spacing w:after="80"/>
      </w:pPr>
      <w:r>
        <w:rPr>
          <w:b/>
          <w:color w:val="0F5096"/>
        </w:rPr>
        <w:t xml:space="preserve">[Plantilla Word] </w:t>
      </w:r>
      <w:r>
        <w:t>Documento estructurado con las 4 secciones para el análisis del contexto, problema, actores y factores clave.</w:t>
      </w:r>
    </w:p>
    <w:p>
      <w:pPr>
        <w:spacing w:after="200"/>
      </w:pPr>
      <w:r>
        <w:rPr>
          <w:b/>
        </w:rPr>
        <w:t>Archivo Local: Modulo 3 - Aprendizaje Significativo desde la Vinculacion con el Medio/material_estudio/Plantilla_Analisis_de_Caso_Modulo_3.docx (Abrir plantilla en formato Word)</w:t>
      </w:r>
    </w:p>
    <w:p>
      <w:pPr>
        <w:pStyle w:val="Heading3"/>
        <w:spacing w:before="160" w:after="40"/>
      </w:pPr>
      <w:r>
        <w:t>Información Taller Sincrónico Módulo 3 (9 y 10 de octubre de 2026)</w:t>
      </w:r>
    </w:p>
    <w:p>
      <w:pPr>
        <w:spacing w:after="80"/>
      </w:pPr>
      <w:r>
        <w:rPr>
          <w:b/>
          <w:color w:val="0F5096"/>
        </w:rPr>
        <w:t xml:space="preserve">[Taller Sincrónico] </w:t>
      </w:r>
      <w:r>
        <w:t>Horarios y actividades del taller práctico de fin de semana para la aplicación de aprendizajes en análisis de casos.</w:t>
      </w:r>
    </w:p>
    <w:p>
      <w:pPr>
        <w:spacing w:after="200"/>
      </w:pPr>
      <w:r>
        <w:rPr>
          <w:b/>
        </w:rPr>
        <w:t>Archivo Local: Modulo 3 - Aprendizaje Significativo desde la Vinculacion con el Medio/material_estudio/Taller_Modulo_3_Aprendizajes_09_10_Octubre.txt (Ver información y programa del taller en archivo de texto)</w:t>
      </w:r>
    </w:p>
    <w:p>
      <w:pPr>
        <w:pStyle w:val="Heading1"/>
        <w:spacing w:before="400" w:after="120"/>
      </w:pPr>
      <w:r>
        <w:t>Módulo 4: Articulación entre VcM y Generación de Nuevo Conocimiento</w:t>
      </w:r>
    </w:p>
    <w:p>
      <w:pPr>
        <w:spacing w:after="200"/>
      </w:pPr>
      <w:r>
        <w:t>Contenidos en desarrollo activo entre el 6 de octubre y el 7 de noviembre de 2026:</w:t>
      </w:r>
    </w:p>
    <w:p>
      <w:pPr>
        <w:pStyle w:val="Heading2"/>
        <w:spacing w:before="280" w:after="120"/>
      </w:pPr>
      <w:r>
        <w:t>Herramientas de Gestión y Asistencia</w:t>
      </w:r>
    </w:p>
    <w:p>
      <w:pPr>
        <w:pStyle w:val="Heading3"/>
        <w:spacing w:before="160" w:after="40"/>
      </w:pPr>
      <w:r>
        <w:t>Cronograma y Próximas Clases Módulo 4 (Octubre - Noviembre 2026)</w:t>
      </w:r>
    </w:p>
    <w:p>
      <w:pPr>
        <w:spacing w:after="80"/>
      </w:pPr>
      <w:r>
        <w:rPr>
          <w:b/>
          <w:color w:val="0F5096"/>
        </w:rPr>
        <w:t xml:space="preserve">[En Desarrollo] </w:t>
      </w:r>
      <w:r>
        <w:t>Fechas de las 5 clases sincrónicas (6, 13, 15, 20 y 22 de octubre) y taller sincrónico (6 y 7 de noviembre).</w:t>
      </w:r>
    </w:p>
    <w:p>
      <w:pPr>
        <w:spacing w:after="200"/>
      </w:pPr>
      <w:r>
        <w:rPr>
          <w:b/>
        </w:rPr>
        <w:t>Archivo Local: Modulo 4 - Articulacion entre VcM y Generacion de Nuevo Conocimiento/cronograma_modulo/Cronograma_y_Fechas_Modulo_4.txt (Ver cronograma detallado del Módulo 4 en archivo de texto)</w:t>
      </w:r>
    </w:p>
    <w:p>
      <w:pPr>
        <w:pStyle w:val="Heading2"/>
        <w:spacing w:before="280" w:after="120"/>
      </w:pPr>
      <w:r>
        <w:t>Bibliografía y Lecturas Obligatorias</w:t>
      </w:r>
    </w:p>
    <w:p>
      <w:pPr>
        <w:pStyle w:val="Heading3"/>
        <w:spacing w:before="160" w:after="40"/>
      </w:pPr>
      <w:r>
        <w:t>Guía: Best practice guidance for scoping review protocols (JBI, Peters et al.)</w:t>
      </w:r>
    </w:p>
    <w:p>
      <w:pPr>
        <w:spacing w:after="80"/>
      </w:pPr>
      <w:r>
        <w:rPr>
          <w:b/>
          <w:color w:val="0F5096"/>
        </w:rPr>
        <w:t xml:space="preserve">[Guía JBI PDF] </w:t>
      </w:r>
      <w:r>
        <w:t>Orientaciones y mejores prácticas internacionales para la formulación de revisiones de alcance y síntesis de evidencia.</w:t>
      </w:r>
    </w:p>
    <w:p>
      <w:pPr>
        <w:spacing w:after="200"/>
      </w:pPr>
      <w:r>
        <w:rPr>
          <w:b/>
        </w:rPr>
        <w:t>Archivo Local: Modulo 4 - Articulacion entre VcM y Generacion de Nuevo Conocimiento/bibliografia/01_Best_Practice_Guidance_Scoping_Reviews_JBI_Peters.pdf (Abrir guía en PDF (Peters et al.))</w:t>
      </w:r>
    </w:p>
    <w:p>
      <w:pPr>
        <w:pStyle w:val="Heading3"/>
        <w:spacing w:before="160" w:after="40"/>
      </w:pPr>
      <w:r>
        <w:t>Manual del JBI para la Síntesis de Evidencia (2021)</w:t>
      </w:r>
    </w:p>
    <w:p>
      <w:pPr>
        <w:spacing w:after="80"/>
      </w:pPr>
      <w:r>
        <w:rPr>
          <w:b/>
          <w:color w:val="0F5096"/>
        </w:rPr>
        <w:t xml:space="preserve">[Manual JBI PDF] </w:t>
      </w:r>
      <w:r>
        <w:t>Manual exhaustivo de referencia internacional para síntesis sistemática de evidencia (485 páginas con texto digital).</w:t>
      </w:r>
    </w:p>
    <w:p>
      <w:pPr>
        <w:spacing w:after="200"/>
      </w:pPr>
      <w:r>
        <w:rPr>
          <w:b/>
        </w:rPr>
        <w:t>Archivo Local: Modulo 4 - Articulacion entre VcM y Generacion de Nuevo Conocimiento/bibliografia/02_Manual_JBI_Sintesis_de_Evidencia_2021.pdf (Abrir Manual JBI en PDF (485 páginas))</w:t>
      </w:r>
    </w:p>
    <w:p>
      <w:pPr>
        <w:pStyle w:val="Heading1"/>
        <w:spacing w:before="400" w:after="120"/>
      </w:pPr>
      <w:r>
        <w:t>Carpeta Centralizada de Transcripciones Accesibles</w:t>
      </w:r>
    </w:p>
    <w:p>
      <w:pPr>
        <w:spacing w:after="280"/>
      </w:pPr>
      <w:r>
        <w:t>Para su máxima comodidad al estudiar con un lector de pantalla, todos los archivos de texto que contienen las transcripciones completas de diapositivas, artículos escaneados procesados con OCR y guías de audio han sido respaldados en la carpeta centralizada:</w:t>
        <w:br/>
        <w:t>'Archivo_George_Accesible/transcripciones_accesibles/'.</w:t>
        <w:br/>
        <w:t>Allí encontrará archivos de texto plano (.txt) formateados con viñetas limpias y división por diapositivas sin imágenes obstructivas.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spreadsheets/d/1nab7mdM1FK_bFFZyb-3jxC9JpmDFuup-/edit?gid=1464656873#gid=1464656873" TargetMode="External"/><Relationship Id="rId10" Type="http://schemas.openxmlformats.org/officeDocument/2006/relationships/hyperlink" Target="https://forms.cloud.microsoft/Pages/ResponsePage.aspx?id=ApBZehwALEOEbh3cqfaymUpYTdwDQ_RLhN8iKbVhg1xUM0xUUjgwSE1POFZKQjY4TktKNE1aMFZIVC4u" TargetMode="External"/><Relationship Id="rId11" Type="http://schemas.openxmlformats.org/officeDocument/2006/relationships/hyperlink" Target="https://www.youtube.com/live/U0Jb1gYtjTI" TargetMode="External"/><Relationship Id="rId12" Type="http://schemas.openxmlformats.org/officeDocument/2006/relationships/hyperlink" Target="https://forms.cloud.microsoft/pages/responsepage.aspx?id=ApBZehwALEOEbh3cqfaymUpYTdwDQ_RLhN8iKbVhg1xUM0kzTVRURUxYUUdIMkVDOUhDVEFYWUZSQy4u&amp;route=shorturl" TargetMode="External"/><Relationship Id="rId13" Type="http://schemas.openxmlformats.org/officeDocument/2006/relationships/hyperlink" Target="https://www.youtube.com/watch?v=DBVZ-YfKdL8" TargetMode="External"/><Relationship Id="rId14" Type="http://schemas.openxmlformats.org/officeDocument/2006/relationships/hyperlink" Target="https://www.youtube.com/watch?v=pZU7buXRtR0" TargetMode="External"/><Relationship Id="rId15" Type="http://schemas.openxmlformats.org/officeDocument/2006/relationships/hyperlink" Target="https://www.youtube.com/watch?v=TpTxnJ64eSg" TargetMode="External"/><Relationship Id="rId16" Type="http://schemas.openxmlformats.org/officeDocument/2006/relationships/hyperlink" Target="https://www.youtube.com/watch?v=rni-6UeqdmY" TargetMode="External"/><Relationship Id="rId17" Type="http://schemas.openxmlformats.org/officeDocument/2006/relationships/hyperlink" Target="https://www.youtube.com/watch?v=rns153Hwx_g" TargetMode="External"/><Relationship Id="rId18" Type="http://schemas.openxmlformats.org/officeDocument/2006/relationships/hyperlink" Target="https://www.youtube.com/watch?v=FM4KTqdtEWQ" TargetMode="External"/><Relationship Id="rId19" Type="http://schemas.openxmlformats.org/officeDocument/2006/relationships/hyperlink" Target="https://www.youtube.com/watch?v=HL_ERr5vASQ" TargetMode="External"/><Relationship Id="rId20" Type="http://schemas.openxmlformats.org/officeDocument/2006/relationships/hyperlink" Target="https://www.youtube.com/watch?v=-H2OR5_YFV0" TargetMode="External"/><Relationship Id="rId21" Type="http://schemas.openxmlformats.org/officeDocument/2006/relationships/hyperlink" Target="https://library.iated.org/view/UGLIOTTI2026FRO" TargetMode="External"/><Relationship Id="rId22" Type="http://schemas.openxmlformats.org/officeDocument/2006/relationships/hyperlink" Target="https://ieeexplore.ieee.org/abstract/document/11576632/metrics#met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