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AB6" w:rsidRPr="00221058" w:rsidRDefault="00221058" w:rsidP="00221058">
      <w:pPr>
        <w:pStyle w:val="Ttulo3"/>
        <w:keepNext w:val="0"/>
        <w:keepLines w:val="0"/>
        <w:spacing w:before="280" w:line="360" w:lineRule="auto"/>
        <w:jc w:val="center"/>
        <w:rPr>
          <w:rFonts w:ascii="Arial" w:eastAsia="Times New Roman" w:hAnsi="Arial" w:cs="Arial"/>
          <w:b/>
          <w:bCs/>
          <w:color w:val="0000FF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655E3DC" wp14:editId="281333DC">
            <wp:simplePos x="0" y="0"/>
            <wp:positionH relativeFrom="column">
              <wp:posOffset>-271945</wp:posOffset>
            </wp:positionH>
            <wp:positionV relativeFrom="paragraph">
              <wp:posOffset>-476139</wp:posOffset>
            </wp:positionV>
            <wp:extent cx="3322325" cy="596348"/>
            <wp:effectExtent l="0" t="0" r="0" b="0"/>
            <wp:wrapNone/>
            <wp:docPr id="393417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0156" name="Imagen 4978401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67" b="-6"/>
                    <a:stretch/>
                  </pic:blipFill>
                  <pic:spPr bwMode="auto">
                    <a:xfrm>
                      <a:off x="0" y="0"/>
                      <a:ext cx="3322325" cy="59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eading=h.thzrd3rpek8h" w:colFirst="0" w:colLast="0"/>
      <w:bookmarkEnd w:id="0"/>
      <w:r w:rsidR="00000000" w:rsidRPr="00221058">
        <w:rPr>
          <w:rFonts w:ascii="Arial" w:eastAsia="Times New Roman" w:hAnsi="Arial" w:cs="Arial"/>
          <w:b/>
          <w:bCs/>
          <w:color w:val="0070C0"/>
          <w:sz w:val="30"/>
          <w:szCs w:val="30"/>
        </w:rPr>
        <w:t>Plantilla de trabajo análisis de casos</w:t>
      </w:r>
    </w:p>
    <w:p w:rsidR="00221058" w:rsidRDefault="00221058" w:rsidP="00221058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1" w:name="_heading=h.yjhc26mbkidv" w:colFirst="0" w:colLast="0"/>
      <w:bookmarkEnd w:id="1"/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59082</wp:posOffset>
            </wp:positionH>
            <wp:positionV relativeFrom="paragraph">
              <wp:posOffset>292100</wp:posOffset>
            </wp:positionV>
            <wp:extent cx="723900" cy="723900"/>
            <wp:effectExtent l="0" t="0" r="0" b="0"/>
            <wp:wrapNone/>
            <wp:docPr id="11757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3275" name="Imagen 1175743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AB6" w:rsidRPr="00221058" w:rsidRDefault="00000000" w:rsidP="00221058">
      <w:pPr>
        <w:pStyle w:val="Ttulo3"/>
        <w:keepNext w:val="0"/>
        <w:keepLines w:val="0"/>
        <w:spacing w:before="280"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1. Comprensión del contexto del caso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Describa brevemente el contexto en el que se sitúa el caso.</w:t>
      </w:r>
      <w:r w:rsidRPr="00221058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221058">
        <w:rPr>
          <w:rFonts w:ascii="Arial" w:eastAsia="Times New Roman" w:hAnsi="Arial" w:cs="Arial"/>
          <w:i/>
          <w:iCs/>
          <w:sz w:val="24"/>
          <w:szCs w:val="24"/>
        </w:rPr>
        <w:t xml:space="preserve"> (Considere el ámbito institucional, territorial, profesional o social, según corresponda).</w:t>
      </w:r>
    </w:p>
    <w:p w:rsidR="00E22AB6" w:rsidRPr="00221058" w:rsidRDefault="00221058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671195</wp:posOffset>
            </wp:positionV>
            <wp:extent cx="723900" cy="723900"/>
            <wp:effectExtent l="0" t="0" r="0" b="0"/>
            <wp:wrapNone/>
            <wp:docPr id="3438653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5331" name="Imagen 343865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21058">
        <w:rPr>
          <w:rFonts w:ascii="Arial" w:eastAsia="Times New Roman" w:hAnsi="Arial" w:cs="Arial"/>
          <w:i/>
          <w:iCs/>
          <w:sz w:val="24"/>
          <w:szCs w:val="24"/>
        </w:rPr>
        <w:t>Orientación: No se espera una copia del texto del caso, sino una síntesis comprensiva que muestre que entiende el escenario.</w:t>
      </w:r>
    </w:p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2. Identificación del problema o situación central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¿Cuál es el problema, desafío o dilema central que plantea el caso?</w:t>
      </w:r>
    </w:p>
    <w:p w:rsidR="00E22AB6" w:rsidRPr="00221058" w:rsidRDefault="00000000">
      <w:pPr>
        <w:numPr>
          <w:ilvl w:val="0"/>
          <w:numId w:val="6"/>
        </w:numPr>
        <w:spacing w:before="240"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Problema o situación principal:</w:t>
      </w:r>
    </w:p>
    <w:p w:rsidR="00E22AB6" w:rsidRPr="00221058" w:rsidRDefault="00000000">
      <w:pPr>
        <w:numPr>
          <w:ilvl w:val="0"/>
          <w:numId w:val="6"/>
        </w:num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¿Por qué constituye un desafío relevante en este contexto?</w:t>
      </w:r>
    </w:p>
    <w:p w:rsidR="00E22AB6" w:rsidRPr="00221058" w:rsidRDefault="00000000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221058">
        <w:rPr>
          <w:rFonts w:ascii="Arial" w:eastAsia="Times New Roman" w:hAnsi="Arial" w:cs="Arial"/>
          <w:i/>
          <w:iCs/>
          <w:sz w:val="24"/>
          <w:szCs w:val="24"/>
        </w:rPr>
        <w:t>Orientación: Evite confundir síntomas con el problema central. Fundamente su identificación.</w:t>
      </w:r>
    </w:p>
    <w:p w:rsidR="00E22AB6" w:rsidRPr="00221058" w:rsidRDefault="00221058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59359</wp:posOffset>
            </wp:positionH>
            <wp:positionV relativeFrom="paragraph">
              <wp:posOffset>2872</wp:posOffset>
            </wp:positionV>
            <wp:extent cx="723900" cy="723900"/>
            <wp:effectExtent l="0" t="0" r="0" b="0"/>
            <wp:wrapNone/>
            <wp:docPr id="9836412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41234" name="Imagen 983641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3. Actores involucrados y posiciones relevantes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Identifique los principales actores involucrados en el caso y describa brevemente su rol, intereses o posiciones.</w:t>
      </w:r>
    </w:p>
    <w:tbl>
      <w:tblPr>
        <w:tblStyle w:val="a5"/>
        <w:tblW w:w="7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60"/>
        <w:gridCol w:w="3665"/>
      </w:tblGrid>
      <w:tr w:rsidR="00E22AB6" w:rsidRPr="0022105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2AB6" w:rsidRPr="00221058" w:rsidRDefault="00000000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105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Actor / grupo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2AB6" w:rsidRPr="00221058" w:rsidRDefault="00000000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105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Rol en la situación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2AB6" w:rsidRPr="00221058" w:rsidRDefault="00000000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105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Intereses, necesidades o tensiones</w:t>
            </w:r>
          </w:p>
        </w:tc>
      </w:tr>
    </w:tbl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221058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-20514</wp:posOffset>
            </wp:positionH>
            <wp:positionV relativeFrom="paragraph">
              <wp:posOffset>-330034</wp:posOffset>
            </wp:positionV>
            <wp:extent cx="723900" cy="723900"/>
            <wp:effectExtent l="0" t="0" r="0" b="0"/>
            <wp:wrapNone/>
            <wp:docPr id="1489092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9230" name="Imagen 1489092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4. Análisis de factores y elementos clave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Analice los factores que explican o influyen en la situación descrita.</w:t>
      </w:r>
    </w:p>
    <w:p w:rsidR="00E22AB6" w:rsidRPr="00221058" w:rsidRDefault="00000000">
      <w:pPr>
        <w:numPr>
          <w:ilvl w:val="0"/>
          <w:numId w:val="2"/>
        </w:numPr>
        <w:spacing w:before="240"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Factores contextuales relevantes (institucionales, territoriales, normativos, sociales, etc.):</w:t>
      </w:r>
    </w:p>
    <w:p w:rsidR="00E22AB6" w:rsidRPr="00221058" w:rsidRDefault="00000000">
      <w:pPr>
        <w:numPr>
          <w:ilvl w:val="0"/>
          <w:numId w:val="2"/>
        </w:num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Tensiones, restricciones o condiciones que inciden en la situación:</w:t>
      </w:r>
    </w:p>
    <w:p w:rsidR="00E22AB6" w:rsidRPr="00221058" w:rsidRDefault="00221058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-20762</wp:posOffset>
            </wp:positionH>
            <wp:positionV relativeFrom="paragraph">
              <wp:posOffset>408360</wp:posOffset>
            </wp:positionV>
            <wp:extent cx="723900" cy="723900"/>
            <wp:effectExtent l="0" t="0" r="0" b="0"/>
            <wp:wrapNone/>
            <wp:docPr id="13352512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1231" name="Imagen 13352512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21058">
        <w:rPr>
          <w:rFonts w:ascii="Arial" w:eastAsia="Times New Roman" w:hAnsi="Arial" w:cs="Arial"/>
          <w:i/>
          <w:iCs/>
          <w:sz w:val="24"/>
          <w:szCs w:val="24"/>
        </w:rPr>
        <w:t>Orientación: En este apartado se espera análisis, no solo descripción.</w:t>
      </w:r>
    </w:p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5. Uso de conceptos o marcos teóricos del curso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¿Qué conceptos, modelos o enfoques revisados en el curso permiten comprender mejor este caso?</w:t>
      </w:r>
    </w:p>
    <w:p w:rsidR="00E22AB6" w:rsidRPr="00221058" w:rsidRDefault="00000000">
      <w:pPr>
        <w:numPr>
          <w:ilvl w:val="0"/>
          <w:numId w:val="4"/>
        </w:numPr>
        <w:spacing w:before="240"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Conceptos o enfoques utilizados:</w:t>
      </w:r>
      <w:r w:rsidRPr="00221058">
        <w:rPr>
          <w:rFonts w:ascii="Arial" w:eastAsia="Times New Roman" w:hAnsi="Arial" w:cs="Arial"/>
          <w:sz w:val="24"/>
          <w:szCs w:val="24"/>
        </w:rPr>
        <w:br/>
        <w:t>¿Cómo ayudan a interpretar la situación o el problema identificado?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221058">
        <w:rPr>
          <w:rFonts w:ascii="Arial" w:eastAsia="Times New Roman" w:hAnsi="Arial" w:cs="Arial"/>
          <w:i/>
          <w:iCs/>
          <w:sz w:val="24"/>
          <w:szCs w:val="24"/>
        </w:rPr>
        <w:t>Orientación: Justifique explícitamente el uso de los conceptos; no basta con nombrarlos.</w:t>
      </w:r>
    </w:p>
    <w:p w:rsidR="00E22AB6" w:rsidRPr="00221058" w:rsidRDefault="00221058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-19989</wp:posOffset>
            </wp:positionH>
            <wp:positionV relativeFrom="paragraph">
              <wp:posOffset>78823</wp:posOffset>
            </wp:positionV>
            <wp:extent cx="723900" cy="723900"/>
            <wp:effectExtent l="0" t="0" r="0" b="0"/>
            <wp:wrapNone/>
            <wp:docPr id="8400166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6605" name="Imagen 8400166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6. Alternativas de acción o decisiones posibles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Identifique y analice distintas alternativas de acción o decisiones posibles frente al caso.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Alternativa 1:</w:t>
      </w:r>
    </w:p>
    <w:p w:rsidR="00E22AB6" w:rsidRPr="00221058" w:rsidRDefault="00000000">
      <w:pPr>
        <w:numPr>
          <w:ilvl w:val="0"/>
          <w:numId w:val="7"/>
        </w:numPr>
        <w:spacing w:before="240"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Descripción: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Posibles beneficios: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numPr>
          <w:ilvl w:val="0"/>
          <w:numId w:val="7"/>
        </w:num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lastRenderedPageBreak/>
        <w:t>Riesgos o limitaciones: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Alternativa 2:</w:t>
      </w:r>
    </w:p>
    <w:p w:rsidR="00E22AB6" w:rsidRPr="00221058" w:rsidRDefault="00000000">
      <w:pPr>
        <w:numPr>
          <w:ilvl w:val="0"/>
          <w:numId w:val="3"/>
        </w:numPr>
        <w:spacing w:before="240"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Descripción: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Posibles beneficios: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000000">
      <w:pPr>
        <w:numPr>
          <w:ilvl w:val="0"/>
          <w:numId w:val="3"/>
        </w:num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Riesgos o limitaciones: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P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-59911</wp:posOffset>
            </wp:positionH>
            <wp:positionV relativeFrom="paragraph">
              <wp:posOffset>438399</wp:posOffset>
            </wp:positionV>
            <wp:extent cx="723900" cy="723900"/>
            <wp:effectExtent l="0" t="0" r="0" b="0"/>
            <wp:wrapNone/>
            <wp:docPr id="1288015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531" name="Imagen 1288015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21058">
        <w:rPr>
          <w:rFonts w:ascii="Arial" w:eastAsia="Times New Roman" w:hAnsi="Arial" w:cs="Arial"/>
          <w:i/>
          <w:iCs/>
          <w:sz w:val="24"/>
          <w:szCs w:val="24"/>
        </w:rPr>
        <w:t>(Agregue más alternativas si corresponde)</w:t>
      </w:r>
    </w:p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7. Toma de posición fundamentada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¿Qué decisión, postura o alternativa considera más adecuada y por qué?</w:t>
      </w:r>
    </w:p>
    <w:p w:rsidR="00E22AB6" w:rsidRPr="00221058" w:rsidRDefault="00000000">
      <w:pPr>
        <w:numPr>
          <w:ilvl w:val="0"/>
          <w:numId w:val="1"/>
        </w:numPr>
        <w:spacing w:before="240"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Alternativa seleccionada:</w:t>
      </w:r>
      <w:r w:rsidRPr="00221058">
        <w:rPr>
          <w:rFonts w:ascii="Arial" w:eastAsia="Times New Roman" w:hAnsi="Arial" w:cs="Arial"/>
          <w:sz w:val="24"/>
          <w:szCs w:val="24"/>
        </w:rPr>
        <w:br/>
        <w:t>Fundamentación (conceptual, contextual y argumentativa):</w:t>
      </w:r>
      <w:r w:rsidRPr="00221058">
        <w:rPr>
          <w:rFonts w:ascii="Arial" w:eastAsia="Times New Roman" w:hAnsi="Arial" w:cs="Arial"/>
          <w:sz w:val="24"/>
          <w:szCs w:val="24"/>
        </w:rPr>
        <w:br/>
      </w:r>
    </w:p>
    <w:p w:rsidR="00E22AB6" w:rsidRDefault="00000000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221058">
        <w:rPr>
          <w:rFonts w:ascii="Arial" w:eastAsia="Times New Roman" w:hAnsi="Arial" w:cs="Arial"/>
          <w:i/>
          <w:iCs/>
          <w:sz w:val="24"/>
          <w:szCs w:val="24"/>
        </w:rPr>
        <w:t>Orientación: No existe una única respuesta correcta; se evalúa la calidad del razonamiento y la coherencia de la argumentación.</w:t>
      </w:r>
    </w:p>
    <w:p w:rsidR="00221058" w:rsidRPr="00221058" w:rsidRDefault="00221058">
      <w:pPr>
        <w:spacing w:before="240" w:after="240" w:line="360" w:lineRule="auto"/>
        <w:ind w:left="600" w:right="600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89452</wp:posOffset>
            </wp:positionV>
            <wp:extent cx="723900" cy="723900"/>
            <wp:effectExtent l="0" t="0" r="0" b="0"/>
            <wp:wrapNone/>
            <wp:docPr id="17437506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0675" name="Imagen 17437506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AB6" w:rsidRPr="00221058" w:rsidRDefault="00000000" w:rsidP="00221058">
      <w:pPr>
        <w:spacing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8. Reflexión final sobre el aprendizaje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21058">
        <w:rPr>
          <w:rFonts w:ascii="Arial" w:eastAsia="Times New Roman" w:hAnsi="Arial" w:cs="Arial"/>
          <w:b/>
          <w:bCs/>
          <w:sz w:val="24"/>
          <w:szCs w:val="24"/>
        </w:rPr>
        <w:t>Reflexione brevemente sobre lo aprendido a partir del análisis de este caso.</w:t>
      </w:r>
    </w:p>
    <w:p w:rsidR="00E22AB6" w:rsidRPr="00221058" w:rsidRDefault="00000000">
      <w:pPr>
        <w:numPr>
          <w:ilvl w:val="0"/>
          <w:numId w:val="5"/>
        </w:numPr>
        <w:spacing w:before="240" w:after="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¿Qué elementos del caso resultaron más desafiantes?</w:t>
      </w:r>
    </w:p>
    <w:p w:rsidR="00E22AB6" w:rsidRPr="00221058" w:rsidRDefault="00000000">
      <w:pPr>
        <w:numPr>
          <w:ilvl w:val="0"/>
          <w:numId w:val="5"/>
        </w:num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Arial" w:eastAsia="Times New Roman" w:hAnsi="Arial" w:cs="Arial"/>
          <w:sz w:val="24"/>
          <w:szCs w:val="24"/>
        </w:rPr>
        <w:t>¿Qué aprendió sobre el análisis de situaciones complejas en contextos reales o verosímiles?</w:t>
      </w:r>
    </w:p>
    <w:p w:rsidR="00221058" w:rsidRDefault="00221058" w:rsidP="00221058">
      <w:pPr>
        <w:pStyle w:val="Ttulo2"/>
        <w:keepNext w:val="0"/>
        <w:keepLines w:val="0"/>
        <w:spacing w:before="360"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bookmarkStart w:id="2" w:name="_heading=h.i9rpk1nyhve7" w:colFirst="0" w:colLast="0"/>
      <w:bookmarkEnd w:id="2"/>
      <w:r>
        <w:rPr>
          <w:rFonts w:ascii="Arial" w:eastAsia="Times New Roman" w:hAnsi="Arial" w:cs="Arial"/>
          <w:b/>
          <w:bCs/>
          <w:noProof/>
          <w:color w:val="000000"/>
          <w:sz w:val="34"/>
          <w:szCs w:val="34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-59883</wp:posOffset>
            </wp:positionH>
            <wp:positionV relativeFrom="paragraph">
              <wp:posOffset>261648</wp:posOffset>
            </wp:positionV>
            <wp:extent cx="863600" cy="863600"/>
            <wp:effectExtent l="0" t="0" r="0" b="0"/>
            <wp:wrapNone/>
            <wp:docPr id="5355310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1073" name="Imagen 5355310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AB6" w:rsidRPr="00221058" w:rsidRDefault="00000000" w:rsidP="00221058">
      <w:pPr>
        <w:pStyle w:val="Ttulo2"/>
        <w:keepNext w:val="0"/>
        <w:keepLines w:val="0"/>
        <w:spacing w:before="360" w:line="360" w:lineRule="auto"/>
        <w:ind w:left="720" w:firstLine="720"/>
        <w:jc w:val="both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221058">
        <w:rPr>
          <w:rFonts w:ascii="Arial" w:eastAsia="Times New Roman" w:hAnsi="Arial" w:cs="Arial"/>
          <w:b/>
          <w:bCs/>
          <w:color w:val="000000"/>
          <w:sz w:val="34"/>
          <w:szCs w:val="34"/>
        </w:rPr>
        <w:t>2. Pauta de autoevaluación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221058">
        <w:rPr>
          <w:rFonts w:ascii="Arial" w:eastAsia="Times New Roman" w:hAnsi="Arial" w:cs="Arial"/>
          <w:b/>
          <w:bCs/>
          <w:sz w:val="24"/>
          <w:szCs w:val="24"/>
        </w:rPr>
        <w:t>Checklist</w:t>
      </w:r>
      <w:proofErr w:type="spellEnd"/>
      <w:r w:rsidRPr="00221058">
        <w:rPr>
          <w:rFonts w:ascii="Arial" w:eastAsia="Times New Roman" w:hAnsi="Arial" w:cs="Arial"/>
          <w:b/>
          <w:bCs/>
          <w:sz w:val="24"/>
          <w:szCs w:val="24"/>
        </w:rPr>
        <w:t xml:space="preserve"> de autoevaluación del análisis de caso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sdt>
        <w:sdtPr>
          <w:rPr>
            <w:rFonts w:ascii="Arial" w:hAnsi="Arial" w:cs="Arial"/>
          </w:rPr>
          <w:tag w:val="goog_rdk_0"/>
          <w:id w:val="1259620137"/>
        </w:sdtPr>
        <w:sdtContent>
          <w:r w:rsidRPr="00221058">
            <w:rPr>
              <w:rFonts w:ascii="Arial" w:eastAsia="Arial Unicode MS" w:hAnsi="Arial" w:cs="Arial"/>
              <w:sz w:val="24"/>
              <w:szCs w:val="24"/>
            </w:rPr>
            <w:t xml:space="preserve">Marque </w:t>
          </w:r>
          <w:r w:rsidRPr="00221058">
            <w:rPr>
              <w:rFonts w:ascii="Apple Color Emoji" w:eastAsia="Arial Unicode MS" w:hAnsi="Apple Color Emoji" w:cs="Apple Color Emoji"/>
              <w:sz w:val="24"/>
              <w:szCs w:val="24"/>
            </w:rPr>
            <w:t>✔</w:t>
          </w:r>
          <w:r w:rsidRPr="00221058">
            <w:rPr>
              <w:rFonts w:ascii="Arial" w:eastAsia="Arial Unicode MS" w:hAnsi="Arial" w:cs="Arial"/>
              <w:sz w:val="24"/>
              <w:szCs w:val="24"/>
            </w:rPr>
            <w:t xml:space="preserve"> si considera que el criterio está logrado en su trabajo.</w:t>
          </w:r>
        </w:sdtContent>
      </w:sdt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3" w:name="_heading=h.zb5d61kxd5bm" w:colFirst="0" w:colLast="0"/>
      <w:bookmarkEnd w:id="3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Comprensión y análisis del caso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Comprendí y sinteticé adecuadamente el contexto del caso.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Identifiqué claramente el problema o dilema central.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Distinguí factores relevantes y no solo describí la situación.</w:t>
      </w:r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4" w:name="_heading=h.tq11ngsr6las" w:colFirst="0" w:colLast="0"/>
      <w:bookmarkEnd w:id="4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Uso de actores y contexto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Identifiqué actores clave y su rol en la situación.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Consideré tensiones, intereses o restricciones del contexto.</w:t>
      </w:r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5" w:name="_heading=h.hywusa6py7ei" w:colFirst="0" w:colLast="0"/>
      <w:bookmarkEnd w:id="5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Fundamentación conceptual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Utilicé conceptos o marcos teóricos del curso de manera pertinente.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Expliqué cómo estos conceptos ayudan a comprender el caso.</w:t>
      </w:r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6" w:name="_heading=h.cfn5u9knfobd" w:colFirst="0" w:colLast="0"/>
      <w:bookmarkEnd w:id="6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Análisis de alternativas y decisiones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Analicé más de una alternativa posible.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Consideré beneficios y riesgos de cada alternativa.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Tomé una posición clara y la fundamenté con argumentos.</w:t>
      </w:r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7" w:name="_heading=h.bfgpvjmh6mpr" w:colFirst="0" w:colLast="0"/>
      <w:bookmarkEnd w:id="7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Reflexión y aprendizaje</w:t>
      </w:r>
    </w:p>
    <w:p w:rsidR="00E22AB6" w:rsidRPr="00221058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Reflexioné sobre lo aprendido a partir del caso.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Identifiqué desafíos y aprendizajes relevantes del proceso de análisis.</w:t>
      </w:r>
    </w:p>
    <w:p w:rsidR="00E22AB6" w:rsidRPr="00221058" w:rsidRDefault="00000000">
      <w:pPr>
        <w:pStyle w:val="Ttulo3"/>
        <w:keepNext w:val="0"/>
        <w:keepLines w:val="0"/>
        <w:spacing w:before="280" w:line="360" w:lineRule="auto"/>
        <w:jc w:val="both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8" w:name="_heading=h.mlys0u456l09" w:colFirst="0" w:colLast="0"/>
      <w:bookmarkEnd w:id="8"/>
      <w:r w:rsidRPr="00221058">
        <w:rPr>
          <w:rFonts w:ascii="Arial" w:eastAsia="Times New Roman" w:hAnsi="Arial" w:cs="Arial"/>
          <w:b/>
          <w:bCs/>
          <w:color w:val="000000"/>
          <w:sz w:val="26"/>
          <w:szCs w:val="26"/>
        </w:rPr>
        <w:t>Evaluación global</w:t>
      </w:r>
    </w:p>
    <w:p w:rsidR="00E22AB6" w:rsidRDefault="00000000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El análisis fue más allá de la opinión personal y se apoya en argumentos.</w:t>
      </w:r>
      <w:r w:rsidRPr="00221058">
        <w:rPr>
          <w:rFonts w:ascii="Arial" w:eastAsia="Times New Roman" w:hAnsi="Arial" w:cs="Arial"/>
          <w:sz w:val="24"/>
          <w:szCs w:val="24"/>
        </w:rPr>
        <w:br/>
      </w:r>
      <w:r w:rsidRPr="0022105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21058">
        <w:rPr>
          <w:rFonts w:ascii="Arial" w:eastAsia="Times New Roman" w:hAnsi="Arial" w:cs="Arial"/>
          <w:sz w:val="24"/>
          <w:szCs w:val="24"/>
        </w:rPr>
        <w:t xml:space="preserve"> El trabajo fue coherente, claro y bien estructurado.</w:t>
      </w:r>
    </w:p>
    <w:p w:rsid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21058" w:rsidRPr="00221058" w:rsidRDefault="00221058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22AB6" w:rsidRPr="00221058" w:rsidRDefault="00E22AB6">
      <w:pPr>
        <w:spacing w:line="360" w:lineRule="auto"/>
        <w:jc w:val="both"/>
        <w:rPr>
          <w:rFonts w:ascii="Arial" w:eastAsia="Times New Roman" w:hAnsi="Arial" w:cs="Arial"/>
          <w:b/>
          <w:bCs/>
          <w:color w:val="FF0000"/>
          <w:sz w:val="24"/>
          <w:szCs w:val="24"/>
          <w:highlight w:val="yellow"/>
        </w:rPr>
      </w:pPr>
    </w:p>
    <w:p w:rsidR="00E22AB6" w:rsidRDefault="00E22AB6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p w:rsidR="00E22AB6" w:rsidRDefault="00E22A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22AB6" w:rsidRDefault="00E22AB6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p w:rsidR="00E22AB6" w:rsidRDefault="00E22A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22AB6" w:rsidRDefault="004A66E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-514433</wp:posOffset>
            </wp:positionH>
            <wp:positionV relativeFrom="paragraph">
              <wp:posOffset>1785509</wp:posOffset>
            </wp:positionV>
            <wp:extent cx="6451665" cy="516834"/>
            <wp:effectExtent l="0" t="0" r="0" b="0"/>
            <wp:wrapNone/>
            <wp:docPr id="10523187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8740" name="Imagen 10523187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65" cy="516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2AB6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1DF45AD-F211-3440-A11F-C3435F252123}"/>
    <w:embedBold r:id="rId2" w:fontKey="{002AA88C-F2B7-6141-824B-D63B86EF2B82}"/>
    <w:embedItalic r:id="rId3" w:fontKey="{84766652-7CB2-3947-9709-43AE5F71EA8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A866BEC3-F7BA-C545-8988-09515784A074}"/>
    <w:embedItalic r:id="rId5" w:fontKey="{96F92904-A8D4-B543-B499-8441210F7225}"/>
  </w:font>
  <w:font w:name="Play">
    <w:charset w:val="00"/>
    <w:family w:val="auto"/>
    <w:pitch w:val="default"/>
    <w:embedRegular r:id="rId6" w:fontKey="{8CBA2216-1A28-4E40-9806-542280C5FDC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7F4427C6-7D6C-B347-9A6B-B4B3DFB3317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660FA8A1-D47E-5349-83AE-7A03253BAC0A}"/>
    <w:embedBold r:id="rId9" w:fontKey="{B37A6EDD-C037-3549-B483-A9451A2880DB}"/>
    <w:embedItalic r:id="rId10" w:fontKey="{50D25F4E-4256-2E4A-82EE-70F61A63A1E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2" w:fontKey="{8DD6306D-B0FA-FB44-9069-D0D33C5A31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6F6C"/>
    <w:multiLevelType w:val="multilevel"/>
    <w:tmpl w:val="91DAF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B436C"/>
    <w:multiLevelType w:val="multilevel"/>
    <w:tmpl w:val="AB1E3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C242FD"/>
    <w:multiLevelType w:val="multilevel"/>
    <w:tmpl w:val="63D8F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1E4CA1"/>
    <w:multiLevelType w:val="multilevel"/>
    <w:tmpl w:val="02C82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6F5FA9"/>
    <w:multiLevelType w:val="multilevel"/>
    <w:tmpl w:val="37CE2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11AA6"/>
    <w:multiLevelType w:val="multilevel"/>
    <w:tmpl w:val="1F7C5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6E3807"/>
    <w:multiLevelType w:val="multilevel"/>
    <w:tmpl w:val="5C50D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5721341">
    <w:abstractNumId w:val="1"/>
  </w:num>
  <w:num w:numId="2" w16cid:durableId="487787420">
    <w:abstractNumId w:val="6"/>
  </w:num>
  <w:num w:numId="3" w16cid:durableId="1319576651">
    <w:abstractNumId w:val="2"/>
  </w:num>
  <w:num w:numId="4" w16cid:durableId="1926761012">
    <w:abstractNumId w:val="0"/>
  </w:num>
  <w:num w:numId="5" w16cid:durableId="1806922062">
    <w:abstractNumId w:val="5"/>
  </w:num>
  <w:num w:numId="6" w16cid:durableId="1930699662">
    <w:abstractNumId w:val="3"/>
  </w:num>
  <w:num w:numId="7" w16cid:durableId="1347556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AB6"/>
    <w:rsid w:val="00221058"/>
    <w:rsid w:val="004A66E5"/>
    <w:rsid w:val="005A57E3"/>
    <w:rsid w:val="00E2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6B82"/>
  <w15:docId w15:val="{E41BEEC3-9E10-2841-8C56-9F2A6A53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127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27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27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27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27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27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85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2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2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8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4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5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cyWRBhZYoPd123WNsSny25gqjQ==">CgMxLjAaLgoBMBIpCicIB0IjCg9UaW1lcyBOZXcgUm9tYW4SEEFyaWFsIFVuaWNvZGUgTVMyDmgudGh6cmQzcnBlazhoMg5oLnlqaGMyNm1ia2lkdjIOaC5pOXJwazFueWh2ZTcyDmguemI1ZDYxa3hkNWJtMg5oLnRxMTFuZ3NyNmxhczIOaC5oeXd1c2E2cHk3ZWkyDmguY2ZuNXU5a25mb2JkMg5oLmJmZ3B2am1oNm1wcjIOaC5tbHlzMHU0NTZsMDk4AHIhMWJMSnd5eUl4azZPbHRzM3lUNl9wQkszZUhaTXhGQU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Belen Arriagada Anabalon</dc:creator>
  <cp:lastModifiedBy>Microsoft Office User</cp:lastModifiedBy>
  <cp:revision>2</cp:revision>
  <dcterms:created xsi:type="dcterms:W3CDTF">2024-07-30T02:53:00Z</dcterms:created>
  <dcterms:modified xsi:type="dcterms:W3CDTF">2026-02-25T12:29:00Z</dcterms:modified>
</cp:coreProperties>
</file>