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45B" w:rsidRDefault="0051345B">
      <w:pPr>
        <w:rPr>
          <w:rFonts w:ascii="Times New Roman" w:hAnsi="Times New Roman" w:cs="Times New Roman"/>
          <w:b/>
          <w:sz w:val="28"/>
        </w:rPr>
      </w:pPr>
      <w:r w:rsidRPr="0051345B">
        <w:rPr>
          <w:rFonts w:ascii="Times New Roman" w:hAnsi="Times New Roman" w:cs="Times New Roman"/>
          <w:b/>
          <w:sz w:val="28"/>
        </w:rPr>
        <w:t>Encapsulation</w:t>
      </w:r>
    </w:p>
    <w:p w:rsidR="008E400A" w:rsidRDefault="0051345B" w:rsidP="0051345B">
      <w:pPr>
        <w:rPr>
          <w:rFonts w:ascii="Times New Roman" w:hAnsi="Times New Roman" w:cs="Times New Roman"/>
          <w:sz w:val="28"/>
        </w:rPr>
      </w:pPr>
      <w:r>
        <w:rPr>
          <w:rFonts w:ascii="Times New Roman" w:hAnsi="Times New Roman" w:cs="Times New Roman"/>
          <w:sz w:val="28"/>
        </w:rPr>
        <w:tab/>
        <w:t>Encapsulation refers to the practice of bundling data (variables) and methods (functions) that operate on that data into a single unit – normally a class – and restricts direct access to some of the object’s components.</w:t>
      </w:r>
    </w:p>
    <w:p w:rsidR="00F417A1" w:rsidRDefault="0051345B" w:rsidP="0051345B">
      <w:pPr>
        <w:rPr>
          <w:rFonts w:ascii="Times New Roman" w:hAnsi="Times New Roman" w:cs="Times New Roman"/>
          <w:sz w:val="28"/>
        </w:rPr>
      </w:pPr>
      <w:r>
        <w:rPr>
          <w:rFonts w:ascii="Times New Roman" w:hAnsi="Times New Roman" w:cs="Times New Roman"/>
          <w:sz w:val="28"/>
        </w:rPr>
        <w:t>This is achieved by using access modifiers like private and protected which control how data can be accessed or modified. Encapsulation is helpful because it promotes modularity, safeguards internal object states from unintended interference, and makes code easier to maintain and debug.</w:t>
      </w:r>
      <w:r w:rsidR="00F417A1">
        <w:rPr>
          <w:rFonts w:ascii="Times New Roman" w:hAnsi="Times New Roman" w:cs="Times New Roman"/>
          <w:sz w:val="28"/>
        </w:rPr>
        <w:t xml:space="preserve"> </w:t>
      </w:r>
    </w:p>
    <w:p w:rsidR="0051345B" w:rsidRPr="00F417A1" w:rsidRDefault="00F417A1" w:rsidP="0051345B">
      <w:pPr>
        <w:rPr>
          <w:rFonts w:ascii="Times New Roman" w:hAnsi="Times New Roman" w:cs="Times New Roman"/>
          <w:sz w:val="36"/>
        </w:rPr>
      </w:pPr>
      <w:bookmarkStart w:id="0" w:name="_GoBack"/>
      <w:bookmarkEnd w:id="0"/>
      <w:r w:rsidRPr="00F417A1">
        <w:rPr>
          <w:rFonts w:ascii="Times New Roman" w:hAnsi="Times New Roman" w:cs="Times New Roman"/>
          <w:sz w:val="28"/>
        </w:rPr>
        <w:t>For example, by exposing only necessary methods and hiding implementation details, developers can change the internal workings of a class without affecting other parts of the program that rely on it.</w:t>
      </w:r>
      <w:r w:rsidR="0051345B" w:rsidRPr="00F417A1">
        <w:rPr>
          <w:rFonts w:ascii="Times New Roman" w:hAnsi="Times New Roman" w:cs="Times New Roman"/>
          <w:sz w:val="36"/>
        </w:rPr>
        <w:t xml:space="preserve"> </w:t>
      </w:r>
    </w:p>
    <w:p w:rsidR="0051345B" w:rsidRPr="0051345B" w:rsidRDefault="0051345B" w:rsidP="0051345B">
      <w:pPr>
        <w:rPr>
          <w:rFonts w:ascii="Times New Roman" w:hAnsi="Times New Roman" w:cs="Times New Roman"/>
          <w:sz w:val="28"/>
        </w:rPr>
      </w:pPr>
      <w:r>
        <w:rPr>
          <w:rFonts w:ascii="Times New Roman" w:hAnsi="Times New Roman" w:cs="Times New Roman"/>
          <w:sz w:val="28"/>
        </w:rPr>
        <w:t>By exposing only necessary parts of an object through well-defined interfaces, encapsulation encourages cleaner, more reliable software design.</w:t>
      </w:r>
    </w:p>
    <w:sectPr w:rsidR="0051345B" w:rsidRPr="005134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E1"/>
    <w:rsid w:val="0051345B"/>
    <w:rsid w:val="008E400A"/>
    <w:rsid w:val="00ED14E1"/>
    <w:rsid w:val="00F41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BEF2"/>
  <w15:chartTrackingRefBased/>
  <w15:docId w15:val="{BED207A5-8760-4888-904E-CB421EA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2025-09-25T16:19:00Z</dcterms:created>
  <dcterms:modified xsi:type="dcterms:W3CDTF">2025-09-26T08:04:00Z</dcterms:modified>
</cp:coreProperties>
</file>