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B5A44" w14:textId="77777777" w:rsidR="00763B4D" w:rsidRDefault="00763B4D">
      <w:pPr>
        <w:jc w:val="center"/>
        <w:rPr>
          <w:rFonts w:eastAsia="宋体"/>
          <w:b/>
          <w:color w:val="000000"/>
          <w:sz w:val="24"/>
        </w:rPr>
      </w:pPr>
    </w:p>
    <w:p w14:paraId="33330A1F" w14:textId="77777777" w:rsidR="007D7B56" w:rsidRDefault="007D7B56">
      <w:pPr>
        <w:jc w:val="center"/>
        <w:rPr>
          <w:rFonts w:eastAsia="宋体"/>
          <w:b/>
          <w:color w:val="000000"/>
          <w:sz w:val="24"/>
        </w:rPr>
      </w:pPr>
    </w:p>
    <w:p w14:paraId="5FBADFA0" w14:textId="77777777" w:rsidR="007D7B56" w:rsidRDefault="007D7B56">
      <w:pPr>
        <w:jc w:val="center"/>
        <w:rPr>
          <w:rFonts w:eastAsia="宋体"/>
          <w:b/>
          <w:color w:val="000000"/>
          <w:sz w:val="24"/>
        </w:rPr>
      </w:pPr>
    </w:p>
    <w:p w14:paraId="0E98AB43" w14:textId="77777777" w:rsidR="007D7B56" w:rsidRDefault="007D7B56">
      <w:pPr>
        <w:jc w:val="center"/>
        <w:rPr>
          <w:rFonts w:eastAsia="宋体"/>
          <w:b/>
          <w:color w:val="000000"/>
          <w:sz w:val="24"/>
        </w:rPr>
      </w:pPr>
    </w:p>
    <w:p w14:paraId="2DF29F79" w14:textId="77777777" w:rsidR="00763B4D" w:rsidRDefault="00763B4D">
      <w:pPr>
        <w:jc w:val="center"/>
        <w:rPr>
          <w:rFonts w:eastAsia="宋体"/>
          <w:b/>
          <w:color w:val="000000"/>
          <w:sz w:val="24"/>
        </w:rPr>
      </w:pPr>
    </w:p>
    <w:p w14:paraId="4FDCA459" w14:textId="77777777" w:rsidR="00763B4D" w:rsidRDefault="00000000">
      <w:pPr>
        <w:jc w:val="center"/>
        <w:rPr>
          <w:rFonts w:eastAsia="宋体"/>
          <w:b/>
          <w:color w:val="000000"/>
          <w:sz w:val="24"/>
        </w:rPr>
      </w:pPr>
      <w:r>
        <w:rPr>
          <w:rFonts w:eastAsia="宋体"/>
          <w:b/>
          <w:noProof/>
          <w:color w:val="000000"/>
          <w:sz w:val="24"/>
        </w:rPr>
        <w:drawing>
          <wp:inline distT="0" distB="0" distL="0" distR="0" wp14:anchorId="346D7D84" wp14:editId="67750AA4">
            <wp:extent cx="1065530" cy="1065530"/>
            <wp:effectExtent l="0" t="0" r="0" b="0"/>
            <wp:docPr id="9196999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99934"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065600" cy="1065600"/>
                    </a:xfrm>
                    <a:prstGeom prst="rect">
                      <a:avLst/>
                    </a:prstGeom>
                    <a:noFill/>
                    <a:ln>
                      <a:noFill/>
                    </a:ln>
                  </pic:spPr>
                </pic:pic>
              </a:graphicData>
            </a:graphic>
          </wp:inline>
        </w:drawing>
      </w:r>
    </w:p>
    <w:p w14:paraId="73684F0F" w14:textId="77777777" w:rsidR="007D7B56" w:rsidRDefault="007D7B56">
      <w:pPr>
        <w:jc w:val="center"/>
        <w:rPr>
          <w:rFonts w:eastAsia="宋体"/>
          <w:b/>
          <w:color w:val="000000"/>
          <w:sz w:val="24"/>
        </w:rPr>
      </w:pPr>
    </w:p>
    <w:p w14:paraId="6219284F" w14:textId="77777777" w:rsidR="007D7B56" w:rsidRDefault="007D7B56">
      <w:pPr>
        <w:jc w:val="center"/>
        <w:rPr>
          <w:rFonts w:eastAsia="宋体"/>
          <w:b/>
          <w:color w:val="000000"/>
          <w:sz w:val="24"/>
        </w:rPr>
      </w:pPr>
    </w:p>
    <w:p w14:paraId="5E99B76F" w14:textId="6463AAE4" w:rsidR="00763B4D" w:rsidRDefault="007D7B56">
      <w:pPr>
        <w:jc w:val="center"/>
        <w:rPr>
          <w:rFonts w:eastAsia="宋体"/>
          <w:b/>
          <w:color w:val="000000"/>
          <w:sz w:val="44"/>
          <w:szCs w:val="44"/>
        </w:rPr>
      </w:pPr>
      <w:r>
        <w:rPr>
          <w:rFonts w:eastAsia="宋体" w:hint="eastAsia"/>
          <w:b/>
          <w:color w:val="000000"/>
          <w:sz w:val="44"/>
          <w:szCs w:val="44"/>
        </w:rPr>
        <w:t>观星——</w:t>
      </w:r>
      <w:r>
        <w:rPr>
          <w:rFonts w:ascii="宋体" w:eastAsia="宋体" w:hAnsi="宋体" w:cs="宋体" w:hint="eastAsia"/>
          <w:b/>
          <w:sz w:val="44"/>
        </w:rPr>
        <w:t>基于张量的轴承监管系统</w:t>
      </w:r>
    </w:p>
    <w:p w14:paraId="2075BE03" w14:textId="77777777" w:rsidR="00763B4D" w:rsidRDefault="00763B4D">
      <w:pPr>
        <w:spacing w:line="300" w:lineRule="auto"/>
        <w:jc w:val="center"/>
        <w:rPr>
          <w:b/>
        </w:rPr>
      </w:pPr>
    </w:p>
    <w:p w14:paraId="49A7E391" w14:textId="77777777" w:rsidR="007D7B56" w:rsidRDefault="007D7B56">
      <w:pPr>
        <w:spacing w:line="300" w:lineRule="auto"/>
        <w:jc w:val="center"/>
        <w:rPr>
          <w:b/>
        </w:rPr>
      </w:pPr>
    </w:p>
    <w:p w14:paraId="60072DFD" w14:textId="77777777" w:rsidR="00763B4D" w:rsidRDefault="00000000">
      <w:pPr>
        <w:jc w:val="center"/>
        <w:rPr>
          <w:rFonts w:ascii="黑体" w:eastAsia="黑体" w:hAnsi="黑体"/>
          <w:b/>
          <w:color w:val="000000"/>
          <w:sz w:val="36"/>
          <w:szCs w:val="36"/>
        </w:rPr>
      </w:pPr>
      <w:r>
        <w:rPr>
          <w:rFonts w:ascii="黑体" w:eastAsia="黑体" w:hAnsi="黑体" w:hint="eastAsia"/>
          <w:b/>
          <w:color w:val="000000"/>
          <w:sz w:val="36"/>
          <w:szCs w:val="36"/>
        </w:rPr>
        <w:t>技术研究报告</w:t>
      </w:r>
    </w:p>
    <w:p w14:paraId="0E7C25E5" w14:textId="77777777" w:rsidR="00763B4D" w:rsidRDefault="00000000">
      <w:pPr>
        <w:spacing w:line="300" w:lineRule="auto"/>
        <w:jc w:val="center"/>
        <w:rPr>
          <w:b/>
          <w:sz w:val="24"/>
        </w:rPr>
      </w:pPr>
      <w:r>
        <w:rPr>
          <w:rFonts w:hint="eastAsia"/>
          <w:b/>
          <w:sz w:val="24"/>
        </w:rPr>
        <w:t>Version:</w:t>
      </w:r>
      <w:r>
        <w:rPr>
          <w:b/>
          <w:sz w:val="24"/>
        </w:rPr>
        <w:t xml:space="preserve"> 1.0.0</w:t>
      </w:r>
    </w:p>
    <w:p w14:paraId="4BC673A5" w14:textId="77777777" w:rsidR="00763B4D" w:rsidRDefault="00763B4D">
      <w:pPr>
        <w:jc w:val="center"/>
        <w:rPr>
          <w:rFonts w:eastAsia="宋体"/>
          <w:color w:val="000000"/>
        </w:rPr>
      </w:pPr>
    </w:p>
    <w:p w14:paraId="174F564A" w14:textId="77777777" w:rsidR="00763B4D" w:rsidRDefault="00763B4D">
      <w:pPr>
        <w:jc w:val="center"/>
        <w:rPr>
          <w:rFonts w:eastAsia="宋体"/>
          <w:color w:val="000000"/>
        </w:rPr>
      </w:pPr>
    </w:p>
    <w:p w14:paraId="1FFD0BDB" w14:textId="77777777" w:rsidR="007D7B56" w:rsidRDefault="007D7B56">
      <w:pPr>
        <w:jc w:val="center"/>
        <w:rPr>
          <w:rFonts w:eastAsia="宋体"/>
          <w:color w:val="000000"/>
        </w:rPr>
      </w:pPr>
    </w:p>
    <w:p w14:paraId="3E94A72B" w14:textId="77777777" w:rsidR="007D7B56" w:rsidRDefault="007D7B56">
      <w:pPr>
        <w:jc w:val="center"/>
        <w:rPr>
          <w:rFonts w:eastAsia="宋体"/>
          <w:color w:val="000000"/>
        </w:rPr>
      </w:pPr>
    </w:p>
    <w:p w14:paraId="59AE0416" w14:textId="77777777" w:rsidR="00763B4D" w:rsidRDefault="00000000">
      <w:pPr>
        <w:spacing w:line="300" w:lineRule="auto"/>
        <w:jc w:val="center"/>
        <w:rPr>
          <w:color w:val="000000"/>
          <w:sz w:val="24"/>
        </w:rPr>
      </w:pPr>
      <w:r>
        <w:rPr>
          <w:noProof/>
        </w:rPr>
        <w:drawing>
          <wp:inline distT="0" distB="0" distL="0" distR="0" wp14:anchorId="10261FAE" wp14:editId="219A117B">
            <wp:extent cx="1141095" cy="1116965"/>
            <wp:effectExtent l="0" t="0" r="0" b="0"/>
            <wp:docPr id="1821993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93143"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141200" cy="1117124"/>
                    </a:xfrm>
                    <a:prstGeom prst="rect">
                      <a:avLst/>
                    </a:prstGeom>
                    <a:noFill/>
                    <a:ln>
                      <a:noFill/>
                    </a:ln>
                  </pic:spPr>
                </pic:pic>
              </a:graphicData>
            </a:graphic>
          </wp:inline>
        </w:drawing>
      </w:r>
    </w:p>
    <w:p w14:paraId="03DFAA78" w14:textId="77777777" w:rsidR="00763B4D" w:rsidRDefault="00763B4D">
      <w:pPr>
        <w:spacing w:line="300" w:lineRule="auto"/>
        <w:jc w:val="center"/>
        <w:rPr>
          <w:color w:val="000000"/>
          <w:sz w:val="24"/>
        </w:rPr>
      </w:pPr>
    </w:p>
    <w:p w14:paraId="369B7557" w14:textId="77777777" w:rsidR="00763B4D" w:rsidRDefault="00000000">
      <w:pPr>
        <w:spacing w:line="300" w:lineRule="auto"/>
        <w:jc w:val="center"/>
        <w:rPr>
          <w:b/>
          <w:sz w:val="24"/>
        </w:rPr>
      </w:pPr>
      <w:r>
        <w:rPr>
          <w:rFonts w:hint="eastAsia"/>
          <w:b/>
          <w:sz w:val="24"/>
        </w:rPr>
        <w:t>海纳百川</w:t>
      </w:r>
    </w:p>
    <w:p w14:paraId="04F169D8" w14:textId="77777777" w:rsidR="00763B4D" w:rsidRDefault="00763B4D">
      <w:pPr>
        <w:spacing w:line="300" w:lineRule="auto"/>
        <w:jc w:val="center"/>
        <w:rPr>
          <w:b/>
          <w:sz w:val="24"/>
        </w:rPr>
      </w:pPr>
    </w:p>
    <w:p w14:paraId="4650E08D" w14:textId="77777777" w:rsidR="007D7B56" w:rsidRDefault="007D7B56">
      <w:pPr>
        <w:spacing w:line="300" w:lineRule="auto"/>
        <w:jc w:val="center"/>
        <w:rPr>
          <w:b/>
          <w:sz w:val="24"/>
        </w:rPr>
      </w:pPr>
    </w:p>
    <w:p w14:paraId="0DEAD695" w14:textId="77777777" w:rsidR="007D7B56" w:rsidRDefault="007D7B56">
      <w:pPr>
        <w:spacing w:line="300" w:lineRule="auto"/>
        <w:jc w:val="center"/>
        <w:rPr>
          <w:b/>
          <w:sz w:val="24"/>
        </w:rPr>
      </w:pPr>
    </w:p>
    <w:p w14:paraId="3C7631C6" w14:textId="77777777" w:rsidR="00763B4D" w:rsidRDefault="00763B4D">
      <w:pPr>
        <w:jc w:val="center"/>
        <w:rPr>
          <w:rFonts w:eastAsia="宋体"/>
          <w:color w:val="000000"/>
        </w:rPr>
      </w:pPr>
    </w:p>
    <w:p w14:paraId="1D605C83" w14:textId="5BA94EE3" w:rsidR="00763B4D" w:rsidRDefault="00000000">
      <w:pPr>
        <w:jc w:val="center"/>
        <w:rPr>
          <w:rFonts w:eastAsia="宋体"/>
          <w:b/>
          <w:color w:val="000000"/>
          <w:sz w:val="24"/>
        </w:rPr>
      </w:pPr>
      <w:r>
        <w:rPr>
          <w:rFonts w:eastAsia="宋体"/>
          <w:b/>
          <w:color w:val="000000"/>
          <w:sz w:val="24"/>
        </w:rPr>
        <w:t>202</w:t>
      </w:r>
      <w:r w:rsidR="00FA1FEA">
        <w:rPr>
          <w:rFonts w:eastAsia="宋体"/>
          <w:b/>
          <w:color w:val="000000"/>
          <w:sz w:val="24"/>
        </w:rPr>
        <w:t>4</w:t>
      </w:r>
      <w:r>
        <w:rPr>
          <w:rFonts w:eastAsia="宋体" w:hint="eastAsia"/>
          <w:b/>
          <w:color w:val="000000"/>
          <w:sz w:val="24"/>
        </w:rPr>
        <w:t>-</w:t>
      </w:r>
      <w:r w:rsidR="00FA1FEA">
        <w:rPr>
          <w:rFonts w:eastAsia="宋体"/>
          <w:b/>
          <w:color w:val="000000"/>
          <w:sz w:val="24"/>
        </w:rPr>
        <w:t>0</w:t>
      </w:r>
      <w:r w:rsidR="007D7B56">
        <w:rPr>
          <w:rFonts w:eastAsia="宋体" w:hint="eastAsia"/>
          <w:b/>
          <w:color w:val="000000"/>
          <w:sz w:val="24"/>
        </w:rPr>
        <w:t>4</w:t>
      </w:r>
      <w:r>
        <w:rPr>
          <w:rFonts w:eastAsia="宋体" w:hint="eastAsia"/>
          <w:b/>
          <w:color w:val="000000"/>
          <w:sz w:val="24"/>
        </w:rPr>
        <w:t>-</w:t>
      </w:r>
      <w:r w:rsidR="007D7B56">
        <w:rPr>
          <w:rFonts w:eastAsia="宋体" w:hint="eastAsia"/>
          <w:b/>
          <w:color w:val="000000"/>
          <w:sz w:val="24"/>
        </w:rPr>
        <w:t>1</w:t>
      </w:r>
      <w:r w:rsidR="00FA1FEA">
        <w:rPr>
          <w:rFonts w:eastAsia="宋体"/>
          <w:b/>
          <w:color w:val="000000"/>
          <w:sz w:val="24"/>
        </w:rPr>
        <w:t>5</w:t>
      </w:r>
    </w:p>
    <w:p w14:paraId="14C9D06E" w14:textId="77777777" w:rsidR="00763B4D" w:rsidRDefault="00763B4D">
      <w:pPr>
        <w:spacing w:line="300" w:lineRule="auto"/>
        <w:jc w:val="center"/>
        <w:rPr>
          <w:b/>
          <w:sz w:val="24"/>
        </w:rPr>
      </w:pPr>
    </w:p>
    <w:p w14:paraId="4AD87BCF" w14:textId="77777777" w:rsidR="00763B4D" w:rsidRDefault="00763B4D">
      <w:pPr>
        <w:spacing w:line="300" w:lineRule="auto"/>
        <w:jc w:val="center"/>
        <w:rPr>
          <w:b/>
          <w:sz w:val="24"/>
        </w:rPr>
      </w:pPr>
    </w:p>
    <w:p w14:paraId="6E12827F" w14:textId="77777777" w:rsidR="00763B4D" w:rsidRDefault="00763B4D"/>
    <w:p w14:paraId="57253B38" w14:textId="77777777" w:rsidR="00763B4D" w:rsidRDefault="00763B4D"/>
    <w:p w14:paraId="602EDD13" w14:textId="77777777" w:rsidR="00763B4D" w:rsidRDefault="00763B4D">
      <w:pPr>
        <w:sectPr w:rsidR="00763B4D" w:rsidSect="00476221">
          <w:headerReference w:type="default" r:id="rId10"/>
          <w:footerReference w:type="default" r:id="rId11"/>
          <w:pgSz w:w="11906" w:h="16838"/>
          <w:pgMar w:top="1440" w:right="1797" w:bottom="1440" w:left="1797" w:header="851" w:footer="992" w:gutter="0"/>
          <w:pgNumType w:fmt="upperRoman" w:start="1"/>
          <w:cols w:space="425"/>
          <w:titlePg/>
          <w:docGrid w:type="lines" w:linePitch="312"/>
        </w:sectPr>
      </w:pPr>
    </w:p>
    <w:p w14:paraId="00E41286" w14:textId="77777777" w:rsidR="00763B4D" w:rsidRDefault="00000000">
      <w:pPr>
        <w:pStyle w:val="212"/>
        <w:spacing w:afterLines="50" w:after="156" w:line="300" w:lineRule="auto"/>
        <w:rPr>
          <w:rFonts w:ascii="黑体" w:eastAsia="黑体" w:hAnsi="黑体"/>
          <w:color w:val="000000"/>
          <w:sz w:val="36"/>
        </w:rPr>
      </w:pPr>
      <w:r>
        <w:rPr>
          <w:rFonts w:ascii="黑体" w:eastAsia="黑体" w:hAnsi="黑体" w:hint="eastAsia"/>
          <w:color w:val="000000"/>
          <w:sz w:val="36"/>
        </w:rPr>
        <w:lastRenderedPageBreak/>
        <w:t>目录</w:t>
      </w:r>
    </w:p>
    <w:p w14:paraId="3657330C" w14:textId="03F2A91F" w:rsidR="00C10DFD" w:rsidRDefault="00000000">
      <w:pPr>
        <w:pStyle w:val="TOC1"/>
        <w:tabs>
          <w:tab w:val="left" w:pos="420"/>
          <w:tab w:val="right" w:leader="dot" w:pos="8302"/>
        </w:tabs>
        <w:rPr>
          <w:rFonts w:asciiTheme="minorHAnsi" w:hAnsiTheme="minorHAnsi" w:cstheme="minorBidi"/>
          <w:b w:val="0"/>
          <w:bCs w:val="0"/>
          <w:i w:val="0"/>
          <w:iCs w:val="0"/>
          <w:noProof/>
          <w:sz w:val="21"/>
          <w:szCs w:val="22"/>
          <w14:ligatures w14:val="standardContextual"/>
        </w:rPr>
      </w:pPr>
      <w:r>
        <w:rPr>
          <w:color w:val="000000"/>
        </w:rPr>
        <w:fldChar w:fldCharType="begin"/>
      </w:r>
      <w:r>
        <w:rPr>
          <w:color w:val="000000"/>
        </w:rPr>
        <w:instrText xml:space="preserve"> </w:instrText>
      </w:r>
      <w:r>
        <w:rPr>
          <w:rFonts w:hint="eastAsia"/>
          <w:color w:val="000000"/>
        </w:rPr>
        <w:instrText>TOC \o "1-3" \h \z \u</w:instrText>
      </w:r>
      <w:r>
        <w:rPr>
          <w:color w:val="000000"/>
        </w:rPr>
        <w:instrText xml:space="preserve"> </w:instrText>
      </w:r>
      <w:r>
        <w:rPr>
          <w:color w:val="000000"/>
        </w:rPr>
        <w:fldChar w:fldCharType="separate"/>
      </w:r>
      <w:hyperlink w:anchor="_Toc163075481" w:history="1">
        <w:r w:rsidR="00C10DFD" w:rsidRPr="0064285C">
          <w:rPr>
            <w:rStyle w:val="aff2"/>
            <w:rFonts w:cs="Times New Roman"/>
            <w:noProof/>
          </w:rPr>
          <w:t>1</w:t>
        </w:r>
        <w:r w:rsidR="00C10DFD">
          <w:rPr>
            <w:rFonts w:asciiTheme="minorHAnsi" w:hAnsiTheme="minorHAnsi" w:cstheme="minorBidi"/>
            <w:b w:val="0"/>
            <w:bCs w:val="0"/>
            <w:i w:val="0"/>
            <w:iCs w:val="0"/>
            <w:noProof/>
            <w:sz w:val="21"/>
            <w:szCs w:val="22"/>
            <w14:ligatures w14:val="standardContextual"/>
          </w:rPr>
          <w:tab/>
        </w:r>
        <w:r w:rsidR="00C10DFD" w:rsidRPr="0064285C">
          <w:rPr>
            <w:rStyle w:val="aff2"/>
            <w:noProof/>
          </w:rPr>
          <w:t>问题聚焦</w:t>
        </w:r>
        <w:r w:rsidR="00C10DFD">
          <w:rPr>
            <w:noProof/>
            <w:webHidden/>
          </w:rPr>
          <w:tab/>
        </w:r>
        <w:r w:rsidR="00C10DFD">
          <w:rPr>
            <w:noProof/>
            <w:webHidden/>
          </w:rPr>
          <w:fldChar w:fldCharType="begin"/>
        </w:r>
        <w:r w:rsidR="00C10DFD">
          <w:rPr>
            <w:noProof/>
            <w:webHidden/>
          </w:rPr>
          <w:instrText xml:space="preserve"> PAGEREF _Toc163075481 \h </w:instrText>
        </w:r>
        <w:r w:rsidR="00C10DFD">
          <w:rPr>
            <w:noProof/>
            <w:webHidden/>
          </w:rPr>
        </w:r>
        <w:r w:rsidR="00C10DFD">
          <w:rPr>
            <w:noProof/>
            <w:webHidden/>
          </w:rPr>
          <w:fldChar w:fldCharType="separate"/>
        </w:r>
        <w:r w:rsidR="009F035F">
          <w:rPr>
            <w:noProof/>
            <w:webHidden/>
          </w:rPr>
          <w:t>1</w:t>
        </w:r>
        <w:r w:rsidR="00C10DFD">
          <w:rPr>
            <w:noProof/>
            <w:webHidden/>
          </w:rPr>
          <w:fldChar w:fldCharType="end"/>
        </w:r>
      </w:hyperlink>
    </w:p>
    <w:p w14:paraId="4A4E1692" w14:textId="45E95134" w:rsidR="00C10DFD" w:rsidRDefault="00000000">
      <w:pPr>
        <w:pStyle w:val="TOC2"/>
        <w:tabs>
          <w:tab w:val="left" w:pos="840"/>
          <w:tab w:val="right" w:leader="dot" w:pos="8302"/>
        </w:tabs>
        <w:rPr>
          <w:rFonts w:asciiTheme="minorHAnsi" w:hAnsiTheme="minorHAnsi" w:cstheme="minorBidi"/>
          <w:b w:val="0"/>
          <w:bCs w:val="0"/>
          <w:noProof/>
          <w:sz w:val="21"/>
          <w14:ligatures w14:val="standardContextual"/>
        </w:rPr>
      </w:pPr>
      <w:hyperlink w:anchor="_Toc163075482" w:history="1">
        <w:r w:rsidR="00C10DFD" w:rsidRPr="0064285C">
          <w:rPr>
            <w:rStyle w:val="aff2"/>
            <w:rFonts w:cs="Times New Roman"/>
            <w:noProof/>
          </w:rPr>
          <w:t>1.1</w:t>
        </w:r>
        <w:r w:rsidR="00C10DFD">
          <w:rPr>
            <w:rFonts w:asciiTheme="minorHAnsi" w:hAnsiTheme="minorHAnsi" w:cstheme="minorBidi"/>
            <w:b w:val="0"/>
            <w:bCs w:val="0"/>
            <w:noProof/>
            <w:sz w:val="21"/>
            <w14:ligatures w14:val="standardContextual"/>
          </w:rPr>
          <w:tab/>
        </w:r>
        <w:r w:rsidR="00C10DFD" w:rsidRPr="0064285C">
          <w:rPr>
            <w:rStyle w:val="aff2"/>
            <w:noProof/>
          </w:rPr>
          <w:t>问题描述</w:t>
        </w:r>
        <w:r w:rsidR="00C10DFD">
          <w:rPr>
            <w:noProof/>
            <w:webHidden/>
          </w:rPr>
          <w:tab/>
        </w:r>
        <w:r w:rsidR="00C10DFD">
          <w:rPr>
            <w:noProof/>
            <w:webHidden/>
          </w:rPr>
          <w:fldChar w:fldCharType="begin"/>
        </w:r>
        <w:r w:rsidR="00C10DFD">
          <w:rPr>
            <w:noProof/>
            <w:webHidden/>
          </w:rPr>
          <w:instrText xml:space="preserve"> PAGEREF _Toc163075482 \h </w:instrText>
        </w:r>
        <w:r w:rsidR="00C10DFD">
          <w:rPr>
            <w:noProof/>
            <w:webHidden/>
          </w:rPr>
        </w:r>
        <w:r w:rsidR="00C10DFD">
          <w:rPr>
            <w:noProof/>
            <w:webHidden/>
          </w:rPr>
          <w:fldChar w:fldCharType="separate"/>
        </w:r>
        <w:r w:rsidR="009F035F">
          <w:rPr>
            <w:noProof/>
            <w:webHidden/>
          </w:rPr>
          <w:t>1</w:t>
        </w:r>
        <w:r w:rsidR="00C10DFD">
          <w:rPr>
            <w:noProof/>
            <w:webHidden/>
          </w:rPr>
          <w:fldChar w:fldCharType="end"/>
        </w:r>
      </w:hyperlink>
    </w:p>
    <w:p w14:paraId="30C4B642" w14:textId="13D05DB3" w:rsidR="00C10DFD" w:rsidRDefault="00000000">
      <w:pPr>
        <w:pStyle w:val="TOC2"/>
        <w:tabs>
          <w:tab w:val="left" w:pos="840"/>
          <w:tab w:val="right" w:leader="dot" w:pos="8302"/>
        </w:tabs>
        <w:rPr>
          <w:rFonts w:asciiTheme="minorHAnsi" w:hAnsiTheme="minorHAnsi" w:cstheme="minorBidi"/>
          <w:b w:val="0"/>
          <w:bCs w:val="0"/>
          <w:noProof/>
          <w:sz w:val="21"/>
          <w14:ligatures w14:val="standardContextual"/>
        </w:rPr>
      </w:pPr>
      <w:hyperlink w:anchor="_Toc163075483" w:history="1">
        <w:r w:rsidR="00C10DFD" w:rsidRPr="0064285C">
          <w:rPr>
            <w:rStyle w:val="aff2"/>
            <w:rFonts w:cs="Times New Roman"/>
            <w:noProof/>
          </w:rPr>
          <w:t>1.2</w:t>
        </w:r>
        <w:r w:rsidR="00C10DFD">
          <w:rPr>
            <w:rFonts w:asciiTheme="minorHAnsi" w:hAnsiTheme="minorHAnsi" w:cstheme="minorBidi"/>
            <w:b w:val="0"/>
            <w:bCs w:val="0"/>
            <w:noProof/>
            <w:sz w:val="21"/>
            <w14:ligatures w14:val="standardContextual"/>
          </w:rPr>
          <w:tab/>
        </w:r>
        <w:r w:rsidR="00C10DFD" w:rsidRPr="0064285C">
          <w:rPr>
            <w:rStyle w:val="aff2"/>
            <w:noProof/>
          </w:rPr>
          <w:t>问题抽象</w:t>
        </w:r>
        <w:r w:rsidR="00C10DFD">
          <w:rPr>
            <w:noProof/>
            <w:webHidden/>
          </w:rPr>
          <w:tab/>
        </w:r>
        <w:r w:rsidR="00C10DFD">
          <w:rPr>
            <w:noProof/>
            <w:webHidden/>
          </w:rPr>
          <w:fldChar w:fldCharType="begin"/>
        </w:r>
        <w:r w:rsidR="00C10DFD">
          <w:rPr>
            <w:noProof/>
            <w:webHidden/>
          </w:rPr>
          <w:instrText xml:space="preserve"> PAGEREF _Toc163075483 \h </w:instrText>
        </w:r>
        <w:r w:rsidR="00C10DFD">
          <w:rPr>
            <w:noProof/>
            <w:webHidden/>
          </w:rPr>
        </w:r>
        <w:r w:rsidR="00C10DFD">
          <w:rPr>
            <w:noProof/>
            <w:webHidden/>
          </w:rPr>
          <w:fldChar w:fldCharType="separate"/>
        </w:r>
        <w:r w:rsidR="009F035F">
          <w:rPr>
            <w:noProof/>
            <w:webHidden/>
          </w:rPr>
          <w:t>2</w:t>
        </w:r>
        <w:r w:rsidR="00C10DFD">
          <w:rPr>
            <w:noProof/>
            <w:webHidden/>
          </w:rPr>
          <w:fldChar w:fldCharType="end"/>
        </w:r>
      </w:hyperlink>
    </w:p>
    <w:p w14:paraId="0590C5F1" w14:textId="1BA4E4EB" w:rsidR="00C10DFD" w:rsidRDefault="00000000">
      <w:pPr>
        <w:pStyle w:val="TOC2"/>
        <w:tabs>
          <w:tab w:val="left" w:pos="840"/>
          <w:tab w:val="right" w:leader="dot" w:pos="8302"/>
        </w:tabs>
        <w:rPr>
          <w:rFonts w:asciiTheme="minorHAnsi" w:hAnsiTheme="minorHAnsi" w:cstheme="minorBidi"/>
          <w:b w:val="0"/>
          <w:bCs w:val="0"/>
          <w:noProof/>
          <w:sz w:val="21"/>
          <w14:ligatures w14:val="standardContextual"/>
        </w:rPr>
      </w:pPr>
      <w:hyperlink w:anchor="_Toc163075484" w:history="1">
        <w:r w:rsidR="00C10DFD" w:rsidRPr="0064285C">
          <w:rPr>
            <w:rStyle w:val="aff2"/>
            <w:rFonts w:cs="Times New Roman"/>
            <w:noProof/>
          </w:rPr>
          <w:t>1.3</w:t>
        </w:r>
        <w:r w:rsidR="00C10DFD">
          <w:rPr>
            <w:rFonts w:asciiTheme="minorHAnsi" w:hAnsiTheme="minorHAnsi" w:cstheme="minorBidi"/>
            <w:b w:val="0"/>
            <w:bCs w:val="0"/>
            <w:noProof/>
            <w:sz w:val="21"/>
            <w14:ligatures w14:val="standardContextual"/>
          </w:rPr>
          <w:tab/>
        </w:r>
        <w:r w:rsidR="00C10DFD" w:rsidRPr="0064285C">
          <w:rPr>
            <w:rStyle w:val="aff2"/>
            <w:noProof/>
          </w:rPr>
          <w:t>问题定位</w:t>
        </w:r>
        <w:r w:rsidR="00C10DFD">
          <w:rPr>
            <w:noProof/>
            <w:webHidden/>
          </w:rPr>
          <w:tab/>
        </w:r>
        <w:r w:rsidR="00C10DFD">
          <w:rPr>
            <w:noProof/>
            <w:webHidden/>
          </w:rPr>
          <w:fldChar w:fldCharType="begin"/>
        </w:r>
        <w:r w:rsidR="00C10DFD">
          <w:rPr>
            <w:noProof/>
            <w:webHidden/>
          </w:rPr>
          <w:instrText xml:space="preserve"> PAGEREF _Toc163075484 \h </w:instrText>
        </w:r>
        <w:r w:rsidR="00C10DFD">
          <w:rPr>
            <w:noProof/>
            <w:webHidden/>
          </w:rPr>
        </w:r>
        <w:r w:rsidR="00C10DFD">
          <w:rPr>
            <w:noProof/>
            <w:webHidden/>
          </w:rPr>
          <w:fldChar w:fldCharType="separate"/>
        </w:r>
        <w:r w:rsidR="009F035F">
          <w:rPr>
            <w:noProof/>
            <w:webHidden/>
          </w:rPr>
          <w:t>2</w:t>
        </w:r>
        <w:r w:rsidR="00C10DFD">
          <w:rPr>
            <w:noProof/>
            <w:webHidden/>
          </w:rPr>
          <w:fldChar w:fldCharType="end"/>
        </w:r>
      </w:hyperlink>
    </w:p>
    <w:p w14:paraId="1E06585D" w14:textId="27A5FF47" w:rsidR="00C10DFD" w:rsidRDefault="00000000">
      <w:pPr>
        <w:pStyle w:val="TOC2"/>
        <w:tabs>
          <w:tab w:val="left" w:pos="840"/>
          <w:tab w:val="right" w:leader="dot" w:pos="8302"/>
        </w:tabs>
        <w:rPr>
          <w:rFonts w:asciiTheme="minorHAnsi" w:hAnsiTheme="minorHAnsi" w:cstheme="minorBidi"/>
          <w:b w:val="0"/>
          <w:bCs w:val="0"/>
          <w:noProof/>
          <w:sz w:val="21"/>
          <w14:ligatures w14:val="standardContextual"/>
        </w:rPr>
      </w:pPr>
      <w:hyperlink w:anchor="_Toc163075485" w:history="1">
        <w:r w:rsidR="00C10DFD" w:rsidRPr="0064285C">
          <w:rPr>
            <w:rStyle w:val="aff2"/>
            <w:rFonts w:cs="Times New Roman"/>
            <w:noProof/>
          </w:rPr>
          <w:t>1.4</w:t>
        </w:r>
        <w:r w:rsidR="00C10DFD">
          <w:rPr>
            <w:rFonts w:asciiTheme="minorHAnsi" w:hAnsiTheme="minorHAnsi" w:cstheme="minorBidi"/>
            <w:b w:val="0"/>
            <w:bCs w:val="0"/>
            <w:noProof/>
            <w:sz w:val="21"/>
            <w14:ligatures w14:val="standardContextual"/>
          </w:rPr>
          <w:tab/>
        </w:r>
        <w:r w:rsidR="00C10DFD" w:rsidRPr="0064285C">
          <w:rPr>
            <w:rStyle w:val="aff2"/>
            <w:noProof/>
          </w:rPr>
          <w:t>问题评估</w:t>
        </w:r>
        <w:r w:rsidR="00C10DFD">
          <w:rPr>
            <w:noProof/>
            <w:webHidden/>
          </w:rPr>
          <w:tab/>
        </w:r>
        <w:r w:rsidR="00C10DFD">
          <w:rPr>
            <w:noProof/>
            <w:webHidden/>
          </w:rPr>
          <w:fldChar w:fldCharType="begin"/>
        </w:r>
        <w:r w:rsidR="00C10DFD">
          <w:rPr>
            <w:noProof/>
            <w:webHidden/>
          </w:rPr>
          <w:instrText xml:space="preserve"> PAGEREF _Toc163075485 \h </w:instrText>
        </w:r>
        <w:r w:rsidR="00C10DFD">
          <w:rPr>
            <w:noProof/>
            <w:webHidden/>
          </w:rPr>
        </w:r>
        <w:r w:rsidR="00C10DFD">
          <w:rPr>
            <w:noProof/>
            <w:webHidden/>
          </w:rPr>
          <w:fldChar w:fldCharType="separate"/>
        </w:r>
        <w:r w:rsidR="009F035F">
          <w:rPr>
            <w:noProof/>
            <w:webHidden/>
          </w:rPr>
          <w:t>2</w:t>
        </w:r>
        <w:r w:rsidR="00C10DFD">
          <w:rPr>
            <w:noProof/>
            <w:webHidden/>
          </w:rPr>
          <w:fldChar w:fldCharType="end"/>
        </w:r>
      </w:hyperlink>
    </w:p>
    <w:p w14:paraId="7478A8E5" w14:textId="5D2A4BAA" w:rsidR="00C10DFD" w:rsidRDefault="00000000">
      <w:pPr>
        <w:pStyle w:val="TOC2"/>
        <w:tabs>
          <w:tab w:val="left" w:pos="840"/>
          <w:tab w:val="right" w:leader="dot" w:pos="8302"/>
        </w:tabs>
        <w:rPr>
          <w:rFonts w:asciiTheme="minorHAnsi" w:hAnsiTheme="minorHAnsi" w:cstheme="minorBidi"/>
          <w:b w:val="0"/>
          <w:bCs w:val="0"/>
          <w:noProof/>
          <w:sz w:val="21"/>
          <w14:ligatures w14:val="standardContextual"/>
        </w:rPr>
      </w:pPr>
      <w:hyperlink w:anchor="_Toc163075486" w:history="1">
        <w:r w:rsidR="00C10DFD" w:rsidRPr="0064285C">
          <w:rPr>
            <w:rStyle w:val="aff2"/>
            <w:rFonts w:cs="Times New Roman"/>
            <w:noProof/>
          </w:rPr>
          <w:t>1.5</w:t>
        </w:r>
        <w:r w:rsidR="00C10DFD">
          <w:rPr>
            <w:rFonts w:asciiTheme="minorHAnsi" w:hAnsiTheme="minorHAnsi" w:cstheme="minorBidi"/>
            <w:b w:val="0"/>
            <w:bCs w:val="0"/>
            <w:noProof/>
            <w:sz w:val="21"/>
            <w14:ligatures w14:val="standardContextual"/>
          </w:rPr>
          <w:tab/>
        </w:r>
        <w:r w:rsidR="00C10DFD" w:rsidRPr="0064285C">
          <w:rPr>
            <w:rStyle w:val="aff2"/>
            <w:noProof/>
          </w:rPr>
          <w:t>问题分解</w:t>
        </w:r>
        <w:r w:rsidR="00C10DFD">
          <w:rPr>
            <w:noProof/>
            <w:webHidden/>
          </w:rPr>
          <w:tab/>
        </w:r>
        <w:r w:rsidR="00C10DFD">
          <w:rPr>
            <w:noProof/>
            <w:webHidden/>
          </w:rPr>
          <w:fldChar w:fldCharType="begin"/>
        </w:r>
        <w:r w:rsidR="00C10DFD">
          <w:rPr>
            <w:noProof/>
            <w:webHidden/>
          </w:rPr>
          <w:instrText xml:space="preserve"> PAGEREF _Toc163075486 \h </w:instrText>
        </w:r>
        <w:r w:rsidR="00C10DFD">
          <w:rPr>
            <w:noProof/>
            <w:webHidden/>
          </w:rPr>
        </w:r>
        <w:r w:rsidR="00C10DFD">
          <w:rPr>
            <w:noProof/>
            <w:webHidden/>
          </w:rPr>
          <w:fldChar w:fldCharType="separate"/>
        </w:r>
        <w:r w:rsidR="009F035F">
          <w:rPr>
            <w:noProof/>
            <w:webHidden/>
          </w:rPr>
          <w:t>3</w:t>
        </w:r>
        <w:r w:rsidR="00C10DFD">
          <w:rPr>
            <w:noProof/>
            <w:webHidden/>
          </w:rPr>
          <w:fldChar w:fldCharType="end"/>
        </w:r>
      </w:hyperlink>
    </w:p>
    <w:p w14:paraId="53F45379" w14:textId="7C4F10C0" w:rsidR="00C10DFD" w:rsidRDefault="00000000">
      <w:pPr>
        <w:pStyle w:val="TOC1"/>
        <w:tabs>
          <w:tab w:val="left" w:pos="420"/>
          <w:tab w:val="right" w:leader="dot" w:pos="8302"/>
        </w:tabs>
        <w:rPr>
          <w:rFonts w:asciiTheme="minorHAnsi" w:hAnsiTheme="minorHAnsi" w:cstheme="minorBidi"/>
          <w:b w:val="0"/>
          <w:bCs w:val="0"/>
          <w:i w:val="0"/>
          <w:iCs w:val="0"/>
          <w:noProof/>
          <w:sz w:val="21"/>
          <w:szCs w:val="22"/>
          <w14:ligatures w14:val="standardContextual"/>
        </w:rPr>
      </w:pPr>
      <w:hyperlink w:anchor="_Toc163075487" w:history="1">
        <w:r w:rsidR="00C10DFD" w:rsidRPr="0064285C">
          <w:rPr>
            <w:rStyle w:val="aff2"/>
            <w:rFonts w:cs="Times New Roman"/>
            <w:noProof/>
          </w:rPr>
          <w:t>2</w:t>
        </w:r>
        <w:r w:rsidR="00C10DFD">
          <w:rPr>
            <w:rFonts w:asciiTheme="minorHAnsi" w:hAnsiTheme="minorHAnsi" w:cstheme="minorBidi"/>
            <w:b w:val="0"/>
            <w:bCs w:val="0"/>
            <w:i w:val="0"/>
            <w:iCs w:val="0"/>
            <w:noProof/>
            <w:sz w:val="21"/>
            <w:szCs w:val="22"/>
            <w14:ligatures w14:val="standardContextual"/>
          </w:rPr>
          <w:tab/>
        </w:r>
        <w:r w:rsidR="00C10DFD" w:rsidRPr="0064285C">
          <w:rPr>
            <w:rStyle w:val="aff2"/>
            <w:noProof/>
          </w:rPr>
          <w:t>相关工作</w:t>
        </w:r>
        <w:r w:rsidR="00C10DFD">
          <w:rPr>
            <w:noProof/>
            <w:webHidden/>
          </w:rPr>
          <w:tab/>
        </w:r>
        <w:r w:rsidR="00C10DFD">
          <w:rPr>
            <w:noProof/>
            <w:webHidden/>
          </w:rPr>
          <w:fldChar w:fldCharType="begin"/>
        </w:r>
        <w:r w:rsidR="00C10DFD">
          <w:rPr>
            <w:noProof/>
            <w:webHidden/>
          </w:rPr>
          <w:instrText xml:space="preserve"> PAGEREF _Toc163075487 \h </w:instrText>
        </w:r>
        <w:r w:rsidR="00C10DFD">
          <w:rPr>
            <w:noProof/>
            <w:webHidden/>
          </w:rPr>
        </w:r>
        <w:r w:rsidR="00C10DFD">
          <w:rPr>
            <w:noProof/>
            <w:webHidden/>
          </w:rPr>
          <w:fldChar w:fldCharType="separate"/>
        </w:r>
        <w:r w:rsidR="009F035F">
          <w:rPr>
            <w:noProof/>
            <w:webHidden/>
          </w:rPr>
          <w:t>5</w:t>
        </w:r>
        <w:r w:rsidR="00C10DFD">
          <w:rPr>
            <w:noProof/>
            <w:webHidden/>
          </w:rPr>
          <w:fldChar w:fldCharType="end"/>
        </w:r>
      </w:hyperlink>
    </w:p>
    <w:p w14:paraId="5F333394" w14:textId="16C174E8" w:rsidR="00C10DFD" w:rsidRDefault="00000000">
      <w:pPr>
        <w:pStyle w:val="TOC1"/>
        <w:tabs>
          <w:tab w:val="left" w:pos="420"/>
          <w:tab w:val="right" w:leader="dot" w:pos="8302"/>
        </w:tabs>
        <w:rPr>
          <w:rFonts w:asciiTheme="minorHAnsi" w:hAnsiTheme="minorHAnsi" w:cstheme="minorBidi"/>
          <w:b w:val="0"/>
          <w:bCs w:val="0"/>
          <w:i w:val="0"/>
          <w:iCs w:val="0"/>
          <w:noProof/>
          <w:sz w:val="21"/>
          <w:szCs w:val="22"/>
          <w14:ligatures w14:val="standardContextual"/>
        </w:rPr>
      </w:pPr>
      <w:hyperlink w:anchor="_Toc163075488" w:history="1">
        <w:r w:rsidR="00C10DFD" w:rsidRPr="0064285C">
          <w:rPr>
            <w:rStyle w:val="aff2"/>
            <w:rFonts w:cs="Times New Roman"/>
            <w:noProof/>
          </w:rPr>
          <w:t>3</w:t>
        </w:r>
        <w:r w:rsidR="00C10DFD">
          <w:rPr>
            <w:rFonts w:asciiTheme="minorHAnsi" w:hAnsiTheme="minorHAnsi" w:cstheme="minorBidi"/>
            <w:b w:val="0"/>
            <w:bCs w:val="0"/>
            <w:i w:val="0"/>
            <w:iCs w:val="0"/>
            <w:noProof/>
            <w:sz w:val="21"/>
            <w:szCs w:val="22"/>
            <w14:ligatures w14:val="standardContextual"/>
          </w:rPr>
          <w:tab/>
        </w:r>
        <w:r w:rsidR="00C10DFD" w:rsidRPr="0064285C">
          <w:rPr>
            <w:rStyle w:val="aff2"/>
            <w:noProof/>
          </w:rPr>
          <w:t>技术方案</w:t>
        </w:r>
        <w:r w:rsidR="00C10DFD">
          <w:rPr>
            <w:noProof/>
            <w:webHidden/>
          </w:rPr>
          <w:tab/>
        </w:r>
        <w:r w:rsidR="00C10DFD">
          <w:rPr>
            <w:noProof/>
            <w:webHidden/>
          </w:rPr>
          <w:fldChar w:fldCharType="begin"/>
        </w:r>
        <w:r w:rsidR="00C10DFD">
          <w:rPr>
            <w:noProof/>
            <w:webHidden/>
          </w:rPr>
          <w:instrText xml:space="preserve"> PAGEREF _Toc163075488 \h </w:instrText>
        </w:r>
        <w:r w:rsidR="00C10DFD">
          <w:rPr>
            <w:noProof/>
            <w:webHidden/>
          </w:rPr>
        </w:r>
        <w:r w:rsidR="00C10DFD">
          <w:rPr>
            <w:noProof/>
            <w:webHidden/>
          </w:rPr>
          <w:fldChar w:fldCharType="separate"/>
        </w:r>
        <w:r w:rsidR="009F035F">
          <w:rPr>
            <w:noProof/>
            <w:webHidden/>
          </w:rPr>
          <w:t>6</w:t>
        </w:r>
        <w:r w:rsidR="00C10DFD">
          <w:rPr>
            <w:noProof/>
            <w:webHidden/>
          </w:rPr>
          <w:fldChar w:fldCharType="end"/>
        </w:r>
      </w:hyperlink>
    </w:p>
    <w:p w14:paraId="4A4EA0D0" w14:textId="44665855" w:rsidR="00C10DFD" w:rsidRDefault="00000000">
      <w:pPr>
        <w:pStyle w:val="TOC2"/>
        <w:tabs>
          <w:tab w:val="left" w:pos="840"/>
          <w:tab w:val="right" w:leader="dot" w:pos="8302"/>
        </w:tabs>
        <w:rPr>
          <w:rFonts w:asciiTheme="minorHAnsi" w:hAnsiTheme="minorHAnsi" w:cstheme="minorBidi"/>
          <w:b w:val="0"/>
          <w:bCs w:val="0"/>
          <w:noProof/>
          <w:sz w:val="21"/>
          <w14:ligatures w14:val="standardContextual"/>
        </w:rPr>
      </w:pPr>
      <w:hyperlink w:anchor="_Toc163075489" w:history="1">
        <w:r w:rsidR="00C10DFD" w:rsidRPr="0064285C">
          <w:rPr>
            <w:rStyle w:val="aff2"/>
            <w:rFonts w:cs="Times New Roman"/>
            <w:noProof/>
          </w:rPr>
          <w:t>3.1</w:t>
        </w:r>
        <w:r w:rsidR="00C10DFD">
          <w:rPr>
            <w:rFonts w:asciiTheme="minorHAnsi" w:hAnsiTheme="minorHAnsi" w:cstheme="minorBidi"/>
            <w:b w:val="0"/>
            <w:bCs w:val="0"/>
            <w:noProof/>
            <w:sz w:val="21"/>
            <w14:ligatures w14:val="standardContextual"/>
          </w:rPr>
          <w:tab/>
        </w:r>
        <w:r w:rsidR="00C10DFD" w:rsidRPr="0064285C">
          <w:rPr>
            <w:rStyle w:val="aff2"/>
            <w:noProof/>
          </w:rPr>
          <w:t>技术方向</w:t>
        </w:r>
        <w:r w:rsidR="00C10DFD">
          <w:rPr>
            <w:noProof/>
            <w:webHidden/>
          </w:rPr>
          <w:tab/>
        </w:r>
        <w:r w:rsidR="00C10DFD">
          <w:rPr>
            <w:noProof/>
            <w:webHidden/>
          </w:rPr>
          <w:fldChar w:fldCharType="begin"/>
        </w:r>
        <w:r w:rsidR="00C10DFD">
          <w:rPr>
            <w:noProof/>
            <w:webHidden/>
          </w:rPr>
          <w:instrText xml:space="preserve"> PAGEREF _Toc163075489 \h </w:instrText>
        </w:r>
        <w:r w:rsidR="00C10DFD">
          <w:rPr>
            <w:noProof/>
            <w:webHidden/>
          </w:rPr>
        </w:r>
        <w:r w:rsidR="00C10DFD">
          <w:rPr>
            <w:noProof/>
            <w:webHidden/>
          </w:rPr>
          <w:fldChar w:fldCharType="separate"/>
        </w:r>
        <w:r w:rsidR="009F035F">
          <w:rPr>
            <w:noProof/>
            <w:webHidden/>
          </w:rPr>
          <w:t>6</w:t>
        </w:r>
        <w:r w:rsidR="00C10DFD">
          <w:rPr>
            <w:noProof/>
            <w:webHidden/>
          </w:rPr>
          <w:fldChar w:fldCharType="end"/>
        </w:r>
      </w:hyperlink>
    </w:p>
    <w:p w14:paraId="457C228E" w14:textId="2D93E557" w:rsidR="00C10DFD" w:rsidRDefault="00000000">
      <w:pPr>
        <w:pStyle w:val="TOC2"/>
        <w:tabs>
          <w:tab w:val="left" w:pos="840"/>
          <w:tab w:val="right" w:leader="dot" w:pos="8302"/>
        </w:tabs>
        <w:rPr>
          <w:rFonts w:asciiTheme="minorHAnsi" w:hAnsiTheme="minorHAnsi" w:cstheme="minorBidi"/>
          <w:b w:val="0"/>
          <w:bCs w:val="0"/>
          <w:noProof/>
          <w:sz w:val="21"/>
          <w14:ligatures w14:val="standardContextual"/>
        </w:rPr>
      </w:pPr>
      <w:hyperlink w:anchor="_Toc163075490" w:history="1">
        <w:r w:rsidR="00C10DFD" w:rsidRPr="0064285C">
          <w:rPr>
            <w:rStyle w:val="aff2"/>
            <w:rFonts w:cs="Times New Roman"/>
            <w:noProof/>
          </w:rPr>
          <w:t>3.2</w:t>
        </w:r>
        <w:r w:rsidR="00C10DFD">
          <w:rPr>
            <w:rFonts w:asciiTheme="minorHAnsi" w:hAnsiTheme="minorHAnsi" w:cstheme="minorBidi"/>
            <w:b w:val="0"/>
            <w:bCs w:val="0"/>
            <w:noProof/>
            <w:sz w:val="21"/>
            <w14:ligatures w14:val="standardContextual"/>
          </w:rPr>
          <w:tab/>
        </w:r>
        <w:r w:rsidR="00C10DFD" w:rsidRPr="0064285C">
          <w:rPr>
            <w:rStyle w:val="aff2"/>
            <w:noProof/>
          </w:rPr>
          <w:t>技术选择</w:t>
        </w:r>
        <w:r w:rsidR="00C10DFD">
          <w:rPr>
            <w:noProof/>
            <w:webHidden/>
          </w:rPr>
          <w:tab/>
        </w:r>
        <w:r w:rsidR="00C10DFD">
          <w:rPr>
            <w:noProof/>
            <w:webHidden/>
          </w:rPr>
          <w:fldChar w:fldCharType="begin"/>
        </w:r>
        <w:r w:rsidR="00C10DFD">
          <w:rPr>
            <w:noProof/>
            <w:webHidden/>
          </w:rPr>
          <w:instrText xml:space="preserve"> PAGEREF _Toc163075490 \h </w:instrText>
        </w:r>
        <w:r w:rsidR="00C10DFD">
          <w:rPr>
            <w:noProof/>
            <w:webHidden/>
          </w:rPr>
        </w:r>
        <w:r w:rsidR="00C10DFD">
          <w:rPr>
            <w:noProof/>
            <w:webHidden/>
          </w:rPr>
          <w:fldChar w:fldCharType="separate"/>
        </w:r>
        <w:r w:rsidR="009F035F">
          <w:rPr>
            <w:noProof/>
            <w:webHidden/>
          </w:rPr>
          <w:t>7</w:t>
        </w:r>
        <w:r w:rsidR="00C10DFD">
          <w:rPr>
            <w:noProof/>
            <w:webHidden/>
          </w:rPr>
          <w:fldChar w:fldCharType="end"/>
        </w:r>
      </w:hyperlink>
    </w:p>
    <w:p w14:paraId="46467701" w14:textId="1E281972" w:rsidR="00C10DFD" w:rsidRDefault="00000000">
      <w:pPr>
        <w:pStyle w:val="TOC2"/>
        <w:tabs>
          <w:tab w:val="left" w:pos="840"/>
          <w:tab w:val="right" w:leader="dot" w:pos="8302"/>
        </w:tabs>
        <w:rPr>
          <w:rFonts w:asciiTheme="minorHAnsi" w:hAnsiTheme="minorHAnsi" w:cstheme="minorBidi"/>
          <w:b w:val="0"/>
          <w:bCs w:val="0"/>
          <w:noProof/>
          <w:sz w:val="21"/>
          <w14:ligatures w14:val="standardContextual"/>
        </w:rPr>
      </w:pPr>
      <w:hyperlink w:anchor="_Toc163075491" w:history="1">
        <w:r w:rsidR="00C10DFD" w:rsidRPr="0064285C">
          <w:rPr>
            <w:rStyle w:val="aff2"/>
            <w:rFonts w:cs="Times New Roman"/>
            <w:noProof/>
          </w:rPr>
          <w:t>3.3</w:t>
        </w:r>
        <w:r w:rsidR="00C10DFD">
          <w:rPr>
            <w:rFonts w:asciiTheme="minorHAnsi" w:hAnsiTheme="minorHAnsi" w:cstheme="minorBidi"/>
            <w:b w:val="0"/>
            <w:bCs w:val="0"/>
            <w:noProof/>
            <w:sz w:val="21"/>
            <w14:ligatures w14:val="standardContextual"/>
          </w:rPr>
          <w:tab/>
        </w:r>
        <w:r w:rsidR="00C10DFD" w:rsidRPr="0064285C">
          <w:rPr>
            <w:rStyle w:val="aff2"/>
            <w:noProof/>
          </w:rPr>
          <w:t>结果期望</w:t>
        </w:r>
        <w:r w:rsidR="00C10DFD">
          <w:rPr>
            <w:noProof/>
            <w:webHidden/>
          </w:rPr>
          <w:tab/>
        </w:r>
        <w:r w:rsidR="00C10DFD">
          <w:rPr>
            <w:noProof/>
            <w:webHidden/>
          </w:rPr>
          <w:fldChar w:fldCharType="begin"/>
        </w:r>
        <w:r w:rsidR="00C10DFD">
          <w:rPr>
            <w:noProof/>
            <w:webHidden/>
          </w:rPr>
          <w:instrText xml:space="preserve"> PAGEREF _Toc163075491 \h </w:instrText>
        </w:r>
        <w:r w:rsidR="00C10DFD">
          <w:rPr>
            <w:noProof/>
            <w:webHidden/>
          </w:rPr>
        </w:r>
        <w:r w:rsidR="00C10DFD">
          <w:rPr>
            <w:noProof/>
            <w:webHidden/>
          </w:rPr>
          <w:fldChar w:fldCharType="separate"/>
        </w:r>
        <w:r w:rsidR="009F035F">
          <w:rPr>
            <w:noProof/>
            <w:webHidden/>
          </w:rPr>
          <w:t>8</w:t>
        </w:r>
        <w:r w:rsidR="00C10DFD">
          <w:rPr>
            <w:noProof/>
            <w:webHidden/>
          </w:rPr>
          <w:fldChar w:fldCharType="end"/>
        </w:r>
      </w:hyperlink>
    </w:p>
    <w:p w14:paraId="18503DE7" w14:textId="4F1FEB52" w:rsidR="00C10DFD" w:rsidRDefault="00000000">
      <w:pPr>
        <w:pStyle w:val="TOC1"/>
        <w:tabs>
          <w:tab w:val="left" w:pos="420"/>
          <w:tab w:val="right" w:leader="dot" w:pos="8302"/>
        </w:tabs>
        <w:rPr>
          <w:rFonts w:asciiTheme="minorHAnsi" w:hAnsiTheme="minorHAnsi" w:cstheme="minorBidi"/>
          <w:b w:val="0"/>
          <w:bCs w:val="0"/>
          <w:i w:val="0"/>
          <w:iCs w:val="0"/>
          <w:noProof/>
          <w:sz w:val="21"/>
          <w:szCs w:val="22"/>
          <w14:ligatures w14:val="standardContextual"/>
        </w:rPr>
      </w:pPr>
      <w:hyperlink w:anchor="_Toc163075492" w:history="1">
        <w:r w:rsidR="00C10DFD" w:rsidRPr="0064285C">
          <w:rPr>
            <w:rStyle w:val="aff2"/>
            <w:rFonts w:cs="Times New Roman"/>
            <w:noProof/>
          </w:rPr>
          <w:t>4</w:t>
        </w:r>
        <w:r w:rsidR="00C10DFD">
          <w:rPr>
            <w:rFonts w:asciiTheme="minorHAnsi" w:hAnsiTheme="minorHAnsi" w:cstheme="minorBidi"/>
            <w:b w:val="0"/>
            <w:bCs w:val="0"/>
            <w:i w:val="0"/>
            <w:iCs w:val="0"/>
            <w:noProof/>
            <w:sz w:val="21"/>
            <w:szCs w:val="22"/>
            <w14:ligatures w14:val="standardContextual"/>
          </w:rPr>
          <w:tab/>
        </w:r>
        <w:r w:rsidR="00C10DFD" w:rsidRPr="0064285C">
          <w:rPr>
            <w:rStyle w:val="aff2"/>
            <w:noProof/>
          </w:rPr>
          <w:t>技术实践</w:t>
        </w:r>
        <w:r w:rsidR="00C10DFD">
          <w:rPr>
            <w:noProof/>
            <w:webHidden/>
          </w:rPr>
          <w:tab/>
        </w:r>
        <w:r w:rsidR="00C10DFD">
          <w:rPr>
            <w:noProof/>
            <w:webHidden/>
          </w:rPr>
          <w:fldChar w:fldCharType="begin"/>
        </w:r>
        <w:r w:rsidR="00C10DFD">
          <w:rPr>
            <w:noProof/>
            <w:webHidden/>
          </w:rPr>
          <w:instrText xml:space="preserve"> PAGEREF _Toc163075492 \h </w:instrText>
        </w:r>
        <w:r w:rsidR="00C10DFD">
          <w:rPr>
            <w:noProof/>
            <w:webHidden/>
          </w:rPr>
        </w:r>
        <w:r w:rsidR="00C10DFD">
          <w:rPr>
            <w:noProof/>
            <w:webHidden/>
          </w:rPr>
          <w:fldChar w:fldCharType="separate"/>
        </w:r>
        <w:r w:rsidR="009F035F">
          <w:rPr>
            <w:noProof/>
            <w:webHidden/>
          </w:rPr>
          <w:t>10</w:t>
        </w:r>
        <w:r w:rsidR="00C10DFD">
          <w:rPr>
            <w:noProof/>
            <w:webHidden/>
          </w:rPr>
          <w:fldChar w:fldCharType="end"/>
        </w:r>
      </w:hyperlink>
    </w:p>
    <w:p w14:paraId="596386E8" w14:textId="330197EE" w:rsidR="00C10DFD" w:rsidRDefault="00000000">
      <w:pPr>
        <w:pStyle w:val="TOC2"/>
        <w:tabs>
          <w:tab w:val="left" w:pos="840"/>
          <w:tab w:val="right" w:leader="dot" w:pos="8302"/>
        </w:tabs>
        <w:rPr>
          <w:rFonts w:asciiTheme="minorHAnsi" w:hAnsiTheme="minorHAnsi" w:cstheme="minorBidi"/>
          <w:b w:val="0"/>
          <w:bCs w:val="0"/>
          <w:noProof/>
          <w:sz w:val="21"/>
          <w14:ligatures w14:val="standardContextual"/>
        </w:rPr>
      </w:pPr>
      <w:hyperlink w:anchor="_Toc163075493" w:history="1">
        <w:r w:rsidR="00C10DFD" w:rsidRPr="0064285C">
          <w:rPr>
            <w:rStyle w:val="aff2"/>
            <w:rFonts w:cs="Times New Roman"/>
            <w:noProof/>
          </w:rPr>
          <w:t>4.1</w:t>
        </w:r>
        <w:r w:rsidR="00C10DFD">
          <w:rPr>
            <w:rFonts w:asciiTheme="minorHAnsi" w:hAnsiTheme="minorHAnsi" w:cstheme="minorBidi"/>
            <w:b w:val="0"/>
            <w:bCs w:val="0"/>
            <w:noProof/>
            <w:sz w:val="21"/>
            <w14:ligatures w14:val="standardContextual"/>
          </w:rPr>
          <w:tab/>
        </w:r>
        <w:r w:rsidR="00C10DFD" w:rsidRPr="0064285C">
          <w:rPr>
            <w:rStyle w:val="aff2"/>
            <w:noProof/>
          </w:rPr>
          <w:t>使用的开发框架及依赖的库</w:t>
        </w:r>
        <w:r w:rsidR="00C10DFD">
          <w:rPr>
            <w:noProof/>
            <w:webHidden/>
          </w:rPr>
          <w:tab/>
        </w:r>
        <w:r w:rsidR="00C10DFD">
          <w:rPr>
            <w:noProof/>
            <w:webHidden/>
          </w:rPr>
          <w:fldChar w:fldCharType="begin"/>
        </w:r>
        <w:r w:rsidR="00C10DFD">
          <w:rPr>
            <w:noProof/>
            <w:webHidden/>
          </w:rPr>
          <w:instrText xml:space="preserve"> PAGEREF _Toc163075493 \h </w:instrText>
        </w:r>
        <w:r w:rsidR="00C10DFD">
          <w:rPr>
            <w:noProof/>
            <w:webHidden/>
          </w:rPr>
        </w:r>
        <w:r w:rsidR="00C10DFD">
          <w:rPr>
            <w:noProof/>
            <w:webHidden/>
          </w:rPr>
          <w:fldChar w:fldCharType="separate"/>
        </w:r>
        <w:r w:rsidR="009F035F">
          <w:rPr>
            <w:noProof/>
            <w:webHidden/>
          </w:rPr>
          <w:t>10</w:t>
        </w:r>
        <w:r w:rsidR="00C10DFD">
          <w:rPr>
            <w:noProof/>
            <w:webHidden/>
          </w:rPr>
          <w:fldChar w:fldCharType="end"/>
        </w:r>
      </w:hyperlink>
    </w:p>
    <w:p w14:paraId="5A3B50C4" w14:textId="0FAF0E4C" w:rsidR="00C10DFD" w:rsidRDefault="00000000">
      <w:pPr>
        <w:pStyle w:val="TOC2"/>
        <w:tabs>
          <w:tab w:val="left" w:pos="840"/>
          <w:tab w:val="right" w:leader="dot" w:pos="8302"/>
        </w:tabs>
        <w:rPr>
          <w:rFonts w:asciiTheme="minorHAnsi" w:hAnsiTheme="minorHAnsi" w:cstheme="minorBidi"/>
          <w:b w:val="0"/>
          <w:bCs w:val="0"/>
          <w:noProof/>
          <w:sz w:val="21"/>
          <w14:ligatures w14:val="standardContextual"/>
        </w:rPr>
      </w:pPr>
      <w:hyperlink w:anchor="_Toc163075494" w:history="1">
        <w:r w:rsidR="00C10DFD" w:rsidRPr="0064285C">
          <w:rPr>
            <w:rStyle w:val="aff2"/>
            <w:rFonts w:cs="Times New Roman"/>
            <w:noProof/>
          </w:rPr>
          <w:t>4.2</w:t>
        </w:r>
        <w:r w:rsidR="00C10DFD">
          <w:rPr>
            <w:rFonts w:asciiTheme="minorHAnsi" w:hAnsiTheme="minorHAnsi" w:cstheme="minorBidi"/>
            <w:b w:val="0"/>
            <w:bCs w:val="0"/>
            <w:noProof/>
            <w:sz w:val="21"/>
            <w14:ligatures w14:val="standardContextual"/>
          </w:rPr>
          <w:tab/>
        </w:r>
        <w:r w:rsidR="00C10DFD" w:rsidRPr="0064285C">
          <w:rPr>
            <w:rStyle w:val="aff2"/>
            <w:noProof/>
          </w:rPr>
          <w:t>技术实践过程</w:t>
        </w:r>
        <w:r w:rsidR="00C10DFD">
          <w:rPr>
            <w:noProof/>
            <w:webHidden/>
          </w:rPr>
          <w:tab/>
        </w:r>
        <w:r w:rsidR="00C10DFD">
          <w:rPr>
            <w:noProof/>
            <w:webHidden/>
          </w:rPr>
          <w:fldChar w:fldCharType="begin"/>
        </w:r>
        <w:r w:rsidR="00C10DFD">
          <w:rPr>
            <w:noProof/>
            <w:webHidden/>
          </w:rPr>
          <w:instrText xml:space="preserve"> PAGEREF _Toc163075494 \h </w:instrText>
        </w:r>
        <w:r w:rsidR="00C10DFD">
          <w:rPr>
            <w:noProof/>
            <w:webHidden/>
          </w:rPr>
        </w:r>
        <w:r w:rsidR="00C10DFD">
          <w:rPr>
            <w:noProof/>
            <w:webHidden/>
          </w:rPr>
          <w:fldChar w:fldCharType="separate"/>
        </w:r>
        <w:r w:rsidR="009F035F">
          <w:rPr>
            <w:noProof/>
            <w:webHidden/>
          </w:rPr>
          <w:t>10</w:t>
        </w:r>
        <w:r w:rsidR="00C10DFD">
          <w:rPr>
            <w:noProof/>
            <w:webHidden/>
          </w:rPr>
          <w:fldChar w:fldCharType="end"/>
        </w:r>
      </w:hyperlink>
    </w:p>
    <w:p w14:paraId="30964AEB" w14:textId="05EE5793" w:rsidR="00C10DFD" w:rsidRDefault="00000000">
      <w:pPr>
        <w:pStyle w:val="TOC1"/>
        <w:tabs>
          <w:tab w:val="left" w:pos="420"/>
          <w:tab w:val="right" w:leader="dot" w:pos="8302"/>
        </w:tabs>
        <w:rPr>
          <w:rFonts w:asciiTheme="minorHAnsi" w:hAnsiTheme="minorHAnsi" w:cstheme="minorBidi"/>
          <w:b w:val="0"/>
          <w:bCs w:val="0"/>
          <w:i w:val="0"/>
          <w:iCs w:val="0"/>
          <w:noProof/>
          <w:sz w:val="21"/>
          <w:szCs w:val="22"/>
          <w14:ligatures w14:val="standardContextual"/>
        </w:rPr>
      </w:pPr>
      <w:hyperlink w:anchor="_Toc163075495" w:history="1">
        <w:r w:rsidR="00C10DFD" w:rsidRPr="0064285C">
          <w:rPr>
            <w:rStyle w:val="aff2"/>
            <w:rFonts w:cs="Times New Roman"/>
            <w:noProof/>
          </w:rPr>
          <w:t>5</w:t>
        </w:r>
        <w:r w:rsidR="00C10DFD">
          <w:rPr>
            <w:rFonts w:asciiTheme="minorHAnsi" w:hAnsiTheme="minorHAnsi" w:cstheme="minorBidi"/>
            <w:b w:val="0"/>
            <w:bCs w:val="0"/>
            <w:i w:val="0"/>
            <w:iCs w:val="0"/>
            <w:noProof/>
            <w:sz w:val="21"/>
            <w:szCs w:val="22"/>
            <w14:ligatures w14:val="standardContextual"/>
          </w:rPr>
          <w:tab/>
        </w:r>
        <w:r w:rsidR="00C10DFD" w:rsidRPr="0064285C">
          <w:rPr>
            <w:rStyle w:val="aff2"/>
            <w:noProof/>
          </w:rPr>
          <w:t>结果验证</w:t>
        </w:r>
        <w:r w:rsidR="00C10DFD">
          <w:rPr>
            <w:noProof/>
            <w:webHidden/>
          </w:rPr>
          <w:tab/>
        </w:r>
        <w:r w:rsidR="00C10DFD">
          <w:rPr>
            <w:noProof/>
            <w:webHidden/>
          </w:rPr>
          <w:fldChar w:fldCharType="begin"/>
        </w:r>
        <w:r w:rsidR="00C10DFD">
          <w:rPr>
            <w:noProof/>
            <w:webHidden/>
          </w:rPr>
          <w:instrText xml:space="preserve"> PAGEREF _Toc163075495 \h </w:instrText>
        </w:r>
        <w:r w:rsidR="00C10DFD">
          <w:rPr>
            <w:noProof/>
            <w:webHidden/>
          </w:rPr>
        </w:r>
        <w:r w:rsidR="00C10DFD">
          <w:rPr>
            <w:noProof/>
            <w:webHidden/>
          </w:rPr>
          <w:fldChar w:fldCharType="separate"/>
        </w:r>
        <w:r w:rsidR="009F035F">
          <w:rPr>
            <w:noProof/>
            <w:webHidden/>
          </w:rPr>
          <w:t>12</w:t>
        </w:r>
        <w:r w:rsidR="00C10DFD">
          <w:rPr>
            <w:noProof/>
            <w:webHidden/>
          </w:rPr>
          <w:fldChar w:fldCharType="end"/>
        </w:r>
      </w:hyperlink>
    </w:p>
    <w:p w14:paraId="3628D4AE" w14:textId="10C4D970" w:rsidR="00763B4D" w:rsidRDefault="00000000">
      <w:pPr>
        <w:widowControl/>
        <w:jc w:val="left"/>
        <w:rPr>
          <w:color w:val="000000"/>
        </w:rPr>
      </w:pPr>
      <w:r>
        <w:rPr>
          <w:color w:val="000000"/>
        </w:rPr>
        <w:fldChar w:fldCharType="end"/>
      </w:r>
    </w:p>
    <w:p w14:paraId="5773E596" w14:textId="77777777" w:rsidR="00763B4D" w:rsidRDefault="00763B4D">
      <w:pPr>
        <w:widowControl/>
        <w:ind w:firstLine="480"/>
        <w:jc w:val="left"/>
        <w:rPr>
          <w:color w:val="000000"/>
        </w:rPr>
      </w:pPr>
    </w:p>
    <w:p w14:paraId="143B852F" w14:textId="77777777" w:rsidR="00763B4D" w:rsidRDefault="00763B4D">
      <w:pPr>
        <w:widowControl/>
        <w:ind w:firstLine="480"/>
        <w:jc w:val="left"/>
        <w:rPr>
          <w:color w:val="000000"/>
        </w:rPr>
      </w:pPr>
    </w:p>
    <w:p w14:paraId="4A711FCF" w14:textId="77777777" w:rsidR="00763B4D" w:rsidRDefault="00763B4D">
      <w:pPr>
        <w:widowControl/>
        <w:ind w:firstLine="480"/>
        <w:jc w:val="left"/>
        <w:rPr>
          <w:color w:val="000000"/>
        </w:rPr>
      </w:pPr>
    </w:p>
    <w:p w14:paraId="70DE29D4" w14:textId="77777777" w:rsidR="00763B4D" w:rsidRDefault="00763B4D"/>
    <w:p w14:paraId="15F79DDC" w14:textId="77777777" w:rsidR="00763B4D" w:rsidRDefault="00763B4D"/>
    <w:p w14:paraId="69847104" w14:textId="77777777" w:rsidR="00763B4D" w:rsidRDefault="00763B4D">
      <w:pPr>
        <w:sectPr w:rsidR="00763B4D" w:rsidSect="00476221">
          <w:footerReference w:type="default" r:id="rId12"/>
          <w:pgSz w:w="11906" w:h="16838"/>
          <w:pgMar w:top="1440" w:right="1797" w:bottom="1440" w:left="1797" w:header="851" w:footer="992" w:gutter="0"/>
          <w:pgNumType w:fmt="upperRoman" w:start="1"/>
          <w:cols w:space="425"/>
          <w:docGrid w:type="lines" w:linePitch="312"/>
        </w:sectPr>
      </w:pPr>
    </w:p>
    <w:p w14:paraId="18F09F04" w14:textId="77777777" w:rsidR="00763B4D" w:rsidRDefault="00000000">
      <w:pPr>
        <w:pStyle w:val="212"/>
        <w:spacing w:afterLines="50" w:after="156" w:line="300" w:lineRule="auto"/>
        <w:rPr>
          <w:rFonts w:ascii="黑体" w:eastAsia="黑体" w:hAnsi="黑体"/>
          <w:color w:val="000000"/>
          <w:sz w:val="36"/>
        </w:rPr>
      </w:pPr>
      <w:r>
        <w:rPr>
          <w:rFonts w:ascii="黑体" w:eastAsia="黑体" w:hAnsi="黑体" w:hint="eastAsia"/>
          <w:color w:val="000000"/>
          <w:sz w:val="36"/>
        </w:rPr>
        <w:lastRenderedPageBreak/>
        <w:t>文档修订</w:t>
      </w:r>
      <w:r>
        <w:rPr>
          <w:rFonts w:ascii="黑体" w:eastAsia="黑体" w:hAnsi="黑体"/>
          <w:color w:val="000000"/>
          <w:sz w:val="36"/>
        </w:rPr>
        <w:t>历史</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1699"/>
        <w:gridCol w:w="1279"/>
        <w:gridCol w:w="1416"/>
        <w:gridCol w:w="1703"/>
        <w:gridCol w:w="1609"/>
      </w:tblGrid>
      <w:tr w:rsidR="00763B4D" w14:paraId="0437FC4B" w14:textId="77777777">
        <w:trPr>
          <w:cantSplit/>
          <w:trHeight w:val="454"/>
          <w:jc w:val="center"/>
        </w:trPr>
        <w:tc>
          <w:tcPr>
            <w:tcW w:w="816" w:type="dxa"/>
            <w:vAlign w:val="center"/>
          </w:tcPr>
          <w:p w14:paraId="621119E4" w14:textId="77777777" w:rsidR="00763B4D" w:rsidRDefault="00000000">
            <w:pPr>
              <w:pStyle w:val="220"/>
              <w:rPr>
                <w:rFonts w:ascii="宋体" w:eastAsia="宋体" w:hAnsi="宋体"/>
                <w:b/>
                <w:color w:val="000000"/>
                <w:sz w:val="21"/>
              </w:rPr>
            </w:pPr>
            <w:r>
              <w:rPr>
                <w:rFonts w:ascii="宋体" w:eastAsia="宋体" w:hAnsi="宋体"/>
                <w:b/>
                <w:color w:val="000000"/>
                <w:sz w:val="21"/>
              </w:rPr>
              <w:t>序号</w:t>
            </w:r>
          </w:p>
        </w:tc>
        <w:tc>
          <w:tcPr>
            <w:tcW w:w="1699" w:type="dxa"/>
            <w:vAlign w:val="center"/>
          </w:tcPr>
          <w:p w14:paraId="451B3DEF" w14:textId="77777777" w:rsidR="00763B4D" w:rsidRDefault="00000000">
            <w:pPr>
              <w:pStyle w:val="220"/>
              <w:rPr>
                <w:rFonts w:ascii="宋体" w:eastAsia="宋体" w:hAnsi="宋体"/>
                <w:b/>
                <w:color w:val="000000"/>
                <w:sz w:val="21"/>
              </w:rPr>
            </w:pPr>
            <w:r>
              <w:rPr>
                <w:rFonts w:ascii="宋体" w:eastAsia="宋体" w:hAnsi="宋体" w:hint="eastAsia"/>
                <w:b/>
                <w:color w:val="000000"/>
                <w:sz w:val="21"/>
              </w:rPr>
              <w:t>修订</w:t>
            </w:r>
            <w:r>
              <w:rPr>
                <w:rFonts w:ascii="宋体" w:eastAsia="宋体" w:hAnsi="宋体"/>
                <w:b/>
                <w:color w:val="000000"/>
                <w:sz w:val="21"/>
              </w:rPr>
              <w:t>原因</w:t>
            </w:r>
          </w:p>
        </w:tc>
        <w:tc>
          <w:tcPr>
            <w:tcW w:w="1279" w:type="dxa"/>
            <w:vAlign w:val="center"/>
          </w:tcPr>
          <w:p w14:paraId="14C42638" w14:textId="77777777" w:rsidR="00763B4D" w:rsidRDefault="00000000">
            <w:pPr>
              <w:pStyle w:val="220"/>
              <w:rPr>
                <w:rFonts w:ascii="宋体" w:eastAsia="宋体" w:hAnsi="宋体"/>
                <w:b/>
                <w:color w:val="000000"/>
                <w:sz w:val="21"/>
              </w:rPr>
            </w:pPr>
            <w:r>
              <w:rPr>
                <w:rFonts w:ascii="宋体" w:eastAsia="宋体" w:hAnsi="宋体"/>
                <w:b/>
                <w:color w:val="000000"/>
                <w:sz w:val="21"/>
              </w:rPr>
              <w:t>版本</w:t>
            </w:r>
            <w:r>
              <w:rPr>
                <w:rFonts w:ascii="宋体" w:eastAsia="宋体" w:hAnsi="宋体" w:hint="eastAsia"/>
                <w:b/>
                <w:color w:val="000000"/>
                <w:sz w:val="21"/>
              </w:rPr>
              <w:t>号</w:t>
            </w:r>
          </w:p>
        </w:tc>
        <w:tc>
          <w:tcPr>
            <w:tcW w:w="1416" w:type="dxa"/>
            <w:vAlign w:val="center"/>
          </w:tcPr>
          <w:p w14:paraId="0DBF3EE7" w14:textId="77777777" w:rsidR="00763B4D" w:rsidRDefault="00000000">
            <w:pPr>
              <w:pStyle w:val="220"/>
              <w:rPr>
                <w:rFonts w:ascii="宋体" w:eastAsia="宋体" w:hAnsi="宋体"/>
                <w:b/>
                <w:color w:val="000000"/>
                <w:sz w:val="21"/>
              </w:rPr>
            </w:pPr>
            <w:r>
              <w:rPr>
                <w:rFonts w:ascii="宋体" w:eastAsia="宋体" w:hAnsi="宋体"/>
                <w:b/>
                <w:color w:val="000000"/>
                <w:sz w:val="21"/>
              </w:rPr>
              <w:t>作者</w:t>
            </w:r>
          </w:p>
        </w:tc>
        <w:tc>
          <w:tcPr>
            <w:tcW w:w="1703" w:type="dxa"/>
            <w:vAlign w:val="center"/>
          </w:tcPr>
          <w:p w14:paraId="7CDCCB07" w14:textId="77777777" w:rsidR="00763B4D" w:rsidRDefault="00000000">
            <w:pPr>
              <w:pStyle w:val="220"/>
              <w:rPr>
                <w:rFonts w:ascii="宋体" w:eastAsia="宋体" w:hAnsi="宋体"/>
                <w:b/>
                <w:color w:val="000000"/>
                <w:sz w:val="21"/>
              </w:rPr>
            </w:pPr>
            <w:r>
              <w:rPr>
                <w:rFonts w:ascii="宋体" w:eastAsia="宋体" w:hAnsi="宋体" w:hint="eastAsia"/>
                <w:b/>
                <w:color w:val="000000"/>
                <w:sz w:val="21"/>
              </w:rPr>
              <w:t>修订</w:t>
            </w:r>
            <w:r>
              <w:rPr>
                <w:rFonts w:ascii="宋体" w:eastAsia="宋体" w:hAnsi="宋体"/>
                <w:b/>
                <w:color w:val="000000"/>
                <w:sz w:val="21"/>
              </w:rPr>
              <w:t>日期</w:t>
            </w:r>
          </w:p>
        </w:tc>
        <w:tc>
          <w:tcPr>
            <w:tcW w:w="1609" w:type="dxa"/>
            <w:vAlign w:val="center"/>
          </w:tcPr>
          <w:p w14:paraId="3D65C4B4" w14:textId="77777777" w:rsidR="00763B4D" w:rsidRDefault="00000000">
            <w:pPr>
              <w:pStyle w:val="220"/>
              <w:rPr>
                <w:rFonts w:ascii="宋体" w:eastAsia="宋体" w:hAnsi="宋体"/>
                <w:b/>
                <w:color w:val="000000"/>
                <w:sz w:val="21"/>
              </w:rPr>
            </w:pPr>
            <w:r>
              <w:rPr>
                <w:rFonts w:ascii="宋体" w:eastAsia="宋体" w:hAnsi="宋体"/>
                <w:b/>
                <w:color w:val="000000"/>
                <w:sz w:val="21"/>
              </w:rPr>
              <w:t>备注</w:t>
            </w:r>
          </w:p>
        </w:tc>
      </w:tr>
      <w:tr w:rsidR="00763B4D" w14:paraId="44F432D7" w14:textId="77777777">
        <w:trPr>
          <w:cantSplit/>
          <w:trHeight w:val="454"/>
          <w:jc w:val="center"/>
        </w:trPr>
        <w:tc>
          <w:tcPr>
            <w:tcW w:w="816" w:type="dxa"/>
            <w:vAlign w:val="center"/>
          </w:tcPr>
          <w:p w14:paraId="72D686FC" w14:textId="77777777" w:rsidR="00763B4D" w:rsidRDefault="00000000">
            <w:pPr>
              <w:pStyle w:val="220"/>
              <w:rPr>
                <w:rFonts w:ascii="宋体" w:eastAsia="宋体" w:hAnsi="宋体"/>
                <w:b/>
                <w:color w:val="000000"/>
                <w:sz w:val="21"/>
              </w:rPr>
            </w:pPr>
            <w:r>
              <w:rPr>
                <w:rFonts w:ascii="宋体" w:eastAsia="宋体" w:hAnsi="宋体" w:hint="eastAsia"/>
                <w:b/>
                <w:color w:val="000000"/>
                <w:sz w:val="21"/>
              </w:rPr>
              <w:t>1</w:t>
            </w:r>
          </w:p>
        </w:tc>
        <w:tc>
          <w:tcPr>
            <w:tcW w:w="1699" w:type="dxa"/>
            <w:vAlign w:val="center"/>
          </w:tcPr>
          <w:p w14:paraId="2B05652A" w14:textId="77777777" w:rsidR="00763B4D" w:rsidRDefault="00000000">
            <w:pPr>
              <w:pStyle w:val="220"/>
              <w:rPr>
                <w:rFonts w:ascii="宋体" w:eastAsia="宋体" w:hAnsi="宋体"/>
                <w:b/>
                <w:color w:val="000000"/>
                <w:sz w:val="21"/>
              </w:rPr>
            </w:pPr>
            <w:r>
              <w:rPr>
                <w:rFonts w:ascii="宋体" w:eastAsia="宋体" w:hAnsi="宋体" w:hint="eastAsia"/>
                <w:b/>
                <w:color w:val="000000"/>
                <w:sz w:val="21"/>
              </w:rPr>
              <w:t>新增问题聚焦、相关工作</w:t>
            </w:r>
          </w:p>
        </w:tc>
        <w:tc>
          <w:tcPr>
            <w:tcW w:w="1279" w:type="dxa"/>
            <w:vAlign w:val="center"/>
          </w:tcPr>
          <w:p w14:paraId="0906BA3A" w14:textId="77777777" w:rsidR="00763B4D" w:rsidRDefault="00000000">
            <w:pPr>
              <w:pStyle w:val="220"/>
              <w:rPr>
                <w:rFonts w:ascii="宋体" w:eastAsia="宋体" w:hAnsi="宋体"/>
                <w:b/>
                <w:color w:val="000000"/>
                <w:sz w:val="21"/>
              </w:rPr>
            </w:pPr>
            <w:r>
              <w:rPr>
                <w:rFonts w:ascii="宋体" w:eastAsia="宋体" w:hAnsi="宋体" w:hint="eastAsia"/>
                <w:b/>
                <w:color w:val="000000"/>
                <w:sz w:val="21"/>
              </w:rPr>
              <w:t>0</w:t>
            </w:r>
            <w:r>
              <w:rPr>
                <w:rFonts w:ascii="宋体" w:eastAsia="宋体" w:hAnsi="宋体"/>
                <w:b/>
                <w:color w:val="000000"/>
                <w:sz w:val="21"/>
              </w:rPr>
              <w:t>.1.0</w:t>
            </w:r>
          </w:p>
        </w:tc>
        <w:tc>
          <w:tcPr>
            <w:tcW w:w="1416" w:type="dxa"/>
            <w:vAlign w:val="center"/>
          </w:tcPr>
          <w:p w14:paraId="6222FEDD" w14:textId="77777777" w:rsidR="00763B4D" w:rsidRDefault="00000000">
            <w:pPr>
              <w:pStyle w:val="220"/>
              <w:rPr>
                <w:rFonts w:ascii="宋体" w:eastAsia="宋体" w:hAnsi="宋体"/>
                <w:b/>
                <w:color w:val="000000"/>
                <w:sz w:val="21"/>
              </w:rPr>
            </w:pPr>
            <w:r>
              <w:rPr>
                <w:rFonts w:ascii="宋体" w:eastAsia="宋体" w:hAnsi="宋体" w:hint="eastAsia"/>
                <w:b/>
                <w:color w:val="000000"/>
                <w:sz w:val="21"/>
              </w:rPr>
              <w:t>队员A</w:t>
            </w:r>
          </w:p>
        </w:tc>
        <w:tc>
          <w:tcPr>
            <w:tcW w:w="1703" w:type="dxa"/>
            <w:vAlign w:val="center"/>
          </w:tcPr>
          <w:p w14:paraId="73983C2C" w14:textId="77777777" w:rsidR="00763B4D" w:rsidRDefault="00000000">
            <w:pPr>
              <w:pStyle w:val="220"/>
              <w:rPr>
                <w:rFonts w:ascii="宋体" w:eastAsia="宋体" w:hAnsi="宋体"/>
                <w:b/>
                <w:color w:val="000000"/>
                <w:sz w:val="21"/>
              </w:rPr>
            </w:pPr>
            <w:r>
              <w:rPr>
                <w:rFonts w:ascii="宋体" w:eastAsia="宋体" w:hAnsi="宋体" w:hint="eastAsia"/>
                <w:b/>
                <w:color w:val="000000"/>
                <w:sz w:val="21"/>
              </w:rPr>
              <w:t>2</w:t>
            </w:r>
            <w:r>
              <w:rPr>
                <w:rFonts w:ascii="宋体" w:eastAsia="宋体" w:hAnsi="宋体"/>
                <w:b/>
                <w:color w:val="000000"/>
                <w:sz w:val="21"/>
              </w:rPr>
              <w:t>023</w:t>
            </w:r>
            <w:r>
              <w:rPr>
                <w:rFonts w:ascii="宋体" w:eastAsia="宋体" w:hAnsi="宋体" w:hint="eastAsia"/>
                <w:b/>
                <w:color w:val="000000"/>
                <w:sz w:val="21"/>
              </w:rPr>
              <w:t>/</w:t>
            </w:r>
            <w:r>
              <w:rPr>
                <w:rFonts w:ascii="宋体" w:eastAsia="宋体" w:hAnsi="宋体"/>
                <w:b/>
                <w:color w:val="000000"/>
                <w:sz w:val="21"/>
              </w:rPr>
              <w:t>11/5</w:t>
            </w:r>
          </w:p>
        </w:tc>
        <w:tc>
          <w:tcPr>
            <w:tcW w:w="1609" w:type="dxa"/>
            <w:vAlign w:val="center"/>
          </w:tcPr>
          <w:p w14:paraId="324966A9" w14:textId="77777777" w:rsidR="00763B4D" w:rsidRDefault="00763B4D">
            <w:pPr>
              <w:pStyle w:val="220"/>
              <w:jc w:val="both"/>
              <w:rPr>
                <w:rFonts w:ascii="宋体" w:eastAsia="宋体" w:hAnsi="宋体"/>
                <w:b/>
                <w:color w:val="000000"/>
                <w:sz w:val="21"/>
              </w:rPr>
            </w:pPr>
          </w:p>
        </w:tc>
      </w:tr>
      <w:tr w:rsidR="00763B4D" w14:paraId="436AA5AE" w14:textId="77777777">
        <w:trPr>
          <w:cantSplit/>
          <w:trHeight w:val="454"/>
          <w:jc w:val="center"/>
        </w:trPr>
        <w:tc>
          <w:tcPr>
            <w:tcW w:w="816" w:type="dxa"/>
            <w:vAlign w:val="center"/>
          </w:tcPr>
          <w:p w14:paraId="674F4CF3" w14:textId="77777777" w:rsidR="00763B4D" w:rsidRDefault="00000000">
            <w:pPr>
              <w:pStyle w:val="220"/>
              <w:rPr>
                <w:rFonts w:ascii="宋体" w:eastAsia="宋体" w:hAnsi="宋体"/>
                <w:b/>
                <w:color w:val="000000"/>
                <w:sz w:val="21"/>
              </w:rPr>
            </w:pPr>
            <w:r>
              <w:rPr>
                <w:rFonts w:ascii="宋体" w:eastAsia="宋体" w:hAnsi="宋体" w:hint="eastAsia"/>
                <w:b/>
                <w:color w:val="000000"/>
                <w:sz w:val="21"/>
              </w:rPr>
              <w:t>2</w:t>
            </w:r>
          </w:p>
        </w:tc>
        <w:tc>
          <w:tcPr>
            <w:tcW w:w="1699" w:type="dxa"/>
            <w:vAlign w:val="center"/>
          </w:tcPr>
          <w:p w14:paraId="6848073A" w14:textId="77777777" w:rsidR="00763B4D" w:rsidRDefault="00000000">
            <w:pPr>
              <w:pStyle w:val="220"/>
              <w:rPr>
                <w:rFonts w:ascii="宋体" w:eastAsia="宋体" w:hAnsi="宋体"/>
                <w:b/>
                <w:color w:val="000000"/>
                <w:sz w:val="21"/>
              </w:rPr>
            </w:pPr>
            <w:r>
              <w:rPr>
                <w:rFonts w:ascii="宋体" w:eastAsia="宋体" w:hAnsi="宋体" w:hint="eastAsia"/>
                <w:b/>
                <w:color w:val="000000"/>
                <w:sz w:val="21"/>
              </w:rPr>
              <w:t>新增技术方案</w:t>
            </w:r>
          </w:p>
        </w:tc>
        <w:tc>
          <w:tcPr>
            <w:tcW w:w="1279" w:type="dxa"/>
            <w:vAlign w:val="center"/>
          </w:tcPr>
          <w:p w14:paraId="2E4A2D10" w14:textId="77777777" w:rsidR="00763B4D" w:rsidRDefault="00000000">
            <w:pPr>
              <w:pStyle w:val="220"/>
              <w:rPr>
                <w:rFonts w:ascii="宋体" w:eastAsia="宋体" w:hAnsi="宋体"/>
                <w:b/>
                <w:color w:val="000000"/>
                <w:sz w:val="21"/>
              </w:rPr>
            </w:pPr>
            <w:r>
              <w:rPr>
                <w:rFonts w:ascii="宋体" w:eastAsia="宋体" w:hAnsi="宋体" w:hint="eastAsia"/>
                <w:b/>
                <w:color w:val="000000"/>
                <w:sz w:val="21"/>
              </w:rPr>
              <w:t>0</w:t>
            </w:r>
            <w:r>
              <w:rPr>
                <w:rFonts w:ascii="宋体" w:eastAsia="宋体" w:hAnsi="宋体"/>
                <w:b/>
                <w:color w:val="000000"/>
                <w:sz w:val="21"/>
              </w:rPr>
              <w:t>.2.0</w:t>
            </w:r>
          </w:p>
        </w:tc>
        <w:tc>
          <w:tcPr>
            <w:tcW w:w="1416" w:type="dxa"/>
            <w:vAlign w:val="center"/>
          </w:tcPr>
          <w:p w14:paraId="6EAF955A" w14:textId="77777777" w:rsidR="00763B4D" w:rsidRDefault="00000000">
            <w:pPr>
              <w:pStyle w:val="220"/>
              <w:rPr>
                <w:rFonts w:ascii="宋体" w:eastAsia="宋体" w:hAnsi="宋体"/>
                <w:b/>
                <w:color w:val="000000"/>
                <w:sz w:val="21"/>
              </w:rPr>
            </w:pPr>
            <w:r>
              <w:rPr>
                <w:rFonts w:ascii="宋体" w:eastAsia="宋体" w:hAnsi="宋体" w:hint="eastAsia"/>
                <w:b/>
                <w:color w:val="000000"/>
                <w:sz w:val="21"/>
              </w:rPr>
              <w:t>队员B</w:t>
            </w:r>
          </w:p>
        </w:tc>
        <w:tc>
          <w:tcPr>
            <w:tcW w:w="1703" w:type="dxa"/>
            <w:vAlign w:val="center"/>
          </w:tcPr>
          <w:p w14:paraId="61019607" w14:textId="77777777" w:rsidR="00763B4D" w:rsidRDefault="00000000">
            <w:pPr>
              <w:pStyle w:val="220"/>
              <w:rPr>
                <w:rFonts w:ascii="宋体" w:eastAsia="宋体" w:hAnsi="宋体"/>
                <w:b/>
                <w:color w:val="000000"/>
                <w:sz w:val="21"/>
              </w:rPr>
            </w:pPr>
            <w:r>
              <w:rPr>
                <w:rFonts w:ascii="宋体" w:eastAsia="宋体" w:hAnsi="宋体" w:hint="eastAsia"/>
                <w:b/>
                <w:color w:val="000000"/>
                <w:sz w:val="21"/>
              </w:rPr>
              <w:t>2</w:t>
            </w:r>
            <w:r>
              <w:rPr>
                <w:rFonts w:ascii="宋体" w:eastAsia="宋体" w:hAnsi="宋体"/>
                <w:b/>
                <w:color w:val="000000"/>
                <w:sz w:val="21"/>
              </w:rPr>
              <w:t>023</w:t>
            </w:r>
            <w:r>
              <w:rPr>
                <w:rFonts w:ascii="宋体" w:eastAsia="宋体" w:hAnsi="宋体" w:hint="eastAsia"/>
                <w:b/>
                <w:color w:val="000000"/>
                <w:sz w:val="21"/>
              </w:rPr>
              <w:t>/</w:t>
            </w:r>
            <w:r>
              <w:rPr>
                <w:rFonts w:ascii="宋体" w:eastAsia="宋体" w:hAnsi="宋体"/>
                <w:b/>
                <w:color w:val="000000"/>
                <w:sz w:val="21"/>
              </w:rPr>
              <w:t>11/12</w:t>
            </w:r>
          </w:p>
        </w:tc>
        <w:tc>
          <w:tcPr>
            <w:tcW w:w="1609" w:type="dxa"/>
            <w:vAlign w:val="center"/>
          </w:tcPr>
          <w:p w14:paraId="14E57FF5" w14:textId="77777777" w:rsidR="00763B4D" w:rsidRDefault="00763B4D">
            <w:pPr>
              <w:pStyle w:val="220"/>
              <w:jc w:val="both"/>
              <w:rPr>
                <w:rFonts w:ascii="宋体" w:eastAsia="宋体" w:hAnsi="宋体"/>
                <w:b/>
                <w:color w:val="000000"/>
                <w:sz w:val="21"/>
              </w:rPr>
            </w:pPr>
          </w:p>
        </w:tc>
      </w:tr>
      <w:tr w:rsidR="00763B4D" w14:paraId="452ABF70" w14:textId="77777777">
        <w:trPr>
          <w:cantSplit/>
          <w:trHeight w:val="454"/>
          <w:jc w:val="center"/>
        </w:trPr>
        <w:tc>
          <w:tcPr>
            <w:tcW w:w="816" w:type="dxa"/>
            <w:vAlign w:val="center"/>
          </w:tcPr>
          <w:p w14:paraId="6D62EF95" w14:textId="77777777" w:rsidR="00763B4D" w:rsidRDefault="00000000">
            <w:pPr>
              <w:pStyle w:val="220"/>
              <w:rPr>
                <w:rFonts w:ascii="宋体" w:eastAsia="宋体" w:hAnsi="宋体"/>
                <w:b/>
                <w:color w:val="000000"/>
                <w:sz w:val="21"/>
              </w:rPr>
            </w:pPr>
            <w:r>
              <w:rPr>
                <w:rFonts w:ascii="宋体" w:eastAsia="宋体" w:hAnsi="宋体" w:hint="eastAsia"/>
                <w:b/>
                <w:color w:val="000000"/>
                <w:sz w:val="21"/>
              </w:rPr>
              <w:t>3</w:t>
            </w:r>
          </w:p>
        </w:tc>
        <w:tc>
          <w:tcPr>
            <w:tcW w:w="1699" w:type="dxa"/>
            <w:vAlign w:val="center"/>
          </w:tcPr>
          <w:p w14:paraId="078E0C23" w14:textId="77777777" w:rsidR="00763B4D" w:rsidRDefault="00000000">
            <w:pPr>
              <w:pStyle w:val="220"/>
              <w:rPr>
                <w:rFonts w:ascii="宋体" w:eastAsia="宋体" w:hAnsi="宋体"/>
                <w:b/>
                <w:color w:val="000000"/>
                <w:sz w:val="21"/>
              </w:rPr>
            </w:pPr>
            <w:r>
              <w:rPr>
                <w:rFonts w:ascii="宋体" w:eastAsia="宋体" w:hAnsi="宋体" w:hint="eastAsia"/>
                <w:b/>
                <w:color w:val="000000"/>
                <w:sz w:val="21"/>
              </w:rPr>
              <w:t>新增技术实践</w:t>
            </w:r>
          </w:p>
        </w:tc>
        <w:tc>
          <w:tcPr>
            <w:tcW w:w="1279" w:type="dxa"/>
            <w:vAlign w:val="center"/>
          </w:tcPr>
          <w:p w14:paraId="6F74487E" w14:textId="77777777" w:rsidR="00763B4D" w:rsidRDefault="00000000">
            <w:pPr>
              <w:pStyle w:val="220"/>
              <w:rPr>
                <w:rFonts w:ascii="宋体" w:eastAsia="宋体" w:hAnsi="宋体"/>
                <w:b/>
                <w:color w:val="000000"/>
                <w:sz w:val="21"/>
              </w:rPr>
            </w:pPr>
            <w:r>
              <w:rPr>
                <w:rFonts w:ascii="宋体" w:eastAsia="宋体" w:hAnsi="宋体" w:hint="eastAsia"/>
                <w:b/>
                <w:color w:val="000000"/>
                <w:sz w:val="21"/>
              </w:rPr>
              <w:t>0</w:t>
            </w:r>
            <w:r>
              <w:rPr>
                <w:rFonts w:ascii="宋体" w:eastAsia="宋体" w:hAnsi="宋体"/>
                <w:b/>
                <w:color w:val="000000"/>
                <w:sz w:val="21"/>
              </w:rPr>
              <w:t>.3.0</w:t>
            </w:r>
          </w:p>
        </w:tc>
        <w:tc>
          <w:tcPr>
            <w:tcW w:w="1416" w:type="dxa"/>
            <w:vAlign w:val="center"/>
          </w:tcPr>
          <w:p w14:paraId="5B0E094D" w14:textId="77777777" w:rsidR="00763B4D" w:rsidRDefault="00000000">
            <w:pPr>
              <w:pStyle w:val="220"/>
              <w:rPr>
                <w:rFonts w:ascii="宋体" w:eastAsia="宋体" w:hAnsi="宋体"/>
                <w:b/>
                <w:color w:val="000000"/>
                <w:sz w:val="21"/>
              </w:rPr>
            </w:pPr>
            <w:r>
              <w:rPr>
                <w:rFonts w:ascii="宋体" w:eastAsia="宋体" w:hAnsi="宋体" w:hint="eastAsia"/>
                <w:b/>
                <w:color w:val="000000"/>
                <w:sz w:val="21"/>
              </w:rPr>
              <w:t>队员C</w:t>
            </w:r>
          </w:p>
        </w:tc>
        <w:tc>
          <w:tcPr>
            <w:tcW w:w="1703" w:type="dxa"/>
            <w:vAlign w:val="center"/>
          </w:tcPr>
          <w:p w14:paraId="4487AECE" w14:textId="77777777" w:rsidR="00763B4D" w:rsidRDefault="00000000">
            <w:pPr>
              <w:pStyle w:val="220"/>
              <w:rPr>
                <w:rFonts w:ascii="宋体" w:eastAsia="宋体" w:hAnsi="宋体"/>
                <w:b/>
                <w:color w:val="000000"/>
                <w:sz w:val="21"/>
              </w:rPr>
            </w:pPr>
            <w:r>
              <w:rPr>
                <w:rFonts w:ascii="宋体" w:eastAsia="宋体" w:hAnsi="宋体" w:hint="eastAsia"/>
                <w:b/>
                <w:color w:val="000000"/>
                <w:sz w:val="21"/>
              </w:rPr>
              <w:t>2</w:t>
            </w:r>
            <w:r>
              <w:rPr>
                <w:rFonts w:ascii="宋体" w:eastAsia="宋体" w:hAnsi="宋体"/>
                <w:b/>
                <w:color w:val="000000"/>
                <w:sz w:val="21"/>
              </w:rPr>
              <w:t>024/1/12</w:t>
            </w:r>
          </w:p>
        </w:tc>
        <w:tc>
          <w:tcPr>
            <w:tcW w:w="1609" w:type="dxa"/>
            <w:vAlign w:val="center"/>
          </w:tcPr>
          <w:p w14:paraId="2449FAE4" w14:textId="77777777" w:rsidR="00763B4D" w:rsidRDefault="00763B4D">
            <w:pPr>
              <w:pStyle w:val="220"/>
              <w:jc w:val="both"/>
              <w:rPr>
                <w:rFonts w:ascii="宋体" w:eastAsia="宋体" w:hAnsi="宋体"/>
                <w:b/>
                <w:color w:val="000000"/>
                <w:sz w:val="21"/>
              </w:rPr>
            </w:pPr>
          </w:p>
        </w:tc>
      </w:tr>
      <w:tr w:rsidR="00763B4D" w14:paraId="123733C6" w14:textId="77777777">
        <w:trPr>
          <w:cantSplit/>
          <w:trHeight w:val="454"/>
          <w:jc w:val="center"/>
        </w:trPr>
        <w:tc>
          <w:tcPr>
            <w:tcW w:w="816" w:type="dxa"/>
            <w:vAlign w:val="center"/>
          </w:tcPr>
          <w:p w14:paraId="13FF17E3" w14:textId="77777777" w:rsidR="00763B4D" w:rsidRDefault="00000000">
            <w:pPr>
              <w:pStyle w:val="220"/>
              <w:rPr>
                <w:rFonts w:ascii="宋体" w:eastAsia="宋体" w:hAnsi="宋体"/>
                <w:b/>
                <w:color w:val="000000"/>
                <w:sz w:val="21"/>
              </w:rPr>
            </w:pPr>
            <w:r>
              <w:rPr>
                <w:rFonts w:ascii="宋体" w:eastAsia="宋体" w:hAnsi="宋体" w:hint="eastAsia"/>
                <w:b/>
                <w:color w:val="000000"/>
                <w:sz w:val="21"/>
              </w:rPr>
              <w:t>4</w:t>
            </w:r>
          </w:p>
        </w:tc>
        <w:tc>
          <w:tcPr>
            <w:tcW w:w="1699" w:type="dxa"/>
            <w:vAlign w:val="center"/>
          </w:tcPr>
          <w:p w14:paraId="3C441E08" w14:textId="77777777" w:rsidR="00763B4D" w:rsidRDefault="00000000">
            <w:pPr>
              <w:pStyle w:val="220"/>
              <w:rPr>
                <w:rFonts w:ascii="宋体" w:eastAsia="宋体" w:hAnsi="宋体"/>
                <w:b/>
                <w:color w:val="000000"/>
                <w:sz w:val="21"/>
              </w:rPr>
            </w:pPr>
            <w:r>
              <w:rPr>
                <w:rFonts w:ascii="宋体" w:eastAsia="宋体" w:hAnsi="宋体" w:hint="eastAsia"/>
                <w:b/>
                <w:color w:val="000000"/>
                <w:sz w:val="21"/>
              </w:rPr>
              <w:t>新增结果验证</w:t>
            </w:r>
          </w:p>
        </w:tc>
        <w:tc>
          <w:tcPr>
            <w:tcW w:w="1279" w:type="dxa"/>
            <w:vAlign w:val="center"/>
          </w:tcPr>
          <w:p w14:paraId="1C40E616" w14:textId="77777777" w:rsidR="00763B4D" w:rsidRDefault="00000000">
            <w:pPr>
              <w:pStyle w:val="220"/>
              <w:rPr>
                <w:rFonts w:ascii="宋体" w:eastAsia="宋体" w:hAnsi="宋体"/>
                <w:b/>
                <w:color w:val="000000"/>
                <w:sz w:val="21"/>
              </w:rPr>
            </w:pPr>
            <w:r>
              <w:rPr>
                <w:rFonts w:ascii="宋体" w:eastAsia="宋体" w:hAnsi="宋体" w:hint="eastAsia"/>
                <w:b/>
                <w:color w:val="000000"/>
                <w:sz w:val="21"/>
              </w:rPr>
              <w:t>0</w:t>
            </w:r>
            <w:r>
              <w:rPr>
                <w:rFonts w:ascii="宋体" w:eastAsia="宋体" w:hAnsi="宋体"/>
                <w:b/>
                <w:color w:val="000000"/>
                <w:sz w:val="21"/>
              </w:rPr>
              <w:t>.4.0</w:t>
            </w:r>
          </w:p>
        </w:tc>
        <w:tc>
          <w:tcPr>
            <w:tcW w:w="1416" w:type="dxa"/>
            <w:vAlign w:val="center"/>
          </w:tcPr>
          <w:p w14:paraId="00C790EB" w14:textId="77777777" w:rsidR="00763B4D" w:rsidRDefault="00000000">
            <w:pPr>
              <w:pStyle w:val="220"/>
              <w:rPr>
                <w:rFonts w:ascii="宋体" w:eastAsia="宋体" w:hAnsi="宋体"/>
                <w:b/>
                <w:color w:val="000000"/>
                <w:sz w:val="21"/>
              </w:rPr>
            </w:pPr>
            <w:r>
              <w:rPr>
                <w:rFonts w:ascii="宋体" w:eastAsia="宋体" w:hAnsi="宋体" w:hint="eastAsia"/>
                <w:b/>
                <w:color w:val="000000"/>
                <w:sz w:val="21"/>
              </w:rPr>
              <w:t>队员D</w:t>
            </w:r>
          </w:p>
        </w:tc>
        <w:tc>
          <w:tcPr>
            <w:tcW w:w="1703" w:type="dxa"/>
            <w:vAlign w:val="center"/>
          </w:tcPr>
          <w:p w14:paraId="030F4052" w14:textId="77777777" w:rsidR="00763B4D" w:rsidRDefault="00000000">
            <w:pPr>
              <w:pStyle w:val="220"/>
              <w:rPr>
                <w:rFonts w:ascii="宋体" w:eastAsia="宋体" w:hAnsi="宋体"/>
                <w:b/>
                <w:color w:val="000000"/>
                <w:sz w:val="21"/>
              </w:rPr>
            </w:pPr>
            <w:r>
              <w:rPr>
                <w:rFonts w:ascii="宋体" w:eastAsia="宋体" w:hAnsi="宋体" w:hint="eastAsia"/>
                <w:b/>
                <w:color w:val="000000"/>
                <w:sz w:val="21"/>
              </w:rPr>
              <w:t>2</w:t>
            </w:r>
            <w:r>
              <w:rPr>
                <w:rFonts w:ascii="宋体" w:eastAsia="宋体" w:hAnsi="宋体"/>
                <w:b/>
                <w:color w:val="000000"/>
                <w:sz w:val="21"/>
              </w:rPr>
              <w:t>024/1/22</w:t>
            </w:r>
          </w:p>
        </w:tc>
        <w:tc>
          <w:tcPr>
            <w:tcW w:w="1609" w:type="dxa"/>
            <w:vAlign w:val="center"/>
          </w:tcPr>
          <w:p w14:paraId="7B233F10" w14:textId="77777777" w:rsidR="00763B4D" w:rsidRDefault="00763B4D">
            <w:pPr>
              <w:pStyle w:val="220"/>
              <w:jc w:val="both"/>
              <w:rPr>
                <w:rFonts w:ascii="宋体" w:eastAsia="宋体" w:hAnsi="宋体"/>
                <w:b/>
                <w:color w:val="000000"/>
                <w:sz w:val="21"/>
              </w:rPr>
            </w:pPr>
          </w:p>
        </w:tc>
      </w:tr>
      <w:tr w:rsidR="00763B4D" w14:paraId="5A23C696" w14:textId="77777777">
        <w:trPr>
          <w:cantSplit/>
          <w:trHeight w:val="454"/>
          <w:jc w:val="center"/>
        </w:trPr>
        <w:tc>
          <w:tcPr>
            <w:tcW w:w="816" w:type="dxa"/>
            <w:vAlign w:val="center"/>
          </w:tcPr>
          <w:p w14:paraId="6AC9EDE5" w14:textId="77777777" w:rsidR="00763B4D" w:rsidRDefault="00000000">
            <w:pPr>
              <w:pStyle w:val="220"/>
              <w:rPr>
                <w:rFonts w:ascii="宋体" w:eastAsia="宋体" w:hAnsi="宋体"/>
                <w:b/>
                <w:color w:val="000000"/>
                <w:sz w:val="21"/>
              </w:rPr>
            </w:pPr>
            <w:r>
              <w:rPr>
                <w:rFonts w:ascii="宋体" w:eastAsia="宋体" w:hAnsi="宋体" w:hint="eastAsia"/>
                <w:b/>
                <w:color w:val="000000"/>
                <w:sz w:val="21"/>
              </w:rPr>
              <w:t>5</w:t>
            </w:r>
          </w:p>
        </w:tc>
        <w:tc>
          <w:tcPr>
            <w:tcW w:w="1699" w:type="dxa"/>
            <w:vAlign w:val="center"/>
          </w:tcPr>
          <w:p w14:paraId="5FB86885" w14:textId="77777777" w:rsidR="00763B4D" w:rsidRDefault="00000000">
            <w:pPr>
              <w:pStyle w:val="220"/>
              <w:rPr>
                <w:rFonts w:ascii="宋体" w:eastAsia="宋体" w:hAnsi="宋体"/>
                <w:b/>
                <w:color w:val="000000"/>
                <w:sz w:val="21"/>
              </w:rPr>
            </w:pPr>
            <w:r>
              <w:rPr>
                <w:rFonts w:ascii="宋体" w:eastAsia="宋体" w:hAnsi="宋体" w:hint="eastAsia"/>
                <w:b/>
                <w:color w:val="000000"/>
                <w:sz w:val="21"/>
              </w:rPr>
              <w:t>修改技术方案</w:t>
            </w:r>
          </w:p>
        </w:tc>
        <w:tc>
          <w:tcPr>
            <w:tcW w:w="1279" w:type="dxa"/>
            <w:vAlign w:val="center"/>
          </w:tcPr>
          <w:p w14:paraId="408E99BF" w14:textId="77777777" w:rsidR="00763B4D" w:rsidRDefault="00000000">
            <w:pPr>
              <w:pStyle w:val="220"/>
              <w:rPr>
                <w:rFonts w:ascii="宋体" w:eastAsia="宋体" w:hAnsi="宋体"/>
                <w:b/>
                <w:color w:val="000000"/>
                <w:sz w:val="21"/>
              </w:rPr>
            </w:pPr>
            <w:r>
              <w:rPr>
                <w:rFonts w:ascii="宋体" w:eastAsia="宋体" w:hAnsi="宋体"/>
                <w:b/>
                <w:color w:val="000000"/>
                <w:sz w:val="21"/>
              </w:rPr>
              <w:t>1.0.0</w:t>
            </w:r>
          </w:p>
        </w:tc>
        <w:tc>
          <w:tcPr>
            <w:tcW w:w="1416" w:type="dxa"/>
            <w:vAlign w:val="center"/>
          </w:tcPr>
          <w:p w14:paraId="39AD0FA6" w14:textId="77777777" w:rsidR="00763B4D" w:rsidRDefault="00000000">
            <w:pPr>
              <w:pStyle w:val="220"/>
              <w:rPr>
                <w:rFonts w:ascii="宋体" w:eastAsia="宋体" w:hAnsi="宋体"/>
                <w:b/>
                <w:color w:val="000000"/>
                <w:sz w:val="21"/>
              </w:rPr>
            </w:pPr>
            <w:r>
              <w:rPr>
                <w:rFonts w:ascii="宋体" w:eastAsia="宋体" w:hAnsi="宋体" w:hint="eastAsia"/>
                <w:b/>
                <w:color w:val="000000"/>
                <w:sz w:val="21"/>
              </w:rPr>
              <w:t>队员C</w:t>
            </w:r>
          </w:p>
        </w:tc>
        <w:tc>
          <w:tcPr>
            <w:tcW w:w="1703" w:type="dxa"/>
            <w:vAlign w:val="center"/>
          </w:tcPr>
          <w:p w14:paraId="3F3E3649" w14:textId="77777777" w:rsidR="00763B4D" w:rsidRDefault="00000000">
            <w:pPr>
              <w:pStyle w:val="220"/>
              <w:rPr>
                <w:rFonts w:ascii="宋体" w:eastAsia="宋体" w:hAnsi="宋体"/>
                <w:b/>
                <w:color w:val="000000"/>
                <w:sz w:val="21"/>
              </w:rPr>
            </w:pPr>
            <w:r>
              <w:rPr>
                <w:rFonts w:ascii="宋体" w:eastAsia="宋体" w:hAnsi="宋体" w:hint="eastAsia"/>
                <w:b/>
                <w:color w:val="000000"/>
                <w:sz w:val="21"/>
              </w:rPr>
              <w:t>2</w:t>
            </w:r>
            <w:r>
              <w:rPr>
                <w:rFonts w:ascii="宋体" w:eastAsia="宋体" w:hAnsi="宋体"/>
                <w:b/>
                <w:color w:val="000000"/>
                <w:sz w:val="21"/>
              </w:rPr>
              <w:t>024/2/5</w:t>
            </w:r>
          </w:p>
        </w:tc>
        <w:tc>
          <w:tcPr>
            <w:tcW w:w="1609" w:type="dxa"/>
            <w:vAlign w:val="center"/>
          </w:tcPr>
          <w:p w14:paraId="50B56656" w14:textId="77777777" w:rsidR="00763B4D" w:rsidRDefault="00763B4D">
            <w:pPr>
              <w:pStyle w:val="220"/>
              <w:jc w:val="both"/>
              <w:rPr>
                <w:rFonts w:ascii="宋体" w:eastAsia="宋体" w:hAnsi="宋体"/>
                <w:b/>
                <w:color w:val="000000"/>
                <w:sz w:val="21"/>
              </w:rPr>
            </w:pPr>
          </w:p>
        </w:tc>
      </w:tr>
      <w:tr w:rsidR="00763B4D" w14:paraId="1A648990" w14:textId="77777777">
        <w:trPr>
          <w:cantSplit/>
          <w:trHeight w:val="454"/>
          <w:jc w:val="center"/>
        </w:trPr>
        <w:tc>
          <w:tcPr>
            <w:tcW w:w="816" w:type="dxa"/>
            <w:vAlign w:val="center"/>
          </w:tcPr>
          <w:p w14:paraId="29863E10" w14:textId="77777777" w:rsidR="00763B4D" w:rsidRDefault="00763B4D">
            <w:pPr>
              <w:pStyle w:val="220"/>
              <w:rPr>
                <w:rFonts w:ascii="宋体" w:eastAsia="宋体" w:hAnsi="宋体"/>
                <w:b/>
                <w:color w:val="000000"/>
                <w:sz w:val="21"/>
              </w:rPr>
            </w:pPr>
          </w:p>
        </w:tc>
        <w:tc>
          <w:tcPr>
            <w:tcW w:w="1699" w:type="dxa"/>
            <w:vAlign w:val="center"/>
          </w:tcPr>
          <w:p w14:paraId="1E07AFED" w14:textId="77777777" w:rsidR="00763B4D" w:rsidRDefault="00763B4D">
            <w:pPr>
              <w:pStyle w:val="220"/>
              <w:rPr>
                <w:rFonts w:ascii="宋体" w:eastAsia="宋体" w:hAnsi="宋体"/>
                <w:b/>
                <w:color w:val="000000"/>
                <w:sz w:val="21"/>
              </w:rPr>
            </w:pPr>
          </w:p>
        </w:tc>
        <w:tc>
          <w:tcPr>
            <w:tcW w:w="1279" w:type="dxa"/>
            <w:vAlign w:val="center"/>
          </w:tcPr>
          <w:p w14:paraId="27F4CED9" w14:textId="77777777" w:rsidR="00763B4D" w:rsidRDefault="00763B4D">
            <w:pPr>
              <w:pStyle w:val="220"/>
              <w:rPr>
                <w:rFonts w:ascii="宋体" w:eastAsia="宋体" w:hAnsi="宋体"/>
                <w:b/>
                <w:color w:val="000000"/>
                <w:sz w:val="21"/>
              </w:rPr>
            </w:pPr>
          </w:p>
        </w:tc>
        <w:tc>
          <w:tcPr>
            <w:tcW w:w="1416" w:type="dxa"/>
            <w:vAlign w:val="center"/>
          </w:tcPr>
          <w:p w14:paraId="75B013B3" w14:textId="77777777" w:rsidR="00763B4D" w:rsidRDefault="00763B4D">
            <w:pPr>
              <w:pStyle w:val="220"/>
              <w:rPr>
                <w:rFonts w:ascii="宋体" w:eastAsia="宋体" w:hAnsi="宋体"/>
                <w:b/>
                <w:color w:val="000000"/>
                <w:sz w:val="21"/>
              </w:rPr>
            </w:pPr>
          </w:p>
        </w:tc>
        <w:tc>
          <w:tcPr>
            <w:tcW w:w="1703" w:type="dxa"/>
            <w:vAlign w:val="center"/>
          </w:tcPr>
          <w:p w14:paraId="7EF0B50E" w14:textId="77777777" w:rsidR="00763B4D" w:rsidRDefault="00763B4D">
            <w:pPr>
              <w:pStyle w:val="220"/>
              <w:rPr>
                <w:rFonts w:ascii="宋体" w:eastAsia="宋体" w:hAnsi="宋体"/>
                <w:b/>
                <w:color w:val="000000"/>
                <w:sz w:val="21"/>
              </w:rPr>
            </w:pPr>
          </w:p>
        </w:tc>
        <w:tc>
          <w:tcPr>
            <w:tcW w:w="1609" w:type="dxa"/>
            <w:vAlign w:val="center"/>
          </w:tcPr>
          <w:p w14:paraId="735EE42D" w14:textId="77777777" w:rsidR="00763B4D" w:rsidRDefault="00763B4D">
            <w:pPr>
              <w:pStyle w:val="220"/>
              <w:jc w:val="both"/>
              <w:rPr>
                <w:rFonts w:ascii="宋体" w:eastAsia="宋体" w:hAnsi="宋体"/>
                <w:b/>
                <w:color w:val="000000"/>
                <w:sz w:val="21"/>
              </w:rPr>
            </w:pPr>
          </w:p>
        </w:tc>
      </w:tr>
      <w:tr w:rsidR="00763B4D" w14:paraId="34A5675B" w14:textId="77777777">
        <w:trPr>
          <w:cantSplit/>
          <w:trHeight w:val="454"/>
          <w:jc w:val="center"/>
        </w:trPr>
        <w:tc>
          <w:tcPr>
            <w:tcW w:w="816" w:type="dxa"/>
            <w:vAlign w:val="center"/>
          </w:tcPr>
          <w:p w14:paraId="1DFE0C7E" w14:textId="77777777" w:rsidR="00763B4D" w:rsidRDefault="00763B4D">
            <w:pPr>
              <w:pStyle w:val="220"/>
              <w:rPr>
                <w:rFonts w:ascii="宋体" w:eastAsia="宋体" w:hAnsi="宋体"/>
                <w:b/>
                <w:color w:val="000000"/>
                <w:sz w:val="21"/>
              </w:rPr>
            </w:pPr>
          </w:p>
        </w:tc>
        <w:tc>
          <w:tcPr>
            <w:tcW w:w="1699" w:type="dxa"/>
            <w:vAlign w:val="center"/>
          </w:tcPr>
          <w:p w14:paraId="3631F393" w14:textId="77777777" w:rsidR="00763B4D" w:rsidRDefault="00763B4D">
            <w:pPr>
              <w:pStyle w:val="220"/>
              <w:rPr>
                <w:rFonts w:ascii="宋体" w:eastAsia="宋体" w:hAnsi="宋体"/>
                <w:b/>
                <w:color w:val="000000"/>
                <w:sz w:val="21"/>
              </w:rPr>
            </w:pPr>
          </w:p>
        </w:tc>
        <w:tc>
          <w:tcPr>
            <w:tcW w:w="1279" w:type="dxa"/>
            <w:vAlign w:val="center"/>
          </w:tcPr>
          <w:p w14:paraId="355A11EA" w14:textId="77777777" w:rsidR="00763B4D" w:rsidRDefault="00763B4D">
            <w:pPr>
              <w:pStyle w:val="220"/>
              <w:rPr>
                <w:rFonts w:ascii="宋体" w:eastAsia="宋体" w:hAnsi="宋体"/>
                <w:b/>
                <w:color w:val="000000"/>
                <w:sz w:val="21"/>
              </w:rPr>
            </w:pPr>
          </w:p>
        </w:tc>
        <w:tc>
          <w:tcPr>
            <w:tcW w:w="1416" w:type="dxa"/>
            <w:vAlign w:val="center"/>
          </w:tcPr>
          <w:p w14:paraId="5B6E0ABC" w14:textId="77777777" w:rsidR="00763B4D" w:rsidRDefault="00763B4D">
            <w:pPr>
              <w:pStyle w:val="220"/>
              <w:rPr>
                <w:rFonts w:ascii="宋体" w:eastAsia="宋体" w:hAnsi="宋体"/>
                <w:b/>
                <w:color w:val="000000"/>
                <w:sz w:val="21"/>
              </w:rPr>
            </w:pPr>
          </w:p>
        </w:tc>
        <w:tc>
          <w:tcPr>
            <w:tcW w:w="1703" w:type="dxa"/>
            <w:vAlign w:val="center"/>
          </w:tcPr>
          <w:p w14:paraId="279EA823" w14:textId="77777777" w:rsidR="00763B4D" w:rsidRDefault="00763B4D">
            <w:pPr>
              <w:pStyle w:val="220"/>
              <w:rPr>
                <w:rFonts w:ascii="宋体" w:eastAsia="宋体" w:hAnsi="宋体"/>
                <w:b/>
                <w:color w:val="000000"/>
                <w:sz w:val="21"/>
              </w:rPr>
            </w:pPr>
          </w:p>
        </w:tc>
        <w:tc>
          <w:tcPr>
            <w:tcW w:w="1609" w:type="dxa"/>
            <w:vAlign w:val="center"/>
          </w:tcPr>
          <w:p w14:paraId="0CA51864" w14:textId="77777777" w:rsidR="00763B4D" w:rsidRDefault="00763B4D">
            <w:pPr>
              <w:pStyle w:val="220"/>
              <w:jc w:val="both"/>
              <w:rPr>
                <w:rFonts w:ascii="宋体" w:eastAsia="宋体" w:hAnsi="宋体"/>
                <w:b/>
                <w:color w:val="000000"/>
                <w:sz w:val="21"/>
              </w:rPr>
            </w:pPr>
          </w:p>
        </w:tc>
      </w:tr>
      <w:tr w:rsidR="00763B4D" w14:paraId="592C35C4" w14:textId="77777777">
        <w:trPr>
          <w:cantSplit/>
          <w:trHeight w:val="454"/>
          <w:jc w:val="center"/>
        </w:trPr>
        <w:tc>
          <w:tcPr>
            <w:tcW w:w="816" w:type="dxa"/>
            <w:vAlign w:val="center"/>
          </w:tcPr>
          <w:p w14:paraId="487ADC49" w14:textId="77777777" w:rsidR="00763B4D" w:rsidRDefault="00763B4D">
            <w:pPr>
              <w:pStyle w:val="220"/>
              <w:rPr>
                <w:rFonts w:ascii="宋体" w:eastAsia="宋体" w:hAnsi="宋体"/>
                <w:b/>
                <w:color w:val="000000"/>
                <w:sz w:val="21"/>
              </w:rPr>
            </w:pPr>
          </w:p>
        </w:tc>
        <w:tc>
          <w:tcPr>
            <w:tcW w:w="1699" w:type="dxa"/>
            <w:vAlign w:val="center"/>
          </w:tcPr>
          <w:p w14:paraId="2C61A846" w14:textId="77777777" w:rsidR="00763B4D" w:rsidRDefault="00763B4D">
            <w:pPr>
              <w:pStyle w:val="220"/>
              <w:rPr>
                <w:rFonts w:ascii="宋体" w:eastAsia="宋体" w:hAnsi="宋体"/>
                <w:b/>
                <w:color w:val="000000"/>
                <w:sz w:val="21"/>
              </w:rPr>
            </w:pPr>
          </w:p>
        </w:tc>
        <w:tc>
          <w:tcPr>
            <w:tcW w:w="1279" w:type="dxa"/>
            <w:vAlign w:val="center"/>
          </w:tcPr>
          <w:p w14:paraId="39815168" w14:textId="77777777" w:rsidR="00763B4D" w:rsidRDefault="00763B4D">
            <w:pPr>
              <w:pStyle w:val="220"/>
              <w:rPr>
                <w:rFonts w:ascii="宋体" w:eastAsia="宋体" w:hAnsi="宋体"/>
                <w:b/>
                <w:color w:val="000000"/>
                <w:sz w:val="21"/>
              </w:rPr>
            </w:pPr>
          </w:p>
        </w:tc>
        <w:tc>
          <w:tcPr>
            <w:tcW w:w="1416" w:type="dxa"/>
            <w:vAlign w:val="center"/>
          </w:tcPr>
          <w:p w14:paraId="311CE3AA" w14:textId="77777777" w:rsidR="00763B4D" w:rsidRDefault="00763B4D">
            <w:pPr>
              <w:pStyle w:val="220"/>
              <w:rPr>
                <w:rFonts w:ascii="宋体" w:eastAsia="宋体" w:hAnsi="宋体"/>
                <w:b/>
                <w:color w:val="000000"/>
                <w:sz w:val="21"/>
              </w:rPr>
            </w:pPr>
          </w:p>
        </w:tc>
        <w:tc>
          <w:tcPr>
            <w:tcW w:w="1703" w:type="dxa"/>
            <w:vAlign w:val="center"/>
          </w:tcPr>
          <w:p w14:paraId="3C56C547" w14:textId="77777777" w:rsidR="00763B4D" w:rsidRDefault="00763B4D">
            <w:pPr>
              <w:pStyle w:val="220"/>
              <w:rPr>
                <w:rFonts w:ascii="宋体" w:eastAsia="宋体" w:hAnsi="宋体"/>
                <w:b/>
                <w:color w:val="000000"/>
                <w:sz w:val="21"/>
              </w:rPr>
            </w:pPr>
          </w:p>
        </w:tc>
        <w:tc>
          <w:tcPr>
            <w:tcW w:w="1609" w:type="dxa"/>
            <w:vAlign w:val="center"/>
          </w:tcPr>
          <w:p w14:paraId="67DB0A6F" w14:textId="77777777" w:rsidR="00763B4D" w:rsidRDefault="00763B4D">
            <w:pPr>
              <w:pStyle w:val="220"/>
              <w:jc w:val="both"/>
              <w:rPr>
                <w:rFonts w:ascii="宋体" w:eastAsia="宋体" w:hAnsi="宋体"/>
                <w:b/>
                <w:color w:val="000000"/>
                <w:sz w:val="21"/>
              </w:rPr>
            </w:pPr>
          </w:p>
        </w:tc>
      </w:tr>
      <w:tr w:rsidR="00763B4D" w14:paraId="64BA1DB8" w14:textId="77777777">
        <w:trPr>
          <w:cantSplit/>
          <w:trHeight w:val="454"/>
          <w:jc w:val="center"/>
        </w:trPr>
        <w:tc>
          <w:tcPr>
            <w:tcW w:w="816" w:type="dxa"/>
            <w:vAlign w:val="center"/>
          </w:tcPr>
          <w:p w14:paraId="10177A32" w14:textId="77777777" w:rsidR="00763B4D" w:rsidRDefault="00763B4D">
            <w:pPr>
              <w:pStyle w:val="220"/>
              <w:rPr>
                <w:rFonts w:ascii="宋体" w:eastAsia="宋体" w:hAnsi="宋体"/>
                <w:b/>
                <w:color w:val="000000"/>
                <w:sz w:val="21"/>
              </w:rPr>
            </w:pPr>
          </w:p>
        </w:tc>
        <w:tc>
          <w:tcPr>
            <w:tcW w:w="1699" w:type="dxa"/>
            <w:vAlign w:val="center"/>
          </w:tcPr>
          <w:p w14:paraId="6FB78968" w14:textId="77777777" w:rsidR="00763B4D" w:rsidRDefault="00763B4D">
            <w:pPr>
              <w:pStyle w:val="220"/>
              <w:rPr>
                <w:rFonts w:ascii="宋体" w:eastAsia="宋体" w:hAnsi="宋体"/>
                <w:b/>
                <w:color w:val="000000"/>
                <w:sz w:val="21"/>
              </w:rPr>
            </w:pPr>
          </w:p>
        </w:tc>
        <w:tc>
          <w:tcPr>
            <w:tcW w:w="1279" w:type="dxa"/>
            <w:vAlign w:val="center"/>
          </w:tcPr>
          <w:p w14:paraId="6F1F524A" w14:textId="77777777" w:rsidR="00763B4D" w:rsidRDefault="00763B4D">
            <w:pPr>
              <w:pStyle w:val="220"/>
              <w:rPr>
                <w:rFonts w:ascii="宋体" w:eastAsia="宋体" w:hAnsi="宋体"/>
                <w:b/>
                <w:color w:val="000000"/>
                <w:sz w:val="21"/>
              </w:rPr>
            </w:pPr>
          </w:p>
        </w:tc>
        <w:tc>
          <w:tcPr>
            <w:tcW w:w="1416" w:type="dxa"/>
            <w:vAlign w:val="center"/>
          </w:tcPr>
          <w:p w14:paraId="1FA4D64C" w14:textId="77777777" w:rsidR="00763B4D" w:rsidRDefault="00763B4D">
            <w:pPr>
              <w:pStyle w:val="220"/>
              <w:rPr>
                <w:rFonts w:ascii="宋体" w:eastAsia="宋体" w:hAnsi="宋体"/>
                <w:b/>
                <w:color w:val="000000"/>
                <w:sz w:val="21"/>
              </w:rPr>
            </w:pPr>
          </w:p>
        </w:tc>
        <w:tc>
          <w:tcPr>
            <w:tcW w:w="1703" w:type="dxa"/>
            <w:vAlign w:val="center"/>
          </w:tcPr>
          <w:p w14:paraId="11BDED5D" w14:textId="77777777" w:rsidR="00763B4D" w:rsidRDefault="00763B4D">
            <w:pPr>
              <w:pStyle w:val="220"/>
              <w:rPr>
                <w:rFonts w:ascii="宋体" w:eastAsia="宋体" w:hAnsi="宋体"/>
                <w:b/>
                <w:color w:val="000000"/>
                <w:sz w:val="21"/>
              </w:rPr>
            </w:pPr>
          </w:p>
        </w:tc>
        <w:tc>
          <w:tcPr>
            <w:tcW w:w="1609" w:type="dxa"/>
            <w:vAlign w:val="center"/>
          </w:tcPr>
          <w:p w14:paraId="3E47D4C3" w14:textId="77777777" w:rsidR="00763B4D" w:rsidRDefault="00763B4D">
            <w:pPr>
              <w:pStyle w:val="220"/>
              <w:jc w:val="both"/>
              <w:rPr>
                <w:rFonts w:ascii="宋体" w:eastAsia="宋体" w:hAnsi="宋体"/>
                <w:b/>
                <w:color w:val="000000"/>
                <w:sz w:val="21"/>
              </w:rPr>
            </w:pPr>
          </w:p>
        </w:tc>
      </w:tr>
      <w:tr w:rsidR="00763B4D" w14:paraId="4EF53A86" w14:textId="77777777">
        <w:trPr>
          <w:cantSplit/>
          <w:trHeight w:val="454"/>
          <w:jc w:val="center"/>
        </w:trPr>
        <w:tc>
          <w:tcPr>
            <w:tcW w:w="816" w:type="dxa"/>
            <w:vAlign w:val="center"/>
          </w:tcPr>
          <w:p w14:paraId="531316BA" w14:textId="77777777" w:rsidR="00763B4D" w:rsidRDefault="00763B4D">
            <w:pPr>
              <w:pStyle w:val="220"/>
              <w:rPr>
                <w:rFonts w:ascii="宋体" w:eastAsia="宋体" w:hAnsi="宋体"/>
                <w:b/>
                <w:color w:val="000000"/>
                <w:sz w:val="21"/>
              </w:rPr>
            </w:pPr>
          </w:p>
        </w:tc>
        <w:tc>
          <w:tcPr>
            <w:tcW w:w="1699" w:type="dxa"/>
            <w:vAlign w:val="center"/>
          </w:tcPr>
          <w:p w14:paraId="1E5BB337" w14:textId="77777777" w:rsidR="00763B4D" w:rsidRDefault="00763B4D">
            <w:pPr>
              <w:pStyle w:val="220"/>
              <w:rPr>
                <w:rFonts w:ascii="宋体" w:eastAsia="宋体" w:hAnsi="宋体"/>
                <w:b/>
                <w:color w:val="000000"/>
                <w:sz w:val="21"/>
              </w:rPr>
            </w:pPr>
          </w:p>
        </w:tc>
        <w:tc>
          <w:tcPr>
            <w:tcW w:w="1279" w:type="dxa"/>
            <w:vAlign w:val="center"/>
          </w:tcPr>
          <w:p w14:paraId="3EF7100F" w14:textId="77777777" w:rsidR="00763B4D" w:rsidRDefault="00763B4D">
            <w:pPr>
              <w:pStyle w:val="220"/>
              <w:rPr>
                <w:rFonts w:ascii="宋体" w:eastAsia="宋体" w:hAnsi="宋体"/>
                <w:b/>
                <w:color w:val="000000"/>
                <w:sz w:val="21"/>
              </w:rPr>
            </w:pPr>
          </w:p>
        </w:tc>
        <w:tc>
          <w:tcPr>
            <w:tcW w:w="1416" w:type="dxa"/>
            <w:vAlign w:val="center"/>
          </w:tcPr>
          <w:p w14:paraId="272FE971" w14:textId="77777777" w:rsidR="00763B4D" w:rsidRDefault="00763B4D">
            <w:pPr>
              <w:pStyle w:val="220"/>
              <w:rPr>
                <w:rFonts w:ascii="宋体" w:eastAsia="宋体" w:hAnsi="宋体"/>
                <w:b/>
                <w:color w:val="000000"/>
                <w:sz w:val="21"/>
              </w:rPr>
            </w:pPr>
          </w:p>
        </w:tc>
        <w:tc>
          <w:tcPr>
            <w:tcW w:w="1703" w:type="dxa"/>
            <w:vAlign w:val="center"/>
          </w:tcPr>
          <w:p w14:paraId="741B4D4B" w14:textId="77777777" w:rsidR="00763B4D" w:rsidRDefault="00763B4D">
            <w:pPr>
              <w:pStyle w:val="220"/>
              <w:rPr>
                <w:rFonts w:ascii="宋体" w:eastAsia="宋体" w:hAnsi="宋体"/>
                <w:b/>
                <w:color w:val="000000"/>
                <w:sz w:val="21"/>
              </w:rPr>
            </w:pPr>
          </w:p>
        </w:tc>
        <w:tc>
          <w:tcPr>
            <w:tcW w:w="1609" w:type="dxa"/>
            <w:vAlign w:val="center"/>
          </w:tcPr>
          <w:p w14:paraId="56712DC1" w14:textId="77777777" w:rsidR="00763B4D" w:rsidRDefault="00763B4D">
            <w:pPr>
              <w:pStyle w:val="220"/>
              <w:jc w:val="both"/>
              <w:rPr>
                <w:rFonts w:ascii="宋体" w:eastAsia="宋体" w:hAnsi="宋体"/>
                <w:b/>
                <w:color w:val="000000"/>
                <w:sz w:val="21"/>
              </w:rPr>
            </w:pPr>
          </w:p>
        </w:tc>
      </w:tr>
      <w:tr w:rsidR="00763B4D" w14:paraId="6D2756DD" w14:textId="77777777">
        <w:trPr>
          <w:cantSplit/>
          <w:trHeight w:val="454"/>
          <w:jc w:val="center"/>
        </w:trPr>
        <w:tc>
          <w:tcPr>
            <w:tcW w:w="816" w:type="dxa"/>
            <w:vAlign w:val="center"/>
          </w:tcPr>
          <w:p w14:paraId="30D318B9" w14:textId="77777777" w:rsidR="00763B4D" w:rsidRDefault="00763B4D">
            <w:pPr>
              <w:pStyle w:val="220"/>
              <w:rPr>
                <w:rFonts w:ascii="宋体" w:eastAsia="宋体" w:hAnsi="宋体"/>
                <w:b/>
                <w:color w:val="000000"/>
                <w:sz w:val="21"/>
              </w:rPr>
            </w:pPr>
          </w:p>
        </w:tc>
        <w:tc>
          <w:tcPr>
            <w:tcW w:w="1699" w:type="dxa"/>
            <w:vAlign w:val="center"/>
          </w:tcPr>
          <w:p w14:paraId="2D683638" w14:textId="77777777" w:rsidR="00763B4D" w:rsidRDefault="00763B4D">
            <w:pPr>
              <w:pStyle w:val="220"/>
              <w:rPr>
                <w:rFonts w:ascii="宋体" w:eastAsia="宋体" w:hAnsi="宋体"/>
                <w:b/>
                <w:color w:val="000000"/>
                <w:sz w:val="21"/>
              </w:rPr>
            </w:pPr>
          </w:p>
        </w:tc>
        <w:tc>
          <w:tcPr>
            <w:tcW w:w="1279" w:type="dxa"/>
            <w:vAlign w:val="center"/>
          </w:tcPr>
          <w:p w14:paraId="11F4C0FD" w14:textId="77777777" w:rsidR="00763B4D" w:rsidRDefault="00763B4D">
            <w:pPr>
              <w:pStyle w:val="220"/>
              <w:rPr>
                <w:rFonts w:ascii="宋体" w:eastAsia="宋体" w:hAnsi="宋体"/>
                <w:b/>
                <w:color w:val="000000"/>
                <w:sz w:val="21"/>
              </w:rPr>
            </w:pPr>
          </w:p>
        </w:tc>
        <w:tc>
          <w:tcPr>
            <w:tcW w:w="1416" w:type="dxa"/>
            <w:vAlign w:val="center"/>
          </w:tcPr>
          <w:p w14:paraId="759C57B0" w14:textId="77777777" w:rsidR="00763B4D" w:rsidRDefault="00763B4D">
            <w:pPr>
              <w:pStyle w:val="220"/>
              <w:rPr>
                <w:rFonts w:ascii="宋体" w:eastAsia="宋体" w:hAnsi="宋体"/>
                <w:b/>
                <w:color w:val="000000"/>
                <w:sz w:val="21"/>
              </w:rPr>
            </w:pPr>
          </w:p>
        </w:tc>
        <w:tc>
          <w:tcPr>
            <w:tcW w:w="1703" w:type="dxa"/>
            <w:vAlign w:val="center"/>
          </w:tcPr>
          <w:p w14:paraId="09DCFA78" w14:textId="77777777" w:rsidR="00763B4D" w:rsidRDefault="00763B4D">
            <w:pPr>
              <w:pStyle w:val="220"/>
              <w:rPr>
                <w:rFonts w:ascii="宋体" w:eastAsia="宋体" w:hAnsi="宋体"/>
                <w:b/>
                <w:color w:val="000000"/>
                <w:sz w:val="21"/>
              </w:rPr>
            </w:pPr>
          </w:p>
        </w:tc>
        <w:tc>
          <w:tcPr>
            <w:tcW w:w="1609" w:type="dxa"/>
            <w:vAlign w:val="center"/>
          </w:tcPr>
          <w:p w14:paraId="7D81870F" w14:textId="77777777" w:rsidR="00763B4D" w:rsidRDefault="00763B4D">
            <w:pPr>
              <w:pStyle w:val="220"/>
              <w:jc w:val="both"/>
              <w:rPr>
                <w:rFonts w:ascii="宋体" w:eastAsia="宋体" w:hAnsi="宋体"/>
                <w:b/>
                <w:color w:val="000000"/>
                <w:sz w:val="21"/>
              </w:rPr>
            </w:pPr>
          </w:p>
        </w:tc>
      </w:tr>
      <w:tr w:rsidR="00763B4D" w14:paraId="78841DAC" w14:textId="77777777">
        <w:trPr>
          <w:cantSplit/>
          <w:trHeight w:val="454"/>
          <w:jc w:val="center"/>
        </w:trPr>
        <w:tc>
          <w:tcPr>
            <w:tcW w:w="816" w:type="dxa"/>
            <w:vAlign w:val="center"/>
          </w:tcPr>
          <w:p w14:paraId="193C456A" w14:textId="77777777" w:rsidR="00763B4D" w:rsidRDefault="00763B4D">
            <w:pPr>
              <w:pStyle w:val="220"/>
              <w:rPr>
                <w:rFonts w:ascii="宋体" w:eastAsia="宋体" w:hAnsi="宋体"/>
                <w:b/>
                <w:color w:val="000000"/>
                <w:sz w:val="21"/>
              </w:rPr>
            </w:pPr>
          </w:p>
        </w:tc>
        <w:tc>
          <w:tcPr>
            <w:tcW w:w="1699" w:type="dxa"/>
            <w:vAlign w:val="center"/>
          </w:tcPr>
          <w:p w14:paraId="383FA0FD" w14:textId="77777777" w:rsidR="00763B4D" w:rsidRDefault="00763B4D">
            <w:pPr>
              <w:pStyle w:val="220"/>
              <w:rPr>
                <w:rFonts w:ascii="宋体" w:eastAsia="宋体" w:hAnsi="宋体"/>
                <w:b/>
                <w:color w:val="000000"/>
                <w:sz w:val="21"/>
              </w:rPr>
            </w:pPr>
          </w:p>
        </w:tc>
        <w:tc>
          <w:tcPr>
            <w:tcW w:w="1279" w:type="dxa"/>
            <w:vAlign w:val="center"/>
          </w:tcPr>
          <w:p w14:paraId="7C0FED90" w14:textId="77777777" w:rsidR="00763B4D" w:rsidRDefault="00763B4D">
            <w:pPr>
              <w:pStyle w:val="220"/>
              <w:rPr>
                <w:rFonts w:ascii="宋体" w:eastAsia="宋体" w:hAnsi="宋体"/>
                <w:b/>
                <w:color w:val="000000"/>
                <w:sz w:val="21"/>
              </w:rPr>
            </w:pPr>
          </w:p>
        </w:tc>
        <w:tc>
          <w:tcPr>
            <w:tcW w:w="1416" w:type="dxa"/>
            <w:vAlign w:val="center"/>
          </w:tcPr>
          <w:p w14:paraId="0A199D7C" w14:textId="77777777" w:rsidR="00763B4D" w:rsidRDefault="00763B4D">
            <w:pPr>
              <w:pStyle w:val="220"/>
              <w:rPr>
                <w:rFonts w:ascii="宋体" w:eastAsia="宋体" w:hAnsi="宋体"/>
                <w:b/>
                <w:color w:val="000000"/>
                <w:sz w:val="21"/>
              </w:rPr>
            </w:pPr>
          </w:p>
        </w:tc>
        <w:tc>
          <w:tcPr>
            <w:tcW w:w="1703" w:type="dxa"/>
            <w:vAlign w:val="center"/>
          </w:tcPr>
          <w:p w14:paraId="13BB4E61" w14:textId="77777777" w:rsidR="00763B4D" w:rsidRDefault="00763B4D">
            <w:pPr>
              <w:pStyle w:val="220"/>
              <w:rPr>
                <w:rFonts w:ascii="宋体" w:eastAsia="宋体" w:hAnsi="宋体"/>
                <w:b/>
                <w:color w:val="000000"/>
                <w:sz w:val="21"/>
              </w:rPr>
            </w:pPr>
          </w:p>
        </w:tc>
        <w:tc>
          <w:tcPr>
            <w:tcW w:w="1609" w:type="dxa"/>
            <w:vAlign w:val="center"/>
          </w:tcPr>
          <w:p w14:paraId="13BA98C9" w14:textId="77777777" w:rsidR="00763B4D" w:rsidRDefault="00763B4D">
            <w:pPr>
              <w:pStyle w:val="220"/>
              <w:jc w:val="both"/>
              <w:rPr>
                <w:rFonts w:ascii="宋体" w:eastAsia="宋体" w:hAnsi="宋体"/>
                <w:b/>
                <w:color w:val="000000"/>
                <w:sz w:val="21"/>
              </w:rPr>
            </w:pPr>
          </w:p>
        </w:tc>
      </w:tr>
      <w:tr w:rsidR="00763B4D" w14:paraId="399C8452" w14:textId="77777777">
        <w:trPr>
          <w:cantSplit/>
          <w:trHeight w:val="454"/>
          <w:jc w:val="center"/>
        </w:trPr>
        <w:tc>
          <w:tcPr>
            <w:tcW w:w="816" w:type="dxa"/>
            <w:vAlign w:val="center"/>
          </w:tcPr>
          <w:p w14:paraId="7F735AB3" w14:textId="77777777" w:rsidR="00763B4D" w:rsidRDefault="00763B4D">
            <w:pPr>
              <w:pStyle w:val="220"/>
              <w:rPr>
                <w:rFonts w:ascii="宋体" w:eastAsia="宋体" w:hAnsi="宋体"/>
                <w:b/>
                <w:color w:val="000000"/>
                <w:sz w:val="21"/>
              </w:rPr>
            </w:pPr>
          </w:p>
        </w:tc>
        <w:tc>
          <w:tcPr>
            <w:tcW w:w="1699" w:type="dxa"/>
            <w:vAlign w:val="center"/>
          </w:tcPr>
          <w:p w14:paraId="076B71C1" w14:textId="77777777" w:rsidR="00763B4D" w:rsidRDefault="00763B4D">
            <w:pPr>
              <w:pStyle w:val="220"/>
              <w:rPr>
                <w:rFonts w:ascii="宋体" w:eastAsia="宋体" w:hAnsi="宋体"/>
                <w:b/>
                <w:color w:val="000000"/>
                <w:sz w:val="21"/>
              </w:rPr>
            </w:pPr>
          </w:p>
        </w:tc>
        <w:tc>
          <w:tcPr>
            <w:tcW w:w="1279" w:type="dxa"/>
            <w:vAlign w:val="center"/>
          </w:tcPr>
          <w:p w14:paraId="3FF79BCE" w14:textId="77777777" w:rsidR="00763B4D" w:rsidRDefault="00763B4D">
            <w:pPr>
              <w:pStyle w:val="220"/>
              <w:rPr>
                <w:rFonts w:ascii="宋体" w:eastAsia="宋体" w:hAnsi="宋体"/>
                <w:b/>
                <w:color w:val="000000"/>
                <w:sz w:val="21"/>
              </w:rPr>
            </w:pPr>
          </w:p>
        </w:tc>
        <w:tc>
          <w:tcPr>
            <w:tcW w:w="1416" w:type="dxa"/>
            <w:vAlign w:val="center"/>
          </w:tcPr>
          <w:p w14:paraId="19210B80" w14:textId="77777777" w:rsidR="00763B4D" w:rsidRDefault="00763B4D">
            <w:pPr>
              <w:pStyle w:val="220"/>
              <w:rPr>
                <w:rFonts w:ascii="宋体" w:eastAsia="宋体" w:hAnsi="宋体"/>
                <w:b/>
                <w:color w:val="000000"/>
                <w:sz w:val="21"/>
              </w:rPr>
            </w:pPr>
          </w:p>
        </w:tc>
        <w:tc>
          <w:tcPr>
            <w:tcW w:w="1703" w:type="dxa"/>
            <w:vAlign w:val="center"/>
          </w:tcPr>
          <w:p w14:paraId="23C2E2ED" w14:textId="77777777" w:rsidR="00763B4D" w:rsidRDefault="00763B4D">
            <w:pPr>
              <w:pStyle w:val="220"/>
              <w:rPr>
                <w:rFonts w:ascii="宋体" w:eastAsia="宋体" w:hAnsi="宋体"/>
                <w:b/>
                <w:color w:val="000000"/>
                <w:sz w:val="21"/>
              </w:rPr>
            </w:pPr>
          </w:p>
        </w:tc>
        <w:tc>
          <w:tcPr>
            <w:tcW w:w="1609" w:type="dxa"/>
            <w:vAlign w:val="center"/>
          </w:tcPr>
          <w:p w14:paraId="06886522" w14:textId="77777777" w:rsidR="00763B4D" w:rsidRDefault="00763B4D">
            <w:pPr>
              <w:pStyle w:val="220"/>
              <w:jc w:val="both"/>
              <w:rPr>
                <w:rFonts w:ascii="宋体" w:eastAsia="宋体" w:hAnsi="宋体"/>
                <w:b/>
                <w:color w:val="000000"/>
                <w:sz w:val="21"/>
              </w:rPr>
            </w:pPr>
          </w:p>
        </w:tc>
      </w:tr>
      <w:tr w:rsidR="00763B4D" w14:paraId="0E6B631C" w14:textId="77777777">
        <w:trPr>
          <w:cantSplit/>
          <w:trHeight w:val="454"/>
          <w:jc w:val="center"/>
        </w:trPr>
        <w:tc>
          <w:tcPr>
            <w:tcW w:w="816" w:type="dxa"/>
            <w:vAlign w:val="center"/>
          </w:tcPr>
          <w:p w14:paraId="448D15C1" w14:textId="77777777" w:rsidR="00763B4D" w:rsidRDefault="00763B4D">
            <w:pPr>
              <w:pStyle w:val="220"/>
              <w:rPr>
                <w:rFonts w:ascii="宋体" w:eastAsia="宋体" w:hAnsi="宋体"/>
                <w:b/>
                <w:color w:val="000000"/>
                <w:sz w:val="21"/>
              </w:rPr>
            </w:pPr>
          </w:p>
        </w:tc>
        <w:tc>
          <w:tcPr>
            <w:tcW w:w="1699" w:type="dxa"/>
            <w:vAlign w:val="center"/>
          </w:tcPr>
          <w:p w14:paraId="73887064" w14:textId="77777777" w:rsidR="00763B4D" w:rsidRDefault="00763B4D">
            <w:pPr>
              <w:pStyle w:val="220"/>
              <w:rPr>
                <w:rFonts w:ascii="宋体" w:eastAsia="宋体" w:hAnsi="宋体"/>
                <w:b/>
                <w:color w:val="000000"/>
                <w:sz w:val="21"/>
              </w:rPr>
            </w:pPr>
          </w:p>
        </w:tc>
        <w:tc>
          <w:tcPr>
            <w:tcW w:w="1279" w:type="dxa"/>
            <w:vAlign w:val="center"/>
          </w:tcPr>
          <w:p w14:paraId="544CA004" w14:textId="77777777" w:rsidR="00763B4D" w:rsidRDefault="00763B4D">
            <w:pPr>
              <w:pStyle w:val="220"/>
              <w:rPr>
                <w:rFonts w:ascii="宋体" w:eastAsia="宋体" w:hAnsi="宋体"/>
                <w:b/>
                <w:color w:val="000000"/>
                <w:sz w:val="21"/>
              </w:rPr>
            </w:pPr>
          </w:p>
        </w:tc>
        <w:tc>
          <w:tcPr>
            <w:tcW w:w="1416" w:type="dxa"/>
            <w:vAlign w:val="center"/>
          </w:tcPr>
          <w:p w14:paraId="1AA3A4AE" w14:textId="77777777" w:rsidR="00763B4D" w:rsidRDefault="00763B4D">
            <w:pPr>
              <w:pStyle w:val="220"/>
              <w:rPr>
                <w:rFonts w:ascii="宋体" w:eastAsia="宋体" w:hAnsi="宋体"/>
                <w:b/>
                <w:color w:val="000000"/>
                <w:sz w:val="21"/>
              </w:rPr>
            </w:pPr>
          </w:p>
        </w:tc>
        <w:tc>
          <w:tcPr>
            <w:tcW w:w="1703" w:type="dxa"/>
            <w:vAlign w:val="center"/>
          </w:tcPr>
          <w:p w14:paraId="12F157EB" w14:textId="77777777" w:rsidR="00763B4D" w:rsidRDefault="00763B4D">
            <w:pPr>
              <w:pStyle w:val="220"/>
              <w:rPr>
                <w:rFonts w:ascii="宋体" w:eastAsia="宋体" w:hAnsi="宋体"/>
                <w:b/>
                <w:color w:val="000000"/>
                <w:sz w:val="21"/>
              </w:rPr>
            </w:pPr>
          </w:p>
        </w:tc>
        <w:tc>
          <w:tcPr>
            <w:tcW w:w="1609" w:type="dxa"/>
            <w:vAlign w:val="center"/>
          </w:tcPr>
          <w:p w14:paraId="4FC68865" w14:textId="77777777" w:rsidR="00763B4D" w:rsidRDefault="00763B4D">
            <w:pPr>
              <w:pStyle w:val="220"/>
              <w:jc w:val="both"/>
              <w:rPr>
                <w:rFonts w:ascii="宋体" w:eastAsia="宋体" w:hAnsi="宋体"/>
                <w:b/>
                <w:color w:val="000000"/>
                <w:sz w:val="21"/>
              </w:rPr>
            </w:pPr>
          </w:p>
        </w:tc>
      </w:tr>
      <w:tr w:rsidR="00763B4D" w14:paraId="2D5A5786" w14:textId="77777777">
        <w:trPr>
          <w:cantSplit/>
          <w:trHeight w:val="454"/>
          <w:jc w:val="center"/>
        </w:trPr>
        <w:tc>
          <w:tcPr>
            <w:tcW w:w="816" w:type="dxa"/>
            <w:vAlign w:val="center"/>
          </w:tcPr>
          <w:p w14:paraId="48C5E989" w14:textId="77777777" w:rsidR="00763B4D" w:rsidRDefault="00763B4D">
            <w:pPr>
              <w:pStyle w:val="220"/>
              <w:rPr>
                <w:rFonts w:ascii="宋体" w:eastAsia="宋体" w:hAnsi="宋体"/>
                <w:b/>
                <w:color w:val="000000"/>
                <w:sz w:val="21"/>
              </w:rPr>
            </w:pPr>
          </w:p>
        </w:tc>
        <w:tc>
          <w:tcPr>
            <w:tcW w:w="1699" w:type="dxa"/>
            <w:vAlign w:val="center"/>
          </w:tcPr>
          <w:p w14:paraId="6B9D07BB" w14:textId="77777777" w:rsidR="00763B4D" w:rsidRDefault="00763B4D">
            <w:pPr>
              <w:pStyle w:val="220"/>
              <w:rPr>
                <w:rFonts w:ascii="宋体" w:eastAsia="宋体" w:hAnsi="宋体"/>
                <w:b/>
                <w:color w:val="000000"/>
                <w:sz w:val="21"/>
              </w:rPr>
            </w:pPr>
          </w:p>
        </w:tc>
        <w:tc>
          <w:tcPr>
            <w:tcW w:w="1279" w:type="dxa"/>
            <w:vAlign w:val="center"/>
          </w:tcPr>
          <w:p w14:paraId="023E7E68" w14:textId="77777777" w:rsidR="00763B4D" w:rsidRDefault="00763B4D">
            <w:pPr>
              <w:pStyle w:val="220"/>
              <w:rPr>
                <w:rFonts w:ascii="宋体" w:eastAsia="宋体" w:hAnsi="宋体"/>
                <w:b/>
                <w:color w:val="000000"/>
                <w:sz w:val="21"/>
              </w:rPr>
            </w:pPr>
          </w:p>
        </w:tc>
        <w:tc>
          <w:tcPr>
            <w:tcW w:w="1416" w:type="dxa"/>
            <w:vAlign w:val="center"/>
          </w:tcPr>
          <w:p w14:paraId="32841DCB" w14:textId="77777777" w:rsidR="00763B4D" w:rsidRDefault="00763B4D">
            <w:pPr>
              <w:pStyle w:val="220"/>
              <w:rPr>
                <w:rFonts w:ascii="宋体" w:eastAsia="宋体" w:hAnsi="宋体"/>
                <w:b/>
                <w:color w:val="000000"/>
                <w:sz w:val="21"/>
              </w:rPr>
            </w:pPr>
          </w:p>
        </w:tc>
        <w:tc>
          <w:tcPr>
            <w:tcW w:w="1703" w:type="dxa"/>
            <w:vAlign w:val="center"/>
          </w:tcPr>
          <w:p w14:paraId="1177CF91" w14:textId="77777777" w:rsidR="00763B4D" w:rsidRDefault="00763B4D">
            <w:pPr>
              <w:pStyle w:val="220"/>
              <w:rPr>
                <w:rFonts w:ascii="宋体" w:eastAsia="宋体" w:hAnsi="宋体"/>
                <w:b/>
                <w:color w:val="000000"/>
                <w:sz w:val="21"/>
              </w:rPr>
            </w:pPr>
          </w:p>
        </w:tc>
        <w:tc>
          <w:tcPr>
            <w:tcW w:w="1609" w:type="dxa"/>
            <w:vAlign w:val="center"/>
          </w:tcPr>
          <w:p w14:paraId="3C62977C" w14:textId="77777777" w:rsidR="00763B4D" w:rsidRDefault="00763B4D">
            <w:pPr>
              <w:pStyle w:val="220"/>
              <w:jc w:val="both"/>
              <w:rPr>
                <w:rFonts w:ascii="宋体" w:eastAsia="宋体" w:hAnsi="宋体"/>
                <w:b/>
                <w:color w:val="000000"/>
                <w:sz w:val="21"/>
              </w:rPr>
            </w:pPr>
          </w:p>
        </w:tc>
      </w:tr>
      <w:tr w:rsidR="00763B4D" w14:paraId="1F6B1167" w14:textId="77777777">
        <w:trPr>
          <w:cantSplit/>
          <w:trHeight w:val="454"/>
          <w:jc w:val="center"/>
        </w:trPr>
        <w:tc>
          <w:tcPr>
            <w:tcW w:w="816" w:type="dxa"/>
            <w:vAlign w:val="center"/>
          </w:tcPr>
          <w:p w14:paraId="7DDC8399" w14:textId="77777777" w:rsidR="00763B4D" w:rsidRDefault="00763B4D">
            <w:pPr>
              <w:pStyle w:val="220"/>
              <w:rPr>
                <w:rFonts w:ascii="宋体" w:eastAsia="宋体" w:hAnsi="宋体"/>
                <w:b/>
                <w:color w:val="000000"/>
                <w:sz w:val="21"/>
              </w:rPr>
            </w:pPr>
          </w:p>
        </w:tc>
        <w:tc>
          <w:tcPr>
            <w:tcW w:w="1699" w:type="dxa"/>
            <w:vAlign w:val="center"/>
          </w:tcPr>
          <w:p w14:paraId="0FB16F35" w14:textId="77777777" w:rsidR="00763B4D" w:rsidRDefault="00763B4D">
            <w:pPr>
              <w:pStyle w:val="220"/>
              <w:rPr>
                <w:rFonts w:ascii="宋体" w:eastAsia="宋体" w:hAnsi="宋体"/>
                <w:b/>
                <w:color w:val="000000"/>
                <w:sz w:val="21"/>
              </w:rPr>
            </w:pPr>
          </w:p>
        </w:tc>
        <w:tc>
          <w:tcPr>
            <w:tcW w:w="1279" w:type="dxa"/>
            <w:vAlign w:val="center"/>
          </w:tcPr>
          <w:p w14:paraId="25040A04" w14:textId="77777777" w:rsidR="00763B4D" w:rsidRDefault="00763B4D">
            <w:pPr>
              <w:pStyle w:val="220"/>
              <w:rPr>
                <w:rFonts w:ascii="宋体" w:eastAsia="宋体" w:hAnsi="宋体"/>
                <w:b/>
                <w:color w:val="000000"/>
                <w:sz w:val="21"/>
              </w:rPr>
            </w:pPr>
          </w:p>
        </w:tc>
        <w:tc>
          <w:tcPr>
            <w:tcW w:w="1416" w:type="dxa"/>
            <w:vAlign w:val="center"/>
          </w:tcPr>
          <w:p w14:paraId="2700F30D" w14:textId="77777777" w:rsidR="00763B4D" w:rsidRDefault="00763B4D">
            <w:pPr>
              <w:pStyle w:val="220"/>
              <w:rPr>
                <w:rFonts w:ascii="宋体" w:eastAsia="宋体" w:hAnsi="宋体"/>
                <w:b/>
                <w:color w:val="000000"/>
                <w:sz w:val="21"/>
              </w:rPr>
            </w:pPr>
          </w:p>
        </w:tc>
        <w:tc>
          <w:tcPr>
            <w:tcW w:w="1703" w:type="dxa"/>
            <w:vAlign w:val="center"/>
          </w:tcPr>
          <w:p w14:paraId="6A790B05" w14:textId="77777777" w:rsidR="00763B4D" w:rsidRDefault="00763B4D">
            <w:pPr>
              <w:pStyle w:val="220"/>
              <w:rPr>
                <w:rFonts w:ascii="宋体" w:eastAsia="宋体" w:hAnsi="宋体"/>
                <w:b/>
                <w:color w:val="000000"/>
                <w:sz w:val="21"/>
              </w:rPr>
            </w:pPr>
          </w:p>
        </w:tc>
        <w:tc>
          <w:tcPr>
            <w:tcW w:w="1609" w:type="dxa"/>
            <w:vAlign w:val="center"/>
          </w:tcPr>
          <w:p w14:paraId="40A89BBA" w14:textId="77777777" w:rsidR="00763B4D" w:rsidRDefault="00763B4D">
            <w:pPr>
              <w:pStyle w:val="220"/>
              <w:jc w:val="both"/>
              <w:rPr>
                <w:rFonts w:ascii="宋体" w:eastAsia="宋体" w:hAnsi="宋体"/>
                <w:b/>
                <w:color w:val="000000"/>
                <w:sz w:val="21"/>
              </w:rPr>
            </w:pPr>
          </w:p>
        </w:tc>
      </w:tr>
      <w:tr w:rsidR="00763B4D" w14:paraId="186FBDAF" w14:textId="77777777">
        <w:trPr>
          <w:cantSplit/>
          <w:trHeight w:val="454"/>
          <w:jc w:val="center"/>
        </w:trPr>
        <w:tc>
          <w:tcPr>
            <w:tcW w:w="816" w:type="dxa"/>
            <w:vAlign w:val="center"/>
          </w:tcPr>
          <w:p w14:paraId="6987664C" w14:textId="77777777" w:rsidR="00763B4D" w:rsidRDefault="00763B4D">
            <w:pPr>
              <w:pStyle w:val="220"/>
              <w:rPr>
                <w:rFonts w:ascii="宋体" w:eastAsia="宋体" w:hAnsi="宋体"/>
                <w:b/>
                <w:color w:val="000000"/>
                <w:sz w:val="21"/>
              </w:rPr>
            </w:pPr>
          </w:p>
        </w:tc>
        <w:tc>
          <w:tcPr>
            <w:tcW w:w="1699" w:type="dxa"/>
            <w:vAlign w:val="center"/>
          </w:tcPr>
          <w:p w14:paraId="0A6C4F33" w14:textId="77777777" w:rsidR="00763B4D" w:rsidRDefault="00763B4D">
            <w:pPr>
              <w:pStyle w:val="220"/>
              <w:rPr>
                <w:rFonts w:ascii="宋体" w:eastAsia="宋体" w:hAnsi="宋体"/>
                <w:b/>
                <w:color w:val="000000"/>
                <w:sz w:val="21"/>
              </w:rPr>
            </w:pPr>
          </w:p>
        </w:tc>
        <w:tc>
          <w:tcPr>
            <w:tcW w:w="1279" w:type="dxa"/>
            <w:vAlign w:val="center"/>
          </w:tcPr>
          <w:p w14:paraId="782705FB" w14:textId="77777777" w:rsidR="00763B4D" w:rsidRDefault="00763B4D">
            <w:pPr>
              <w:pStyle w:val="220"/>
              <w:rPr>
                <w:rFonts w:ascii="宋体" w:eastAsia="宋体" w:hAnsi="宋体"/>
                <w:b/>
                <w:color w:val="000000"/>
                <w:sz w:val="21"/>
              </w:rPr>
            </w:pPr>
          </w:p>
        </w:tc>
        <w:tc>
          <w:tcPr>
            <w:tcW w:w="1416" w:type="dxa"/>
            <w:vAlign w:val="center"/>
          </w:tcPr>
          <w:p w14:paraId="0C1D5FB4" w14:textId="77777777" w:rsidR="00763B4D" w:rsidRDefault="00763B4D">
            <w:pPr>
              <w:pStyle w:val="220"/>
              <w:rPr>
                <w:rFonts w:ascii="宋体" w:eastAsia="宋体" w:hAnsi="宋体"/>
                <w:b/>
                <w:color w:val="000000"/>
                <w:sz w:val="21"/>
              </w:rPr>
            </w:pPr>
          </w:p>
        </w:tc>
        <w:tc>
          <w:tcPr>
            <w:tcW w:w="1703" w:type="dxa"/>
            <w:vAlign w:val="center"/>
          </w:tcPr>
          <w:p w14:paraId="5DED370F" w14:textId="77777777" w:rsidR="00763B4D" w:rsidRDefault="00763B4D">
            <w:pPr>
              <w:pStyle w:val="220"/>
              <w:rPr>
                <w:rFonts w:ascii="宋体" w:eastAsia="宋体" w:hAnsi="宋体"/>
                <w:b/>
                <w:color w:val="000000"/>
                <w:sz w:val="21"/>
              </w:rPr>
            </w:pPr>
          </w:p>
        </w:tc>
        <w:tc>
          <w:tcPr>
            <w:tcW w:w="1609" w:type="dxa"/>
            <w:vAlign w:val="center"/>
          </w:tcPr>
          <w:p w14:paraId="70661CE7" w14:textId="77777777" w:rsidR="00763B4D" w:rsidRDefault="00763B4D">
            <w:pPr>
              <w:pStyle w:val="220"/>
              <w:jc w:val="both"/>
              <w:rPr>
                <w:rFonts w:ascii="宋体" w:eastAsia="宋体" w:hAnsi="宋体"/>
                <w:b/>
                <w:color w:val="000000"/>
                <w:sz w:val="21"/>
              </w:rPr>
            </w:pPr>
          </w:p>
        </w:tc>
      </w:tr>
      <w:tr w:rsidR="00763B4D" w14:paraId="2178BA5A" w14:textId="77777777">
        <w:trPr>
          <w:cantSplit/>
          <w:trHeight w:val="454"/>
          <w:jc w:val="center"/>
        </w:trPr>
        <w:tc>
          <w:tcPr>
            <w:tcW w:w="816" w:type="dxa"/>
            <w:vAlign w:val="center"/>
          </w:tcPr>
          <w:p w14:paraId="11CCAE7B" w14:textId="77777777" w:rsidR="00763B4D" w:rsidRDefault="00763B4D">
            <w:pPr>
              <w:pStyle w:val="220"/>
              <w:rPr>
                <w:rFonts w:ascii="宋体" w:eastAsia="宋体" w:hAnsi="宋体"/>
                <w:b/>
                <w:color w:val="000000"/>
                <w:sz w:val="21"/>
              </w:rPr>
            </w:pPr>
          </w:p>
        </w:tc>
        <w:tc>
          <w:tcPr>
            <w:tcW w:w="1699" w:type="dxa"/>
            <w:vAlign w:val="center"/>
          </w:tcPr>
          <w:p w14:paraId="744E583B" w14:textId="77777777" w:rsidR="00763B4D" w:rsidRDefault="00763B4D">
            <w:pPr>
              <w:pStyle w:val="220"/>
              <w:rPr>
                <w:rFonts w:ascii="宋体" w:eastAsia="宋体" w:hAnsi="宋体"/>
                <w:b/>
                <w:color w:val="000000"/>
                <w:sz w:val="21"/>
              </w:rPr>
            </w:pPr>
          </w:p>
        </w:tc>
        <w:tc>
          <w:tcPr>
            <w:tcW w:w="1279" w:type="dxa"/>
            <w:vAlign w:val="center"/>
          </w:tcPr>
          <w:p w14:paraId="7C9BCE6F" w14:textId="77777777" w:rsidR="00763B4D" w:rsidRDefault="00763B4D">
            <w:pPr>
              <w:pStyle w:val="220"/>
              <w:rPr>
                <w:rFonts w:ascii="宋体" w:eastAsia="宋体" w:hAnsi="宋体"/>
                <w:b/>
                <w:color w:val="000000"/>
                <w:sz w:val="21"/>
              </w:rPr>
            </w:pPr>
          </w:p>
        </w:tc>
        <w:tc>
          <w:tcPr>
            <w:tcW w:w="1416" w:type="dxa"/>
            <w:vAlign w:val="center"/>
          </w:tcPr>
          <w:p w14:paraId="004B7409" w14:textId="77777777" w:rsidR="00763B4D" w:rsidRDefault="00763B4D">
            <w:pPr>
              <w:pStyle w:val="220"/>
              <w:rPr>
                <w:rFonts w:ascii="宋体" w:eastAsia="宋体" w:hAnsi="宋体"/>
                <w:b/>
                <w:color w:val="000000"/>
                <w:sz w:val="21"/>
              </w:rPr>
            </w:pPr>
          </w:p>
        </w:tc>
        <w:tc>
          <w:tcPr>
            <w:tcW w:w="1703" w:type="dxa"/>
            <w:vAlign w:val="center"/>
          </w:tcPr>
          <w:p w14:paraId="69AF2C8C" w14:textId="77777777" w:rsidR="00763B4D" w:rsidRDefault="00763B4D">
            <w:pPr>
              <w:pStyle w:val="220"/>
              <w:rPr>
                <w:rFonts w:ascii="宋体" w:eastAsia="宋体" w:hAnsi="宋体"/>
                <w:b/>
                <w:color w:val="000000"/>
                <w:sz w:val="21"/>
              </w:rPr>
            </w:pPr>
          </w:p>
        </w:tc>
        <w:tc>
          <w:tcPr>
            <w:tcW w:w="1609" w:type="dxa"/>
            <w:vAlign w:val="center"/>
          </w:tcPr>
          <w:p w14:paraId="004CE84E" w14:textId="77777777" w:rsidR="00763B4D" w:rsidRDefault="00763B4D">
            <w:pPr>
              <w:pStyle w:val="220"/>
              <w:jc w:val="both"/>
              <w:rPr>
                <w:rFonts w:ascii="宋体" w:eastAsia="宋体" w:hAnsi="宋体"/>
                <w:b/>
                <w:color w:val="000000"/>
                <w:sz w:val="21"/>
              </w:rPr>
            </w:pPr>
          </w:p>
        </w:tc>
      </w:tr>
      <w:tr w:rsidR="00763B4D" w14:paraId="3C6EAE96" w14:textId="77777777">
        <w:trPr>
          <w:cantSplit/>
          <w:trHeight w:val="454"/>
          <w:jc w:val="center"/>
        </w:trPr>
        <w:tc>
          <w:tcPr>
            <w:tcW w:w="816" w:type="dxa"/>
            <w:vAlign w:val="center"/>
          </w:tcPr>
          <w:p w14:paraId="2F91C326" w14:textId="77777777" w:rsidR="00763B4D" w:rsidRDefault="00763B4D">
            <w:pPr>
              <w:pStyle w:val="220"/>
              <w:rPr>
                <w:rFonts w:ascii="宋体" w:eastAsia="宋体" w:hAnsi="宋体"/>
                <w:b/>
                <w:color w:val="000000"/>
                <w:sz w:val="21"/>
              </w:rPr>
            </w:pPr>
          </w:p>
        </w:tc>
        <w:tc>
          <w:tcPr>
            <w:tcW w:w="1699" w:type="dxa"/>
            <w:vAlign w:val="center"/>
          </w:tcPr>
          <w:p w14:paraId="05F8505D" w14:textId="77777777" w:rsidR="00763B4D" w:rsidRDefault="00763B4D">
            <w:pPr>
              <w:pStyle w:val="220"/>
              <w:rPr>
                <w:rFonts w:ascii="宋体" w:eastAsia="宋体" w:hAnsi="宋体"/>
                <w:b/>
                <w:color w:val="000000"/>
                <w:sz w:val="21"/>
              </w:rPr>
            </w:pPr>
          </w:p>
        </w:tc>
        <w:tc>
          <w:tcPr>
            <w:tcW w:w="1279" w:type="dxa"/>
            <w:vAlign w:val="center"/>
          </w:tcPr>
          <w:p w14:paraId="222FC52C" w14:textId="77777777" w:rsidR="00763B4D" w:rsidRDefault="00763B4D">
            <w:pPr>
              <w:pStyle w:val="220"/>
              <w:rPr>
                <w:rFonts w:ascii="宋体" w:eastAsia="宋体" w:hAnsi="宋体"/>
                <w:b/>
                <w:color w:val="000000"/>
                <w:sz w:val="21"/>
              </w:rPr>
            </w:pPr>
          </w:p>
        </w:tc>
        <w:tc>
          <w:tcPr>
            <w:tcW w:w="1416" w:type="dxa"/>
            <w:vAlign w:val="center"/>
          </w:tcPr>
          <w:p w14:paraId="1DABE41B" w14:textId="77777777" w:rsidR="00763B4D" w:rsidRDefault="00763B4D">
            <w:pPr>
              <w:pStyle w:val="220"/>
              <w:rPr>
                <w:rFonts w:ascii="宋体" w:eastAsia="宋体" w:hAnsi="宋体"/>
                <w:b/>
                <w:color w:val="000000"/>
                <w:sz w:val="21"/>
              </w:rPr>
            </w:pPr>
          </w:p>
        </w:tc>
        <w:tc>
          <w:tcPr>
            <w:tcW w:w="1703" w:type="dxa"/>
            <w:vAlign w:val="center"/>
          </w:tcPr>
          <w:p w14:paraId="665A9F59" w14:textId="77777777" w:rsidR="00763B4D" w:rsidRDefault="00763B4D">
            <w:pPr>
              <w:pStyle w:val="220"/>
              <w:rPr>
                <w:rFonts w:ascii="宋体" w:eastAsia="宋体" w:hAnsi="宋体"/>
                <w:b/>
                <w:color w:val="000000"/>
                <w:sz w:val="21"/>
              </w:rPr>
            </w:pPr>
          </w:p>
        </w:tc>
        <w:tc>
          <w:tcPr>
            <w:tcW w:w="1609" w:type="dxa"/>
            <w:vAlign w:val="center"/>
          </w:tcPr>
          <w:p w14:paraId="3D9FF45F" w14:textId="77777777" w:rsidR="00763B4D" w:rsidRDefault="00763B4D">
            <w:pPr>
              <w:pStyle w:val="220"/>
              <w:jc w:val="both"/>
              <w:rPr>
                <w:rFonts w:ascii="宋体" w:eastAsia="宋体" w:hAnsi="宋体"/>
                <w:b/>
                <w:color w:val="000000"/>
                <w:sz w:val="21"/>
              </w:rPr>
            </w:pPr>
          </w:p>
        </w:tc>
      </w:tr>
      <w:tr w:rsidR="00763B4D" w14:paraId="08EA2FDD" w14:textId="77777777">
        <w:trPr>
          <w:cantSplit/>
          <w:trHeight w:val="454"/>
          <w:jc w:val="center"/>
        </w:trPr>
        <w:tc>
          <w:tcPr>
            <w:tcW w:w="816" w:type="dxa"/>
            <w:vAlign w:val="center"/>
          </w:tcPr>
          <w:p w14:paraId="7D2C94AB" w14:textId="77777777" w:rsidR="00763B4D" w:rsidRDefault="00763B4D">
            <w:pPr>
              <w:pStyle w:val="220"/>
              <w:rPr>
                <w:rFonts w:ascii="宋体" w:eastAsia="宋体" w:hAnsi="宋体"/>
                <w:b/>
                <w:color w:val="000000"/>
                <w:sz w:val="21"/>
              </w:rPr>
            </w:pPr>
          </w:p>
        </w:tc>
        <w:tc>
          <w:tcPr>
            <w:tcW w:w="1699" w:type="dxa"/>
            <w:vAlign w:val="center"/>
          </w:tcPr>
          <w:p w14:paraId="32505EB4" w14:textId="77777777" w:rsidR="00763B4D" w:rsidRDefault="00763B4D">
            <w:pPr>
              <w:pStyle w:val="220"/>
              <w:rPr>
                <w:rFonts w:ascii="宋体" w:eastAsia="宋体" w:hAnsi="宋体"/>
                <w:b/>
                <w:color w:val="000000"/>
                <w:sz w:val="21"/>
              </w:rPr>
            </w:pPr>
          </w:p>
        </w:tc>
        <w:tc>
          <w:tcPr>
            <w:tcW w:w="1279" w:type="dxa"/>
            <w:vAlign w:val="center"/>
          </w:tcPr>
          <w:p w14:paraId="504DFF86" w14:textId="77777777" w:rsidR="00763B4D" w:rsidRDefault="00763B4D">
            <w:pPr>
              <w:pStyle w:val="220"/>
              <w:rPr>
                <w:rFonts w:ascii="宋体" w:eastAsia="宋体" w:hAnsi="宋体"/>
                <w:b/>
                <w:color w:val="000000"/>
                <w:sz w:val="21"/>
              </w:rPr>
            </w:pPr>
          </w:p>
        </w:tc>
        <w:tc>
          <w:tcPr>
            <w:tcW w:w="1416" w:type="dxa"/>
            <w:vAlign w:val="center"/>
          </w:tcPr>
          <w:p w14:paraId="5B50933E" w14:textId="77777777" w:rsidR="00763B4D" w:rsidRDefault="00763B4D">
            <w:pPr>
              <w:pStyle w:val="220"/>
              <w:rPr>
                <w:rFonts w:ascii="宋体" w:eastAsia="宋体" w:hAnsi="宋体"/>
                <w:b/>
                <w:color w:val="000000"/>
                <w:sz w:val="21"/>
              </w:rPr>
            </w:pPr>
          </w:p>
        </w:tc>
        <w:tc>
          <w:tcPr>
            <w:tcW w:w="1703" w:type="dxa"/>
            <w:vAlign w:val="center"/>
          </w:tcPr>
          <w:p w14:paraId="3D2D8A04" w14:textId="77777777" w:rsidR="00763B4D" w:rsidRDefault="00763B4D">
            <w:pPr>
              <w:pStyle w:val="220"/>
              <w:rPr>
                <w:rFonts w:ascii="宋体" w:eastAsia="宋体" w:hAnsi="宋体"/>
                <w:b/>
                <w:color w:val="000000"/>
                <w:sz w:val="21"/>
              </w:rPr>
            </w:pPr>
          </w:p>
        </w:tc>
        <w:tc>
          <w:tcPr>
            <w:tcW w:w="1609" w:type="dxa"/>
            <w:vAlign w:val="center"/>
          </w:tcPr>
          <w:p w14:paraId="171482CA" w14:textId="77777777" w:rsidR="00763B4D" w:rsidRDefault="00763B4D">
            <w:pPr>
              <w:pStyle w:val="220"/>
              <w:jc w:val="both"/>
              <w:rPr>
                <w:rFonts w:ascii="宋体" w:eastAsia="宋体" w:hAnsi="宋体"/>
                <w:b/>
                <w:color w:val="000000"/>
                <w:sz w:val="21"/>
              </w:rPr>
            </w:pPr>
          </w:p>
        </w:tc>
      </w:tr>
    </w:tbl>
    <w:p w14:paraId="1B3AF8C5" w14:textId="77777777" w:rsidR="00763B4D" w:rsidRDefault="00763B4D">
      <w:pPr>
        <w:spacing w:line="300" w:lineRule="auto"/>
        <w:ind w:firstLine="480"/>
      </w:pPr>
    </w:p>
    <w:p w14:paraId="40665BFB" w14:textId="77777777" w:rsidR="00763B4D" w:rsidRDefault="00763B4D"/>
    <w:p w14:paraId="31E391CA" w14:textId="77777777" w:rsidR="00763B4D" w:rsidRDefault="00763B4D"/>
    <w:p w14:paraId="025CB18D" w14:textId="77777777" w:rsidR="00763B4D" w:rsidRDefault="00763B4D">
      <w:pPr>
        <w:sectPr w:rsidR="00763B4D" w:rsidSect="00476221">
          <w:pgSz w:w="11906" w:h="16838"/>
          <w:pgMar w:top="1440" w:right="1797" w:bottom="1440" w:left="1797" w:header="851" w:footer="992" w:gutter="0"/>
          <w:pgNumType w:fmt="upperRoman"/>
          <w:cols w:space="425"/>
          <w:docGrid w:type="lines" w:linePitch="312"/>
        </w:sectPr>
      </w:pPr>
    </w:p>
    <w:p w14:paraId="3914266B" w14:textId="77777777" w:rsidR="00763B4D" w:rsidRDefault="00000000">
      <w:pPr>
        <w:pStyle w:val="1"/>
        <w:ind w:left="432" w:hanging="432"/>
      </w:pPr>
      <w:bookmarkStart w:id="0" w:name="_Toc163075481"/>
      <w:r>
        <w:rPr>
          <w:rFonts w:hint="eastAsia"/>
        </w:rPr>
        <w:lastRenderedPageBreak/>
        <w:t>问题聚焦</w:t>
      </w:r>
      <w:bookmarkEnd w:id="0"/>
    </w:p>
    <w:p w14:paraId="4A654F88" w14:textId="77777777" w:rsidR="00763B4D" w:rsidRDefault="00000000">
      <w:pPr>
        <w:pStyle w:val="2"/>
        <w:ind w:left="576" w:hanging="576"/>
      </w:pPr>
      <w:bookmarkStart w:id="1" w:name="_Toc163075482"/>
      <w:r>
        <w:rPr>
          <w:rFonts w:hint="eastAsia"/>
        </w:rPr>
        <w:t>问题描述</w:t>
      </w:r>
      <w:bookmarkEnd w:id="1"/>
    </w:p>
    <w:p w14:paraId="5BD26248" w14:textId="689A1B23" w:rsidR="00580711" w:rsidRDefault="00000000" w:rsidP="00580711">
      <w:pPr>
        <w:pStyle w:val="10"/>
        <w:ind w:firstLine="482"/>
      </w:pPr>
      <w:bookmarkStart w:id="2" w:name="_Hlk160819946"/>
      <w:r w:rsidRPr="00FA3137">
        <w:rPr>
          <w:b/>
          <w:bCs/>
        </w:rPr>
        <w:t>工业物联网（</w:t>
      </w:r>
      <w:proofErr w:type="spellStart"/>
      <w:r w:rsidRPr="00FA3137">
        <w:rPr>
          <w:b/>
          <w:bCs/>
        </w:rPr>
        <w:t>IIoT</w:t>
      </w:r>
      <w:proofErr w:type="spellEnd"/>
      <w:r w:rsidRPr="00FA3137">
        <w:rPr>
          <w:b/>
          <w:bCs/>
        </w:rPr>
        <w:t>）</w:t>
      </w:r>
      <w:r>
        <w:rPr>
          <w:rFonts w:hint="eastAsia"/>
        </w:rPr>
        <w:t>是指利用物联网、云计算、大数据等信息技术将各种工业设备、生产过程、人员等实体互联互通的新一代工业化智能化技术和应用模式，其在国家政策上得到了充分的肯定与支持。</w:t>
      </w:r>
      <w:r>
        <w:rPr>
          <w:rFonts w:hint="eastAsia"/>
        </w:rPr>
        <w:t>2021</w:t>
      </w:r>
      <w:r>
        <w:rPr>
          <w:rFonts w:hint="eastAsia"/>
        </w:rPr>
        <w:t>年</w:t>
      </w:r>
      <w:r>
        <w:rPr>
          <w:rFonts w:hint="eastAsia"/>
        </w:rPr>
        <w:t>1</w:t>
      </w:r>
      <w:r>
        <w:rPr>
          <w:rFonts w:hint="eastAsia"/>
        </w:rPr>
        <w:t>月，工信部印发《工业互联网创新发展行动计划</w:t>
      </w:r>
      <w:r>
        <w:rPr>
          <w:rFonts w:hint="eastAsia"/>
        </w:rPr>
        <w:t>(2021-2023</w:t>
      </w:r>
      <w:r>
        <w:rPr>
          <w:rFonts w:hint="eastAsia"/>
        </w:rPr>
        <w:t>年</w:t>
      </w:r>
      <w:r>
        <w:rPr>
          <w:rFonts w:hint="eastAsia"/>
        </w:rPr>
        <w:t>)</w:t>
      </w:r>
      <w:r>
        <w:rPr>
          <w:rFonts w:hint="eastAsia"/>
        </w:rPr>
        <w:t>》，对我国工业互联网后续发展目标和任务进行了具体规划。工业互联网作为实现制造业转型升级、推动经济高质量发展的重要手段和途径，在国家层面得到了充分的关注和支持</w:t>
      </w:r>
      <w:r w:rsidR="00580711">
        <w:rPr>
          <w:rFonts w:hint="eastAsia"/>
        </w:rPr>
        <w:t>，</w:t>
      </w:r>
      <w:r>
        <w:rPr>
          <w:rFonts w:hint="eastAsia"/>
        </w:rPr>
        <w:t>如今</w:t>
      </w:r>
      <w:r w:rsidR="00580711">
        <w:rPr>
          <w:rFonts w:hint="eastAsia"/>
        </w:rPr>
        <w:t>也</w:t>
      </w:r>
      <w:r>
        <w:rPr>
          <w:rFonts w:hint="eastAsia"/>
        </w:rPr>
        <w:t>已经成为我国核心战略之一。</w:t>
      </w:r>
      <w:r>
        <w:t>通过将生产设备、移动终端和智能设备与无线或有线网络相结合，工业智能已经彻底改变了工业制造的几乎所有方面。</w:t>
      </w:r>
    </w:p>
    <w:p w14:paraId="1E174114" w14:textId="282C4FEB" w:rsidR="00763B4D" w:rsidRDefault="00000000">
      <w:pPr>
        <w:pStyle w:val="10"/>
        <w:ind w:firstLine="480"/>
      </w:pPr>
      <w:r>
        <w:t>随着工业技术的发展，现代机械设备正朝着大型化、综合化、复杂化的方向发展</w:t>
      </w:r>
      <w:r>
        <w:rPr>
          <w:rFonts w:hint="eastAsia"/>
        </w:rPr>
        <w:t>，在这种趋势下，轴承</w:t>
      </w:r>
      <w:r w:rsidR="008A2B5E">
        <w:rPr>
          <w:rFonts w:hint="eastAsia"/>
        </w:rPr>
        <w:t>作为各个部件联系的枢纽</w:t>
      </w:r>
      <w:r>
        <w:rPr>
          <w:rFonts w:hint="eastAsia"/>
        </w:rPr>
        <w:t>，</w:t>
      </w:r>
      <w:r w:rsidR="008A2B5E">
        <w:rPr>
          <w:rFonts w:hint="eastAsia"/>
        </w:rPr>
        <w:t>在生产过程中的地位日益提高</w:t>
      </w:r>
      <w:r>
        <w:rPr>
          <w:rFonts w:hint="eastAsia"/>
        </w:rPr>
        <w:t>。</w:t>
      </w:r>
      <w:r w:rsidR="00F22CB8">
        <w:rPr>
          <w:rFonts w:hint="eastAsia"/>
        </w:rPr>
        <w:t>其中，</w:t>
      </w:r>
      <w:r>
        <w:t>滚动轴承旋转机械设备最重要的基本部件，在设备高速运转过程中</w:t>
      </w:r>
      <w:r w:rsidR="00C37C5A">
        <w:rPr>
          <w:rFonts w:hint="eastAsia"/>
        </w:rPr>
        <w:t>极</w:t>
      </w:r>
      <w:r>
        <w:t>易受损</w:t>
      </w:r>
      <w:r w:rsidR="00C37C5A">
        <w:rPr>
          <w:rFonts w:hint="eastAsia"/>
        </w:rPr>
        <w:t>故障，一旦</w:t>
      </w:r>
      <w:r>
        <w:t>故障</w:t>
      </w:r>
      <w:r w:rsidR="00C37C5A">
        <w:rPr>
          <w:rFonts w:hint="eastAsia"/>
        </w:rPr>
        <w:t>，</w:t>
      </w:r>
      <w:r w:rsidR="00C37C5A">
        <w:t>可能导致设备运行不稳定</w:t>
      </w:r>
      <w:r w:rsidR="00C37C5A">
        <w:rPr>
          <w:rFonts w:hint="eastAsia"/>
        </w:rPr>
        <w:t>甚至</w:t>
      </w:r>
      <w:r>
        <w:t>停机</w:t>
      </w:r>
      <w:r w:rsidR="00C37C5A">
        <w:rPr>
          <w:rFonts w:hint="eastAsia"/>
        </w:rPr>
        <w:t>。</w:t>
      </w:r>
      <w:r>
        <w:t>同时</w:t>
      </w:r>
      <w:r w:rsidR="00C37C5A">
        <w:rPr>
          <w:rFonts w:hint="eastAsia"/>
        </w:rPr>
        <w:t>，由轴承故障引起的设备故障，</w:t>
      </w:r>
      <w:r w:rsidR="00EF3CAF">
        <w:rPr>
          <w:rFonts w:hint="eastAsia"/>
        </w:rPr>
        <w:t>还</w:t>
      </w:r>
      <w:r w:rsidR="00C37C5A">
        <w:rPr>
          <w:rFonts w:hint="eastAsia"/>
        </w:rPr>
        <w:t>会导致整个生产过程的停滞、</w:t>
      </w:r>
      <w:r>
        <w:t>增加工作场所的安全风险。如</w:t>
      </w:r>
      <w:r w:rsidR="00C37C5A">
        <w:rPr>
          <w:rFonts w:hint="eastAsia"/>
        </w:rPr>
        <w:t>若</w:t>
      </w:r>
      <w:r>
        <w:rPr>
          <w:rFonts w:hint="eastAsia"/>
        </w:rPr>
        <w:t>缺少合理的</w:t>
      </w:r>
      <w:r>
        <w:t>故障检测</w:t>
      </w:r>
      <w:r>
        <w:rPr>
          <w:rFonts w:hint="eastAsia"/>
        </w:rPr>
        <w:t>与更换策略，</w:t>
      </w:r>
      <w:r>
        <w:t>可能缩短整个设备的寿命，浪费维修资源，对企业的资产投资造成不必要的负担。因此，对轴承进行</w:t>
      </w:r>
      <w:r w:rsidR="00C37C5A">
        <w:rPr>
          <w:rFonts w:hint="eastAsia"/>
        </w:rPr>
        <w:t>及时的</w:t>
      </w:r>
      <w:r>
        <w:t>故障检测</w:t>
      </w:r>
      <w:r w:rsidR="0070592B">
        <w:rPr>
          <w:rFonts w:hint="eastAsia"/>
        </w:rPr>
        <w:t>、</w:t>
      </w:r>
      <w:r>
        <w:t>提高</w:t>
      </w:r>
      <w:r w:rsidR="00C37C5A">
        <w:rPr>
          <w:rFonts w:hint="eastAsia"/>
        </w:rPr>
        <w:t>整个</w:t>
      </w:r>
      <w:r>
        <w:t>工业系统的稳定性、可靠性，对于维持现代工业生产的高效性和</w:t>
      </w:r>
      <w:proofErr w:type="gramStart"/>
      <w:r>
        <w:t>可</w:t>
      </w:r>
      <w:proofErr w:type="gramEnd"/>
      <w:r>
        <w:t>持续性至关重要。</w:t>
      </w:r>
    </w:p>
    <w:p w14:paraId="7D2852BC" w14:textId="13B8AFC9" w:rsidR="00763B4D" w:rsidRDefault="00C37C5A">
      <w:pPr>
        <w:pStyle w:val="10"/>
        <w:ind w:firstLine="480"/>
      </w:pPr>
      <w:r>
        <w:rPr>
          <w:rFonts w:hint="eastAsia"/>
        </w:rPr>
        <w:t>目前</w:t>
      </w:r>
      <w:r>
        <w:t>工业上</w:t>
      </w:r>
      <w:r>
        <w:rPr>
          <w:rFonts w:hint="eastAsia"/>
        </w:rPr>
        <w:t>采用的</w:t>
      </w:r>
      <w:r>
        <w:t>人工轴承故障检测</w:t>
      </w:r>
      <w:r w:rsidR="00F22CB8">
        <w:rPr>
          <w:rFonts w:hint="eastAsia"/>
        </w:rPr>
        <w:t>，</w:t>
      </w:r>
      <w:r>
        <w:t>存在主观性和经验依赖、劳动力成本高、检测速度慢、无法实时监测等问题，</w:t>
      </w:r>
      <w:r w:rsidR="00F22CB8">
        <w:rPr>
          <w:rFonts w:hint="eastAsia"/>
        </w:rPr>
        <w:t>难以</w:t>
      </w:r>
      <w:r>
        <w:t>满足高效生产的需求。</w:t>
      </w:r>
      <w:r w:rsidR="00F22CB8">
        <w:rPr>
          <w:rFonts w:hint="eastAsia"/>
        </w:rPr>
        <w:t>而</w:t>
      </w:r>
      <w:r>
        <w:rPr>
          <w:rFonts w:hint="eastAsia"/>
        </w:rPr>
        <w:t>在</w:t>
      </w:r>
      <w:r w:rsidR="00F22CB8">
        <w:rPr>
          <w:rFonts w:hint="eastAsia"/>
        </w:rPr>
        <w:t>机械</w:t>
      </w:r>
      <w:r>
        <w:t>轴承故障检测领域</w:t>
      </w:r>
      <w:r>
        <w:rPr>
          <w:rFonts w:hint="eastAsia"/>
        </w:rPr>
        <w:t>，</w:t>
      </w:r>
      <w:r>
        <w:t>目前</w:t>
      </w:r>
      <w:r w:rsidR="00F22CB8">
        <w:rPr>
          <w:rFonts w:hint="eastAsia"/>
        </w:rPr>
        <w:t>存在</w:t>
      </w:r>
      <w:r>
        <w:t>多种先进技术，包括振动分析、声学特征分析、红外热像技术、油液分析、数字图像处理</w:t>
      </w:r>
      <w:r w:rsidR="00F22CB8">
        <w:rPr>
          <w:rFonts w:hint="eastAsia"/>
        </w:rPr>
        <w:t>和</w:t>
      </w:r>
      <w:r>
        <w:t>神经网络</w:t>
      </w:r>
      <w:r w:rsidR="00F22CB8">
        <w:rPr>
          <w:rFonts w:hint="eastAsia"/>
        </w:rPr>
        <w:t>等</w:t>
      </w:r>
      <w:r>
        <w:t>。这些技术的综合应用有助于提高轴承故障检测的准确性和效率，为企业提供可靠</w:t>
      </w:r>
      <w:r w:rsidR="0070592B">
        <w:rPr>
          <w:rFonts w:hint="eastAsia"/>
        </w:rPr>
        <w:t>检测和</w:t>
      </w:r>
      <w:r>
        <w:t>维护手段。</w:t>
      </w:r>
      <w:r>
        <w:rPr>
          <w:rFonts w:hint="eastAsia"/>
        </w:rPr>
        <w:t>但是，</w:t>
      </w:r>
      <w:r>
        <w:t>尽管现代技术已经提供了多种先进的监测方法，以实时地获取轴承的关键参数</w:t>
      </w:r>
      <w:r w:rsidR="00F22CB8">
        <w:rPr>
          <w:rFonts w:hint="eastAsia"/>
        </w:rPr>
        <w:t>并进行检测</w:t>
      </w:r>
      <w:r>
        <w:t>，</w:t>
      </w:r>
      <w:r>
        <w:rPr>
          <w:rFonts w:hint="eastAsia"/>
        </w:rPr>
        <w:t>轴承故障</w:t>
      </w:r>
      <w:r>
        <w:t>检测系统仍面临</w:t>
      </w:r>
      <w:r>
        <w:rPr>
          <w:rFonts w:hint="eastAsia"/>
        </w:rPr>
        <w:t>着难以高效</w:t>
      </w:r>
      <w:r>
        <w:t>处理</w:t>
      </w:r>
      <w:r w:rsidR="0070592B">
        <w:rPr>
          <w:rFonts w:hint="eastAsia"/>
        </w:rPr>
        <w:t>工业时序</w:t>
      </w:r>
      <w:r w:rsidR="0070592B">
        <w:t>数据</w:t>
      </w:r>
      <w:r>
        <w:rPr>
          <w:rFonts w:hint="eastAsia"/>
        </w:rPr>
        <w:t>，难以</w:t>
      </w:r>
      <w:r w:rsidR="0070592B">
        <w:rPr>
          <w:rFonts w:hint="eastAsia"/>
        </w:rPr>
        <w:t>联系轴承高维度、</w:t>
      </w:r>
      <w:r>
        <w:rPr>
          <w:rFonts w:hint="eastAsia"/>
        </w:rPr>
        <w:t>多属性</w:t>
      </w:r>
      <w:r w:rsidR="0070592B">
        <w:rPr>
          <w:rFonts w:hint="eastAsia"/>
        </w:rPr>
        <w:t>特征</w:t>
      </w:r>
      <w:r>
        <w:t>的挑战。</w:t>
      </w:r>
      <w:r>
        <w:rPr>
          <w:rFonts w:hint="eastAsia"/>
        </w:rPr>
        <w:t>在此背景下，我们提出使用一种</w:t>
      </w:r>
      <w:r w:rsidRPr="006D0427">
        <w:rPr>
          <w:rFonts w:hint="eastAsia"/>
          <w:b/>
          <w:bCs/>
        </w:rPr>
        <w:t>基于张量的轴承</w:t>
      </w:r>
      <w:r w:rsidR="00054007">
        <w:rPr>
          <w:rFonts w:hint="eastAsia"/>
          <w:b/>
          <w:bCs/>
        </w:rPr>
        <w:t>监管</w:t>
      </w:r>
      <w:r w:rsidRPr="006D0427">
        <w:rPr>
          <w:rFonts w:hint="eastAsia"/>
          <w:b/>
          <w:bCs/>
        </w:rPr>
        <w:t>系统</w:t>
      </w:r>
      <w:r>
        <w:rPr>
          <w:rFonts w:hint="eastAsia"/>
        </w:rPr>
        <w:t>，旨在实时高效地处理数据，并从多属性高维度的角度进行故障检测</w:t>
      </w:r>
      <w:r>
        <w:t>，以实现对</w:t>
      </w:r>
      <w:r>
        <w:rPr>
          <w:rFonts w:hint="eastAsia"/>
        </w:rPr>
        <w:t>轴承</w:t>
      </w:r>
      <w:r>
        <w:t>故障的精准预测</w:t>
      </w:r>
      <w:r w:rsidR="0070592B">
        <w:rPr>
          <w:rFonts w:hint="eastAsia"/>
        </w:rPr>
        <w:t>，</w:t>
      </w:r>
      <w:r>
        <w:t>为用户提供全面的设备健康状况分析，降低潜在故障对生产过程的不良影响。</w:t>
      </w:r>
    </w:p>
    <w:p w14:paraId="0EFAF887" w14:textId="77777777" w:rsidR="00763B4D" w:rsidRDefault="00000000">
      <w:pPr>
        <w:pStyle w:val="2"/>
        <w:ind w:left="576" w:hanging="576"/>
      </w:pPr>
      <w:bookmarkStart w:id="3" w:name="_Toc163075483"/>
      <w:bookmarkEnd w:id="2"/>
      <w:r>
        <w:rPr>
          <w:rFonts w:hint="eastAsia"/>
        </w:rPr>
        <w:lastRenderedPageBreak/>
        <w:t>问题抽象</w:t>
      </w:r>
      <w:bookmarkEnd w:id="3"/>
    </w:p>
    <w:p w14:paraId="6BCF8229" w14:textId="2334C63B" w:rsidR="00763B4D" w:rsidRDefault="00000000">
      <w:pPr>
        <w:pStyle w:val="10"/>
        <w:ind w:firstLine="480"/>
      </w:pPr>
      <w:r>
        <w:t>我们的目标是通过</w:t>
      </w:r>
      <w:r>
        <w:rPr>
          <w:rFonts w:hint="eastAsia"/>
        </w:rPr>
        <w:t>使用一种基于张量的轴承</w:t>
      </w:r>
      <w:r w:rsidR="00054007">
        <w:rPr>
          <w:rFonts w:hint="eastAsia"/>
        </w:rPr>
        <w:t>监管</w:t>
      </w:r>
      <w:r>
        <w:rPr>
          <w:rFonts w:hint="eastAsia"/>
        </w:rPr>
        <w:t>系统，实时、高效、准确地进行故障预测，以应对</w:t>
      </w:r>
      <w:r w:rsidR="0070592B">
        <w:rPr>
          <w:rFonts w:hint="eastAsia"/>
        </w:rPr>
        <w:t>难以高效</w:t>
      </w:r>
      <w:r w:rsidR="0070592B">
        <w:t>处理</w:t>
      </w:r>
      <w:r w:rsidR="0070592B">
        <w:rPr>
          <w:rFonts w:hint="eastAsia"/>
        </w:rPr>
        <w:t>工业时序</w:t>
      </w:r>
      <w:r w:rsidR="0070592B">
        <w:t>数据</w:t>
      </w:r>
      <w:r w:rsidR="0070592B">
        <w:rPr>
          <w:rFonts w:hint="eastAsia"/>
        </w:rPr>
        <w:t>，难以联系轴承高维度、多属性特征</w:t>
      </w:r>
      <w:r>
        <w:rPr>
          <w:rFonts w:hint="eastAsia"/>
        </w:rPr>
        <w:t>的挑战</w:t>
      </w:r>
      <w:r>
        <w:t>。</w:t>
      </w:r>
    </w:p>
    <w:p w14:paraId="12C1555C" w14:textId="02F71FAB" w:rsidR="00763B4D" w:rsidRDefault="00000000">
      <w:pPr>
        <w:pStyle w:val="10"/>
        <w:ind w:firstLine="480"/>
      </w:pPr>
      <w:r>
        <w:rPr>
          <w:rFonts w:hint="eastAsia"/>
        </w:rPr>
        <w:t>具体来说，我们所面临的问题包含以下</w:t>
      </w:r>
      <w:r w:rsidR="002065F4">
        <w:rPr>
          <w:rFonts w:hint="eastAsia"/>
        </w:rPr>
        <w:t>四</w:t>
      </w:r>
      <w:r>
        <w:rPr>
          <w:rFonts w:hint="eastAsia"/>
        </w:rPr>
        <w:t>个方面：</w:t>
      </w:r>
    </w:p>
    <w:p w14:paraId="1DF464A5" w14:textId="2FB1ADDE" w:rsidR="00763B4D" w:rsidRPr="006D0427" w:rsidRDefault="001E601B">
      <w:pPr>
        <w:pStyle w:val="10"/>
        <w:numPr>
          <w:ilvl w:val="0"/>
          <w:numId w:val="3"/>
        </w:numPr>
        <w:ind w:firstLineChars="0"/>
        <w:rPr>
          <w:b/>
          <w:bCs/>
        </w:rPr>
      </w:pPr>
      <w:r w:rsidRPr="006D0427">
        <w:rPr>
          <w:rFonts w:hint="eastAsia"/>
          <w:b/>
          <w:bCs/>
        </w:rPr>
        <w:t>高维度多属性工业数据的特征提取</w:t>
      </w:r>
    </w:p>
    <w:p w14:paraId="43C5C696" w14:textId="77777777" w:rsidR="00763B4D" w:rsidRPr="006D0427" w:rsidRDefault="00000000">
      <w:pPr>
        <w:pStyle w:val="10"/>
        <w:numPr>
          <w:ilvl w:val="0"/>
          <w:numId w:val="3"/>
        </w:numPr>
        <w:ind w:firstLineChars="0"/>
        <w:rPr>
          <w:b/>
          <w:bCs/>
        </w:rPr>
      </w:pPr>
      <w:r w:rsidRPr="006D0427">
        <w:rPr>
          <w:rFonts w:hint="eastAsia"/>
          <w:b/>
          <w:bCs/>
        </w:rPr>
        <w:t>连续时序数据的分析处理</w:t>
      </w:r>
    </w:p>
    <w:p w14:paraId="15604E9F" w14:textId="637A5092" w:rsidR="00763B4D" w:rsidRPr="006D0427" w:rsidRDefault="002065F4">
      <w:pPr>
        <w:pStyle w:val="10"/>
        <w:numPr>
          <w:ilvl w:val="0"/>
          <w:numId w:val="3"/>
        </w:numPr>
        <w:ind w:firstLineChars="0"/>
        <w:rPr>
          <w:b/>
          <w:bCs/>
        </w:rPr>
      </w:pPr>
      <w:r w:rsidRPr="006D0427">
        <w:rPr>
          <w:rFonts w:hint="eastAsia"/>
          <w:b/>
          <w:bCs/>
        </w:rPr>
        <w:t>基于张量方程的故障检测</w:t>
      </w:r>
    </w:p>
    <w:p w14:paraId="395DEA6F" w14:textId="697CA872" w:rsidR="002065F4" w:rsidRPr="006D0427" w:rsidRDefault="002065F4">
      <w:pPr>
        <w:pStyle w:val="10"/>
        <w:numPr>
          <w:ilvl w:val="0"/>
          <w:numId w:val="3"/>
        </w:numPr>
        <w:ind w:firstLineChars="0"/>
        <w:rPr>
          <w:b/>
          <w:bCs/>
        </w:rPr>
      </w:pPr>
      <w:r w:rsidRPr="006D0427">
        <w:rPr>
          <w:rFonts w:hint="eastAsia"/>
          <w:b/>
          <w:bCs/>
        </w:rPr>
        <w:t>故障信息的可视化</w:t>
      </w:r>
    </w:p>
    <w:p w14:paraId="2AB4F358" w14:textId="158C8F46" w:rsidR="00763B4D" w:rsidRDefault="00000000">
      <w:pPr>
        <w:pStyle w:val="10"/>
        <w:ind w:firstLine="480"/>
      </w:pPr>
      <w:r>
        <w:t>这</w:t>
      </w:r>
      <w:r>
        <w:rPr>
          <w:rFonts w:hint="eastAsia"/>
        </w:rPr>
        <w:t>要求我们</w:t>
      </w:r>
      <w:r>
        <w:t>开发</w:t>
      </w:r>
      <w:r>
        <w:rPr>
          <w:rFonts w:hint="eastAsia"/>
        </w:rPr>
        <w:t>一种新型高效的实时</w:t>
      </w:r>
      <w:r>
        <w:t>故障</w:t>
      </w:r>
      <w:r>
        <w:rPr>
          <w:rFonts w:hint="eastAsia"/>
        </w:rPr>
        <w:t>检测</w:t>
      </w:r>
      <w:r>
        <w:t>算法，确保多属性结果的全面输出，实现</w:t>
      </w:r>
      <w:r>
        <w:rPr>
          <w:rFonts w:hint="eastAsia"/>
        </w:rPr>
        <w:t>实时</w:t>
      </w:r>
      <w:r>
        <w:t>数据的高效处理与分析</w:t>
      </w:r>
      <w:r>
        <w:rPr>
          <w:rFonts w:hint="eastAsia"/>
        </w:rPr>
        <w:t>。同时，需要</w:t>
      </w:r>
      <w:r>
        <w:t>设计友好的</w:t>
      </w:r>
      <w:r>
        <w:rPr>
          <w:rFonts w:hint="eastAsia"/>
        </w:rPr>
        <w:t>交互</w:t>
      </w:r>
      <w:r>
        <w:t>界面，</w:t>
      </w:r>
      <w:r w:rsidR="002065F4">
        <w:rPr>
          <w:rFonts w:hint="eastAsia"/>
        </w:rPr>
        <w:t>实现故障信息的可视化</w:t>
      </w:r>
      <w:r>
        <w:t>。通过综合解决这些技术挑战，提高</w:t>
      </w:r>
      <w:r>
        <w:rPr>
          <w:rFonts w:hint="eastAsia"/>
        </w:rPr>
        <w:t>工业互联网</w:t>
      </w:r>
      <w:r>
        <w:t>设备的可靠性</w:t>
      </w:r>
      <w:r w:rsidR="0070255E">
        <w:rPr>
          <w:rFonts w:hint="eastAsia"/>
        </w:rPr>
        <w:t>、</w:t>
      </w:r>
      <w:r>
        <w:t>降低</w:t>
      </w:r>
      <w:r w:rsidR="0070255E">
        <w:rPr>
          <w:rFonts w:hint="eastAsia"/>
        </w:rPr>
        <w:t>设备</w:t>
      </w:r>
      <w:r>
        <w:t>维护成本</w:t>
      </w:r>
      <w:r w:rsidR="0070255E">
        <w:rPr>
          <w:rFonts w:hint="eastAsia"/>
        </w:rPr>
        <w:t>、促进生产效率的提升</w:t>
      </w:r>
      <w:r>
        <w:t>，</w:t>
      </w:r>
      <w:r w:rsidR="0070255E">
        <w:rPr>
          <w:rFonts w:hint="eastAsia"/>
        </w:rPr>
        <w:t>进而</w:t>
      </w:r>
      <w:r w:rsidR="0070255E">
        <w:t>为用户提供精准的设备健康状况信息</w:t>
      </w:r>
      <w:r w:rsidR="0070255E">
        <w:rPr>
          <w:rFonts w:hint="eastAsia"/>
        </w:rPr>
        <w:t>、</w:t>
      </w:r>
      <w:r>
        <w:t>实现全面的工业智能。</w:t>
      </w:r>
    </w:p>
    <w:p w14:paraId="7AE838AD" w14:textId="77777777" w:rsidR="00763B4D" w:rsidRDefault="00000000">
      <w:pPr>
        <w:pStyle w:val="2"/>
        <w:ind w:left="576" w:hanging="576"/>
      </w:pPr>
      <w:bookmarkStart w:id="4" w:name="_Toc163075484"/>
      <w:r>
        <w:rPr>
          <w:rFonts w:hint="eastAsia"/>
        </w:rPr>
        <w:t>问题定位</w:t>
      </w:r>
      <w:bookmarkEnd w:id="4"/>
    </w:p>
    <w:p w14:paraId="7AC4A19B" w14:textId="6348F9C1" w:rsidR="00763B4D" w:rsidRDefault="00000000">
      <w:pPr>
        <w:pStyle w:val="10"/>
        <w:ind w:firstLine="480"/>
      </w:pPr>
      <w:r>
        <w:t>我们</w:t>
      </w:r>
      <w:r w:rsidR="0070255E">
        <w:rPr>
          <w:rFonts w:hint="eastAsia"/>
        </w:rPr>
        <w:t>的</w:t>
      </w:r>
      <w:r>
        <w:t>软件专注于</w:t>
      </w:r>
      <w:r w:rsidRPr="006D0427">
        <w:rPr>
          <w:b/>
          <w:bCs/>
        </w:rPr>
        <w:t>工业智能和设备健康监测</w:t>
      </w:r>
      <w:r>
        <w:t>领域。</w:t>
      </w:r>
      <w:r w:rsidR="0070255E">
        <w:rPr>
          <w:rFonts w:hint="eastAsia"/>
        </w:rPr>
        <w:t>通过</w:t>
      </w:r>
      <w:r>
        <w:t>基于张量</w:t>
      </w:r>
      <w:r>
        <w:rPr>
          <w:rFonts w:hint="eastAsia"/>
        </w:rPr>
        <w:t>的</w:t>
      </w:r>
      <w:r>
        <w:t>高维度多属性</w:t>
      </w:r>
      <w:r>
        <w:rPr>
          <w:rFonts w:hint="eastAsia"/>
        </w:rPr>
        <w:t>的实时</w:t>
      </w:r>
      <w:r>
        <w:t>故障</w:t>
      </w:r>
      <w:r>
        <w:rPr>
          <w:rFonts w:hint="eastAsia"/>
        </w:rPr>
        <w:t>检测算法</w:t>
      </w:r>
      <w:r>
        <w:t>，提供一套全面的</w:t>
      </w:r>
      <w:r w:rsidR="00CC7398">
        <w:rPr>
          <w:rFonts w:hint="eastAsia"/>
        </w:rPr>
        <w:t>故障检测</w:t>
      </w:r>
      <w:r>
        <w:t>方案，在</w:t>
      </w:r>
      <w:r>
        <w:rPr>
          <w:rFonts w:hint="eastAsia"/>
        </w:rPr>
        <w:t>实时</w:t>
      </w:r>
      <w:r>
        <w:t>监测设备状态的同时</w:t>
      </w:r>
      <w:r>
        <w:rPr>
          <w:rFonts w:hint="eastAsia"/>
        </w:rPr>
        <w:t>，</w:t>
      </w:r>
      <w:r w:rsidR="00CC7398">
        <w:rPr>
          <w:rFonts w:hint="eastAsia"/>
        </w:rPr>
        <w:t>输出其健康状态评估</w:t>
      </w:r>
      <w:r>
        <w:t>。这一综合的业务领域涵盖了工业生产中智能化和健康监测需求，能够提升设备可靠性、降低维护成本，并推动工业生产向更</w:t>
      </w:r>
      <w:r w:rsidR="00CC7398">
        <w:rPr>
          <w:rFonts w:hint="eastAsia"/>
        </w:rPr>
        <w:t>加</w:t>
      </w:r>
      <w:r>
        <w:t>智能、高效的方向发展。</w:t>
      </w:r>
    </w:p>
    <w:p w14:paraId="6478A65A" w14:textId="45D4CDBB" w:rsidR="00763B4D" w:rsidRDefault="00000000">
      <w:pPr>
        <w:pStyle w:val="10"/>
        <w:ind w:firstLine="480"/>
      </w:pPr>
      <w:r>
        <w:t>我们的软件在技术领域上涵盖了多个关键方面，通过基于张量的</w:t>
      </w:r>
      <w:r w:rsidR="00CC7398">
        <w:rPr>
          <w:rFonts w:hint="eastAsia"/>
        </w:rPr>
        <w:t>高维度多属性故障检测算</w:t>
      </w:r>
      <w:r>
        <w:t>法</w:t>
      </w:r>
      <w:r w:rsidR="00CC7398">
        <w:rPr>
          <w:rFonts w:hint="eastAsia"/>
        </w:rPr>
        <w:t>，</w:t>
      </w:r>
      <w:r>
        <w:t>实现</w:t>
      </w:r>
      <w:r w:rsidR="00CC7398">
        <w:rPr>
          <w:rFonts w:hint="eastAsia"/>
        </w:rPr>
        <w:t>检测对象</w:t>
      </w:r>
      <w:r>
        <w:t>的</w:t>
      </w:r>
      <w:r w:rsidR="00CC7398">
        <w:rPr>
          <w:rFonts w:hint="eastAsia"/>
        </w:rPr>
        <w:t>故障检测</w:t>
      </w:r>
      <w:r>
        <w:t>。同时，软件具备</w:t>
      </w:r>
      <w:r>
        <w:rPr>
          <w:rFonts w:hint="eastAsia"/>
        </w:rPr>
        <w:t>实时</w:t>
      </w:r>
      <w:r>
        <w:t>数据处理与分析的能力，</w:t>
      </w:r>
      <w:r w:rsidR="00CC7398">
        <w:rPr>
          <w:rFonts w:hint="eastAsia"/>
        </w:rPr>
        <w:t>便于用户及时识别设备健康状况，提高生产过程的可靠性。此外，我们</w:t>
      </w:r>
      <w:r>
        <w:t>设计了用户友好的界面，</w:t>
      </w:r>
      <w:r w:rsidR="002065F4">
        <w:rPr>
          <w:rFonts w:hint="eastAsia"/>
        </w:rPr>
        <w:t>实现了故障信息的可视化</w:t>
      </w:r>
      <w:r>
        <w:t>，为工业智能化提供了全面</w:t>
      </w:r>
      <w:r w:rsidR="00CC7398">
        <w:rPr>
          <w:rFonts w:hint="eastAsia"/>
        </w:rPr>
        <w:t>且</w:t>
      </w:r>
      <w:r>
        <w:t>创新的解决方案。通过这些技术领域的全面涵盖，我们致力于推动工业监测与管理的技术</w:t>
      </w:r>
      <w:r w:rsidR="00CC7398">
        <w:rPr>
          <w:rFonts w:hint="eastAsia"/>
        </w:rPr>
        <w:t>发展</w:t>
      </w:r>
      <w:r>
        <w:t>，提高设备可靠性</w:t>
      </w:r>
      <w:r w:rsidR="00CC7398">
        <w:rPr>
          <w:rFonts w:hint="eastAsia"/>
        </w:rPr>
        <w:t>、</w:t>
      </w:r>
      <w:r>
        <w:t>降低维护成本，实现全面的工业智能化。</w:t>
      </w:r>
    </w:p>
    <w:p w14:paraId="0392AC08" w14:textId="77777777" w:rsidR="00763B4D" w:rsidRDefault="00000000">
      <w:pPr>
        <w:pStyle w:val="2"/>
        <w:ind w:left="576" w:hanging="576"/>
      </w:pPr>
      <w:bookmarkStart w:id="5" w:name="_Toc163075485"/>
      <w:r>
        <w:rPr>
          <w:rFonts w:hint="eastAsia"/>
        </w:rPr>
        <w:t>问题评估</w:t>
      </w:r>
      <w:bookmarkEnd w:id="5"/>
    </w:p>
    <w:p w14:paraId="6A293E81" w14:textId="679C4703" w:rsidR="00763B4D" w:rsidRDefault="00000000">
      <w:pPr>
        <w:pStyle w:val="10"/>
        <w:ind w:firstLine="480"/>
      </w:pPr>
      <w:r>
        <w:t>要解决上述提出的问题，在技术上涉及范围较广。在</w:t>
      </w:r>
      <w:r>
        <w:rPr>
          <w:rFonts w:hint="eastAsia"/>
        </w:rPr>
        <w:t>实时</w:t>
      </w:r>
      <w:r>
        <w:t>故障预测方面，需要深入研究先进的算法，</w:t>
      </w:r>
      <w:r w:rsidR="00CC7398">
        <w:rPr>
          <w:rFonts w:hint="eastAsia"/>
        </w:rPr>
        <w:t>选取</w:t>
      </w:r>
      <w:r>
        <w:t>合适的框架，以</w:t>
      </w:r>
      <w:r>
        <w:rPr>
          <w:rFonts w:hint="eastAsia"/>
        </w:rPr>
        <w:t>实时</w:t>
      </w:r>
      <w:r>
        <w:t>识别轴承</w:t>
      </w:r>
      <w:r w:rsidR="00CC7398">
        <w:rPr>
          <w:rFonts w:hint="eastAsia"/>
        </w:rPr>
        <w:t>多属性</w:t>
      </w:r>
      <w:r>
        <w:t>的异常状态和故障</w:t>
      </w:r>
      <w:r w:rsidR="00CC7398">
        <w:rPr>
          <w:rFonts w:hint="eastAsia"/>
        </w:rPr>
        <w:t>信息</w:t>
      </w:r>
      <w:r>
        <w:t>。作为高阶空间中向量和矩阵的扩展，张量自然</w:t>
      </w:r>
      <w:r w:rsidR="00CC7398">
        <w:rPr>
          <w:rFonts w:hint="eastAsia"/>
        </w:rPr>
        <w:t>更</w:t>
      </w:r>
      <w:r>
        <w:t>适用于对更常见的高维</w:t>
      </w:r>
      <w:r w:rsidR="00CC7398">
        <w:rPr>
          <w:rFonts w:hint="eastAsia"/>
        </w:rPr>
        <w:t>度</w:t>
      </w:r>
      <w:r>
        <w:t>多属性数据进行分析和处理</w:t>
      </w:r>
      <w:r w:rsidR="00970B52">
        <w:rPr>
          <w:rFonts w:hint="eastAsia"/>
        </w:rPr>
        <w:t>，</w:t>
      </w:r>
      <w:r>
        <w:t>与矩阵相比，张量在理论和应用上都具有更多</w:t>
      </w:r>
      <w:r>
        <w:lastRenderedPageBreak/>
        <w:t>的优势</w:t>
      </w:r>
      <w:r w:rsidR="00970B52">
        <w:rPr>
          <w:rFonts w:hint="eastAsia"/>
        </w:rPr>
        <w:t>。</w:t>
      </w:r>
      <w:r>
        <w:t>在数据分析和</w:t>
      </w:r>
      <w:r w:rsidR="00970B52">
        <w:rPr>
          <w:rFonts w:hint="eastAsia"/>
        </w:rPr>
        <w:t>工业生产</w:t>
      </w:r>
      <w:r>
        <w:t>领域，张量的应用前景和潜力巨大</w:t>
      </w:r>
      <w:r w:rsidR="00970B52">
        <w:rPr>
          <w:rFonts w:hint="eastAsia"/>
        </w:rPr>
        <w:t>，通过</w:t>
      </w:r>
      <w:r>
        <w:t>张量技术实现</w:t>
      </w:r>
      <w:r>
        <w:rPr>
          <w:rFonts w:hint="eastAsia"/>
        </w:rPr>
        <w:t>轴承的异常检测</w:t>
      </w:r>
      <w:r>
        <w:t>，需要在算法层面上解决多属性对象的识别，并在软件中实现对这些属性的</w:t>
      </w:r>
      <w:r w:rsidR="00970B52">
        <w:rPr>
          <w:rFonts w:hint="eastAsia"/>
        </w:rPr>
        <w:t>计算和</w:t>
      </w:r>
      <w:r>
        <w:t>输出。</w:t>
      </w:r>
    </w:p>
    <w:p w14:paraId="4B4FCE8D" w14:textId="7FFFB6F9" w:rsidR="00763B4D" w:rsidRDefault="00000000">
      <w:pPr>
        <w:pStyle w:val="10"/>
        <w:ind w:firstLine="480"/>
      </w:pPr>
      <w:r>
        <w:t>在用户体验方面，首先</w:t>
      </w:r>
      <w:r>
        <w:rPr>
          <w:rFonts w:hint="eastAsia"/>
        </w:rPr>
        <w:t>，</w:t>
      </w:r>
      <w:r>
        <w:t>需要设计合理的用户界面，确保用户能够直观理解和操作软件。其次</w:t>
      </w:r>
      <w:r>
        <w:rPr>
          <w:rFonts w:hint="eastAsia"/>
        </w:rPr>
        <w:t>，</w:t>
      </w:r>
      <w:r w:rsidR="002065F4">
        <w:rPr>
          <w:rFonts w:hint="eastAsia"/>
        </w:rPr>
        <w:t>需要开发专门的故障可视化算法，实现故障信息的可视化，降低软件的使用门槛和操作成本</w:t>
      </w:r>
      <w:r>
        <w:t>。</w:t>
      </w:r>
    </w:p>
    <w:p w14:paraId="4FB3E272" w14:textId="77777777" w:rsidR="00763B4D" w:rsidRDefault="00000000">
      <w:pPr>
        <w:pStyle w:val="10"/>
        <w:ind w:firstLine="480"/>
      </w:pPr>
      <w:r>
        <w:t>这些技术问题不仅适用于轴承监测领域，也可</w:t>
      </w:r>
      <w:r>
        <w:rPr>
          <w:rFonts w:hint="eastAsia"/>
        </w:rPr>
        <w:t>延伸到</w:t>
      </w:r>
      <w:r>
        <w:t>其他工业领域的智能监测和预测中</w:t>
      </w:r>
      <w:r>
        <w:rPr>
          <w:rFonts w:hint="eastAsia"/>
        </w:rPr>
        <w:t>去</w:t>
      </w:r>
      <w:r>
        <w:t>。</w:t>
      </w:r>
      <w:r>
        <w:rPr>
          <w:rFonts w:hint="eastAsia"/>
        </w:rPr>
        <w:t>实时</w:t>
      </w:r>
      <w:r>
        <w:t>故障预测、多属性对象识别等问题是许多工业系统智能化的共性挑战。因此，解决这些问题的技术在提高设备可靠性、降低维护成本、推动工业智能化方面有广泛的适用性。</w:t>
      </w:r>
    </w:p>
    <w:p w14:paraId="4303067B" w14:textId="27CC0947" w:rsidR="00763B4D" w:rsidRDefault="00000000">
      <w:pPr>
        <w:pStyle w:val="10"/>
        <w:ind w:firstLine="480"/>
      </w:pPr>
      <w:r>
        <w:t>软件中涉及到的技术与困难</w:t>
      </w:r>
      <w:r w:rsidR="00146FAB">
        <w:rPr>
          <w:rFonts w:hint="eastAsia"/>
        </w:rPr>
        <w:t>，</w:t>
      </w:r>
      <w:r>
        <w:t>在当前工业智能化和数字化转型的浪潮中备受关注。随着工业智能制造的兴起，</w:t>
      </w:r>
      <w:r>
        <w:rPr>
          <w:rFonts w:hint="eastAsia"/>
        </w:rPr>
        <w:t>实时</w:t>
      </w:r>
      <w:r>
        <w:t>故障</w:t>
      </w:r>
      <w:r>
        <w:rPr>
          <w:rFonts w:hint="eastAsia"/>
        </w:rPr>
        <w:t>检测与</w:t>
      </w:r>
      <w:r>
        <w:t>多属性识别等问题愈发关键。</w:t>
      </w:r>
      <w:r>
        <w:rPr>
          <w:rFonts w:hint="eastAsia"/>
        </w:rPr>
        <w:t>我们所使用的轴承异常检测技术</w:t>
      </w:r>
      <w:r>
        <w:t>涉及到当前科技领域的前沿技术，如基于张量的</w:t>
      </w:r>
      <w:r w:rsidR="00146FAB">
        <w:rPr>
          <w:rFonts w:hint="eastAsia"/>
        </w:rPr>
        <w:t>高维度多属性故障识别</w:t>
      </w:r>
      <w:r>
        <w:t>等，具有很强的前沿性与创新性。此外，我们的软件设计与工业互联网（</w:t>
      </w:r>
      <w:proofErr w:type="spellStart"/>
      <w:r>
        <w:t>IIoT</w:t>
      </w:r>
      <w:proofErr w:type="spellEnd"/>
      <w:r>
        <w:t>）的发展密切相关。通过实时通信与其他工业自动化系统的集成，实现设备之间的联网与协同，适应了工业互联网的发展趋势。就当前</w:t>
      </w:r>
      <w:r w:rsidR="00146FAB">
        <w:rPr>
          <w:rFonts w:hint="eastAsia"/>
        </w:rPr>
        <w:t>工业生产</w:t>
      </w:r>
      <w:r>
        <w:t>趋势而言，目前工业领域对设备可靠性和维护成本的关注度较高</w:t>
      </w:r>
      <w:r w:rsidR="00146FAB">
        <w:rPr>
          <w:rFonts w:hint="eastAsia"/>
        </w:rPr>
        <w:t>，对生产过程智能化、自动化、数字化的需求旺盛</w:t>
      </w:r>
      <w:r>
        <w:t>。解决这些问题有望提高设备运行的可靠性，降低维护成本，符合企业在竞争激烈的市场中提高效益的迫切需求。</w:t>
      </w:r>
    </w:p>
    <w:p w14:paraId="661C7911" w14:textId="77777777" w:rsidR="00763B4D" w:rsidRDefault="00000000">
      <w:pPr>
        <w:pStyle w:val="2"/>
        <w:ind w:left="576" w:hanging="576"/>
      </w:pPr>
      <w:bookmarkStart w:id="6" w:name="_Toc163075486"/>
      <w:r>
        <w:rPr>
          <w:rFonts w:hint="eastAsia"/>
        </w:rPr>
        <w:t>问题分解</w:t>
      </w:r>
      <w:bookmarkEnd w:id="6"/>
    </w:p>
    <w:p w14:paraId="079F84DE" w14:textId="47F60555" w:rsidR="00A8675D" w:rsidRDefault="00A8675D">
      <w:pPr>
        <w:pStyle w:val="10"/>
        <w:ind w:firstLine="480"/>
      </w:pPr>
      <w:r>
        <w:rPr>
          <w:rFonts w:hint="eastAsia"/>
        </w:rPr>
        <w:t>我们所开发的基于张量的实时轴承</w:t>
      </w:r>
      <w:r w:rsidR="000C0DA4">
        <w:rPr>
          <w:rFonts w:hint="eastAsia"/>
        </w:rPr>
        <w:t>监管</w:t>
      </w:r>
      <w:r>
        <w:rPr>
          <w:rFonts w:hint="eastAsia"/>
        </w:rPr>
        <w:t>系统，根据其功能模块和问题属性可分为</w:t>
      </w:r>
      <w:r w:rsidRPr="006D0427">
        <w:rPr>
          <w:rFonts w:hint="eastAsia"/>
          <w:b/>
          <w:bCs/>
        </w:rPr>
        <w:t>实时检测</w:t>
      </w:r>
      <w:r>
        <w:rPr>
          <w:rFonts w:hint="eastAsia"/>
        </w:rPr>
        <w:t>和</w:t>
      </w:r>
      <w:r w:rsidRPr="006D0427">
        <w:rPr>
          <w:rFonts w:hint="eastAsia"/>
          <w:b/>
          <w:bCs/>
        </w:rPr>
        <w:t>数据存储</w:t>
      </w:r>
      <w:r>
        <w:rPr>
          <w:rFonts w:hint="eastAsia"/>
        </w:rPr>
        <w:t>问题。</w:t>
      </w:r>
    </w:p>
    <w:p w14:paraId="0C13B1A3" w14:textId="6D8CF3B0" w:rsidR="00A8675D" w:rsidRDefault="00A8675D">
      <w:pPr>
        <w:pStyle w:val="10"/>
        <w:ind w:firstLine="480"/>
      </w:pPr>
      <w:r>
        <w:rPr>
          <w:rFonts w:hint="eastAsia"/>
        </w:rPr>
        <w:t>其中，实时检测又可以再次分解为</w:t>
      </w:r>
      <w:r w:rsidRPr="006D0427">
        <w:rPr>
          <w:rFonts w:hint="eastAsia"/>
          <w:b/>
          <w:bCs/>
        </w:rPr>
        <w:t>实时数据的采集和分析</w:t>
      </w:r>
      <w:r>
        <w:rPr>
          <w:rFonts w:hint="eastAsia"/>
        </w:rPr>
        <w:t>、</w:t>
      </w:r>
      <w:r w:rsidRPr="006D0427">
        <w:rPr>
          <w:rFonts w:hint="eastAsia"/>
          <w:b/>
          <w:bCs/>
        </w:rPr>
        <w:t>故障检测</w:t>
      </w:r>
      <w:r>
        <w:rPr>
          <w:rFonts w:hint="eastAsia"/>
        </w:rPr>
        <w:t>、</w:t>
      </w:r>
      <w:r w:rsidRPr="006D0427">
        <w:rPr>
          <w:rFonts w:hint="eastAsia"/>
          <w:b/>
          <w:bCs/>
        </w:rPr>
        <w:t>故障可视化</w:t>
      </w:r>
      <w:r>
        <w:rPr>
          <w:rFonts w:hint="eastAsia"/>
        </w:rPr>
        <w:t>。</w:t>
      </w:r>
    </w:p>
    <w:p w14:paraId="79E8E32F" w14:textId="6CD2FCCA" w:rsidR="00763B4D" w:rsidRDefault="00A8675D" w:rsidP="00D14214">
      <w:pPr>
        <w:pStyle w:val="10"/>
        <w:ind w:firstLine="480"/>
      </w:pPr>
      <w:r>
        <w:rPr>
          <w:rFonts w:hint="eastAsia"/>
        </w:rPr>
        <w:t>实时数据的采集和分析方面，我们需要设计与传感器和数据库的连接接口，进而实时读取传感器数据进行分析和存储。同时，在故障检测方面，我们需要</w:t>
      </w:r>
      <w:r w:rsidR="00D14214">
        <w:rPr>
          <w:rFonts w:hint="eastAsia"/>
        </w:rPr>
        <w:t>通过所读取的实时数据，通过多属性特征提取、多属性特征匹配、多属性特征排序三个阶段实现故障的检测。最后，</w:t>
      </w:r>
      <w:r>
        <w:t>在</w:t>
      </w:r>
      <w:r w:rsidR="00D14214">
        <w:rPr>
          <w:rFonts w:hint="eastAsia"/>
        </w:rPr>
        <w:t>故障</w:t>
      </w:r>
      <w:proofErr w:type="gramStart"/>
      <w:r w:rsidR="00D14214">
        <w:rPr>
          <w:rFonts w:hint="eastAsia"/>
        </w:rPr>
        <w:t>可视化</w:t>
      </w:r>
      <w:r>
        <w:t>可视化</w:t>
      </w:r>
      <w:proofErr w:type="gramEnd"/>
      <w:r>
        <w:t>方面，需要设计用友好的可视化界面，使用户能够</w:t>
      </w:r>
      <w:proofErr w:type="gramStart"/>
      <w:r>
        <w:t>轻松理解</w:t>
      </w:r>
      <w:proofErr w:type="gramEnd"/>
      <w:r>
        <w:t>监测结果并进行操作。</w:t>
      </w:r>
    </w:p>
    <w:p w14:paraId="5A6F8F48" w14:textId="7476E69A" w:rsidR="00A8675D" w:rsidRDefault="00A8675D">
      <w:pPr>
        <w:pStyle w:val="10"/>
        <w:ind w:firstLine="480"/>
      </w:pPr>
      <w:r>
        <w:rPr>
          <w:rFonts w:hint="eastAsia"/>
        </w:rPr>
        <w:t>在数据存储方面，构建手机端和检测端的数据传输链路，便于用户随时随地调取检测信息</w:t>
      </w:r>
      <w:r w:rsidR="006A7574">
        <w:rPr>
          <w:rFonts w:hint="eastAsia"/>
        </w:rPr>
        <w:t>。</w:t>
      </w:r>
    </w:p>
    <w:p w14:paraId="76607683" w14:textId="22F3384D" w:rsidR="00763B4D" w:rsidRDefault="00000000">
      <w:pPr>
        <w:pStyle w:val="10"/>
        <w:ind w:firstLine="480"/>
      </w:pPr>
      <w:r>
        <w:t>我们的目标是通过解决上述多个关键技术问题，构建一套综合性的基于张量的工业互联网故障检测软件。在分</w:t>
      </w:r>
      <w:r w:rsidR="00D14214">
        <w:rPr>
          <w:rFonts w:hint="eastAsia"/>
        </w:rPr>
        <w:t>模块</w:t>
      </w:r>
      <w:r>
        <w:t>解决问题的过程中，</w:t>
      </w:r>
      <w:r w:rsidR="00D14214">
        <w:rPr>
          <w:rFonts w:hint="eastAsia"/>
        </w:rPr>
        <w:t>实时检测和数据存储</w:t>
      </w:r>
      <w:r>
        <w:t>之间彼此</w:t>
      </w:r>
      <w:r w:rsidR="00D14214">
        <w:rPr>
          <w:rFonts w:hint="eastAsia"/>
        </w:rPr>
        <w:t>耦合较低，可独立设计。而实时检测下三个子问题高度内聚，通过链式</w:t>
      </w:r>
      <w:r w:rsidR="00D14214">
        <w:rPr>
          <w:rFonts w:hint="eastAsia"/>
        </w:rPr>
        <w:lastRenderedPageBreak/>
        <w:t>结构相互联系、</w:t>
      </w:r>
      <w:r>
        <w:t>每一</w:t>
      </w:r>
      <w:r w:rsidR="00D14214">
        <w:rPr>
          <w:rFonts w:hint="eastAsia"/>
        </w:rPr>
        <w:t>问题</w:t>
      </w:r>
      <w:r>
        <w:t>的成果将为下一</w:t>
      </w:r>
      <w:r w:rsidR="00D14214">
        <w:rPr>
          <w:rFonts w:hint="eastAsia"/>
        </w:rPr>
        <w:t>问题</w:t>
      </w:r>
      <w:r>
        <w:t>提供基础，从而逐步构建起完整而可靠的</w:t>
      </w:r>
      <w:r>
        <w:rPr>
          <w:rFonts w:hint="eastAsia"/>
        </w:rPr>
        <w:t>工业互联网设备</w:t>
      </w:r>
      <w:r>
        <w:t>监测软件系统。</w:t>
      </w:r>
    </w:p>
    <w:p w14:paraId="7FC2F51F" w14:textId="77777777" w:rsidR="00763B4D" w:rsidRDefault="00763B4D">
      <w:pPr>
        <w:sectPr w:rsidR="00763B4D" w:rsidSect="00476221">
          <w:footerReference w:type="first" r:id="rId13"/>
          <w:pgSz w:w="11906" w:h="16838"/>
          <w:pgMar w:top="1440" w:right="1800" w:bottom="1440" w:left="1800" w:header="851" w:footer="992" w:gutter="0"/>
          <w:pgNumType w:start="1"/>
          <w:cols w:space="425"/>
          <w:docGrid w:type="lines" w:linePitch="312"/>
        </w:sectPr>
      </w:pPr>
    </w:p>
    <w:p w14:paraId="7542B034" w14:textId="77777777" w:rsidR="00763B4D" w:rsidRDefault="00000000">
      <w:pPr>
        <w:pStyle w:val="1"/>
        <w:ind w:left="432" w:hanging="432"/>
      </w:pPr>
      <w:bookmarkStart w:id="7" w:name="_Toc163075487"/>
      <w:r>
        <w:rPr>
          <w:rFonts w:hint="eastAsia"/>
        </w:rPr>
        <w:lastRenderedPageBreak/>
        <w:t>相关工作</w:t>
      </w:r>
      <w:bookmarkEnd w:id="7"/>
    </w:p>
    <w:p w14:paraId="219CC10B" w14:textId="77777777" w:rsidR="00763B4D" w:rsidRDefault="00000000">
      <w:pPr>
        <w:pStyle w:val="10"/>
        <w:ind w:firstLine="480"/>
      </w:pPr>
      <w:r>
        <w:t>目前</w:t>
      </w:r>
      <w:r>
        <w:rPr>
          <w:rFonts w:hint="eastAsia"/>
        </w:rPr>
        <w:t>工业互联网设备</w:t>
      </w:r>
      <w:r>
        <w:t>故障检测领域</w:t>
      </w:r>
      <w:r>
        <w:rPr>
          <w:rFonts w:hint="eastAsia"/>
        </w:rPr>
        <w:t>在</w:t>
      </w:r>
      <w:r>
        <w:t>实时性方面已经取得了一些研究成果。以滚动轴承振动信号故障特征提取为例，研究者们成功采用了</w:t>
      </w:r>
      <w:r w:rsidRPr="006D0427">
        <w:rPr>
          <w:b/>
          <w:bCs/>
        </w:rPr>
        <w:t>共振解调方法</w:t>
      </w:r>
      <w:r>
        <w:t>，实现了对信号故障特征的提取，并通过引入频谱分析对解调后的信号进行了有效处理。这项研究在实现基于</w:t>
      </w:r>
      <w:r>
        <w:t>FPGA</w:t>
      </w:r>
      <w:r>
        <w:t>的滚动轴承故障特征提取方面取得了令人瞩目的成果，不仅能够在线显示故障类型和频率，而且在硬件设计上也取得了重要进展，包括信号传感器的选型、信号调理电路设计、</w:t>
      </w:r>
      <w:r>
        <w:t>A/D</w:t>
      </w:r>
      <w:r>
        <w:t>转换、</w:t>
      </w:r>
      <w:r>
        <w:t>DMA</w:t>
      </w:r>
      <w:r>
        <w:t>传输实现以及基于</w:t>
      </w:r>
      <w:r>
        <w:t>HDMI</w:t>
      </w:r>
      <w:r>
        <w:t>的显示设计等方面，为滚动轴承故障在线检测系统的可靠性提供了有力支持。这些研究成果为轴承故障检测的实时性和准确性奠定了坚实基础。此外，针对实际工业系统中滚动轴承智能诊断的需求，研究者构建了一种</w:t>
      </w:r>
      <w:r w:rsidRPr="006D0427">
        <w:rPr>
          <w:b/>
          <w:bCs/>
        </w:rPr>
        <w:t>基于</w:t>
      </w:r>
      <w:r w:rsidRPr="006D0427">
        <w:rPr>
          <w:b/>
          <w:bCs/>
        </w:rPr>
        <w:t>CWSSMD</w:t>
      </w:r>
      <w:r w:rsidRPr="006D0427">
        <w:rPr>
          <w:b/>
          <w:bCs/>
        </w:rPr>
        <w:t>和逻辑混沌映射极限学习机（</w:t>
      </w:r>
      <w:proofErr w:type="spellStart"/>
      <w:r w:rsidRPr="006D0427">
        <w:rPr>
          <w:b/>
          <w:bCs/>
        </w:rPr>
        <w:t>LogELM</w:t>
      </w:r>
      <w:proofErr w:type="spellEnd"/>
      <w:r w:rsidRPr="006D0427">
        <w:rPr>
          <w:b/>
          <w:bCs/>
        </w:rPr>
        <w:t>）的轴承故障分类识别模型</w:t>
      </w:r>
      <w:r>
        <w:t>。该模型强调了</w:t>
      </w:r>
      <w:r>
        <w:t>CWSSMD</w:t>
      </w:r>
      <w:r>
        <w:t>的降噪性能和</w:t>
      </w:r>
      <w:proofErr w:type="spellStart"/>
      <w:r>
        <w:t>LogELM</w:t>
      </w:r>
      <w:proofErr w:type="spellEnd"/>
      <w:r>
        <w:t>的快速分类性能，为轴承故障诊断模型的准确性和实时性提供了有力的支持。</w:t>
      </w:r>
    </w:p>
    <w:p w14:paraId="15A6780C" w14:textId="437357C8" w:rsidR="00763B4D" w:rsidRDefault="00000000">
      <w:pPr>
        <w:pStyle w:val="10"/>
        <w:ind w:firstLine="480"/>
      </w:pPr>
      <w:r>
        <w:t>工业物联网（</w:t>
      </w:r>
      <w:proofErr w:type="spellStart"/>
      <w:r>
        <w:t>IIoT</w:t>
      </w:r>
      <w:proofErr w:type="spellEnd"/>
      <w:r>
        <w:t>）通过将生产设备、移动终端和智能设备与无线或有线网络相结合，通过工业智能已经彻底改变了工业制造的几乎所有方面。然而，从工业过程中生成和收集的</w:t>
      </w:r>
      <w:r w:rsidR="008D61A4">
        <w:rPr>
          <w:rFonts w:hint="eastAsia"/>
        </w:rPr>
        <w:t>各种</w:t>
      </w:r>
      <w:r>
        <w:t>工业信息，如图像、视频、</w:t>
      </w:r>
      <w:r w:rsidR="006D0427">
        <w:rPr>
          <w:rFonts w:hint="eastAsia"/>
        </w:rPr>
        <w:t>振动</w:t>
      </w:r>
      <w:r>
        <w:t>和</w:t>
      </w:r>
      <w:r w:rsidR="006D0427">
        <w:rPr>
          <w:rFonts w:hint="eastAsia"/>
        </w:rPr>
        <w:t>加速度信息等</w:t>
      </w:r>
      <w:r>
        <w:t>，</w:t>
      </w:r>
      <w:r w:rsidR="006D0427">
        <w:rPr>
          <w:rFonts w:hint="eastAsia"/>
        </w:rPr>
        <w:t>数据量庞大</w:t>
      </w:r>
      <w:r w:rsidR="008D61A4">
        <w:rPr>
          <w:rFonts w:hint="eastAsia"/>
        </w:rPr>
        <w:t>、数据类型丰富，</w:t>
      </w:r>
      <w:r>
        <w:t>包含着各种对工业智能具有潜在价值的内容。因此，为了</w:t>
      </w:r>
      <w:r w:rsidR="008D61A4">
        <w:rPr>
          <w:rFonts w:hint="eastAsia"/>
        </w:rPr>
        <w:t>充分利用各种工业信息、</w:t>
      </w:r>
      <w:r w:rsidR="006D0427">
        <w:rPr>
          <w:rFonts w:hint="eastAsia"/>
        </w:rPr>
        <w:t>挖掘各类数据的潜在联系，并将其应用于实际的工业生产过程中</w:t>
      </w:r>
      <w:r>
        <w:t>，需要</w:t>
      </w:r>
      <w:r w:rsidR="008D61A4">
        <w:rPr>
          <w:rFonts w:hint="eastAsia"/>
        </w:rPr>
        <w:t>一种可以处理大量时序数据，且将各类数据充分联系的技术</w:t>
      </w:r>
      <w:r>
        <w:t>。针对以上问题，</w:t>
      </w:r>
      <w:r w:rsidR="008D61A4">
        <w:rPr>
          <w:rFonts w:hint="eastAsia"/>
        </w:rPr>
        <w:t>我们选择使用张量来表征工业数据的各类属性</w:t>
      </w:r>
      <w:r>
        <w:t>。作为高阶空间中向量和矩阵的扩展，张量适用于对高维</w:t>
      </w:r>
      <w:r w:rsidR="008D61A4">
        <w:rPr>
          <w:rFonts w:hint="eastAsia"/>
        </w:rPr>
        <w:t>度</w:t>
      </w:r>
      <w:r>
        <w:t>多属性数据进行分析和处理</w:t>
      </w:r>
      <w:r w:rsidR="008D61A4">
        <w:rPr>
          <w:rFonts w:hint="eastAsia"/>
        </w:rPr>
        <w:t>，</w:t>
      </w:r>
      <w:r>
        <w:t>在数据分析和</w:t>
      </w:r>
      <w:r w:rsidR="008D61A4">
        <w:rPr>
          <w:rFonts w:hint="eastAsia"/>
        </w:rPr>
        <w:t>工业生产</w:t>
      </w:r>
      <w:r>
        <w:t>领域，张量的应用前景和潜力仍然巨大。</w:t>
      </w:r>
      <w:r w:rsidR="008D61A4">
        <w:rPr>
          <w:rFonts w:hint="eastAsia"/>
        </w:rPr>
        <w:t>在近年的技术方案中，</w:t>
      </w:r>
      <w:r w:rsidR="008D61A4">
        <w:rPr>
          <w:rFonts w:hint="eastAsia"/>
        </w:rPr>
        <w:t xml:space="preserve">   </w:t>
      </w:r>
      <w:r w:rsidRPr="008D61A4">
        <w:rPr>
          <w:b/>
          <w:bCs/>
        </w:rPr>
        <w:t>X Wang</w:t>
      </w:r>
      <w:r>
        <w:t>等采用了一种</w:t>
      </w:r>
      <w:r w:rsidRPr="008D61A4">
        <w:rPr>
          <w:b/>
          <w:bCs/>
        </w:rPr>
        <w:t>基于张量的特征识别方法</w:t>
      </w:r>
      <w:r>
        <w:t>，以多属性的角度识别对象。若在轴承故障检测中引入基于张量的特征识别方法</w:t>
      </w:r>
      <w:r w:rsidR="008D61A4">
        <w:rPr>
          <w:rFonts w:hint="eastAsia"/>
        </w:rPr>
        <w:t>，</w:t>
      </w:r>
      <w:r>
        <w:t>从多属性的角度</w:t>
      </w:r>
      <w:r w:rsidR="00B47EB9">
        <w:rPr>
          <w:rFonts w:hint="eastAsia"/>
        </w:rPr>
        <w:t>处理</w:t>
      </w:r>
      <w:r>
        <w:t>轴承</w:t>
      </w:r>
      <w:r w:rsidR="00B47EB9">
        <w:rPr>
          <w:rFonts w:hint="eastAsia"/>
        </w:rPr>
        <w:t>各属性信息</w:t>
      </w:r>
      <w:r>
        <w:t>，我们</w:t>
      </w:r>
      <w:r w:rsidR="00B47EB9">
        <w:rPr>
          <w:rFonts w:hint="eastAsia"/>
        </w:rPr>
        <w:t>将</w:t>
      </w:r>
      <w:r>
        <w:t>更</w:t>
      </w:r>
      <w:r w:rsidR="00B47EB9">
        <w:rPr>
          <w:rFonts w:hint="eastAsia"/>
        </w:rPr>
        <w:t>加</w:t>
      </w:r>
      <w:r>
        <w:t>全面、灵活地</w:t>
      </w:r>
      <w:r w:rsidR="00B47EB9">
        <w:rPr>
          <w:rFonts w:hint="eastAsia"/>
        </w:rPr>
        <w:t>联系和应用轴承</w:t>
      </w:r>
      <w:r>
        <w:t>的多维度信息，从而提高故障检测的准确性和</w:t>
      </w:r>
      <w:r w:rsidR="00B47EB9">
        <w:rPr>
          <w:rFonts w:hint="eastAsia"/>
        </w:rPr>
        <w:t>稳定</w:t>
      </w:r>
      <w:r>
        <w:t>性。这一创新性的方法</w:t>
      </w:r>
      <w:r w:rsidR="00B47EB9">
        <w:rPr>
          <w:rFonts w:hint="eastAsia"/>
        </w:rPr>
        <w:t>或</w:t>
      </w:r>
      <w:r>
        <w:t>将为轴承故障检测领域带来</w:t>
      </w:r>
      <w:r w:rsidR="00B47EB9">
        <w:rPr>
          <w:rFonts w:hint="eastAsia"/>
        </w:rPr>
        <w:t>全</w:t>
      </w:r>
      <w:r>
        <w:t>新的视角和技术</w:t>
      </w:r>
      <w:r w:rsidR="00B47EB9">
        <w:rPr>
          <w:rFonts w:hint="eastAsia"/>
        </w:rPr>
        <w:t>方案</w:t>
      </w:r>
      <w:r>
        <w:t>，</w:t>
      </w:r>
      <w:r w:rsidR="00B47EB9">
        <w:rPr>
          <w:rFonts w:hint="eastAsia"/>
        </w:rPr>
        <w:t>提高检测</w:t>
      </w:r>
      <w:r>
        <w:t>系统的性能和可靠性。</w:t>
      </w:r>
    </w:p>
    <w:p w14:paraId="2E582EEA" w14:textId="77777777" w:rsidR="00763B4D" w:rsidRDefault="00763B4D"/>
    <w:p w14:paraId="080C9696" w14:textId="77777777" w:rsidR="00763B4D" w:rsidRDefault="00763B4D">
      <w:pPr>
        <w:sectPr w:rsidR="00763B4D" w:rsidSect="00476221">
          <w:pgSz w:w="11906" w:h="16838"/>
          <w:pgMar w:top="1440" w:right="1800" w:bottom="1440" w:left="1800" w:header="851" w:footer="992" w:gutter="0"/>
          <w:cols w:space="425"/>
          <w:docGrid w:type="lines" w:linePitch="312"/>
        </w:sectPr>
      </w:pPr>
    </w:p>
    <w:p w14:paraId="65F9A838" w14:textId="77777777" w:rsidR="00763B4D" w:rsidRDefault="00000000">
      <w:pPr>
        <w:pStyle w:val="1"/>
        <w:ind w:left="432" w:hanging="432"/>
      </w:pPr>
      <w:bookmarkStart w:id="8" w:name="_Toc163075488"/>
      <w:r>
        <w:rPr>
          <w:rFonts w:hint="eastAsia"/>
        </w:rPr>
        <w:lastRenderedPageBreak/>
        <w:t>技术方案</w:t>
      </w:r>
      <w:bookmarkEnd w:id="8"/>
    </w:p>
    <w:p w14:paraId="5719FC0F" w14:textId="70EBF446" w:rsidR="00763B4D" w:rsidRDefault="00000000">
      <w:pPr>
        <w:pStyle w:val="10"/>
        <w:ind w:firstLine="480"/>
      </w:pPr>
      <w:r>
        <w:t>在数据处理方面，我们引入了一种</w:t>
      </w:r>
      <w:r w:rsidRPr="00B47EB9">
        <w:rPr>
          <w:b/>
          <w:bCs/>
        </w:rPr>
        <w:t>基于张量的高维度多属性故障检测方法</w:t>
      </w:r>
      <w:r>
        <w:t>，专注于检测轴承在运行过程中可能产生的异常情况。这一识别方式具有独特的优势，通过一次检测即可生成多尺度的结果，为后续的分析和决策提供了更加全面的信息。</w:t>
      </w:r>
      <w:bookmarkStart w:id="9" w:name="_Hlk155180517"/>
      <w:r>
        <w:rPr>
          <w:rFonts w:hint="eastAsia"/>
        </w:rPr>
        <w:t>此外，我们采用了快速傅里叶</w:t>
      </w:r>
      <w:r w:rsidR="0063139F">
        <w:rPr>
          <w:rFonts w:hint="eastAsia"/>
        </w:rPr>
        <w:t>变换</w:t>
      </w:r>
      <w:r>
        <w:rPr>
          <w:rFonts w:hint="eastAsia"/>
        </w:rPr>
        <w:t>将数据转换到频域的方式处理数据。</w:t>
      </w:r>
      <w:bookmarkEnd w:id="9"/>
      <w:r>
        <w:rPr>
          <w:rFonts w:hint="eastAsia"/>
        </w:rPr>
        <w:t>我们所使用的</w:t>
      </w:r>
      <w:r>
        <w:t>这种多属性识别方式能够更细致地捕捉轴承运行状态的多个方面，从而在故障检测中提高了整体的效能，以其全面性、实时性和准确性，为轴承健康管理系统的有效运作提供了坚实的技术基础。</w:t>
      </w:r>
    </w:p>
    <w:p w14:paraId="1AE7AD4F" w14:textId="77777777" w:rsidR="00763B4D" w:rsidRDefault="00000000">
      <w:pPr>
        <w:pStyle w:val="2"/>
        <w:ind w:left="576" w:hanging="576"/>
      </w:pPr>
      <w:bookmarkStart w:id="10" w:name="_Toc163075489"/>
      <w:r>
        <w:rPr>
          <w:rFonts w:hint="eastAsia"/>
        </w:rPr>
        <w:t>技术方向</w:t>
      </w:r>
      <w:bookmarkEnd w:id="10"/>
    </w:p>
    <w:p w14:paraId="5AC6F141" w14:textId="77777777" w:rsidR="00B47EB9" w:rsidRDefault="00000000">
      <w:pPr>
        <w:pStyle w:val="10"/>
        <w:ind w:firstLine="480"/>
      </w:pPr>
      <w:r>
        <w:rPr>
          <w:rFonts w:hint="eastAsia"/>
        </w:rPr>
        <w:t>基于张量的轴承故障检测系统展示了在工业互联网中的创新技术方向。</w:t>
      </w:r>
    </w:p>
    <w:p w14:paraId="56613846" w14:textId="3AFB6E65" w:rsidR="00763B4D" w:rsidRDefault="00000000">
      <w:pPr>
        <w:pStyle w:val="10"/>
        <w:ind w:firstLine="480"/>
      </w:pPr>
      <w:r>
        <w:rPr>
          <w:rFonts w:hint="eastAsia"/>
        </w:rPr>
        <w:t>首先，</w:t>
      </w:r>
      <w:r w:rsidRPr="00B47EB9">
        <w:rPr>
          <w:rFonts w:hint="eastAsia"/>
          <w:b/>
          <w:bCs/>
        </w:rPr>
        <w:t>张量</w:t>
      </w:r>
      <w:r>
        <w:rPr>
          <w:rFonts w:hint="eastAsia"/>
        </w:rPr>
        <w:t>是一种高级数学工具，它能够处理多维度、多属性的工业数据。在轴承故障检测中，我们面临着多属性高维度工业数据的表征挑战，而张量能够有效地将这些复杂的数据结构抽象为更简单、更易于处理的部分，有助于提取关键特征和模式。</w:t>
      </w:r>
    </w:p>
    <w:p w14:paraId="6AB8CBBD" w14:textId="77777777" w:rsidR="00763B4D" w:rsidRDefault="00000000">
      <w:pPr>
        <w:pStyle w:val="10"/>
        <w:ind w:firstLine="480"/>
      </w:pPr>
      <w:r>
        <w:rPr>
          <w:rFonts w:hint="eastAsia"/>
        </w:rPr>
        <w:t>其次，系统强调了对</w:t>
      </w:r>
      <w:r w:rsidRPr="00B47EB9">
        <w:rPr>
          <w:rFonts w:hint="eastAsia"/>
          <w:b/>
          <w:bCs/>
        </w:rPr>
        <w:t>连续时序数据的实时分析处理</w:t>
      </w:r>
      <w:r>
        <w:rPr>
          <w:rFonts w:hint="eastAsia"/>
        </w:rPr>
        <w:t>。轴承的工作状态是一个连续变化的过程，对于故障的早期预测和及时处理，必须具备对连续时序数据的高效监测和分析能力。基于张量的系统采用将数据由傅里叶变换转换到频域的形式，通过对时序数据进行细致的分解和分析，能够实现对轴承运行状态的实时监测，从而更早地发现潜在的故障迹象。</w:t>
      </w:r>
    </w:p>
    <w:p w14:paraId="4E6D0A98" w14:textId="77777777" w:rsidR="00763B4D" w:rsidRDefault="00000000">
      <w:pPr>
        <w:pStyle w:val="10"/>
        <w:ind w:firstLine="480"/>
      </w:pPr>
      <w:r>
        <w:rPr>
          <w:rFonts w:hint="eastAsia"/>
        </w:rPr>
        <w:t>最后，系统关注了</w:t>
      </w:r>
      <w:r w:rsidRPr="00B47EB9">
        <w:rPr>
          <w:rFonts w:hint="eastAsia"/>
          <w:b/>
          <w:bCs/>
        </w:rPr>
        <w:t>多属性故障的检测</w:t>
      </w:r>
      <w:r>
        <w:rPr>
          <w:rFonts w:hint="eastAsia"/>
        </w:rPr>
        <w:t>，考虑到轴承故障可能涉及多个属性的变化。传统的监测方法可能无法全面地覆盖所有可能的故障情况，而基于张量的系统能够从多个属性的角度综合分析，提高对不同类型故障的检测准确性。这种多属性的全面输出有助于为用户提供更全面、更准确的设备健康状况分析，为生产效率的提升提供有力支持。</w:t>
      </w:r>
    </w:p>
    <w:p w14:paraId="483C4980" w14:textId="77777777" w:rsidR="00763B4D" w:rsidRDefault="00000000">
      <w:pPr>
        <w:pStyle w:val="10"/>
        <w:ind w:firstLine="480"/>
      </w:pPr>
      <w:r>
        <w:rPr>
          <w:rFonts w:hint="eastAsia"/>
        </w:rPr>
        <w:t>因此，基于张量的轴承故障检测系统技术方向不仅解决了工业互联网中关键的数据处理和分析难题，还在实时性、多属性故障检测等方面进行了深度创新，为工业设备的可靠性和生产效率提供了先进而可行的解决途径。</w:t>
      </w:r>
    </w:p>
    <w:p w14:paraId="4BDC9D00" w14:textId="77777777" w:rsidR="00763B4D" w:rsidRDefault="00000000">
      <w:pPr>
        <w:pStyle w:val="10"/>
        <w:ind w:firstLine="480"/>
      </w:pPr>
      <w:r>
        <w:t>我们追求满足</w:t>
      </w:r>
      <w:r>
        <w:rPr>
          <w:rFonts w:hint="eastAsia"/>
        </w:rPr>
        <w:t>实时性、</w:t>
      </w:r>
      <w:r>
        <w:t>准确性和有效性的多种要求</w:t>
      </w:r>
      <w:r>
        <w:rPr>
          <w:rFonts w:hint="eastAsia"/>
        </w:rPr>
        <w:t>，</w:t>
      </w:r>
      <w:r>
        <w:t>涉及到对不同组件的综合考虑，确保系统能够在</w:t>
      </w:r>
      <w:r>
        <w:rPr>
          <w:rFonts w:hint="eastAsia"/>
        </w:rPr>
        <w:t>轴承</w:t>
      </w:r>
      <w:r>
        <w:t>故障监测与维护中发挥最大的效益。通过先进的</w:t>
      </w:r>
      <w:r>
        <w:rPr>
          <w:rFonts w:hint="eastAsia"/>
        </w:rPr>
        <w:t>基于张量的多属性检测</w:t>
      </w:r>
      <w:r>
        <w:t>算法，我们致力于打造一套全面、高效且可靠的软件系统，为工业设备的健康管理提供卓越的解决方案。</w:t>
      </w:r>
    </w:p>
    <w:p w14:paraId="697FD93F" w14:textId="77777777" w:rsidR="00763B4D" w:rsidRDefault="00000000">
      <w:pPr>
        <w:pStyle w:val="2"/>
        <w:ind w:left="576" w:hanging="576"/>
      </w:pPr>
      <w:bookmarkStart w:id="11" w:name="_Toc163075490"/>
      <w:r>
        <w:rPr>
          <w:rFonts w:hint="eastAsia"/>
        </w:rPr>
        <w:lastRenderedPageBreak/>
        <w:t>技术选择</w:t>
      </w:r>
      <w:bookmarkEnd w:id="11"/>
    </w:p>
    <w:p w14:paraId="68BE3454" w14:textId="77777777" w:rsidR="00763B4D" w:rsidRDefault="00000000">
      <w:pPr>
        <w:pStyle w:val="10"/>
        <w:ind w:firstLine="480"/>
      </w:pPr>
      <w:r>
        <w:t>对于</w:t>
      </w:r>
      <w:r>
        <w:rPr>
          <w:rFonts w:hint="eastAsia"/>
        </w:rPr>
        <w:t>轴承</w:t>
      </w:r>
      <w:r>
        <w:t>的故障检测，我们使用一种基于张量的高维度多属性故障检测方法。</w:t>
      </w:r>
      <w:r>
        <w:rPr>
          <w:rFonts w:hint="eastAsia"/>
        </w:rPr>
        <w:t>其具体过程如下：</w:t>
      </w:r>
    </w:p>
    <w:p w14:paraId="63EA70AD" w14:textId="77777777" w:rsidR="00763B4D" w:rsidRDefault="00000000">
      <w:pPr>
        <w:pStyle w:val="10"/>
        <w:ind w:firstLine="480"/>
      </w:pPr>
      <w:r>
        <w:rPr>
          <w:rFonts w:hint="eastAsia"/>
        </w:rPr>
        <w:t xml:space="preserve">1. </w:t>
      </w:r>
      <w:r w:rsidRPr="00B47EB9">
        <w:rPr>
          <w:rFonts w:hint="eastAsia"/>
          <w:b/>
          <w:bCs/>
        </w:rPr>
        <w:t>多属性特征提取</w:t>
      </w:r>
    </w:p>
    <w:p w14:paraId="33F187D9" w14:textId="5B4E7FC1" w:rsidR="00763B4D" w:rsidRDefault="00000000">
      <w:pPr>
        <w:pStyle w:val="10"/>
        <w:ind w:firstLine="480"/>
      </w:pPr>
      <w:r>
        <w:rPr>
          <w:rFonts w:hint="eastAsia"/>
        </w:rPr>
        <w:t>a.</w:t>
      </w:r>
      <w:r>
        <w:t xml:space="preserve"> </w:t>
      </w:r>
      <w:r w:rsidR="001E1E07">
        <w:rPr>
          <w:rFonts w:hint="eastAsia"/>
        </w:rPr>
        <w:t>工业</w:t>
      </w:r>
      <w:r>
        <w:rPr>
          <w:rFonts w:hint="eastAsia"/>
        </w:rPr>
        <w:t>信息的收集：该方法从工业信息的收集开始，包括从工业过程中</w:t>
      </w:r>
      <w:r w:rsidR="001E1E07">
        <w:rPr>
          <w:rFonts w:hint="eastAsia"/>
        </w:rPr>
        <w:t>传感器采集的轴承加速度时序数据</w:t>
      </w:r>
      <w:r w:rsidR="00137FEA">
        <w:rPr>
          <w:rFonts w:hint="eastAsia"/>
        </w:rPr>
        <w:t>；</w:t>
      </w:r>
    </w:p>
    <w:p w14:paraId="53F551FE" w14:textId="77777777" w:rsidR="00763B4D" w:rsidRDefault="00000000">
      <w:pPr>
        <w:pStyle w:val="10"/>
        <w:ind w:firstLine="480"/>
      </w:pPr>
      <w:r>
        <w:rPr>
          <w:rFonts w:hint="eastAsia"/>
        </w:rPr>
        <w:t>b.</w:t>
      </w:r>
      <w:r>
        <w:t xml:space="preserve"> </w:t>
      </w:r>
      <w:r>
        <w:rPr>
          <w:rFonts w:eastAsia="宋体" w:cs="Times New Roman" w:hint="eastAsia"/>
          <w:kern w:val="0"/>
          <w:szCs w:val="24"/>
        </w:rPr>
        <w:t>频域特征提取：</w:t>
      </w:r>
      <w:r>
        <w:t xml:space="preserve"> </w:t>
      </w:r>
    </w:p>
    <w:p w14:paraId="04F1CB7A" w14:textId="13A7374E" w:rsidR="00763B4D" w:rsidRDefault="00000000" w:rsidP="001E1E07">
      <w:pPr>
        <w:pStyle w:val="10"/>
        <w:ind w:left="150" w:firstLineChars="137" w:firstLine="329"/>
        <w:rPr>
          <w:rFonts w:eastAsia="宋体" w:cs="Times New Roman"/>
          <w:kern w:val="0"/>
          <w:szCs w:val="24"/>
        </w:rPr>
      </w:pPr>
      <w:r>
        <w:rPr>
          <w:rFonts w:eastAsia="宋体" w:cs="Times New Roman" w:hint="eastAsia"/>
          <w:kern w:val="0"/>
          <w:szCs w:val="24"/>
        </w:rPr>
        <w:t>我们使用快速傅里叶变换（</w:t>
      </w:r>
      <w:r>
        <w:rPr>
          <w:rFonts w:eastAsia="宋体" w:cs="Times New Roman" w:hint="eastAsia"/>
          <w:kern w:val="0"/>
          <w:szCs w:val="24"/>
        </w:rPr>
        <w:t>F</w:t>
      </w:r>
      <w:r>
        <w:rPr>
          <w:rFonts w:eastAsia="宋体" w:cs="Times New Roman"/>
          <w:kern w:val="0"/>
          <w:szCs w:val="24"/>
        </w:rPr>
        <w:t>FT</w:t>
      </w:r>
      <w:r>
        <w:rPr>
          <w:rFonts w:eastAsia="宋体" w:cs="Times New Roman" w:hint="eastAsia"/>
          <w:kern w:val="0"/>
          <w:szCs w:val="24"/>
        </w:rPr>
        <w:t>），将信号数据从时域转换到频域，进而提取频域特征信息。</w:t>
      </w:r>
      <w:r w:rsidR="001E1E07">
        <w:rPr>
          <w:rFonts w:eastAsia="宋体" w:cs="Times New Roman" w:hint="eastAsia"/>
          <w:kern w:val="0"/>
          <w:szCs w:val="24"/>
        </w:rPr>
        <w:t>相较于一般的离散傅里叶变换（</w:t>
      </w:r>
      <w:r w:rsidR="001E1E07">
        <w:rPr>
          <w:rFonts w:eastAsia="宋体" w:cs="Times New Roman" w:hint="eastAsia"/>
          <w:kern w:val="0"/>
          <w:szCs w:val="24"/>
        </w:rPr>
        <w:t>D</w:t>
      </w:r>
      <w:r w:rsidR="001E1E07">
        <w:rPr>
          <w:rFonts w:eastAsia="宋体" w:cs="Times New Roman"/>
          <w:kern w:val="0"/>
          <w:szCs w:val="24"/>
        </w:rPr>
        <w:t>FT</w:t>
      </w:r>
      <w:r w:rsidR="001E1E07">
        <w:rPr>
          <w:rFonts w:eastAsia="宋体" w:cs="Times New Roman" w:hint="eastAsia"/>
          <w:kern w:val="0"/>
          <w:szCs w:val="24"/>
        </w:rPr>
        <w:t>），</w:t>
      </w:r>
      <w:r>
        <w:rPr>
          <w:rFonts w:eastAsia="宋体" w:cs="Times New Roman"/>
          <w:kern w:val="0"/>
          <w:szCs w:val="24"/>
        </w:rPr>
        <w:t>FFT</w:t>
      </w:r>
      <w:r>
        <w:rPr>
          <w:rFonts w:eastAsia="宋体" w:cs="Times New Roman"/>
          <w:kern w:val="0"/>
          <w:szCs w:val="24"/>
        </w:rPr>
        <w:t>的时间复杂度为</w:t>
      </w:r>
      <w:r>
        <w:rPr>
          <w:rFonts w:eastAsia="宋体" w:cs="Times New Roman"/>
          <w:kern w:val="0"/>
          <w:szCs w:val="24"/>
        </w:rPr>
        <w:t>O(</w:t>
      </w:r>
      <w:proofErr w:type="spellStart"/>
      <w:r>
        <w:rPr>
          <w:rFonts w:eastAsia="宋体" w:cs="Times New Roman"/>
          <w:kern w:val="0"/>
          <w:szCs w:val="24"/>
        </w:rPr>
        <w:t>NlogN</w:t>
      </w:r>
      <w:proofErr w:type="spellEnd"/>
      <w:r>
        <w:rPr>
          <w:rFonts w:eastAsia="宋体" w:cs="Times New Roman"/>
          <w:kern w:val="0"/>
          <w:szCs w:val="24"/>
        </w:rPr>
        <w:t>)</w:t>
      </w:r>
      <w:r>
        <w:rPr>
          <w:rFonts w:eastAsia="宋体" w:cs="Times New Roman"/>
          <w:kern w:val="0"/>
          <w:szCs w:val="24"/>
        </w:rPr>
        <w:t>，比</w:t>
      </w:r>
      <w:r>
        <w:rPr>
          <w:rFonts w:eastAsia="宋体" w:cs="Times New Roman"/>
          <w:kern w:val="0"/>
          <w:szCs w:val="24"/>
        </w:rPr>
        <w:t>DFT</w:t>
      </w:r>
      <w:r>
        <w:rPr>
          <w:rFonts w:eastAsia="宋体" w:cs="Times New Roman"/>
          <w:kern w:val="0"/>
          <w:szCs w:val="24"/>
        </w:rPr>
        <w:t>算法的时间复杂度要低得多，特别是</w:t>
      </w:r>
      <w:r w:rsidR="001E1E07">
        <w:rPr>
          <w:rFonts w:eastAsia="宋体" w:cs="Times New Roman" w:hint="eastAsia"/>
          <w:kern w:val="0"/>
          <w:szCs w:val="24"/>
        </w:rPr>
        <w:t>对于连续的大规模工业时序数据</w:t>
      </w:r>
      <w:r>
        <w:rPr>
          <w:rFonts w:eastAsia="宋体" w:cs="Times New Roman"/>
          <w:kern w:val="0"/>
          <w:szCs w:val="24"/>
        </w:rPr>
        <w:t>，</w:t>
      </w:r>
      <w:r>
        <w:rPr>
          <w:rFonts w:eastAsia="宋体" w:cs="Times New Roman"/>
          <w:kern w:val="0"/>
          <w:szCs w:val="24"/>
        </w:rPr>
        <w:t>FFT</w:t>
      </w:r>
      <w:r>
        <w:rPr>
          <w:rFonts w:eastAsia="宋体" w:cs="Times New Roman"/>
          <w:kern w:val="0"/>
          <w:szCs w:val="24"/>
        </w:rPr>
        <w:t>的性能优势更为显著。</w:t>
      </w:r>
      <w:r>
        <w:rPr>
          <w:rFonts w:eastAsia="宋体" w:cs="Times New Roman" w:hint="eastAsia"/>
          <w:kern w:val="0"/>
          <w:szCs w:val="24"/>
        </w:rPr>
        <w:t>同时，</w:t>
      </w:r>
      <w:r>
        <w:rPr>
          <w:rFonts w:eastAsia="宋体" w:cs="Times New Roman"/>
          <w:kern w:val="0"/>
          <w:szCs w:val="24"/>
        </w:rPr>
        <w:t>FFT</w:t>
      </w:r>
      <w:r>
        <w:rPr>
          <w:rFonts w:eastAsia="宋体" w:cs="Times New Roman"/>
          <w:kern w:val="0"/>
          <w:szCs w:val="24"/>
        </w:rPr>
        <w:t>算法通常只需要常数</w:t>
      </w:r>
      <w:proofErr w:type="gramStart"/>
      <w:r>
        <w:rPr>
          <w:rFonts w:eastAsia="宋体" w:cs="Times New Roman"/>
          <w:kern w:val="0"/>
          <w:szCs w:val="24"/>
        </w:rPr>
        <w:t>倍</w:t>
      </w:r>
      <w:proofErr w:type="gramEnd"/>
      <w:r>
        <w:rPr>
          <w:rFonts w:eastAsia="宋体" w:cs="Times New Roman"/>
          <w:kern w:val="0"/>
          <w:szCs w:val="24"/>
        </w:rPr>
        <w:t>的内存空间，因此在处理大量数据时更加高效</w:t>
      </w:r>
      <w:r w:rsidR="00137FEA">
        <w:rPr>
          <w:rFonts w:eastAsia="宋体" w:cs="Times New Roman" w:hint="eastAsia"/>
          <w:kern w:val="0"/>
          <w:szCs w:val="24"/>
        </w:rPr>
        <w:t>；</w:t>
      </w:r>
    </w:p>
    <w:p w14:paraId="346C4659" w14:textId="6CC6B2CC" w:rsidR="001E1E07" w:rsidRDefault="001E1E07" w:rsidP="001E1E07">
      <w:pPr>
        <w:pStyle w:val="10"/>
        <w:ind w:left="150" w:firstLineChars="137" w:firstLine="329"/>
        <w:rPr>
          <w:rFonts w:eastAsia="宋体" w:cs="Times New Roman"/>
          <w:kern w:val="0"/>
          <w:szCs w:val="24"/>
        </w:rPr>
      </w:pPr>
      <w:r>
        <w:rPr>
          <w:rFonts w:eastAsia="宋体" w:cs="Times New Roman" w:hint="eastAsia"/>
          <w:kern w:val="0"/>
          <w:szCs w:val="24"/>
        </w:rPr>
        <w:t>c</w:t>
      </w:r>
      <w:r>
        <w:rPr>
          <w:rFonts w:eastAsia="宋体" w:cs="Times New Roman"/>
          <w:kern w:val="0"/>
          <w:szCs w:val="24"/>
        </w:rPr>
        <w:t xml:space="preserve">. </w:t>
      </w:r>
      <w:r>
        <w:rPr>
          <w:rFonts w:eastAsia="宋体" w:cs="Times New Roman" w:hint="eastAsia"/>
          <w:kern w:val="0"/>
          <w:szCs w:val="24"/>
        </w:rPr>
        <w:t>轴承信息张量的建立：</w:t>
      </w:r>
    </w:p>
    <w:p w14:paraId="57B729CF" w14:textId="7DC4560A" w:rsidR="001E1E07" w:rsidRDefault="001E1E07" w:rsidP="001E1E07">
      <w:pPr>
        <w:pStyle w:val="10"/>
        <w:ind w:left="150" w:firstLineChars="137" w:firstLine="329"/>
        <w:rPr>
          <w:rFonts w:eastAsia="宋体" w:cs="Times New Roman"/>
          <w:kern w:val="0"/>
          <w:szCs w:val="24"/>
        </w:rPr>
      </w:pPr>
      <w:r>
        <w:rPr>
          <w:rFonts w:eastAsia="宋体" w:cs="Times New Roman" w:hint="eastAsia"/>
          <w:kern w:val="0"/>
          <w:szCs w:val="24"/>
        </w:rPr>
        <w:t>我们所提出的方法考虑了两个张量：表征历史信息的五阶张量</w:t>
      </w:r>
      <m:oMath>
        <m:r>
          <m:rPr>
            <m:scr m:val="script"/>
            <m:sty m:val="bi"/>
          </m:rPr>
          <w:rPr>
            <w:rFonts w:ascii="Cambria Math" w:eastAsia="宋体" w:hAnsi="Cambria Math"/>
          </w:rPr>
          <m:t>A</m:t>
        </m:r>
        <m:r>
          <w:rPr>
            <w:rFonts w:ascii="Cambria Math" w:eastAsia="宋体" w:hAnsi="Cambria Math"/>
          </w:rPr>
          <m:t>∈</m:t>
        </m:r>
        <m:sSup>
          <m:sSupPr>
            <m:ctrlPr>
              <w:rPr>
                <w:rFonts w:ascii="Cambria Math" w:eastAsia="宋体" w:hAnsi="Cambria Math"/>
                <w:i/>
              </w:rPr>
            </m:ctrlPr>
          </m:sSupPr>
          <m:e>
            <m:r>
              <m:rPr>
                <m:scr m:val="double-struck"/>
              </m:rPr>
              <w:rPr>
                <w:rFonts w:ascii="Cambria Math" w:eastAsia="宋体" w:hAnsi="Cambria Math"/>
              </w:rPr>
              <m:t>R</m:t>
            </m:r>
          </m:e>
          <m:sup>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3</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4</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5</m:t>
                </m:r>
              </m:sub>
            </m:sSub>
          </m:sup>
        </m:sSup>
      </m:oMath>
      <w:r>
        <w:rPr>
          <w:rFonts w:eastAsia="宋体" w:cs="Times New Roman" w:hint="eastAsia"/>
        </w:rPr>
        <w:t>，表征实时待测数据的三阶张量</w:t>
      </w:r>
      <m:oMath>
        <m:r>
          <m:rPr>
            <m:scr m:val="script"/>
            <m:sty m:val="bi"/>
          </m:rPr>
          <w:rPr>
            <w:rFonts w:ascii="Cambria Math" w:eastAsia="宋体" w:hAnsi="Cambria Math"/>
          </w:rPr>
          <m:t>B</m:t>
        </m:r>
        <m:r>
          <w:rPr>
            <w:rFonts w:ascii="Cambria Math" w:eastAsia="宋体" w:hAnsi="Cambria Math"/>
          </w:rPr>
          <m:t>∈</m:t>
        </m:r>
        <m:sSup>
          <m:sSupPr>
            <m:ctrlPr>
              <w:rPr>
                <w:rFonts w:ascii="Cambria Math" w:eastAsia="宋体" w:hAnsi="Cambria Math"/>
                <w:i/>
              </w:rPr>
            </m:ctrlPr>
          </m:sSupPr>
          <m:e>
            <m:r>
              <m:rPr>
                <m:scr m:val="double-struck"/>
              </m:rPr>
              <w:rPr>
                <w:rFonts w:ascii="Cambria Math" w:eastAsia="宋体" w:hAnsi="Cambria Math"/>
              </w:rPr>
              <m:t>R</m:t>
            </m:r>
          </m:e>
          <m:sup>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3</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4</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5</m:t>
                </m:r>
              </m:sub>
            </m:sSub>
          </m:sup>
        </m:sSup>
      </m:oMath>
      <w:r w:rsidR="00137FEA">
        <w:rPr>
          <w:rFonts w:eastAsia="宋体" w:cs="Times New Roman" w:hint="eastAsia"/>
        </w:rPr>
        <w:t>.</w:t>
      </w:r>
      <w:r w:rsidR="00137FEA">
        <w:rPr>
          <w:rFonts w:eastAsia="宋体" w:cs="Times New Roman"/>
        </w:rPr>
        <w:t xml:space="preserve"> </w:t>
      </w:r>
      <w:r>
        <w:rPr>
          <w:rFonts w:eastAsia="宋体" w:cs="Times New Roman" w:hint="eastAsia"/>
        </w:rPr>
        <w:t>我们分别从故障直径、故障位置、负载、传感器、</w:t>
      </w:r>
      <w:r w:rsidR="00137FEA">
        <w:rPr>
          <w:rFonts w:eastAsia="宋体" w:cs="Times New Roman" w:hint="eastAsia"/>
        </w:rPr>
        <w:t>由</w:t>
      </w:r>
      <w:r w:rsidR="00137FEA">
        <w:rPr>
          <w:rFonts w:eastAsia="宋体" w:cs="Times New Roman" w:hint="eastAsia"/>
        </w:rPr>
        <w:t>F</w:t>
      </w:r>
      <w:r w:rsidR="00137FEA">
        <w:rPr>
          <w:rFonts w:eastAsia="宋体" w:cs="Times New Roman"/>
        </w:rPr>
        <w:t>FT</w:t>
      </w:r>
      <w:r w:rsidR="00137FEA">
        <w:rPr>
          <w:rFonts w:eastAsia="宋体" w:cs="Times New Roman" w:hint="eastAsia"/>
        </w:rPr>
        <w:t>得到的数据频域</w:t>
      </w:r>
      <w:r>
        <w:rPr>
          <w:rFonts w:eastAsia="宋体" w:cs="Times New Roman" w:hint="eastAsia"/>
        </w:rPr>
        <w:t>信息这五个维</w:t>
      </w:r>
      <w:proofErr w:type="gramStart"/>
      <w:r>
        <w:rPr>
          <w:rFonts w:eastAsia="宋体" w:cs="Times New Roman" w:hint="eastAsia"/>
        </w:rPr>
        <w:t>度建立</w:t>
      </w:r>
      <w:proofErr w:type="gramEnd"/>
      <w:r w:rsidR="00137FEA">
        <w:rPr>
          <w:rFonts w:eastAsia="宋体" w:cs="Times New Roman" w:hint="eastAsia"/>
        </w:rPr>
        <w:t>张量；</w:t>
      </w:r>
    </w:p>
    <w:p w14:paraId="4B17ABE3" w14:textId="77777777" w:rsidR="00763B4D" w:rsidRDefault="00000000">
      <w:pPr>
        <w:pStyle w:val="10"/>
        <w:ind w:firstLine="480"/>
      </w:pPr>
      <w:r>
        <w:rPr>
          <w:rFonts w:hint="eastAsia"/>
        </w:rPr>
        <w:t xml:space="preserve">2. </w:t>
      </w:r>
      <w:r w:rsidRPr="00B47EB9">
        <w:rPr>
          <w:rFonts w:hint="eastAsia"/>
          <w:b/>
          <w:bCs/>
        </w:rPr>
        <w:t>多属性特征匹配</w:t>
      </w:r>
    </w:p>
    <w:p w14:paraId="6629EF84" w14:textId="165B71BD" w:rsidR="00763B4D" w:rsidRDefault="00000000">
      <w:pPr>
        <w:pStyle w:val="10"/>
        <w:ind w:firstLine="480"/>
      </w:pPr>
      <w:r>
        <w:rPr>
          <w:rFonts w:hint="eastAsia"/>
        </w:rPr>
        <w:t>a.</w:t>
      </w:r>
      <w:r>
        <w:t xml:space="preserve"> </w:t>
      </w:r>
      <w:r>
        <w:rPr>
          <w:rFonts w:hint="eastAsia"/>
        </w:rPr>
        <w:t>高阶张量方程的建立：建立高阶张量方程，将组合的历史视觉信息的特征与视觉信息的目标特征进行匹配</w:t>
      </w:r>
      <w:r w:rsidR="00F819B8">
        <w:rPr>
          <w:rFonts w:hint="eastAsia"/>
        </w:rPr>
        <w:t>，如图</w:t>
      </w:r>
      <w:r w:rsidR="00F819B8">
        <w:rPr>
          <w:rFonts w:hint="eastAsia"/>
        </w:rPr>
        <w:t>3</w:t>
      </w:r>
      <w:r w:rsidR="00F819B8">
        <w:t>-1</w:t>
      </w:r>
      <w:r w:rsidR="00F819B8">
        <w:rPr>
          <w:rFonts w:hint="eastAsia"/>
        </w:rPr>
        <w:t>所示</w:t>
      </w:r>
      <w:r>
        <w:rPr>
          <w:rFonts w:hint="eastAsia"/>
        </w:rPr>
        <w:t>。方程表示为</w:t>
      </w:r>
      <m:oMath>
        <m:r>
          <m:rPr>
            <m:scr m:val="script"/>
            <m:sty m:val="bi"/>
          </m:rPr>
          <w:rPr>
            <w:rFonts w:ascii="Cambria Math" w:eastAsia="宋体" w:hAnsi="Cambria Math"/>
          </w:rPr>
          <m:t>A</m:t>
        </m:r>
        <m:sSub>
          <m:sSubPr>
            <m:ctrlPr>
              <w:rPr>
                <w:rFonts w:ascii="Cambria Math" w:hAnsi="Cambria Math"/>
                <w:i/>
              </w:rPr>
            </m:ctrlPr>
          </m:sSubPr>
          <m:e>
            <m:r>
              <w:rPr>
                <w:rFonts w:ascii="Cambria Math" w:hAnsi="Cambria Math" w:hint="eastAsia"/>
              </w:rPr>
              <m:t>×</m:t>
            </m:r>
          </m:e>
          <m:sub>
            <m:sSub>
              <m:sSubPr>
                <m:ctrlPr>
                  <w:rPr>
                    <w:rFonts w:ascii="Cambria Math" w:hAnsi="Cambria Math"/>
                    <w:i/>
                  </w:rPr>
                </m:ctrlPr>
              </m:sSubPr>
              <m:e>
                <m:r>
                  <w:rPr>
                    <w:rFonts w:ascii="Cambria Math" w:hAnsi="Cambria Math" w:hint="eastAsia"/>
                  </w:rPr>
                  <m:t>I</m:t>
                </m:r>
              </m:e>
              <m:sub>
                <m:r>
                  <w:rPr>
                    <w:rFonts w:ascii="Cambria Math" w:hAnsi="Cambria Math" w:hint="eastAsia"/>
                  </w:rPr>
                  <m:t>n1</m:t>
                </m:r>
              </m:sub>
            </m:sSub>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n2</m:t>
                </m:r>
              </m:sub>
            </m:sSub>
            <m:r>
              <w:rPr>
                <w:rFonts w:ascii="Cambria Math" w:hAnsi="Cambria Math" w:hint="eastAsia"/>
              </w:rPr>
              <m:t>…</m:t>
            </m:r>
            <m:sSub>
              <m:sSubPr>
                <m:ctrlPr>
                  <w:rPr>
                    <w:rFonts w:ascii="Cambria Math" w:hAnsi="Cambria Math"/>
                    <w:i/>
                  </w:rPr>
                </m:ctrlPr>
              </m:sSubPr>
              <m:e>
                <m:r>
                  <w:rPr>
                    <w:rFonts w:ascii="Cambria Math" w:hAnsi="Cambria Math" w:hint="eastAsia"/>
                  </w:rPr>
                  <m:t>I</m:t>
                </m:r>
              </m:e>
              <m:sub>
                <m:r>
                  <w:rPr>
                    <w:rFonts w:ascii="Cambria Math" w:hAnsi="Cambria Math" w:hint="eastAsia"/>
                  </w:rPr>
                  <m:t>nk</m:t>
                </m:r>
              </m:sub>
            </m:sSub>
          </m:sub>
        </m:sSub>
        <m:r>
          <m:rPr>
            <m:scr m:val="script"/>
            <m:sty m:val="bi"/>
          </m:rPr>
          <w:rPr>
            <w:rFonts w:ascii="Cambria Math" w:hAnsi="Cambria Math"/>
          </w:rPr>
          <m:t>X</m:t>
        </m:r>
        <m:r>
          <w:rPr>
            <w:rFonts w:ascii="Cambria Math" w:hAnsi="Cambria Math" w:hint="eastAsia"/>
          </w:rPr>
          <m:t>=</m:t>
        </m:r>
        <m:r>
          <m:rPr>
            <m:scr m:val="script"/>
            <m:sty m:val="bi"/>
          </m:rPr>
          <w:rPr>
            <w:rFonts w:ascii="Cambria Math" w:eastAsia="宋体" w:hAnsi="Cambria Math"/>
          </w:rPr>
          <m:t>B</m:t>
        </m:r>
      </m:oMath>
      <w:r>
        <w:rPr>
          <w:rFonts w:hint="eastAsia"/>
        </w:rPr>
        <w:t>，其中</w:t>
      </w:r>
      <w:r w:rsidR="00137FEA">
        <w:rPr>
          <w:rFonts w:hint="eastAsia"/>
        </w:rPr>
        <w:t>，</w:t>
      </w:r>
      <m:oMath>
        <m:r>
          <m:rPr>
            <m:scr m:val="script"/>
            <m:sty m:val="bi"/>
          </m:rPr>
          <w:rPr>
            <w:rFonts w:ascii="Cambria Math" w:eastAsia="宋体" w:hAnsi="Cambria Math"/>
          </w:rPr>
          <m:t>A</m:t>
        </m:r>
        <m:r>
          <w:rPr>
            <w:rFonts w:ascii="Cambria Math" w:eastAsia="宋体" w:hAnsi="Cambria Math"/>
          </w:rPr>
          <m:t>∈</m:t>
        </m:r>
        <m:sSup>
          <m:sSupPr>
            <m:ctrlPr>
              <w:rPr>
                <w:rFonts w:ascii="Cambria Math" w:eastAsia="宋体" w:hAnsi="Cambria Math"/>
                <w:i/>
              </w:rPr>
            </m:ctrlPr>
          </m:sSupPr>
          <m:e>
            <m:r>
              <m:rPr>
                <m:scr m:val="double-struck"/>
              </m:rPr>
              <w:rPr>
                <w:rFonts w:ascii="Cambria Math" w:eastAsia="宋体" w:hAnsi="Cambria Math"/>
              </w:rPr>
              <m:t>R</m:t>
            </m:r>
          </m:e>
          <m:sup>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3</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4</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5</m:t>
                </m:r>
              </m:sub>
            </m:sSub>
          </m:sup>
        </m:sSup>
      </m:oMath>
      <w:r w:rsidR="00137FEA">
        <w:rPr>
          <w:rFonts w:hint="eastAsia"/>
        </w:rPr>
        <w:t>，是</w:t>
      </w:r>
      <w:r w:rsidR="00137FEA">
        <w:rPr>
          <w:rFonts w:eastAsia="宋体" w:cs="Times New Roman" w:hint="eastAsia"/>
          <w:kern w:val="0"/>
          <w:szCs w:val="24"/>
        </w:rPr>
        <w:t>表征历史信息的</w:t>
      </w:r>
      <m:oMath>
        <m:r>
          <w:rPr>
            <w:rFonts w:ascii="Cambria Math" w:hAnsi="Cambria Math"/>
          </w:rPr>
          <m:t>(M+k)</m:t>
        </m:r>
      </m:oMath>
      <w:r w:rsidR="00137FEA">
        <w:rPr>
          <w:rFonts w:eastAsia="宋体" w:cs="Times New Roman" w:hint="eastAsia"/>
          <w:kern w:val="0"/>
          <w:szCs w:val="24"/>
        </w:rPr>
        <w:t>阶张量，</w:t>
      </w:r>
      <m:oMath>
        <m:r>
          <m:rPr>
            <m:scr m:val="script"/>
            <m:sty m:val="bi"/>
          </m:rPr>
          <w:rPr>
            <w:rFonts w:ascii="Cambria Math" w:hAnsi="Cambria Math"/>
          </w:rPr>
          <m:t>X</m:t>
        </m:r>
        <m:r>
          <w:rPr>
            <w:rFonts w:ascii="Cambria Math" w:eastAsia="宋体" w:hAnsi="Cambria Math"/>
          </w:rPr>
          <m:t>∈</m:t>
        </m:r>
        <m:sSup>
          <m:sSupPr>
            <m:ctrlPr>
              <w:rPr>
                <w:rFonts w:ascii="Cambria Math" w:eastAsia="宋体" w:hAnsi="Cambria Math"/>
                <w:i/>
              </w:rPr>
            </m:ctrlPr>
          </m:sSupPr>
          <m:e>
            <m:r>
              <m:rPr>
                <m:scr m:val="double-struck"/>
              </m:rPr>
              <w:rPr>
                <w:rFonts w:ascii="Cambria Math" w:eastAsia="宋体" w:hAnsi="Cambria Math"/>
              </w:rPr>
              <m:t>R</m:t>
            </m:r>
          </m:e>
          <m:sup>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2</m:t>
                </m:r>
              </m:sub>
            </m:sSub>
          </m:sup>
        </m:sSup>
      </m:oMath>
      <w:r>
        <w:rPr>
          <w:rFonts w:hint="eastAsia"/>
        </w:rPr>
        <w:t>是表示要识别</w:t>
      </w:r>
      <w:r w:rsidR="00137FEA">
        <w:rPr>
          <w:rFonts w:hint="eastAsia"/>
        </w:rPr>
        <w:t>信息</w:t>
      </w:r>
      <w:r>
        <w:rPr>
          <w:rFonts w:hint="eastAsia"/>
        </w:rPr>
        <w:t>的</w:t>
      </w:r>
      <m:oMath>
        <m:r>
          <w:rPr>
            <w:rFonts w:ascii="Cambria Math" w:hAnsi="Cambria Math"/>
          </w:rPr>
          <m:t>k</m:t>
        </m:r>
      </m:oMath>
      <w:r>
        <w:rPr>
          <w:rFonts w:hint="eastAsia"/>
        </w:rPr>
        <w:t>阶张量</w:t>
      </w:r>
      <w:r w:rsidR="00137FEA">
        <w:rPr>
          <w:rFonts w:hint="eastAsia"/>
        </w:rPr>
        <w:t>，</w:t>
      </w:r>
      <m:oMath>
        <m:r>
          <m:rPr>
            <m:scr m:val="script"/>
            <m:sty m:val="bi"/>
          </m:rPr>
          <w:rPr>
            <w:rFonts w:ascii="Cambria Math" w:eastAsia="宋体" w:hAnsi="Cambria Math"/>
          </w:rPr>
          <m:t>B</m:t>
        </m:r>
        <m:r>
          <w:rPr>
            <w:rFonts w:ascii="Cambria Math" w:eastAsia="宋体" w:hAnsi="Cambria Math"/>
          </w:rPr>
          <m:t>∈</m:t>
        </m:r>
        <m:sSup>
          <m:sSupPr>
            <m:ctrlPr>
              <w:rPr>
                <w:rFonts w:ascii="Cambria Math" w:eastAsia="宋体" w:hAnsi="Cambria Math"/>
                <w:i/>
              </w:rPr>
            </m:ctrlPr>
          </m:sSupPr>
          <m:e>
            <m:r>
              <m:rPr>
                <m:scr m:val="double-struck"/>
              </m:rPr>
              <w:rPr>
                <w:rFonts w:ascii="Cambria Math" w:eastAsia="宋体" w:hAnsi="Cambria Math"/>
              </w:rPr>
              <m:t>R</m:t>
            </m:r>
          </m:e>
          <m:sup>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3</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4</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O</m:t>
                </m:r>
              </m:e>
              <m:sub>
                <m:r>
                  <w:rPr>
                    <w:rFonts w:ascii="Cambria Math" w:eastAsia="宋体" w:hAnsi="Cambria Math"/>
                  </w:rPr>
                  <m:t>5</m:t>
                </m:r>
              </m:sub>
            </m:sSub>
          </m:sup>
        </m:sSup>
      </m:oMath>
      <w:r w:rsidR="00137FEA">
        <w:rPr>
          <w:rFonts w:hint="eastAsia"/>
        </w:rPr>
        <w:t>，是</w:t>
      </w:r>
      <w:r w:rsidR="00137FEA">
        <w:rPr>
          <w:rFonts w:eastAsia="宋体" w:cs="Times New Roman" w:hint="eastAsia"/>
        </w:rPr>
        <w:t>表征实时待测数据的</w:t>
      </w:r>
      <m:oMath>
        <m:r>
          <w:rPr>
            <w:rFonts w:ascii="Cambria Math" w:hAnsi="Cambria Math"/>
          </w:rPr>
          <m:t>M</m:t>
        </m:r>
      </m:oMath>
      <w:r w:rsidR="00137FEA">
        <w:rPr>
          <w:rFonts w:eastAsia="宋体" w:cs="Times New Roman" w:hint="eastAsia"/>
        </w:rPr>
        <w:t>阶张量</w:t>
      </w:r>
      <w:r w:rsidR="00137FEA">
        <w:rPr>
          <w:rFonts w:hint="eastAsia"/>
        </w:rPr>
        <w:t>；</w:t>
      </w:r>
    </w:p>
    <w:p w14:paraId="2F96F74F" w14:textId="77777777" w:rsidR="00B10653" w:rsidRDefault="00B10653" w:rsidP="00B10653">
      <w:pPr>
        <w:pStyle w:val="10"/>
        <w:ind w:firstLineChars="83" w:firstLine="199"/>
        <w:jc w:val="center"/>
      </w:pPr>
      <w:r>
        <w:rPr>
          <w:noProof/>
        </w:rPr>
        <w:drawing>
          <wp:inline distT="0" distB="0" distL="0" distR="0" wp14:anchorId="38083FB6" wp14:editId="16F022C6">
            <wp:extent cx="5274310" cy="2139950"/>
            <wp:effectExtent l="0" t="0" r="2540" b="0"/>
            <wp:docPr id="10" name="图片 9">
              <a:extLst xmlns:a="http://schemas.openxmlformats.org/drawingml/2006/main">
                <a:ext uri="{FF2B5EF4-FFF2-40B4-BE49-F238E27FC236}">
                  <a16:creationId xmlns:a16="http://schemas.microsoft.com/office/drawing/2014/main" id="{68BD5DBD-E117-133F-827B-C2CD11035A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68BD5DBD-E117-133F-827B-C2CD11035A6C}"/>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139950"/>
                    </a:xfrm>
                    <a:prstGeom prst="rect">
                      <a:avLst/>
                    </a:prstGeom>
                  </pic:spPr>
                </pic:pic>
              </a:graphicData>
            </a:graphic>
          </wp:inline>
        </w:drawing>
      </w:r>
    </w:p>
    <w:p w14:paraId="34CCCB10" w14:textId="11D1C85A" w:rsidR="00B10653" w:rsidRDefault="00B10653" w:rsidP="00B10653">
      <w:pPr>
        <w:pStyle w:val="10"/>
        <w:ind w:firstLineChars="0" w:firstLine="0"/>
        <w:jc w:val="center"/>
      </w:pPr>
      <w:r>
        <w:rPr>
          <w:rFonts w:hint="eastAsia"/>
        </w:rPr>
        <w:t>图</w:t>
      </w:r>
      <w:r>
        <w:rPr>
          <w:rFonts w:hint="eastAsia"/>
        </w:rPr>
        <w:t xml:space="preserve"> 3-1</w:t>
      </w:r>
      <w:r>
        <w:t xml:space="preserve"> </w:t>
      </w:r>
      <w:r>
        <w:rPr>
          <w:rFonts w:hint="eastAsia"/>
        </w:rPr>
        <w:t>张量方程</w:t>
      </w:r>
      <w:r w:rsidR="00F819B8">
        <w:rPr>
          <w:rFonts w:hint="eastAsia"/>
        </w:rPr>
        <w:t>的建立</w:t>
      </w:r>
    </w:p>
    <w:p w14:paraId="4DCC5178" w14:textId="79FFEA55" w:rsidR="00763B4D" w:rsidRDefault="00000000">
      <w:pPr>
        <w:pStyle w:val="10"/>
        <w:ind w:firstLine="480"/>
      </w:pPr>
      <w:r>
        <w:rPr>
          <w:rFonts w:hint="eastAsia"/>
        </w:rPr>
        <w:t>b.</w:t>
      </w:r>
      <w:r>
        <w:t xml:space="preserve"> </w:t>
      </w:r>
      <w:r>
        <w:rPr>
          <w:rFonts w:hint="eastAsia"/>
        </w:rPr>
        <w:t>解决高阶张量方程的方法：两种方法用于解决高阶张量方程。第一种</w:t>
      </w:r>
      <w:r w:rsidR="00137FEA">
        <w:rPr>
          <w:rFonts w:hint="eastAsia"/>
        </w:rPr>
        <w:t>是</w:t>
      </w:r>
      <w:r>
        <w:rPr>
          <w:rFonts w:hint="eastAsia"/>
        </w:rPr>
        <w:t>降阶方法，</w:t>
      </w:r>
      <w:proofErr w:type="gramStart"/>
      <w:r>
        <w:rPr>
          <w:rFonts w:hint="eastAsia"/>
        </w:rPr>
        <w:t>第二种方法</w:t>
      </w:r>
      <w:r w:rsidR="00137FEA">
        <w:rPr>
          <w:rFonts w:hint="eastAsia"/>
        </w:rPr>
        <w:t>是</w:t>
      </w:r>
      <w:r>
        <w:rPr>
          <w:rFonts w:hint="eastAsia"/>
        </w:rPr>
        <w:t>张量双共轭梯度法</w:t>
      </w:r>
      <w:r>
        <w:rPr>
          <w:rFonts w:hint="eastAsia"/>
        </w:rPr>
        <w:t>(</w:t>
      </w:r>
      <w:proofErr w:type="spellStart"/>
      <w:proofErr w:type="gramEnd"/>
      <w:r>
        <w:rPr>
          <w:rFonts w:hint="eastAsia"/>
        </w:rPr>
        <w:t>TBiCG</w:t>
      </w:r>
      <w:proofErr w:type="spellEnd"/>
      <w:r>
        <w:rPr>
          <w:rFonts w:hint="eastAsia"/>
        </w:rPr>
        <w:t>)</w:t>
      </w:r>
      <w:r>
        <w:rPr>
          <w:rFonts w:hint="eastAsia"/>
        </w:rPr>
        <w:t>。这些方法</w:t>
      </w:r>
      <w:r w:rsidR="00137FEA">
        <w:rPr>
          <w:rFonts w:hint="eastAsia"/>
        </w:rPr>
        <w:t>可以</w:t>
      </w:r>
      <w:r>
        <w:rPr>
          <w:rFonts w:hint="eastAsia"/>
        </w:rPr>
        <w:t>有效地解决</w:t>
      </w:r>
      <w:r>
        <w:rPr>
          <w:rFonts w:hint="eastAsia"/>
        </w:rPr>
        <w:lastRenderedPageBreak/>
        <w:t>高阶张量方程的求解问题，简化了特征匹配过程</w:t>
      </w:r>
      <w:r w:rsidR="00B10653">
        <w:rPr>
          <w:rFonts w:hint="eastAsia"/>
        </w:rPr>
        <w:t>：</w:t>
      </w:r>
    </w:p>
    <w:p w14:paraId="325E40A3" w14:textId="77777777" w:rsidR="00763B4D" w:rsidRDefault="00000000">
      <w:pPr>
        <w:pStyle w:val="10"/>
        <w:ind w:firstLine="480"/>
      </w:pPr>
      <w:r>
        <w:t>降阶方法：该方法分为三个主要步骤：</w:t>
      </w:r>
    </w:p>
    <w:p w14:paraId="64E27119" w14:textId="141D067B" w:rsidR="00763B4D" w:rsidRDefault="00000000">
      <w:pPr>
        <w:pStyle w:val="10"/>
        <w:ind w:leftChars="200" w:left="420" w:firstLine="480"/>
      </w:pPr>
      <w:r>
        <w:t xml:space="preserve">a) </w:t>
      </w:r>
      <w:r w:rsidR="00137FEA">
        <w:rPr>
          <w:rFonts w:hint="eastAsia"/>
        </w:rPr>
        <w:t>在</w:t>
      </w:r>
      <m:oMath>
        <m:r>
          <w:rPr>
            <w:rFonts w:ascii="Cambria Math" w:hAnsi="Cambria Math"/>
          </w:rPr>
          <m:t>k</m:t>
        </m:r>
      </m:oMath>
      <w:proofErr w:type="gramStart"/>
      <w:r w:rsidR="00137FEA">
        <w:rPr>
          <w:rFonts w:hint="eastAsia"/>
        </w:rPr>
        <w:t>个</w:t>
      </w:r>
      <w:proofErr w:type="gramEnd"/>
      <w:r w:rsidR="00137FEA">
        <w:rPr>
          <w:rFonts w:hint="eastAsia"/>
        </w:rPr>
        <w:t>阶上重排</w:t>
      </w:r>
      <m:oMath>
        <m:r>
          <w:rPr>
            <w:rFonts w:ascii="Cambria Math" w:hAnsi="Cambria Math"/>
          </w:rPr>
          <m:t>(M+k)</m:t>
        </m:r>
      </m:oMath>
      <w:r>
        <w:t>阶张量</w:t>
      </w:r>
      <m:oMath>
        <m:r>
          <m:rPr>
            <m:scr m:val="script"/>
            <m:sty m:val="bi"/>
          </m:rPr>
          <w:rPr>
            <w:rFonts w:ascii="Cambria Math" w:eastAsia="宋体" w:hAnsi="Cambria Math"/>
          </w:rPr>
          <m:t>A</m:t>
        </m:r>
      </m:oMath>
      <w:r>
        <w:t>和</w:t>
      </w:r>
      <m:oMath>
        <m:r>
          <w:rPr>
            <w:rFonts w:ascii="Cambria Math" w:hAnsi="Cambria Math"/>
          </w:rPr>
          <m:t>k</m:t>
        </m:r>
      </m:oMath>
      <w:r>
        <w:t>阶张量</w:t>
      </w:r>
      <m:oMath>
        <m:r>
          <m:rPr>
            <m:scr m:val="script"/>
            <m:sty m:val="bi"/>
          </m:rPr>
          <w:rPr>
            <w:rFonts w:ascii="Cambria Math" w:hAnsi="Cambria Math"/>
          </w:rPr>
          <m:t>X</m:t>
        </m:r>
      </m:oMath>
      <w:r>
        <w:t>，得到一个</w:t>
      </w:r>
      <m:oMath>
        <m:r>
          <w:rPr>
            <w:rFonts w:ascii="Cambria Math" w:hAnsi="Cambria Math"/>
          </w:rPr>
          <m:t>(M+1)</m:t>
        </m:r>
      </m:oMath>
      <w:r>
        <w:t>阶张量</w:t>
      </w:r>
      <m:oMath>
        <m:sSup>
          <m:sSupPr>
            <m:ctrlPr>
              <w:rPr>
                <w:rFonts w:ascii="Cambria Math" w:hAnsi="Cambria Math"/>
                <w:b/>
                <w:bCs/>
                <w:i/>
              </w:rPr>
            </m:ctrlPr>
          </m:sSupPr>
          <m:e>
            <m:r>
              <m:rPr>
                <m:scr m:val="script"/>
                <m:sty m:val="bi"/>
              </m:rPr>
              <w:rPr>
                <w:rFonts w:ascii="Cambria Math" w:eastAsia="宋体" w:hAnsi="Cambria Math"/>
              </w:rPr>
              <m:t>A</m:t>
            </m:r>
          </m:e>
          <m:sup>
            <m:r>
              <w:rPr>
                <w:rFonts w:ascii="Cambria Math" w:hAnsi="Cambria Math"/>
              </w:rPr>
              <m:t>h</m:t>
            </m:r>
          </m:sup>
        </m:sSup>
      </m:oMath>
      <w:r>
        <w:t>和一个向量</w:t>
      </w:r>
      <m:oMath>
        <m:r>
          <w:rPr>
            <w:rFonts w:ascii="Cambria Math" w:hAnsi="Cambria Math"/>
          </w:rPr>
          <m:t>x</m:t>
        </m:r>
      </m:oMath>
      <w:r w:rsidR="00B10653">
        <w:rPr>
          <w:rFonts w:hint="eastAsia"/>
        </w:rPr>
        <w:t>；</w:t>
      </w:r>
    </w:p>
    <w:p w14:paraId="1ABAB188" w14:textId="489D0FEF" w:rsidR="00763B4D" w:rsidRDefault="00000000">
      <w:pPr>
        <w:pStyle w:val="10"/>
        <w:ind w:leftChars="200" w:left="420" w:firstLine="480"/>
      </w:pPr>
      <w:r>
        <w:t xml:space="preserve">b) </w:t>
      </w:r>
      <w:r>
        <w:t>对</w:t>
      </w:r>
      <m:oMath>
        <m:r>
          <w:rPr>
            <w:rFonts w:ascii="Cambria Math" w:hAnsi="Cambria Math"/>
          </w:rPr>
          <m:t>(M+1)</m:t>
        </m:r>
      </m:oMath>
      <w:r>
        <w:t>阶张量</w:t>
      </w:r>
      <m:oMath>
        <m:sSup>
          <m:sSupPr>
            <m:ctrlPr>
              <w:rPr>
                <w:rFonts w:ascii="Cambria Math" w:hAnsi="Cambria Math"/>
                <w:b/>
                <w:bCs/>
                <w:i/>
              </w:rPr>
            </m:ctrlPr>
          </m:sSupPr>
          <m:e>
            <m:r>
              <m:rPr>
                <m:scr m:val="script"/>
                <m:sty m:val="bi"/>
              </m:rPr>
              <w:rPr>
                <w:rFonts w:ascii="Cambria Math" w:eastAsia="宋体" w:hAnsi="Cambria Math"/>
              </w:rPr>
              <m:t>A</m:t>
            </m:r>
          </m:e>
          <m:sup>
            <m:r>
              <w:rPr>
                <w:rFonts w:ascii="Cambria Math" w:hAnsi="Cambria Math"/>
              </w:rPr>
              <m:t>h</m:t>
            </m:r>
          </m:sup>
        </m:sSup>
      </m:oMath>
      <w:r w:rsidR="00137FEA" w:rsidRPr="00137FEA">
        <w:rPr>
          <w:rFonts w:hint="eastAsia"/>
        </w:rPr>
        <w:t>和</w:t>
      </w:r>
      <m:oMath>
        <m:r>
          <w:rPr>
            <w:rFonts w:ascii="Cambria Math" w:hAnsi="Cambria Math"/>
          </w:rPr>
          <m:t>M</m:t>
        </m:r>
      </m:oMath>
      <w:r w:rsidR="00137FEA">
        <w:t>阶张量</w:t>
      </w:r>
      <m:oMath>
        <m:r>
          <m:rPr>
            <m:scr m:val="script"/>
            <m:sty m:val="bi"/>
          </m:rPr>
          <w:rPr>
            <w:rFonts w:ascii="Cambria Math" w:eastAsia="宋体" w:hAnsi="Cambria Math"/>
          </w:rPr>
          <m:t>B</m:t>
        </m:r>
      </m:oMath>
      <w:r>
        <w:t>进行</w:t>
      </w:r>
      <m:oMath>
        <m:r>
          <w:rPr>
            <w:rFonts w:ascii="Cambria Math" w:hAnsi="Cambria Math"/>
          </w:rPr>
          <m:t>M</m:t>
        </m:r>
      </m:oMath>
      <w:proofErr w:type="gramStart"/>
      <w:r>
        <w:t>个目标阶数的</w:t>
      </w:r>
      <w:proofErr w:type="gramEnd"/>
      <w:r w:rsidR="00137FEA">
        <w:rPr>
          <w:rFonts w:hint="eastAsia"/>
        </w:rPr>
        <w:t>多模乘</w:t>
      </w:r>
      <w:r>
        <w:t>，得到方程</w:t>
      </w:r>
      <m:oMath>
        <m:sSup>
          <m:sSupPr>
            <m:ctrlPr>
              <w:rPr>
                <w:rFonts w:ascii="Cambria Math" w:hAnsi="Cambria Math"/>
                <w:b/>
                <w:bCs/>
                <w:i/>
              </w:rPr>
            </m:ctrlPr>
          </m:sSupPr>
          <m:e>
            <m:r>
              <w:rPr>
                <w:rFonts w:ascii="Cambria Math" w:hAnsi="Cambria Math"/>
              </w:rPr>
              <m:t>A</m:t>
            </m:r>
          </m:e>
          <m:sup>
            <m:r>
              <w:rPr>
                <w:rFonts w:ascii="Cambria Math" w:hAnsi="Cambria Math"/>
              </w:rPr>
              <m:t>h</m:t>
            </m:r>
          </m:sup>
        </m:sSup>
        <m:r>
          <w:rPr>
            <w:rFonts w:ascii="Cambria Math" w:hAnsi="Cambria Math"/>
          </w:rPr>
          <m:t>x=</m:t>
        </m:r>
        <m:sSup>
          <m:sSupPr>
            <m:ctrlPr>
              <w:rPr>
                <w:rFonts w:ascii="Cambria Math" w:hAnsi="Cambria Math"/>
              </w:rPr>
            </m:ctrlPr>
          </m:sSupPr>
          <m:e>
            <m:r>
              <w:rPr>
                <w:rFonts w:ascii="Cambria Math" w:hAnsi="Cambria Math"/>
              </w:rPr>
              <m:t>b</m:t>
            </m:r>
          </m:e>
          <m:sup>
            <m:r>
              <w:rPr>
                <w:rFonts w:ascii="Cambria Math" w:hAnsi="Cambria Math"/>
              </w:rPr>
              <m:t>h</m:t>
            </m:r>
          </m:sup>
        </m:sSup>
      </m:oMath>
      <w:r w:rsidR="00137FEA">
        <w:rPr>
          <w:rFonts w:hint="eastAsia"/>
        </w:rPr>
        <w:t>，其中</w:t>
      </w:r>
      <m:oMath>
        <m:sSup>
          <m:sSupPr>
            <m:ctrlPr>
              <w:rPr>
                <w:rFonts w:ascii="Cambria Math" w:hAnsi="Cambria Math"/>
                <w:b/>
                <w:bCs/>
                <w:i/>
              </w:rPr>
            </m:ctrlPr>
          </m:sSupPr>
          <m:e>
            <m:r>
              <w:rPr>
                <w:rFonts w:ascii="Cambria Math" w:hAnsi="Cambria Math"/>
              </w:rPr>
              <m:t>A</m:t>
            </m:r>
          </m:e>
          <m:sup>
            <m:r>
              <w:rPr>
                <w:rFonts w:ascii="Cambria Math" w:hAnsi="Cambria Math"/>
              </w:rPr>
              <m:t>h</m:t>
            </m:r>
          </m:sup>
        </m:sSup>
      </m:oMath>
      <w:r w:rsidR="00137FEA" w:rsidRPr="00137FEA">
        <w:rPr>
          <w:rFonts w:hint="eastAsia"/>
        </w:rPr>
        <w:t>是</w:t>
      </w:r>
      <w:r w:rsidR="00137FEA">
        <w:rPr>
          <w:rFonts w:hint="eastAsia"/>
        </w:rPr>
        <w:t>二阶矩阵，</w:t>
      </w:r>
      <m:oMath>
        <m:r>
          <w:rPr>
            <w:rFonts w:ascii="Cambria Math" w:hAnsi="Cambria Math"/>
          </w:rPr>
          <m:t>x</m:t>
        </m:r>
      </m:oMath>
      <w:r w:rsidR="00137FEA">
        <w:rPr>
          <w:rFonts w:hint="eastAsia"/>
        </w:rPr>
        <w:t>是一阶向量</w:t>
      </w:r>
      <w:r w:rsidR="00B10653">
        <w:rPr>
          <w:rFonts w:hint="eastAsia"/>
        </w:rPr>
        <w:t>，</w:t>
      </w:r>
      <m:oMath>
        <m:sSup>
          <m:sSupPr>
            <m:ctrlPr>
              <w:rPr>
                <w:rFonts w:ascii="Cambria Math" w:hAnsi="Cambria Math"/>
              </w:rPr>
            </m:ctrlPr>
          </m:sSupPr>
          <m:e>
            <m:r>
              <w:rPr>
                <w:rFonts w:ascii="Cambria Math" w:hAnsi="Cambria Math"/>
              </w:rPr>
              <m:t>b</m:t>
            </m:r>
          </m:e>
          <m:sup>
            <m:r>
              <w:rPr>
                <w:rFonts w:ascii="Cambria Math" w:hAnsi="Cambria Math"/>
              </w:rPr>
              <m:t>h</m:t>
            </m:r>
          </m:sup>
        </m:sSup>
      </m:oMath>
      <w:r w:rsidR="00B10653">
        <w:rPr>
          <w:rFonts w:hint="eastAsia"/>
        </w:rPr>
        <w:t>是一阶向量；</w:t>
      </w:r>
    </w:p>
    <w:p w14:paraId="79FF0379" w14:textId="02F01665" w:rsidR="00763B4D" w:rsidRDefault="00000000">
      <w:pPr>
        <w:pStyle w:val="10"/>
        <w:ind w:leftChars="200" w:left="420" w:firstLine="480"/>
      </w:pPr>
      <w:r>
        <w:t xml:space="preserve">c) </w:t>
      </w:r>
      <w:r>
        <w:t>解方程</w:t>
      </w:r>
      <m:oMath>
        <m:sSup>
          <m:sSupPr>
            <m:ctrlPr>
              <w:rPr>
                <w:rFonts w:ascii="Cambria Math" w:hAnsi="Cambria Math"/>
                <w:b/>
                <w:bCs/>
                <w:i/>
              </w:rPr>
            </m:ctrlPr>
          </m:sSupPr>
          <m:e>
            <m:r>
              <w:rPr>
                <w:rFonts w:ascii="Cambria Math" w:hAnsi="Cambria Math"/>
              </w:rPr>
              <m:t>A</m:t>
            </m:r>
          </m:e>
          <m:sup>
            <m:r>
              <w:rPr>
                <w:rFonts w:ascii="Cambria Math" w:hAnsi="Cambria Math"/>
              </w:rPr>
              <m:t>h</m:t>
            </m:r>
          </m:sup>
        </m:sSup>
        <m:r>
          <w:rPr>
            <w:rFonts w:ascii="Cambria Math" w:hAnsi="Cambria Math"/>
          </w:rPr>
          <m:t>x=</m:t>
        </m:r>
        <m:sSup>
          <m:sSupPr>
            <m:ctrlPr>
              <w:rPr>
                <w:rFonts w:ascii="Cambria Math" w:hAnsi="Cambria Math"/>
              </w:rPr>
            </m:ctrlPr>
          </m:sSupPr>
          <m:e>
            <m:r>
              <w:rPr>
                <w:rFonts w:ascii="Cambria Math" w:hAnsi="Cambria Math"/>
              </w:rPr>
              <m:t>b</m:t>
            </m:r>
          </m:e>
          <m:sup>
            <m:r>
              <w:rPr>
                <w:rFonts w:ascii="Cambria Math" w:hAnsi="Cambria Math"/>
              </w:rPr>
              <m:t>h</m:t>
            </m:r>
          </m:sup>
        </m:sSup>
      </m:oMath>
      <w:r>
        <w:t>，</w:t>
      </w:r>
      <w:r w:rsidR="00B10653">
        <w:rPr>
          <w:rFonts w:hint="eastAsia"/>
        </w:rPr>
        <w:t>还原</w:t>
      </w:r>
      <m:oMath>
        <m:r>
          <w:rPr>
            <w:rFonts w:ascii="Cambria Math" w:hAnsi="Cambria Math"/>
          </w:rPr>
          <m:t>k</m:t>
        </m:r>
      </m:oMath>
      <w:r>
        <w:t>阶张量</w:t>
      </w:r>
      <m:oMath>
        <m:r>
          <m:rPr>
            <m:scr m:val="script"/>
            <m:sty m:val="bi"/>
          </m:rPr>
          <w:rPr>
            <w:rFonts w:ascii="Cambria Math" w:hAnsi="Cambria Math"/>
          </w:rPr>
          <m:t>X</m:t>
        </m:r>
      </m:oMath>
      <w:r>
        <w:t>。</w:t>
      </w:r>
    </w:p>
    <w:p w14:paraId="7606B0E4" w14:textId="77777777" w:rsidR="00763B4D" w:rsidRDefault="00000000">
      <w:pPr>
        <w:pStyle w:val="10"/>
        <w:ind w:firstLine="480"/>
      </w:pPr>
      <w:r>
        <w:t>张量双共轭梯度法</w:t>
      </w:r>
      <w:r>
        <w:rPr>
          <w:rFonts w:hint="eastAsia"/>
        </w:rPr>
        <w:t>(</w:t>
      </w:r>
      <w:proofErr w:type="spellStart"/>
      <w:r>
        <w:rPr>
          <w:rFonts w:hint="eastAsia"/>
        </w:rPr>
        <w:t>TBiCG</w:t>
      </w:r>
      <w:proofErr w:type="spellEnd"/>
      <w:r>
        <w:rPr>
          <w:rFonts w:hint="eastAsia"/>
        </w:rPr>
        <w:t>)</w:t>
      </w:r>
      <w:r>
        <w:rPr>
          <w:rFonts w:hint="eastAsia"/>
        </w:rPr>
        <w:t>：</w:t>
      </w:r>
      <w:r>
        <w:t>该方法基于高阶双共轭梯度法，适用于</w:t>
      </w:r>
      <w:proofErr w:type="gramStart"/>
      <w:r>
        <w:t>任意阶数的</w:t>
      </w:r>
      <w:proofErr w:type="gramEnd"/>
      <w:r>
        <w:t>情况。具体步骤包括：</w:t>
      </w:r>
    </w:p>
    <w:p w14:paraId="79BD201F" w14:textId="78CA2322" w:rsidR="00763B4D" w:rsidRDefault="00000000">
      <w:pPr>
        <w:pStyle w:val="10"/>
        <w:ind w:leftChars="200" w:left="420" w:firstLine="480"/>
      </w:pPr>
      <w:r>
        <w:t xml:space="preserve">a) </w:t>
      </w:r>
      <w:r>
        <w:t>随机初始化</w:t>
      </w:r>
      <m:oMath>
        <m:r>
          <w:rPr>
            <w:rFonts w:ascii="Cambria Math" w:hAnsi="Cambria Math"/>
          </w:rPr>
          <m:t>k</m:t>
        </m:r>
      </m:oMath>
      <w:r>
        <w:t>阶张量</w:t>
      </w:r>
      <m:oMath>
        <m:sSub>
          <m:sSubPr>
            <m:ctrlPr>
              <w:rPr>
                <w:rFonts w:ascii="Cambria Math" w:hAnsi="Cambria Math"/>
                <w:b/>
                <w:bCs/>
                <w:i/>
              </w:rPr>
            </m:ctrlPr>
          </m:sSubPr>
          <m:e>
            <m:r>
              <m:rPr>
                <m:scr m:val="script"/>
                <m:sty m:val="bi"/>
              </m:rPr>
              <w:rPr>
                <w:rFonts w:ascii="Cambria Math" w:hAnsi="Cambria Math"/>
              </w:rPr>
              <m:t>X</m:t>
            </m:r>
          </m:e>
          <m:sub>
            <m:r>
              <w:rPr>
                <w:rFonts w:ascii="Cambria Math" w:hAnsi="Cambria Math"/>
              </w:rPr>
              <m:t>0</m:t>
            </m:r>
          </m:sub>
        </m:sSub>
      </m:oMath>
      <w:r w:rsidR="00B10653">
        <w:rPr>
          <w:rFonts w:hint="eastAsia"/>
        </w:rPr>
        <w:t>；</w:t>
      </w:r>
    </w:p>
    <w:p w14:paraId="1DCEC89F" w14:textId="4CF44D3C" w:rsidR="00763B4D" w:rsidRDefault="00000000">
      <w:pPr>
        <w:pStyle w:val="10"/>
        <w:ind w:leftChars="200" w:left="420" w:firstLine="480"/>
      </w:pPr>
      <w:r>
        <w:t xml:space="preserve">b) </w:t>
      </w:r>
      <w:r>
        <w:t>通过</w:t>
      </w:r>
      <w:r w:rsidR="00B10653">
        <w:rPr>
          <w:rFonts w:hint="eastAsia"/>
        </w:rPr>
        <w:t>多</w:t>
      </w:r>
      <w:proofErr w:type="gramStart"/>
      <w:r w:rsidR="00B10653">
        <w:rPr>
          <w:rFonts w:hint="eastAsia"/>
        </w:rPr>
        <w:t>模乘</w:t>
      </w:r>
      <w:r>
        <w:t>得到</w:t>
      </w:r>
      <w:proofErr w:type="gramEnd"/>
      <w:r>
        <w:t>张量</w:t>
      </w:r>
      <m:oMath>
        <m:r>
          <m:rPr>
            <m:scr m:val="script"/>
            <m:sty m:val="bi"/>
          </m:rPr>
          <w:rPr>
            <w:rFonts w:ascii="Cambria Math" w:eastAsia="宋体" w:hAnsi="Cambria Math"/>
          </w:rPr>
          <m:t>A</m:t>
        </m:r>
        <m:r>
          <w:rPr>
            <w:rFonts w:ascii="Cambria Math" w:hAnsi="Cambria Math"/>
          </w:rPr>
          <m:t>'</m:t>
        </m:r>
      </m:oMath>
      <w:r>
        <w:t>和</w:t>
      </w:r>
      <m:oMath>
        <m:r>
          <m:rPr>
            <m:scr m:val="script"/>
            <m:sty m:val="bi"/>
          </m:rPr>
          <w:rPr>
            <w:rFonts w:ascii="Cambria Math" w:eastAsia="宋体" w:hAnsi="Cambria Math"/>
          </w:rPr>
          <m:t>B</m:t>
        </m:r>
      </m:oMath>
      <w:r w:rsidR="00B10653">
        <w:rPr>
          <w:rFonts w:hint="eastAsia"/>
        </w:rPr>
        <w:t>；</w:t>
      </w:r>
    </w:p>
    <w:p w14:paraId="20F350CF" w14:textId="6DDB3589" w:rsidR="00763B4D" w:rsidRDefault="00000000">
      <w:pPr>
        <w:pStyle w:val="10"/>
        <w:ind w:leftChars="200" w:left="420" w:firstLine="480"/>
      </w:pPr>
      <w:r>
        <w:t xml:space="preserve">c) </w:t>
      </w:r>
      <w:r>
        <w:t>初始化或计算参数</w:t>
      </w:r>
      <m:oMath>
        <m:r>
          <m:rPr>
            <m:scr m:val="script"/>
            <m:sty m:val="bi"/>
          </m:rPr>
          <w:rPr>
            <w:rFonts w:ascii="Cambria Math" w:hAnsi="Cambria Math"/>
          </w:rPr>
          <m:t>X</m:t>
        </m:r>
      </m:oMath>
      <w:r>
        <w:t>，</w:t>
      </w:r>
      <m:oMath>
        <m:r>
          <m:rPr>
            <m:scr m:val="script"/>
            <m:sty m:val="bi"/>
          </m:rPr>
          <w:rPr>
            <w:rFonts w:ascii="Cambria Math" w:hAnsi="Cambria Math"/>
          </w:rPr>
          <m:t>R</m:t>
        </m:r>
      </m:oMath>
      <w:r>
        <w:t>和</w:t>
      </w:r>
      <m:oMath>
        <m:r>
          <m:rPr>
            <m:scr m:val="script"/>
            <m:sty m:val="bi"/>
          </m:rPr>
          <w:rPr>
            <w:rFonts w:ascii="Cambria Math" w:hAnsi="Cambria Math"/>
          </w:rPr>
          <m:t>P</m:t>
        </m:r>
      </m:oMath>
      <w:r w:rsidR="00B10653">
        <w:rPr>
          <w:rFonts w:hint="eastAsia"/>
        </w:rPr>
        <w:t>；</w:t>
      </w:r>
    </w:p>
    <w:p w14:paraId="316FCEE5" w14:textId="02751EF3" w:rsidR="00763B4D" w:rsidRPr="00B10653" w:rsidRDefault="00000000">
      <w:pPr>
        <w:pStyle w:val="10"/>
        <w:ind w:leftChars="200" w:left="420" w:firstLine="480"/>
      </w:pPr>
      <w:r>
        <w:t xml:space="preserve">d) </w:t>
      </w:r>
      <w:r>
        <w:t>迭代更新参数</w:t>
      </w:r>
      <m:oMath>
        <m:r>
          <m:rPr>
            <m:scr m:val="script"/>
            <m:sty m:val="bi"/>
          </m:rPr>
          <w:rPr>
            <w:rFonts w:ascii="Cambria Math" w:hAnsi="Cambria Math"/>
          </w:rPr>
          <m:t>X</m:t>
        </m:r>
      </m:oMath>
      <w:r w:rsidR="00B10653">
        <w:t>，</w:t>
      </w:r>
      <m:oMath>
        <m:r>
          <m:rPr>
            <m:scr m:val="script"/>
            <m:sty m:val="bi"/>
          </m:rPr>
          <w:rPr>
            <w:rFonts w:ascii="Cambria Math" w:hAnsi="Cambria Math"/>
          </w:rPr>
          <m:t>R</m:t>
        </m:r>
      </m:oMath>
      <w:r w:rsidR="00B10653">
        <w:t>和</w:t>
      </w:r>
      <m:oMath>
        <m:r>
          <m:rPr>
            <m:scr m:val="script"/>
            <m:sty m:val="bi"/>
          </m:rPr>
          <w:rPr>
            <w:rFonts w:ascii="Cambria Math" w:hAnsi="Cambria Math"/>
          </w:rPr>
          <m:t>P</m:t>
        </m:r>
      </m:oMath>
      <w:r>
        <w:t>直至收敛，其中收敛系数</w:t>
      </w:r>
      <m:oMath>
        <m:r>
          <w:rPr>
            <w:rFonts w:ascii="Cambria Math" w:hAnsi="Cambria Math"/>
          </w:rPr>
          <m:t>tol</m:t>
        </m:r>
      </m:oMath>
      <w:r>
        <w:t>选取为</w:t>
      </w:r>
      <m:oMath>
        <m:sSup>
          <m:sSupPr>
            <m:ctrlPr>
              <w:rPr>
                <w:rFonts w:ascii="Cambria Math" w:hAnsi="Cambria Math"/>
                <w:i/>
              </w:rPr>
            </m:ctrlPr>
          </m:sSupPr>
          <m:e>
            <m:r>
              <w:rPr>
                <w:rFonts w:ascii="Cambria Math" w:hAnsi="Cambria Math"/>
              </w:rPr>
              <m:t>e</m:t>
            </m:r>
          </m:e>
          <m:sup>
            <m:r>
              <w:rPr>
                <w:rFonts w:ascii="Cambria Math" w:hAnsi="Cambria Math"/>
              </w:rPr>
              <m:t>-7</m:t>
            </m:r>
          </m:sup>
        </m:sSup>
      </m:oMath>
      <w:r w:rsidR="00B10653">
        <w:rPr>
          <w:rFonts w:hint="eastAsia"/>
        </w:rPr>
        <w:t>；</w:t>
      </w:r>
    </w:p>
    <w:p w14:paraId="04F57A67" w14:textId="77777777" w:rsidR="00763B4D" w:rsidRDefault="00000000">
      <w:pPr>
        <w:pStyle w:val="10"/>
        <w:ind w:firstLine="480"/>
      </w:pPr>
      <w:r>
        <w:t>3</w:t>
      </w:r>
      <w:r>
        <w:rPr>
          <w:rFonts w:hint="eastAsia"/>
        </w:rPr>
        <w:t xml:space="preserve">. </w:t>
      </w:r>
      <w:r w:rsidRPr="00B47EB9">
        <w:rPr>
          <w:rFonts w:hint="eastAsia"/>
          <w:b/>
          <w:bCs/>
        </w:rPr>
        <w:t>异常严重程度的多属性排序</w:t>
      </w:r>
    </w:p>
    <w:p w14:paraId="58657DF5" w14:textId="494851C9" w:rsidR="00763B4D" w:rsidRDefault="00000000">
      <w:pPr>
        <w:pStyle w:val="10"/>
        <w:ind w:left="150" w:firstLineChars="137" w:firstLine="329"/>
      </w:pPr>
      <w:r>
        <w:rPr>
          <w:rFonts w:hint="eastAsia"/>
        </w:rPr>
        <w:t>异常排序：讨论了多属性排序</w:t>
      </w:r>
      <w:r w:rsidR="00B10653">
        <w:rPr>
          <w:rFonts w:hint="eastAsia"/>
        </w:rPr>
        <w:t>得分</w:t>
      </w:r>
      <m:oMath>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α</m:t>
            </m:r>
          </m:e>
          <m:sub>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1</m:t>
                </m:r>
              </m:sub>
            </m:sSub>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2</m:t>
                </m:r>
              </m:sub>
            </m:sSub>
          </m:sub>
        </m:sSub>
      </m:oMath>
      <w:r w:rsidR="00B10653">
        <w:rPr>
          <w:rFonts w:hint="eastAsia"/>
          <w:iCs/>
          <w:color w:val="000000" w:themeColor="text1"/>
          <w:kern w:val="24"/>
          <w:szCs w:val="24"/>
        </w:rPr>
        <w:t>.</w:t>
      </w:r>
      <w:r w:rsidR="00B10653">
        <w:rPr>
          <w:iCs/>
          <w:color w:val="000000" w:themeColor="text1"/>
          <w:kern w:val="24"/>
          <w:szCs w:val="24"/>
        </w:rPr>
        <w:t xml:space="preserve"> </w:t>
      </w:r>
      <w:r w:rsidR="00B10653">
        <w:rPr>
          <w:rFonts w:hint="eastAsia"/>
          <w:iCs/>
          <w:color w:val="000000" w:themeColor="text1"/>
          <w:kern w:val="24"/>
          <w:szCs w:val="24"/>
        </w:rPr>
        <w:t>固定张量</w:t>
      </w:r>
      <m:oMath>
        <m:r>
          <m:rPr>
            <m:scr m:val="script"/>
            <m:sty m:val="bi"/>
          </m:rPr>
          <w:rPr>
            <w:rFonts w:ascii="Cambria Math" w:eastAsia="Cambria Math" w:hAnsi="Cambria Math"/>
            <w:color w:val="000000" w:themeColor="text1"/>
            <w:kern w:val="24"/>
            <w:szCs w:val="24"/>
          </w:rPr>
          <m:t>A</m:t>
        </m:r>
      </m:oMath>
      <w:r w:rsidR="00B10653" w:rsidRPr="00B10653">
        <w:rPr>
          <w:rFonts w:hint="eastAsia"/>
          <w:iCs/>
          <w:color w:val="000000" w:themeColor="text1"/>
          <w:kern w:val="24"/>
          <w:szCs w:val="24"/>
        </w:rPr>
        <w:t>的</w:t>
      </w:r>
      <w:proofErr w:type="gramStart"/>
      <w:r w:rsidR="00B10653">
        <w:rPr>
          <w:rFonts w:hint="eastAsia"/>
          <w:iCs/>
          <w:color w:val="000000" w:themeColor="text1"/>
          <w:kern w:val="24"/>
          <w:szCs w:val="24"/>
        </w:rPr>
        <w:t>第一阶和第二</w:t>
      </w:r>
      <w:proofErr w:type="gramEnd"/>
      <w:r w:rsidR="00B10653">
        <w:rPr>
          <w:rFonts w:hint="eastAsia"/>
          <w:iCs/>
          <w:color w:val="000000" w:themeColor="text1"/>
          <w:kern w:val="24"/>
          <w:szCs w:val="24"/>
        </w:rPr>
        <w:t>阶，任取余下三阶，得到子张量</w:t>
      </w:r>
      <m:oMath>
        <m:sSub>
          <m:sSubPr>
            <m:ctrlPr>
              <w:rPr>
                <w:rFonts w:ascii="Cambria Math" w:eastAsia="Cambria Math" w:hAnsi="Cambria Math"/>
                <w:i/>
                <w:iCs/>
                <w:color w:val="000000" w:themeColor="text1"/>
                <w:kern w:val="24"/>
                <w:szCs w:val="24"/>
              </w:rPr>
            </m:ctrlPr>
          </m:sSubPr>
          <m:e>
            <m:r>
              <m:rPr>
                <m:scr m:val="script"/>
                <m:sty m:val="bi"/>
              </m:rPr>
              <w:rPr>
                <w:rFonts w:ascii="Cambria Math" w:eastAsia="Cambria Math" w:hAnsi="Cambria Math"/>
                <w:color w:val="000000" w:themeColor="text1"/>
                <w:kern w:val="24"/>
                <w:szCs w:val="24"/>
              </w:rPr>
              <m:t> A</m:t>
            </m:r>
          </m:e>
          <m:sub>
            <m:r>
              <w:rPr>
                <w:rFonts w:ascii="Cambria Math" w:eastAsia="Cambria Math" w:hAnsi="Cambria Math"/>
                <w:color w:val="000000" w:themeColor="text1"/>
                <w:kern w:val="24"/>
                <w:szCs w:val="24"/>
              </w:rPr>
              <m:t>(</m:t>
            </m:r>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1</m:t>
                </m:r>
              </m:sub>
            </m:sSub>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2</m:t>
                </m:r>
              </m:sub>
            </m:sSub>
            <m:r>
              <w:rPr>
                <w:rFonts w:ascii="Cambria Math" w:eastAsia="Cambria Math" w:hAnsi="Cambria Math"/>
                <w:color w:val="000000" w:themeColor="text1"/>
                <w:kern w:val="24"/>
                <w:szCs w:val="24"/>
              </w:rPr>
              <m:t>)</m:t>
            </m:r>
          </m:sub>
        </m:sSub>
      </m:oMath>
      <w:r w:rsidR="00B10653">
        <w:rPr>
          <w:rFonts w:hint="eastAsia"/>
          <w:iCs/>
          <w:color w:val="000000" w:themeColor="text1"/>
          <w:kern w:val="24"/>
          <w:szCs w:val="24"/>
        </w:rPr>
        <w:t>，同时取</w:t>
      </w:r>
      <w:r w:rsidR="00B10653">
        <w:t>张量</w:t>
      </w:r>
      <m:oMath>
        <m:r>
          <m:rPr>
            <m:scr m:val="script"/>
            <m:sty m:val="bi"/>
          </m:rPr>
          <w:rPr>
            <w:rFonts w:ascii="Cambria Math" w:hAnsi="Cambria Math"/>
          </w:rPr>
          <m:t>X</m:t>
        </m:r>
      </m:oMath>
      <w:r w:rsidR="00B10653" w:rsidRPr="00B10653">
        <w:rPr>
          <w:rFonts w:hint="eastAsia"/>
        </w:rPr>
        <w:t>相应</w:t>
      </w:r>
      <w:r w:rsidR="00B10653">
        <w:rPr>
          <w:rFonts w:hint="eastAsia"/>
        </w:rPr>
        <w:t>索引处的元素，则多属性排序得分</w:t>
      </w:r>
      <m:oMath>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α</m:t>
            </m:r>
          </m:e>
          <m:sub>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1</m:t>
                </m:r>
              </m:sub>
            </m:sSub>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2</m:t>
                </m:r>
              </m:sub>
            </m:sSub>
          </m:sub>
        </m:sSub>
      </m:oMath>
      <w:r w:rsidR="00B10653">
        <w:rPr>
          <w:rFonts w:hint="eastAsia"/>
          <w:iCs/>
          <w:color w:val="000000" w:themeColor="text1"/>
          <w:kern w:val="24"/>
          <w:szCs w:val="24"/>
        </w:rPr>
        <w:t>定义为</w:t>
      </w:r>
      <w:r w:rsidR="00B10653">
        <w:rPr>
          <w:rFonts w:hint="eastAsia"/>
        </w:rPr>
        <w:t>：</w:t>
      </w:r>
    </w:p>
    <w:bookmarkStart w:id="12" w:name="_Hlk160464583"/>
    <w:p w14:paraId="489E1737" w14:textId="0E4F358E" w:rsidR="00763B4D" w:rsidRDefault="00000000">
      <w:pPr>
        <w:pStyle w:val="10"/>
        <w:ind w:left="150" w:firstLineChars="137" w:firstLine="329"/>
        <w:rPr>
          <w:color w:val="111111"/>
          <w:sz w:val="21"/>
          <w:shd w:val="clear" w:color="auto" w:fill="F3F3F3"/>
        </w:rPr>
      </w:pPr>
      <m:oMathPara>
        <m:oMathParaPr>
          <m:jc m:val="center"/>
        </m:oMathParaPr>
        <m:oMath>
          <m:d>
            <m:dPr>
              <m:begChr m:val=""/>
              <m:endChr m:val=""/>
              <m:ctrlPr>
                <w:rPr>
                  <w:rFonts w:ascii="Cambria Math" w:hAnsi="Cambria Math"/>
                  <w:color w:val="111111"/>
                  <w:szCs w:val="24"/>
                </w:rPr>
              </m:ctrlPr>
            </m:dPr>
            <m:e>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α</m:t>
                  </m:r>
                </m:e>
                <m:sub>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1</m:t>
                      </m:r>
                    </m:sub>
                  </m:sSub>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2</m:t>
                      </m:r>
                    </m:sub>
                  </m:sSub>
                </m:sub>
              </m:sSub>
              <m:r>
                <w:rPr>
                  <w:rFonts w:ascii="Cambria Math" w:eastAsia="Cambria Math" w:hAnsi="Cambria Math"/>
                  <w:color w:val="000000" w:themeColor="text1"/>
                  <w:kern w:val="24"/>
                  <w:szCs w:val="24"/>
                </w:rPr>
                <m:t>=1-</m:t>
              </m:r>
              <m:f>
                <m:fPr>
                  <m:ctrlPr>
                    <w:rPr>
                      <w:rFonts w:ascii="Cambria Math" w:eastAsia="Cambria Math" w:hAnsi="Cambria Math"/>
                      <w:i/>
                      <w:iCs/>
                      <w:color w:val="000000" w:themeColor="text1"/>
                      <w:kern w:val="24"/>
                      <w:szCs w:val="24"/>
                    </w:rPr>
                  </m:ctrlPr>
                </m:fPr>
                <m:num>
                  <m:d>
                    <m:dPr>
                      <m:begChr m:val="‖"/>
                      <m:endChr m:val="‖"/>
                      <m:ctrlPr>
                        <w:rPr>
                          <w:rFonts w:ascii="Cambria Math" w:eastAsia="Cambria Math" w:hAnsi="Cambria Math"/>
                          <w:i/>
                          <w:iCs/>
                          <w:color w:val="000000" w:themeColor="text1"/>
                          <w:kern w:val="24"/>
                          <w:szCs w:val="24"/>
                        </w:rPr>
                      </m:ctrlPr>
                    </m:dPr>
                    <m:e>
                      <m:sSub>
                        <m:sSubPr>
                          <m:ctrlPr>
                            <w:rPr>
                              <w:rFonts w:ascii="Cambria Math" w:eastAsia="Cambria Math" w:hAnsi="Cambria Math"/>
                              <w:i/>
                              <w:iCs/>
                              <w:color w:val="000000" w:themeColor="text1"/>
                              <w:kern w:val="24"/>
                              <w:szCs w:val="24"/>
                            </w:rPr>
                          </m:ctrlPr>
                        </m:sSubPr>
                        <m:e>
                          <m:r>
                            <m:rPr>
                              <m:scr m:val="script"/>
                              <m:sty m:val="bi"/>
                            </m:rPr>
                            <w:rPr>
                              <w:rFonts w:ascii="Cambria Math" w:eastAsia="Cambria Math" w:hAnsi="Cambria Math"/>
                              <w:color w:val="000000" w:themeColor="text1"/>
                              <w:kern w:val="24"/>
                              <w:szCs w:val="24"/>
                            </w:rPr>
                            <m:t> A</m:t>
                          </m:r>
                        </m:e>
                        <m:sub>
                          <m:r>
                            <w:rPr>
                              <w:rFonts w:ascii="Cambria Math" w:eastAsia="Cambria Math" w:hAnsi="Cambria Math"/>
                              <w:color w:val="000000" w:themeColor="text1"/>
                              <w:kern w:val="24"/>
                              <w:szCs w:val="24"/>
                            </w:rPr>
                            <m:t>(</m:t>
                          </m:r>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1</m:t>
                              </m:r>
                            </m:sub>
                          </m:sSub>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2</m:t>
                              </m:r>
                            </m:sub>
                          </m:sSub>
                          <m:r>
                            <w:rPr>
                              <w:rFonts w:ascii="Cambria Math" w:eastAsia="Cambria Math" w:hAnsi="Cambria Math"/>
                              <w:color w:val="000000" w:themeColor="text1"/>
                              <w:kern w:val="24"/>
                              <w:szCs w:val="24"/>
                            </w:rPr>
                            <m:t>)</m:t>
                          </m:r>
                        </m:sub>
                      </m:sSub>
                      <m:r>
                        <w:rPr>
                          <w:rFonts w:ascii="Cambria Math" w:eastAsia="Cambria Math" w:hAnsi="Cambria Math"/>
                          <w:color w:val="000000" w:themeColor="text1"/>
                          <w:kern w:val="24"/>
                          <w:szCs w:val="24"/>
                        </w:rPr>
                        <m:t>⋅</m:t>
                      </m:r>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x</m:t>
                          </m:r>
                        </m:e>
                        <m:sub>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1</m:t>
                              </m:r>
                            </m:sub>
                          </m:sSub>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2</m:t>
                              </m:r>
                            </m:sub>
                          </m:sSub>
                        </m:sub>
                      </m:sSub>
                      <m:r>
                        <w:rPr>
                          <w:rFonts w:ascii="Cambria Math" w:eastAsia="Cambria Math" w:hAnsi="Cambria Math"/>
                          <w:color w:val="000000" w:themeColor="text1"/>
                          <w:kern w:val="24"/>
                          <w:szCs w:val="24"/>
                        </w:rPr>
                        <m:t>-</m:t>
                      </m:r>
                      <m:r>
                        <m:rPr>
                          <m:scr m:val="script"/>
                          <m:sty m:val="bi"/>
                        </m:rPr>
                        <w:rPr>
                          <w:rFonts w:ascii="Cambria Math" w:eastAsia="Cambria Math" w:hAnsi="Cambria Math"/>
                          <w:color w:val="000000" w:themeColor="text1"/>
                          <w:kern w:val="24"/>
                          <w:szCs w:val="24"/>
                        </w:rPr>
                        <m:t>B</m:t>
                      </m:r>
                    </m:e>
                  </m:d>
                </m:num>
                <m:den>
                  <m:d>
                    <m:dPr>
                      <m:begChr m:val="‖"/>
                      <m:endChr m:val="‖"/>
                      <m:ctrlPr>
                        <w:rPr>
                          <w:rFonts w:ascii="Cambria Math" w:eastAsia="Cambria Math" w:hAnsi="Cambria Math"/>
                          <w:i/>
                          <w:iCs/>
                          <w:color w:val="000000" w:themeColor="text1"/>
                          <w:kern w:val="24"/>
                          <w:szCs w:val="24"/>
                        </w:rPr>
                      </m:ctrlPr>
                    </m:dPr>
                    <m:e>
                      <m:r>
                        <m:rPr>
                          <m:scr m:val="script"/>
                          <m:sty m:val="bi"/>
                        </m:rPr>
                        <w:rPr>
                          <w:rFonts w:ascii="Cambria Math" w:eastAsia="Cambria Math" w:hAnsi="Cambria Math"/>
                          <w:color w:val="000000" w:themeColor="text1"/>
                          <w:kern w:val="24"/>
                          <w:szCs w:val="24"/>
                        </w:rPr>
                        <m:t>B</m:t>
                      </m:r>
                    </m:e>
                  </m:d>
                </m:den>
              </m:f>
            </m:e>
          </m:d>
        </m:oMath>
      </m:oMathPara>
    </w:p>
    <w:bookmarkEnd w:id="12"/>
    <w:p w14:paraId="5C7D2D65" w14:textId="7D007E09" w:rsidR="00763B4D" w:rsidRDefault="00000000">
      <w:pPr>
        <w:pStyle w:val="10"/>
        <w:ind w:firstLine="480"/>
      </w:pPr>
      <w:r>
        <w:t>该</w:t>
      </w:r>
      <w:r w:rsidR="00B10653">
        <w:rPr>
          <w:rFonts w:hint="eastAsia"/>
        </w:rPr>
        <w:t>得分</w:t>
      </w:r>
      <w:r>
        <w:t>表示每个对象在多属性匹配中</w:t>
      </w:r>
      <w:r w:rsidR="00B10653">
        <w:rPr>
          <w:rFonts w:hint="eastAsia"/>
        </w:rPr>
        <w:t>与历史信息张量</w:t>
      </w:r>
      <m:oMath>
        <m:r>
          <m:rPr>
            <m:scr m:val="script"/>
            <m:sty m:val="bi"/>
          </m:rPr>
          <w:rPr>
            <w:rFonts w:ascii="Cambria Math" w:eastAsia="Cambria Math" w:hAnsi="Cambria Math"/>
            <w:color w:val="000000" w:themeColor="text1"/>
            <w:kern w:val="24"/>
            <w:szCs w:val="24"/>
          </w:rPr>
          <m:t>A</m:t>
        </m:r>
      </m:oMath>
      <w:r w:rsidR="00B10653" w:rsidRPr="00B10653">
        <w:rPr>
          <w:rFonts w:hint="eastAsia"/>
          <w:iCs/>
          <w:color w:val="000000" w:themeColor="text1"/>
          <w:kern w:val="24"/>
          <w:szCs w:val="24"/>
        </w:rPr>
        <w:t>的</w:t>
      </w:r>
      <w:r w:rsidR="00B10653">
        <w:rPr>
          <w:rFonts w:hint="eastAsia"/>
        </w:rPr>
        <w:t>某个子张量</w:t>
      </w:r>
      <m:oMath>
        <m:sSub>
          <m:sSubPr>
            <m:ctrlPr>
              <w:rPr>
                <w:rFonts w:ascii="Cambria Math" w:eastAsia="Cambria Math" w:hAnsi="Cambria Math"/>
                <w:i/>
                <w:iCs/>
                <w:color w:val="000000" w:themeColor="text1"/>
                <w:kern w:val="24"/>
                <w:szCs w:val="24"/>
              </w:rPr>
            </m:ctrlPr>
          </m:sSubPr>
          <m:e>
            <m:r>
              <m:rPr>
                <m:scr m:val="script"/>
                <m:sty m:val="bi"/>
              </m:rPr>
              <w:rPr>
                <w:rFonts w:ascii="Cambria Math" w:eastAsia="Cambria Math" w:hAnsi="Cambria Math"/>
                <w:color w:val="000000" w:themeColor="text1"/>
                <w:kern w:val="24"/>
                <w:szCs w:val="24"/>
              </w:rPr>
              <m:t> A</m:t>
            </m:r>
          </m:e>
          <m:sub>
            <m:r>
              <w:rPr>
                <w:rFonts w:ascii="Cambria Math" w:eastAsia="Cambria Math" w:hAnsi="Cambria Math"/>
                <w:color w:val="000000" w:themeColor="text1"/>
                <w:kern w:val="24"/>
                <w:szCs w:val="24"/>
              </w:rPr>
              <m:t>(</m:t>
            </m:r>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1</m:t>
                </m:r>
              </m:sub>
            </m:sSub>
            <m:sSub>
              <m:sSubPr>
                <m:ctrlPr>
                  <w:rPr>
                    <w:rFonts w:ascii="Cambria Math" w:eastAsia="Cambria Math" w:hAnsi="Cambria Math"/>
                    <w:i/>
                    <w:iCs/>
                    <w:color w:val="000000" w:themeColor="text1"/>
                    <w:kern w:val="24"/>
                    <w:szCs w:val="24"/>
                  </w:rPr>
                </m:ctrlPr>
              </m:sSubPr>
              <m:e>
                <m:r>
                  <w:rPr>
                    <w:rFonts w:ascii="Cambria Math" w:eastAsia="Cambria Math" w:hAnsi="Cambria Math"/>
                    <w:color w:val="000000" w:themeColor="text1"/>
                    <w:kern w:val="24"/>
                    <w:szCs w:val="24"/>
                  </w:rPr>
                  <m:t>O</m:t>
                </m:r>
              </m:e>
              <m:sub>
                <m:r>
                  <w:rPr>
                    <w:rFonts w:ascii="Cambria Math" w:eastAsia="Cambria Math" w:hAnsi="Cambria Math"/>
                    <w:color w:val="000000" w:themeColor="text1"/>
                    <w:kern w:val="24"/>
                    <w:szCs w:val="24"/>
                  </w:rPr>
                  <m:t>2</m:t>
                </m:r>
              </m:sub>
            </m:sSub>
            <m:r>
              <w:rPr>
                <w:rFonts w:ascii="Cambria Math" w:eastAsia="Cambria Math" w:hAnsi="Cambria Math"/>
                <w:color w:val="000000" w:themeColor="text1"/>
                <w:kern w:val="24"/>
                <w:szCs w:val="24"/>
              </w:rPr>
              <m:t>)</m:t>
            </m:r>
          </m:sub>
        </m:sSub>
      </m:oMath>
      <w:r>
        <w:t>的相似度</w:t>
      </w:r>
      <w:r w:rsidR="00B10653">
        <w:rPr>
          <w:rFonts w:hint="eastAsia"/>
        </w:rPr>
        <w:t>，越接近</w:t>
      </w:r>
      <w:r w:rsidR="00B10653">
        <w:rPr>
          <w:rFonts w:hint="eastAsia"/>
        </w:rPr>
        <w:t>1</w:t>
      </w:r>
      <w:r w:rsidR="00B10653">
        <w:rPr>
          <w:rFonts w:hint="eastAsia"/>
        </w:rPr>
        <w:t>则相似度越高</w:t>
      </w:r>
      <w:r>
        <w:t>。</w:t>
      </w:r>
      <w:r>
        <w:rPr>
          <w:rFonts w:hint="eastAsia"/>
        </w:rPr>
        <w:t>根据异常的严重程度或重要性对异常进行排序。这个排序过程有助于对检测到的异常进行优先级排序，以便进行进一步的调查或纠正措施。</w:t>
      </w:r>
    </w:p>
    <w:p w14:paraId="49436245" w14:textId="77777777" w:rsidR="00763B4D" w:rsidRDefault="00000000">
      <w:pPr>
        <w:pStyle w:val="10"/>
        <w:ind w:firstLine="480"/>
      </w:pPr>
      <w:r>
        <w:rPr>
          <w:rFonts w:hint="eastAsia"/>
        </w:rPr>
        <w:t>基于张量的多属性视觉特征识别方法提供了一种从多属性角度识别目标的综合方法，在异常检测、工业智能等领域具有潜在的应用前景。</w:t>
      </w:r>
    </w:p>
    <w:p w14:paraId="391DBE18" w14:textId="77777777" w:rsidR="00763B4D" w:rsidRDefault="00000000">
      <w:pPr>
        <w:pStyle w:val="10"/>
        <w:ind w:firstLine="480"/>
      </w:pPr>
      <w:r>
        <w:t>该方法可以在工业环境中实际实施，以解决与工业视觉信息相关的特定挑战。该方法已通过案例研究和实验</w:t>
      </w:r>
      <w:r>
        <w:t>(</w:t>
      </w:r>
      <w:r>
        <w:t>轴承的故障位置和直径等</w:t>
      </w:r>
      <w:r>
        <w:t>)</w:t>
      </w:r>
      <w:r>
        <w:t>进行了验证，以显示其在现实工业场景中的有效性。</w:t>
      </w:r>
    </w:p>
    <w:p w14:paraId="45126E11" w14:textId="77777777" w:rsidR="00763B4D" w:rsidRDefault="00000000">
      <w:pPr>
        <w:pStyle w:val="2"/>
        <w:ind w:left="576" w:hanging="576"/>
      </w:pPr>
      <w:bookmarkStart w:id="13" w:name="_Toc163075491"/>
      <w:r>
        <w:rPr>
          <w:rFonts w:hint="eastAsia"/>
        </w:rPr>
        <w:t>结果期望</w:t>
      </w:r>
      <w:bookmarkEnd w:id="13"/>
    </w:p>
    <w:p w14:paraId="2385DF76" w14:textId="77777777" w:rsidR="00763B4D" w:rsidRDefault="00000000">
      <w:pPr>
        <w:pStyle w:val="10"/>
        <w:ind w:firstLine="480"/>
      </w:pPr>
      <w:r>
        <w:t>我们期望，通过这一综合的处理框架和先进技术方案，为企业提供一套全面、智能</w:t>
      </w:r>
      <w:r>
        <w:rPr>
          <w:rFonts w:hint="eastAsia"/>
        </w:rPr>
        <w:t>、实时</w:t>
      </w:r>
      <w:r>
        <w:t>的</w:t>
      </w:r>
      <w:r>
        <w:rPr>
          <w:rFonts w:hint="eastAsia"/>
        </w:rPr>
        <w:t>轴承</w:t>
      </w:r>
      <w:r>
        <w:t>健康管理系统，带来更高的生产效率、更低的维护成本，以及</w:t>
      </w:r>
      <w:r>
        <w:lastRenderedPageBreak/>
        <w:t>更加可靠的工业设备运营。通过全面监测与</w:t>
      </w:r>
      <w:r>
        <w:rPr>
          <w:rFonts w:hint="eastAsia"/>
        </w:rPr>
        <w:t>实时</w:t>
      </w:r>
      <w:r>
        <w:t>处理，我们致力于为企业创造一个可持续发展的工业生产环境。</w:t>
      </w:r>
    </w:p>
    <w:p w14:paraId="61DA7214" w14:textId="77777777" w:rsidR="00763B4D" w:rsidRDefault="00000000">
      <w:pPr>
        <w:pStyle w:val="10"/>
        <w:ind w:firstLine="480"/>
      </w:pPr>
      <w:r>
        <w:t>从工业效率和生产稳定性的角度上，我们期望通过基于张量的多属性视觉特征识别方法，实现对</w:t>
      </w:r>
      <w:r>
        <w:rPr>
          <w:rFonts w:hint="eastAsia"/>
        </w:rPr>
        <w:t>轴承</w:t>
      </w:r>
      <w:r>
        <w:t>状态的</w:t>
      </w:r>
      <w:r>
        <w:rPr>
          <w:rFonts w:hint="eastAsia"/>
        </w:rPr>
        <w:t>检测</w:t>
      </w:r>
      <w:r>
        <w:t>。这将为企业提供及时响应异常的能力，减少设备故障对生产线的影响，提高生产效率和稳定性，确保设备的可靠性和稳定运行。</w:t>
      </w:r>
    </w:p>
    <w:p w14:paraId="14575CA8" w14:textId="77777777" w:rsidR="00763B4D" w:rsidRDefault="00000000">
      <w:pPr>
        <w:pStyle w:val="10"/>
        <w:ind w:firstLine="480"/>
      </w:pPr>
      <w:r>
        <w:t>从成本降低和维护效益的角度上，通过实施全面的</w:t>
      </w:r>
      <w:r>
        <w:rPr>
          <w:rFonts w:hint="eastAsia"/>
        </w:rPr>
        <w:t>轴承</w:t>
      </w:r>
      <w:r>
        <w:t>健康管理系统，我们期望降低企业的维护成本。</w:t>
      </w:r>
      <w:r>
        <w:rPr>
          <w:rFonts w:hint="eastAsia"/>
        </w:rPr>
        <w:t>实时</w:t>
      </w:r>
      <w:r>
        <w:t>异常检测使得维护工作更具预测性和针对性，减少不必要的维修和更换成本，显著提高设备的可用性，延长设备寿命，同时最大程度地减少停机时间和维修费用，从而为企业创造出更具竞争力的经济效益。</w:t>
      </w:r>
    </w:p>
    <w:p w14:paraId="768A6861" w14:textId="77777777" w:rsidR="00763B4D" w:rsidRDefault="00000000">
      <w:pPr>
        <w:pStyle w:val="10"/>
        <w:ind w:firstLine="480"/>
      </w:pPr>
      <w:r>
        <w:t>从智能决策和数据驱动的角度上，我们期望通过</w:t>
      </w:r>
      <w:r>
        <w:rPr>
          <w:rFonts w:hint="eastAsia"/>
        </w:rPr>
        <w:t>可视化</w:t>
      </w:r>
      <w:r>
        <w:t>数据驱动决策支持，使企业能够基于</w:t>
      </w:r>
      <w:r>
        <w:rPr>
          <w:rFonts w:hint="eastAsia"/>
        </w:rPr>
        <w:t>可视化</w:t>
      </w:r>
      <w:r>
        <w:t>数据做出更加智能的决策，帮助企业优化运营策略，促使企业从经验主导的维护模式转向数据驱动的智能维护，进一步提高生产效率和决策的准确性。</w:t>
      </w:r>
    </w:p>
    <w:p w14:paraId="36D338CA" w14:textId="77777777" w:rsidR="00763B4D" w:rsidRDefault="00000000">
      <w:pPr>
        <w:pStyle w:val="10"/>
        <w:ind w:firstLine="480"/>
      </w:pPr>
      <w:r>
        <w:t>从可持续性和环保的角度上，通过实现对工业互联网</w:t>
      </w:r>
      <w:r>
        <w:rPr>
          <w:rFonts w:hint="eastAsia"/>
        </w:rPr>
        <w:t>中轴承</w:t>
      </w:r>
      <w:r>
        <w:t>的健康监测和合理的维护策略，我们期望为企业的可持续性目标做出贡献。避免不必要的维护和早期更换将减少资源的浪费，延长设备寿命有助于降低废弃物产生。从而，这一系统的实施将使企业在生产的同时更注重环保，促进可持续发展。</w:t>
      </w:r>
    </w:p>
    <w:p w14:paraId="6036786B" w14:textId="77777777" w:rsidR="00763B4D" w:rsidRDefault="00000000">
      <w:pPr>
        <w:pStyle w:val="10"/>
        <w:ind w:firstLine="480"/>
      </w:pPr>
      <w:r>
        <w:t>从技术创新和竞争优势的角度上，我们期望通过采用先进的基于张量的多属性视觉特征识别方法，推动企业在技术创新方面取得重大突破。这将为企业赋予在工业互联网设备健康管理领域的竞争优势，使其能够在市场上脱颖而出。随着技术的不断发展，企业将更具创新力和适应性，为未来的挑战做好准备。</w:t>
      </w:r>
    </w:p>
    <w:p w14:paraId="24B69550" w14:textId="77777777" w:rsidR="00763B4D" w:rsidRDefault="00000000">
      <w:pPr>
        <w:pStyle w:val="10"/>
        <w:ind w:firstLine="480"/>
      </w:pPr>
      <w:r>
        <w:t>从员工工作环境与安全的角度上，通过减少设备突发故障和预知潜在问题，我们期望为员工创造更安全、可靠的工作环境。提高设备可靠性和稳定性将减少意外停机和维修需求，降低了员工面临的潜在风险。这将促使企业更注重员工福祉，提高工作满意度，进而提高整体生产效率。</w:t>
      </w:r>
    </w:p>
    <w:p w14:paraId="0B8ADBE2" w14:textId="77777777" w:rsidR="00763B4D" w:rsidRDefault="00000000">
      <w:pPr>
        <w:pStyle w:val="10"/>
        <w:ind w:firstLine="480"/>
      </w:pPr>
      <w:r>
        <w:t>最后，从社会责任与可持续发展的角度上，我们的期望是通过这一先进的</w:t>
      </w:r>
      <w:r>
        <w:rPr>
          <w:rFonts w:hint="eastAsia"/>
        </w:rPr>
        <w:t>轴承</w:t>
      </w:r>
      <w:r>
        <w:t>健康管理系统，为社会做出积极贡献。通过减少资源浪费、降低能源消耗和推动绿色生产，企业将更好地履行社会责任，为可持续发展做出贡献。这种可持续性的经营模式将为企业树立良好的企业形象，获得社会的认可和尊重。</w:t>
      </w:r>
    </w:p>
    <w:p w14:paraId="69221AF5" w14:textId="77777777" w:rsidR="00763B4D" w:rsidRDefault="00763B4D"/>
    <w:p w14:paraId="5C710923" w14:textId="77777777" w:rsidR="00763B4D" w:rsidRDefault="00763B4D"/>
    <w:p w14:paraId="77785F46" w14:textId="77777777" w:rsidR="00763B4D" w:rsidRDefault="00763B4D">
      <w:pPr>
        <w:sectPr w:rsidR="00763B4D" w:rsidSect="00476221">
          <w:pgSz w:w="11906" w:h="16838"/>
          <w:pgMar w:top="1440" w:right="1800" w:bottom="1440" w:left="1800" w:header="851" w:footer="992" w:gutter="0"/>
          <w:cols w:space="425"/>
          <w:docGrid w:type="lines" w:linePitch="312"/>
        </w:sectPr>
      </w:pPr>
    </w:p>
    <w:p w14:paraId="5FEBFF48" w14:textId="77777777" w:rsidR="00763B4D" w:rsidRDefault="00000000">
      <w:pPr>
        <w:pStyle w:val="1"/>
        <w:ind w:left="432" w:hanging="432"/>
      </w:pPr>
      <w:bookmarkStart w:id="14" w:name="_Toc163075492"/>
      <w:r>
        <w:rPr>
          <w:rFonts w:hint="eastAsia"/>
        </w:rPr>
        <w:lastRenderedPageBreak/>
        <w:t>技术实践</w:t>
      </w:r>
      <w:bookmarkEnd w:id="14"/>
    </w:p>
    <w:p w14:paraId="448613E8" w14:textId="77777777" w:rsidR="00763B4D" w:rsidRDefault="00000000">
      <w:pPr>
        <w:pStyle w:val="2"/>
        <w:ind w:left="576" w:hanging="576"/>
      </w:pPr>
      <w:bookmarkStart w:id="15" w:name="_Toc163075493"/>
      <w:r>
        <w:rPr>
          <w:rFonts w:hint="eastAsia"/>
        </w:rPr>
        <w:t>使用的开发框架及依赖的库</w:t>
      </w:r>
      <w:bookmarkEnd w:id="15"/>
    </w:p>
    <w:p w14:paraId="66B69501" w14:textId="5F211919" w:rsidR="00763B4D" w:rsidRDefault="00000000">
      <w:pPr>
        <w:pStyle w:val="10"/>
        <w:ind w:firstLine="480"/>
      </w:pPr>
      <w:bookmarkStart w:id="16" w:name="_Hlk160464822"/>
      <w:r>
        <w:rPr>
          <w:rFonts w:hint="eastAsia"/>
        </w:rPr>
        <w:t>在</w:t>
      </w:r>
      <w:r w:rsidR="00600322">
        <w:rPr>
          <w:rFonts w:hint="eastAsia"/>
        </w:rPr>
        <w:t>PC</w:t>
      </w:r>
      <w:r w:rsidR="006A7574">
        <w:rPr>
          <w:rFonts w:hint="eastAsia"/>
        </w:rPr>
        <w:t>端</w:t>
      </w:r>
      <w:r>
        <w:rPr>
          <w:rFonts w:hint="eastAsia"/>
        </w:rPr>
        <w:t>软件的设计中，我们使用</w:t>
      </w:r>
      <w:r w:rsidRPr="00B47EB9">
        <w:rPr>
          <w:rFonts w:hint="eastAsia"/>
          <w:b/>
          <w:bCs/>
        </w:rPr>
        <w:t>python</w:t>
      </w:r>
      <w:r>
        <w:rPr>
          <w:rFonts w:hint="eastAsia"/>
        </w:rPr>
        <w:t>语言进行开发、编程，</w:t>
      </w:r>
      <w:r>
        <w:rPr>
          <w:rFonts w:hint="eastAsia"/>
        </w:rPr>
        <w:t>python</w:t>
      </w:r>
      <w:r>
        <w:rPr>
          <w:rFonts w:hint="eastAsia"/>
        </w:rPr>
        <w:t>的版本为</w:t>
      </w:r>
      <w:r>
        <w:t>3.8</w:t>
      </w:r>
      <w:r>
        <w:rPr>
          <w:rFonts w:hint="eastAsia"/>
        </w:rPr>
        <w:t>。在实际的编程过程中，我们使用</w:t>
      </w:r>
      <w:proofErr w:type="spellStart"/>
      <w:r w:rsidR="00F819B8">
        <w:rPr>
          <w:rFonts w:hint="eastAsia"/>
        </w:rPr>
        <w:t>V</w:t>
      </w:r>
      <w:r w:rsidR="00F819B8">
        <w:t>SCode</w:t>
      </w:r>
      <w:proofErr w:type="spellEnd"/>
      <w:r w:rsidR="00F819B8">
        <w:t xml:space="preserve"> / </w:t>
      </w:r>
      <w:r>
        <w:rPr>
          <w:rFonts w:hint="eastAsia"/>
        </w:rPr>
        <w:t>Py</w:t>
      </w:r>
      <w:r>
        <w:t>C</w:t>
      </w:r>
      <w:r>
        <w:rPr>
          <w:rFonts w:hint="eastAsia"/>
        </w:rPr>
        <w:t>harm</w:t>
      </w:r>
      <w:r>
        <w:rPr>
          <w:rFonts w:hint="eastAsia"/>
        </w:rPr>
        <w:t>作为</w:t>
      </w:r>
      <w:r>
        <w:rPr>
          <w:rFonts w:hint="eastAsia"/>
        </w:rPr>
        <w:t>python</w:t>
      </w:r>
      <w:r>
        <w:rPr>
          <w:rFonts w:hint="eastAsia"/>
        </w:rPr>
        <w:t>的</w:t>
      </w:r>
      <w:r>
        <w:t>IDE</w:t>
      </w:r>
      <w:r>
        <w:rPr>
          <w:rFonts w:hint="eastAsia"/>
        </w:rPr>
        <w:t>。</w:t>
      </w:r>
    </w:p>
    <w:p w14:paraId="057F2C85" w14:textId="77777777" w:rsidR="00763B4D" w:rsidRDefault="00000000">
      <w:pPr>
        <w:pStyle w:val="10"/>
        <w:ind w:firstLine="480"/>
      </w:pPr>
      <w:r>
        <w:rPr>
          <w:rFonts w:hint="eastAsia"/>
        </w:rPr>
        <w:t>所依赖的库，在开发过程中，我们使用了以下的库来协助开发。</w:t>
      </w:r>
    </w:p>
    <w:p w14:paraId="651F2C10" w14:textId="77777777" w:rsidR="00BC42A7" w:rsidRDefault="00BC42A7" w:rsidP="00BC42A7">
      <w:pPr>
        <w:pStyle w:val="10"/>
        <w:ind w:firstLine="480"/>
      </w:pPr>
      <w:r>
        <w:t>torch 2.2.1</w:t>
      </w:r>
    </w:p>
    <w:p w14:paraId="77EA5C9E" w14:textId="77777777" w:rsidR="00BC42A7" w:rsidRDefault="00BC42A7" w:rsidP="00BC42A7">
      <w:pPr>
        <w:pStyle w:val="10"/>
        <w:ind w:firstLine="480"/>
      </w:pPr>
      <w:proofErr w:type="spellStart"/>
      <w:r>
        <w:t>numpy</w:t>
      </w:r>
      <w:proofErr w:type="spellEnd"/>
      <w:r>
        <w:t xml:space="preserve"> 1.24.4</w:t>
      </w:r>
    </w:p>
    <w:p w14:paraId="74F00E6F" w14:textId="77777777" w:rsidR="00BC42A7" w:rsidRDefault="00BC42A7" w:rsidP="00BC42A7">
      <w:pPr>
        <w:pStyle w:val="10"/>
        <w:ind w:firstLine="480"/>
      </w:pPr>
      <w:r>
        <w:t>pandas 2.0.3</w:t>
      </w:r>
    </w:p>
    <w:p w14:paraId="3866AE0A" w14:textId="77777777" w:rsidR="00BC42A7" w:rsidRDefault="00BC42A7" w:rsidP="00BC42A7">
      <w:pPr>
        <w:pStyle w:val="10"/>
        <w:ind w:firstLine="480"/>
      </w:pPr>
      <w:proofErr w:type="spellStart"/>
      <w:r>
        <w:t>einops</w:t>
      </w:r>
      <w:proofErr w:type="spellEnd"/>
      <w:r>
        <w:t xml:space="preserve"> 0.7.0</w:t>
      </w:r>
    </w:p>
    <w:p w14:paraId="562F76E5" w14:textId="77777777" w:rsidR="00BC42A7" w:rsidRDefault="00BC42A7" w:rsidP="00BC42A7">
      <w:pPr>
        <w:pStyle w:val="10"/>
        <w:ind w:firstLine="480"/>
      </w:pPr>
      <w:r>
        <w:t>matplotlib 3.7.5</w:t>
      </w:r>
    </w:p>
    <w:p w14:paraId="75F1110B" w14:textId="77777777" w:rsidR="00BC42A7" w:rsidRDefault="00BC42A7" w:rsidP="00BC42A7">
      <w:pPr>
        <w:pStyle w:val="10"/>
        <w:ind w:firstLine="480"/>
      </w:pPr>
      <w:r>
        <w:t>PyQt5 5.15.9</w:t>
      </w:r>
    </w:p>
    <w:p w14:paraId="3C27DBBE" w14:textId="77777777" w:rsidR="00BC42A7" w:rsidRDefault="00BC42A7" w:rsidP="00BC42A7">
      <w:pPr>
        <w:pStyle w:val="10"/>
        <w:ind w:firstLine="480"/>
      </w:pPr>
      <w:r>
        <w:t>pyqt5-tools 5.15.9.3.3</w:t>
      </w:r>
    </w:p>
    <w:p w14:paraId="6025CE88" w14:textId="77777777" w:rsidR="00BC42A7" w:rsidRDefault="00BC42A7" w:rsidP="00BC42A7">
      <w:pPr>
        <w:pStyle w:val="10"/>
        <w:ind w:firstLine="480"/>
      </w:pPr>
      <w:r>
        <w:t>pillow 10.2.0</w:t>
      </w:r>
    </w:p>
    <w:p w14:paraId="25710E53" w14:textId="77777777" w:rsidR="00BC42A7" w:rsidRDefault="00BC42A7" w:rsidP="00BC42A7">
      <w:pPr>
        <w:pStyle w:val="10"/>
        <w:ind w:firstLine="480"/>
      </w:pPr>
      <w:proofErr w:type="spellStart"/>
      <w:r>
        <w:t>openpyxl</w:t>
      </w:r>
      <w:proofErr w:type="spellEnd"/>
      <w:r>
        <w:t xml:space="preserve"> 3.1.2</w:t>
      </w:r>
    </w:p>
    <w:p w14:paraId="7756C6A9" w14:textId="7D3F5499" w:rsidR="00BC42A7" w:rsidRDefault="00BC42A7" w:rsidP="00BC42A7">
      <w:pPr>
        <w:pStyle w:val="10"/>
        <w:ind w:firstLine="480"/>
      </w:pPr>
      <w:proofErr w:type="spellStart"/>
      <w:r>
        <w:t>pyinstaller</w:t>
      </w:r>
      <w:proofErr w:type="spellEnd"/>
      <w:r>
        <w:t xml:space="preserve"> 6.4.0</w:t>
      </w:r>
    </w:p>
    <w:p w14:paraId="2296BCDA" w14:textId="36464529" w:rsidR="006A7574" w:rsidRDefault="006A7574" w:rsidP="00BC42A7">
      <w:pPr>
        <w:pStyle w:val="10"/>
        <w:ind w:firstLine="480"/>
      </w:pPr>
      <w:bookmarkStart w:id="17" w:name="_Hlk160923770"/>
      <w:r>
        <w:rPr>
          <w:rFonts w:hint="eastAsia"/>
        </w:rPr>
        <w:t>在移动端软件的设计中，我们使用</w:t>
      </w:r>
      <w:r>
        <w:rPr>
          <w:rFonts w:hint="eastAsia"/>
        </w:rPr>
        <w:t>Java</w:t>
      </w:r>
      <w:r>
        <w:rPr>
          <w:rFonts w:hint="eastAsia"/>
        </w:rPr>
        <w:t>语言进行开发、编程，使用的</w:t>
      </w:r>
      <w:proofErr w:type="spellStart"/>
      <w:r>
        <w:rPr>
          <w:rFonts w:hint="eastAsia"/>
        </w:rPr>
        <w:t>jdk</w:t>
      </w:r>
      <w:proofErr w:type="spellEnd"/>
      <w:r>
        <w:rPr>
          <w:rFonts w:hint="eastAsia"/>
        </w:rPr>
        <w:t>版本为</w:t>
      </w:r>
      <w:r w:rsidRPr="006A7574">
        <w:t xml:space="preserve">Amazon </w:t>
      </w:r>
      <w:proofErr w:type="spellStart"/>
      <w:r w:rsidRPr="006A7574">
        <w:t>Corretto</w:t>
      </w:r>
      <w:proofErr w:type="spellEnd"/>
      <w:r>
        <w:rPr>
          <w:rFonts w:hint="eastAsia"/>
        </w:rPr>
        <w:t xml:space="preserve"> </w:t>
      </w:r>
      <w:r w:rsidRPr="006A7574">
        <w:t>jdk1.8.0_382</w:t>
      </w:r>
      <w:r>
        <w:rPr>
          <w:rFonts w:hint="eastAsia"/>
        </w:rPr>
        <w:t>。</w:t>
      </w:r>
      <w:r w:rsidRPr="006A7574">
        <w:rPr>
          <w:rFonts w:hint="eastAsia"/>
        </w:rPr>
        <w:t>在实际的编程过程中，我们使用</w:t>
      </w:r>
      <w:r>
        <w:rPr>
          <w:rFonts w:hint="eastAsia"/>
        </w:rPr>
        <w:t>Android Studio</w:t>
      </w:r>
      <w:r>
        <w:rPr>
          <w:rFonts w:hint="eastAsia"/>
        </w:rPr>
        <w:t>，在</w:t>
      </w:r>
      <w:r w:rsidRPr="006A7574">
        <w:rPr>
          <w:rFonts w:hint="eastAsia"/>
        </w:rPr>
        <w:t>android 14.0(SDK API 34)</w:t>
      </w:r>
      <w:r w:rsidRPr="006A7574">
        <w:rPr>
          <w:rFonts w:hint="eastAsia"/>
        </w:rPr>
        <w:t>，</w:t>
      </w:r>
      <w:r w:rsidRPr="006A7574">
        <w:rPr>
          <w:rFonts w:hint="eastAsia"/>
        </w:rPr>
        <w:t>Build Tools 34.0.0</w:t>
      </w:r>
      <w:r>
        <w:rPr>
          <w:rFonts w:hint="eastAsia"/>
        </w:rPr>
        <w:t>环境下进行开发。</w:t>
      </w:r>
      <w:bookmarkEnd w:id="17"/>
    </w:p>
    <w:p w14:paraId="5CE21199" w14:textId="76B93EFC" w:rsidR="00763B4D" w:rsidRDefault="00000000">
      <w:pPr>
        <w:pStyle w:val="2"/>
        <w:ind w:left="576" w:hanging="576"/>
      </w:pPr>
      <w:bookmarkStart w:id="18" w:name="_Toc163075494"/>
      <w:bookmarkEnd w:id="16"/>
      <w:r>
        <w:rPr>
          <w:rFonts w:hint="eastAsia"/>
        </w:rPr>
        <w:t>技术实践过程</w:t>
      </w:r>
      <w:bookmarkEnd w:id="18"/>
    </w:p>
    <w:p w14:paraId="67CA06DA" w14:textId="77777777" w:rsidR="00763B4D" w:rsidRDefault="00000000">
      <w:pPr>
        <w:pStyle w:val="10"/>
        <w:ind w:firstLine="480"/>
      </w:pPr>
      <w:r>
        <w:rPr>
          <w:rFonts w:hint="eastAsia"/>
        </w:rPr>
        <w:t>在认识到</w:t>
      </w:r>
      <w:r>
        <w:t>现有</w:t>
      </w:r>
      <w:r>
        <w:rPr>
          <w:rFonts w:hint="eastAsia"/>
        </w:rPr>
        <w:t>的轴承故障检测算法存在有难以高效处理时序数据，难以通过多属性高维度的形式表征连续的时序数据，我们查阅资料，得到了一种可以结合检测对象的多个属性，从高维度分析对象的故障进行检测的算法。在查阅到满足要求的算法之后，我们首先对算法进行了复现，检测算法是否可行，并计算了算法的准确度。确定算法可行，且准确度满足要求后，我们设想依据算法构建软件。</w:t>
      </w:r>
    </w:p>
    <w:p w14:paraId="4C75C517" w14:textId="77777777" w:rsidR="00763B4D" w:rsidRDefault="00000000">
      <w:pPr>
        <w:pStyle w:val="10"/>
        <w:ind w:firstLine="480"/>
      </w:pPr>
      <w:r>
        <w:rPr>
          <w:rFonts w:hint="eastAsia"/>
        </w:rPr>
        <w:t>首先，我们分析了目前市面上现有的轴承检测软件的优缺点，认识到在轴承检测问题中，目前常见算法的准确率已经基本满足需求，虽然我们的算法在保证了准确率的同时提高了其迁移率和通用性，但我们更需要在功能性上做出创新，才能更好的满足市场的需求。在后续的调研中，我们进一步调研了轴承故障检测的目的，分析其需求，进而在功能上选择了可视化作为软件的主要创新点，在技术上选择了主要检测点和辅助监测点结合进行故障检测作为其主要创新点。</w:t>
      </w:r>
    </w:p>
    <w:p w14:paraId="546C7397" w14:textId="77777777" w:rsidR="00763B4D" w:rsidRDefault="00000000">
      <w:pPr>
        <w:pStyle w:val="10"/>
        <w:ind w:firstLine="480"/>
      </w:pPr>
      <w:r>
        <w:rPr>
          <w:rFonts w:hint="eastAsia"/>
        </w:rPr>
        <w:lastRenderedPageBreak/>
        <w:t>在技术上，我们依据算法的特性，选择了主要检测点和辅助检测点结合的方式，以提高检测的准确率。在一般的算法中，经过检测只会得出一个结果，而我们选择的算法，会将所有可能的结果计算得分，选择分值最高的结果作为故障检测的结果进行输出。在此基础上，我们选择了得分排名前三的故障信息，作为故障检测的主要检测点和辅助检测点，以这三个检测点结合的方式，提高了检测的准确率，并且避免了由输出结果单一化而可能造成的损失。</w:t>
      </w:r>
    </w:p>
    <w:p w14:paraId="6E58D445" w14:textId="77777777" w:rsidR="005E337E" w:rsidRDefault="005E337E" w:rsidP="005E337E">
      <w:pPr>
        <w:pStyle w:val="10"/>
        <w:ind w:firstLine="480"/>
      </w:pPr>
      <w:r>
        <w:rPr>
          <w:rFonts w:hint="eastAsia"/>
        </w:rPr>
        <w:t>在功能上，我们分析了当前市面上的轴承检测软件，发现目前的检测软件的设计过于偏学术化，导致检测得出的结果不便于用户理解。因此，我们选择可视化作为软件的主要功能创新点，将可视化划分为数据可视化和故障可视化，不仅便于用户理解数据和故障信息，也为后期进一步的决策提供支持。</w:t>
      </w:r>
    </w:p>
    <w:p w14:paraId="039B7A2C" w14:textId="7E3A46D1" w:rsidR="005E337E" w:rsidRPr="00F11D05" w:rsidRDefault="005E337E" w:rsidP="00F11D05">
      <w:pPr>
        <w:pStyle w:val="10"/>
        <w:ind w:firstLine="480"/>
        <w:rPr>
          <w:b/>
          <w:bCs/>
        </w:rPr>
      </w:pPr>
      <w:r>
        <w:rPr>
          <w:rFonts w:hint="eastAsia"/>
        </w:rPr>
        <w:t>同时，我们开发了电脑端、网页端、移动端三端联动，多端协同的轴承健康管理体系。在电脑端进行轴承故障监测后，</w:t>
      </w:r>
      <w:r w:rsidR="0094325C">
        <w:rPr>
          <w:rFonts w:hint="eastAsia"/>
        </w:rPr>
        <w:t>其</w:t>
      </w:r>
      <w:r>
        <w:rPr>
          <w:rFonts w:hint="eastAsia"/>
        </w:rPr>
        <w:t>作为服务器</w:t>
      </w:r>
      <w:r w:rsidR="0094325C">
        <w:rPr>
          <w:rFonts w:hint="eastAsia"/>
        </w:rPr>
        <w:t>可将数据发送到数据库进行数据存储和管理</w:t>
      </w:r>
      <w:r>
        <w:rPr>
          <w:rFonts w:hint="eastAsia"/>
        </w:rPr>
        <w:t>，</w:t>
      </w:r>
      <w:r>
        <w:rPr>
          <w:rFonts w:hint="eastAsia"/>
        </w:rPr>
        <w:t>web</w:t>
      </w:r>
      <w:r>
        <w:rPr>
          <w:rFonts w:hint="eastAsia"/>
        </w:rPr>
        <w:t>端和移动端</w:t>
      </w:r>
      <w:r w:rsidR="0094325C">
        <w:rPr>
          <w:rFonts w:hint="eastAsia"/>
        </w:rPr>
        <w:t>可以通过数据库</w:t>
      </w:r>
      <w:r>
        <w:rPr>
          <w:rFonts w:hint="eastAsia"/>
        </w:rPr>
        <w:t>进行数据读取和显示。</w:t>
      </w:r>
      <w:r w:rsidR="0094325C">
        <w:rPr>
          <w:rFonts w:hint="eastAsia"/>
        </w:rPr>
        <w:t>其中，</w:t>
      </w:r>
      <w:r w:rsidR="0094325C">
        <w:rPr>
          <w:rFonts w:hint="eastAsia"/>
        </w:rPr>
        <w:t>web</w:t>
      </w:r>
      <w:r w:rsidR="0094325C">
        <w:rPr>
          <w:rFonts w:hint="eastAsia"/>
        </w:rPr>
        <w:t>端</w:t>
      </w:r>
      <w:r w:rsidR="00F11D05" w:rsidRPr="00F11D05">
        <w:rPr>
          <w:rFonts w:hint="eastAsia"/>
        </w:rPr>
        <w:t>可以将历史的轴承信息进行</w:t>
      </w:r>
      <w:r w:rsidR="00F11D05" w:rsidRPr="00F11D05">
        <w:rPr>
          <w:rFonts w:hint="eastAsia"/>
          <w:b/>
          <w:bCs/>
        </w:rPr>
        <w:t>统计分析，生成报表</w:t>
      </w:r>
      <w:r w:rsidR="00F11D05" w:rsidRPr="00F11D05">
        <w:rPr>
          <w:rFonts w:hint="eastAsia"/>
        </w:rPr>
        <w:t>。有利于用户或企业定期总结，进行管理</w:t>
      </w:r>
      <w:r w:rsidR="00F11D05">
        <w:rPr>
          <w:rFonts w:hint="eastAsia"/>
        </w:rPr>
        <w:t>，适</w:t>
      </w:r>
      <w:r w:rsidR="00F11D05" w:rsidRPr="00F11D05">
        <w:rPr>
          <w:rFonts w:hint="eastAsia"/>
        </w:rPr>
        <w:t>用于企业开会或项目总结时进行展示。</w:t>
      </w:r>
      <w:r w:rsidR="0094325C">
        <w:rPr>
          <w:rFonts w:hint="eastAsia"/>
        </w:rPr>
        <w:t>此外，移动端以其灵活性和便捷性，拓宽了系统的应用场景。不仅</w:t>
      </w:r>
      <w:r w:rsidR="0094325C" w:rsidRPr="0094325C">
        <w:rPr>
          <w:rFonts w:hint="eastAsia"/>
        </w:rPr>
        <w:t>便于管理者随时随地查看设备的健康状况，防止由于轴承磨损导致的机器故障，减少设备管理和维护成本，维持设备稳定长久的运行；同时，也能更好的保护和管理设备信息，提高了安全性。</w:t>
      </w:r>
    </w:p>
    <w:p w14:paraId="52FEB959" w14:textId="185D6128" w:rsidR="00763B4D" w:rsidRDefault="00000000">
      <w:pPr>
        <w:pStyle w:val="10"/>
        <w:ind w:firstLine="480"/>
        <w:sectPr w:rsidR="00763B4D" w:rsidSect="00476221">
          <w:footerReference w:type="first" r:id="rId15"/>
          <w:pgSz w:w="11906" w:h="16838"/>
          <w:pgMar w:top="1440" w:right="1800" w:bottom="1440" w:left="1800" w:header="851" w:footer="992" w:gutter="0"/>
          <w:cols w:space="425"/>
          <w:docGrid w:type="lines" w:linePitch="312"/>
        </w:sectPr>
      </w:pPr>
      <w:r>
        <w:t>确定了</w:t>
      </w:r>
      <w:r>
        <w:rPr>
          <w:rFonts w:hint="eastAsia"/>
        </w:rPr>
        <w:t>创新点，并且与实际应用相结合</w:t>
      </w:r>
      <w:r>
        <w:tab/>
      </w:r>
      <w:r>
        <w:rPr>
          <w:rFonts w:hint="eastAsia"/>
        </w:rPr>
        <w:t>，我们确定了</w:t>
      </w:r>
      <w:r w:rsidR="0094325C">
        <w:rPr>
          <w:rFonts w:hint="eastAsia"/>
        </w:rPr>
        <w:t>以电脑端进行故障检测</w:t>
      </w:r>
      <w:r>
        <w:rPr>
          <w:rFonts w:hint="eastAsia"/>
        </w:rPr>
        <w:t>为</w:t>
      </w:r>
      <w:r w:rsidR="0094325C">
        <w:rPr>
          <w:rFonts w:hint="eastAsia"/>
        </w:rPr>
        <w:t>核心</w:t>
      </w:r>
      <w:r>
        <w:rPr>
          <w:rFonts w:hint="eastAsia"/>
        </w:rPr>
        <w:t>功能</w:t>
      </w:r>
      <w:r w:rsidR="0094325C">
        <w:rPr>
          <w:rFonts w:hint="eastAsia"/>
        </w:rPr>
        <w:t>，</w:t>
      </w:r>
      <w:r w:rsidR="0094325C">
        <w:rPr>
          <w:rFonts w:hint="eastAsia"/>
        </w:rPr>
        <w:t>web</w:t>
      </w:r>
      <w:r w:rsidR="0094325C">
        <w:rPr>
          <w:rFonts w:hint="eastAsia"/>
        </w:rPr>
        <w:t>端和移动端辅助的方式构建轴承故障检测和健康管理体系</w:t>
      </w:r>
      <w:r>
        <w:rPr>
          <w:rFonts w:hint="eastAsia"/>
        </w:rPr>
        <w:t>，以实现高效准确的故障检测</w:t>
      </w:r>
      <w:r w:rsidR="005D4620">
        <w:rPr>
          <w:rFonts w:hint="eastAsia"/>
        </w:rPr>
        <w:t>和完备丰富的管理体系。</w:t>
      </w:r>
    </w:p>
    <w:p w14:paraId="11196E9D" w14:textId="77777777" w:rsidR="00763B4D" w:rsidRDefault="00000000">
      <w:pPr>
        <w:pStyle w:val="1"/>
        <w:ind w:left="432" w:hanging="432"/>
      </w:pPr>
      <w:bookmarkStart w:id="19" w:name="_Toc163075495"/>
      <w:r>
        <w:rPr>
          <w:rFonts w:hint="eastAsia"/>
        </w:rPr>
        <w:lastRenderedPageBreak/>
        <w:t>结果验证</w:t>
      </w:r>
      <w:bookmarkEnd w:id="19"/>
    </w:p>
    <w:p w14:paraId="20F296A5" w14:textId="4725B88B" w:rsidR="00763B4D" w:rsidRDefault="00000000">
      <w:pPr>
        <w:pStyle w:val="10"/>
        <w:ind w:firstLine="480"/>
      </w:pPr>
      <w:r>
        <w:rPr>
          <w:rFonts w:hint="eastAsia"/>
        </w:rPr>
        <w:t>首先在算法上，我们的高维度多属性故障检测算法</w:t>
      </w:r>
      <w:r w:rsidR="00F819B8">
        <w:rPr>
          <w:rFonts w:hint="eastAsia"/>
        </w:rPr>
        <w:t>，</w:t>
      </w:r>
      <w:r>
        <w:rPr>
          <w:rFonts w:hint="eastAsia"/>
        </w:rPr>
        <w:t>在</w:t>
      </w:r>
      <w:r w:rsidR="00F819B8" w:rsidRPr="00F819B8">
        <w:rPr>
          <w:rFonts w:hint="eastAsia"/>
        </w:rPr>
        <w:t>多属性排序得分</w:t>
      </w:r>
      <w:r w:rsidR="00F819B8">
        <w:rPr>
          <w:rFonts w:hint="eastAsia"/>
        </w:rPr>
        <w:t>最高处的</w:t>
      </w:r>
      <w:r>
        <w:rPr>
          <w:rFonts w:hint="eastAsia"/>
        </w:rPr>
        <w:t>准确率</w:t>
      </w:r>
      <w:r w:rsidR="00F819B8">
        <w:rPr>
          <w:rFonts w:hint="eastAsia"/>
        </w:rPr>
        <w:t>（</w:t>
      </w:r>
      <w:r w:rsidR="00F819B8" w:rsidRPr="00B47EB9">
        <w:rPr>
          <w:rFonts w:hint="eastAsia"/>
          <w:b/>
          <w:bCs/>
        </w:rPr>
        <w:t>First</w:t>
      </w:r>
      <w:r w:rsidR="00F819B8" w:rsidRPr="00B47EB9">
        <w:rPr>
          <w:b/>
          <w:bCs/>
        </w:rPr>
        <w:t xml:space="preserve"> </w:t>
      </w:r>
      <w:r w:rsidR="00F819B8" w:rsidRPr="00B47EB9">
        <w:rPr>
          <w:rFonts w:hint="eastAsia"/>
          <w:b/>
          <w:bCs/>
        </w:rPr>
        <w:t>Acc</w:t>
      </w:r>
      <w:r w:rsidR="00F819B8">
        <w:rPr>
          <w:rFonts w:hint="eastAsia"/>
        </w:rPr>
        <w:t>）</w:t>
      </w:r>
      <w:r>
        <w:rPr>
          <w:rFonts w:hint="eastAsia"/>
        </w:rPr>
        <w:t>可以达到</w:t>
      </w:r>
      <w:r w:rsidRPr="00B47EB9">
        <w:rPr>
          <w:rFonts w:hint="eastAsia"/>
          <w:b/>
          <w:bCs/>
        </w:rPr>
        <w:t>9</w:t>
      </w:r>
      <w:r w:rsidRPr="00B47EB9">
        <w:rPr>
          <w:b/>
          <w:bCs/>
        </w:rPr>
        <w:t>2</w:t>
      </w:r>
      <w:r w:rsidR="00F819B8" w:rsidRPr="00B47EB9">
        <w:rPr>
          <w:b/>
          <w:bCs/>
        </w:rPr>
        <w:t>.</w:t>
      </w:r>
      <w:r w:rsidRPr="00B47EB9">
        <w:rPr>
          <w:b/>
          <w:bCs/>
        </w:rPr>
        <w:t>6%</w:t>
      </w:r>
      <w:r>
        <w:rPr>
          <w:rFonts w:hint="eastAsia"/>
        </w:rPr>
        <w:t>以上，而</w:t>
      </w:r>
      <w:r w:rsidR="00F819B8">
        <w:rPr>
          <w:rFonts w:hint="eastAsia"/>
        </w:rPr>
        <w:t>在</w:t>
      </w:r>
      <w:r w:rsidR="00F819B8" w:rsidRPr="00F819B8">
        <w:rPr>
          <w:rFonts w:hint="eastAsia"/>
        </w:rPr>
        <w:t>多属性排序得分</w:t>
      </w:r>
      <w:r w:rsidR="00F819B8">
        <w:rPr>
          <w:rFonts w:hint="eastAsia"/>
        </w:rPr>
        <w:t>的前三位中</w:t>
      </w:r>
      <w:r>
        <w:rPr>
          <w:rFonts w:hint="eastAsia"/>
        </w:rPr>
        <w:t>，检测的准确率</w:t>
      </w:r>
      <w:r w:rsidR="00F819B8">
        <w:rPr>
          <w:rFonts w:hint="eastAsia"/>
        </w:rPr>
        <w:t>（</w:t>
      </w:r>
      <w:r w:rsidR="00F819B8" w:rsidRPr="00B47EB9">
        <w:rPr>
          <w:rFonts w:hint="eastAsia"/>
          <w:b/>
          <w:bCs/>
        </w:rPr>
        <w:t>Second</w:t>
      </w:r>
      <w:r w:rsidR="00F819B8" w:rsidRPr="00B47EB9">
        <w:rPr>
          <w:b/>
          <w:bCs/>
        </w:rPr>
        <w:t xml:space="preserve"> </w:t>
      </w:r>
      <w:r w:rsidR="00F819B8" w:rsidRPr="00B47EB9">
        <w:rPr>
          <w:rFonts w:hint="eastAsia"/>
          <w:b/>
          <w:bCs/>
        </w:rPr>
        <w:t>Acc</w:t>
      </w:r>
      <w:r w:rsidR="00F819B8">
        <w:rPr>
          <w:rFonts w:hint="eastAsia"/>
        </w:rPr>
        <w:t>）</w:t>
      </w:r>
      <w:r>
        <w:rPr>
          <w:rFonts w:hint="eastAsia"/>
        </w:rPr>
        <w:t>可以达到</w:t>
      </w:r>
      <w:r w:rsidRPr="00B47EB9">
        <w:rPr>
          <w:rFonts w:hint="eastAsia"/>
          <w:b/>
          <w:bCs/>
        </w:rPr>
        <w:t>9</w:t>
      </w:r>
      <w:r w:rsidRPr="00B47EB9">
        <w:rPr>
          <w:b/>
          <w:bCs/>
        </w:rPr>
        <w:t>8.5%</w:t>
      </w:r>
      <w:r>
        <w:rPr>
          <w:rFonts w:hint="eastAsia"/>
        </w:rPr>
        <w:t>以上。</w:t>
      </w:r>
      <w:r w:rsidR="00F819B8">
        <w:rPr>
          <w:rFonts w:hint="eastAsia"/>
        </w:rPr>
        <w:t>对每种故障检测的具体准确率如图</w:t>
      </w:r>
      <w:r w:rsidR="00F819B8">
        <w:rPr>
          <w:rFonts w:hint="eastAsia"/>
        </w:rPr>
        <w:t>5</w:t>
      </w:r>
      <w:r w:rsidR="00F819B8">
        <w:t>-1</w:t>
      </w:r>
      <w:r w:rsidR="00F819B8">
        <w:rPr>
          <w:rFonts w:hint="eastAsia"/>
        </w:rPr>
        <w:t>所示。</w:t>
      </w:r>
    </w:p>
    <w:p w14:paraId="158A0F03" w14:textId="77777777" w:rsidR="00763B4D" w:rsidRDefault="00000000">
      <w:pPr>
        <w:pStyle w:val="10"/>
        <w:ind w:firstLineChars="0" w:firstLine="0"/>
      </w:pPr>
      <w:r>
        <w:rPr>
          <w:noProof/>
        </w:rPr>
        <w:drawing>
          <wp:inline distT="0" distB="0" distL="0" distR="0" wp14:anchorId="68D18120" wp14:editId="485385C3">
            <wp:extent cx="4852670" cy="3088640"/>
            <wp:effectExtent l="0" t="0" r="11430" b="10160"/>
            <wp:docPr id="1484149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49855"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852670" cy="3088640"/>
                    </a:xfrm>
                    <a:prstGeom prst="rect">
                      <a:avLst/>
                    </a:prstGeom>
                    <a:noFill/>
                    <a:ln>
                      <a:noFill/>
                    </a:ln>
                  </pic:spPr>
                </pic:pic>
              </a:graphicData>
            </a:graphic>
          </wp:inline>
        </w:drawing>
      </w:r>
    </w:p>
    <w:p w14:paraId="6C6E9C1C" w14:textId="0C22C862" w:rsidR="00763B4D" w:rsidRDefault="00000000">
      <w:pPr>
        <w:pStyle w:val="10"/>
        <w:ind w:firstLineChars="0" w:firstLine="0"/>
        <w:jc w:val="center"/>
      </w:pPr>
      <w:r>
        <w:rPr>
          <w:rFonts w:hint="eastAsia"/>
        </w:rPr>
        <w:t>图</w:t>
      </w:r>
      <w:r>
        <w:rPr>
          <w:rFonts w:hint="eastAsia"/>
        </w:rPr>
        <w:t xml:space="preserve"> 5-1</w:t>
      </w:r>
      <w:r w:rsidR="00F819B8">
        <w:t xml:space="preserve"> </w:t>
      </w:r>
      <w:r w:rsidR="00F819B8">
        <w:rPr>
          <w:rFonts w:hint="eastAsia"/>
        </w:rPr>
        <w:t>高维度多属性故障检测算法的准确率</w:t>
      </w:r>
    </w:p>
    <w:p w14:paraId="45E25984" w14:textId="77777777" w:rsidR="00B47EB9" w:rsidRDefault="00B47EB9">
      <w:pPr>
        <w:pStyle w:val="10"/>
        <w:ind w:firstLineChars="0" w:firstLine="0"/>
        <w:jc w:val="center"/>
      </w:pPr>
    </w:p>
    <w:p w14:paraId="6A67DCF3" w14:textId="780F9A34" w:rsidR="00763B4D" w:rsidRDefault="00000000">
      <w:pPr>
        <w:pStyle w:val="10"/>
        <w:ind w:firstLine="480"/>
      </w:pPr>
      <w:r>
        <w:rPr>
          <w:rFonts w:hint="eastAsia"/>
        </w:rPr>
        <w:t>其次，在功能的实现上，我们根据输入数据和检测结果，</w:t>
      </w:r>
      <w:proofErr w:type="gramStart"/>
      <w:r w:rsidR="00F819B8">
        <w:rPr>
          <w:rFonts w:hint="eastAsia"/>
        </w:rPr>
        <w:t>作出</w:t>
      </w:r>
      <w:proofErr w:type="gramEnd"/>
      <w:r>
        <w:rPr>
          <w:rFonts w:hint="eastAsia"/>
        </w:rPr>
        <w:t>数据可视化和故障可视化的图像</w:t>
      </w:r>
      <w:r w:rsidR="00F819B8">
        <w:rPr>
          <w:rFonts w:hint="eastAsia"/>
        </w:rPr>
        <w:t>，如图</w:t>
      </w:r>
      <w:r w:rsidR="00F819B8">
        <w:rPr>
          <w:rFonts w:hint="eastAsia"/>
        </w:rPr>
        <w:t>5</w:t>
      </w:r>
      <w:r w:rsidR="00F819B8">
        <w:t>-2</w:t>
      </w:r>
      <w:r w:rsidR="00F819B8">
        <w:rPr>
          <w:rFonts w:hint="eastAsia"/>
        </w:rPr>
        <w:t>、图</w:t>
      </w:r>
      <w:r w:rsidR="00F819B8">
        <w:rPr>
          <w:rFonts w:hint="eastAsia"/>
        </w:rPr>
        <w:t>5</w:t>
      </w:r>
      <w:r w:rsidR="00F819B8">
        <w:t>-3</w:t>
      </w:r>
      <w:r w:rsidR="00F819B8">
        <w:rPr>
          <w:rFonts w:hint="eastAsia"/>
        </w:rPr>
        <w:t>所示</w:t>
      </w:r>
      <w:r>
        <w:rPr>
          <w:rFonts w:hint="eastAsia"/>
        </w:rPr>
        <w:t>。</w:t>
      </w:r>
    </w:p>
    <w:p w14:paraId="2D943D01" w14:textId="77777777" w:rsidR="00763B4D" w:rsidRDefault="00000000">
      <w:pPr>
        <w:pStyle w:val="10"/>
        <w:ind w:firstLineChars="0" w:firstLine="0"/>
      </w:pPr>
      <w:r>
        <w:rPr>
          <w:noProof/>
        </w:rPr>
        <w:drawing>
          <wp:inline distT="0" distB="0" distL="0" distR="0" wp14:anchorId="473F5B36" wp14:editId="649B0A7F">
            <wp:extent cx="5274310" cy="1342390"/>
            <wp:effectExtent l="0" t="0" r="0" b="0"/>
            <wp:docPr id="1293420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2025" name="图片 2"/>
                    <pic:cNvPicPr>
                      <a:picLocks noChangeAspect="1" noChangeArrowheads="1"/>
                    </pic:cNvPicPr>
                  </pic:nvPicPr>
                  <pic:blipFill>
                    <a:blip r:embed="rId17">
                      <a:extLst>
                        <a:ext uri="{28A0092B-C50C-407E-A947-70E740481C1C}">
                          <a14:useLocalDpi xmlns:a14="http://schemas.microsoft.com/office/drawing/2010/main" val="0"/>
                        </a:ext>
                      </a:extLst>
                    </a:blip>
                    <a:srcRect t="7188" b="3425"/>
                    <a:stretch>
                      <a:fillRect/>
                    </a:stretch>
                  </pic:blipFill>
                  <pic:spPr>
                    <a:xfrm>
                      <a:off x="0" y="0"/>
                      <a:ext cx="5274310" cy="1342390"/>
                    </a:xfrm>
                    <a:prstGeom prst="rect">
                      <a:avLst/>
                    </a:prstGeom>
                    <a:noFill/>
                    <a:ln>
                      <a:noFill/>
                    </a:ln>
                  </pic:spPr>
                </pic:pic>
              </a:graphicData>
            </a:graphic>
          </wp:inline>
        </w:drawing>
      </w:r>
    </w:p>
    <w:p w14:paraId="2AF52A54" w14:textId="05FB30A7" w:rsidR="00763B4D" w:rsidRDefault="00000000">
      <w:pPr>
        <w:pStyle w:val="10"/>
        <w:ind w:firstLineChars="0" w:firstLine="0"/>
        <w:jc w:val="center"/>
      </w:pPr>
      <w:r>
        <w:rPr>
          <w:rFonts w:hint="eastAsia"/>
        </w:rPr>
        <w:t>图</w:t>
      </w:r>
      <w:r>
        <w:rPr>
          <w:rFonts w:hint="eastAsia"/>
        </w:rPr>
        <w:t xml:space="preserve"> 5-2</w:t>
      </w:r>
      <w:r w:rsidR="00F819B8">
        <w:t xml:space="preserve"> </w:t>
      </w:r>
      <w:r w:rsidR="00F819B8">
        <w:rPr>
          <w:rFonts w:hint="eastAsia"/>
        </w:rPr>
        <w:t>数据可视化</w:t>
      </w:r>
    </w:p>
    <w:p w14:paraId="1A659FA0" w14:textId="77777777" w:rsidR="00763B4D" w:rsidRDefault="00000000">
      <w:pPr>
        <w:pStyle w:val="10"/>
        <w:ind w:firstLineChars="0" w:firstLine="0"/>
        <w:jc w:val="center"/>
      </w:pPr>
      <w:r>
        <w:rPr>
          <w:noProof/>
        </w:rPr>
        <w:lastRenderedPageBreak/>
        <w:drawing>
          <wp:inline distT="0" distB="0" distL="0" distR="0" wp14:anchorId="2AEE88D9" wp14:editId="1C04B717">
            <wp:extent cx="1516380" cy="1477645"/>
            <wp:effectExtent l="0" t="0" r="0" b="0"/>
            <wp:docPr id="61542897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28971" name="图片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531795" cy="1492698"/>
                    </a:xfrm>
                    <a:prstGeom prst="rect">
                      <a:avLst/>
                    </a:prstGeom>
                    <a:noFill/>
                    <a:ln>
                      <a:noFill/>
                    </a:ln>
                  </pic:spPr>
                </pic:pic>
              </a:graphicData>
            </a:graphic>
          </wp:inline>
        </w:drawing>
      </w:r>
    </w:p>
    <w:p w14:paraId="47A97F10" w14:textId="75908E91" w:rsidR="00763B4D" w:rsidRDefault="00000000">
      <w:pPr>
        <w:pStyle w:val="10"/>
        <w:ind w:firstLineChars="0" w:firstLine="0"/>
        <w:jc w:val="center"/>
      </w:pPr>
      <w:r>
        <w:rPr>
          <w:rFonts w:hint="eastAsia"/>
        </w:rPr>
        <w:t>图</w:t>
      </w:r>
      <w:r>
        <w:rPr>
          <w:rFonts w:hint="eastAsia"/>
        </w:rPr>
        <w:t xml:space="preserve"> 5-3</w:t>
      </w:r>
      <w:r w:rsidR="00F819B8">
        <w:t xml:space="preserve"> </w:t>
      </w:r>
      <w:r w:rsidR="00F819B8">
        <w:rPr>
          <w:rFonts w:hint="eastAsia"/>
        </w:rPr>
        <w:t>故障可视化</w:t>
      </w:r>
    </w:p>
    <w:p w14:paraId="5A0FE1D6" w14:textId="2E57C402" w:rsidR="007B078F" w:rsidRDefault="005D4620" w:rsidP="007B078F">
      <w:pPr>
        <w:pStyle w:val="10"/>
        <w:ind w:firstLine="480"/>
      </w:pPr>
      <w:r>
        <w:rPr>
          <w:rFonts w:hint="eastAsia"/>
        </w:rPr>
        <w:t>同时，我们也成功实现了数据的存储管理，包括对历史数据的查看和删除</w:t>
      </w:r>
      <w:r w:rsidR="00BF2204">
        <w:rPr>
          <w:rFonts w:hint="eastAsia"/>
        </w:rPr>
        <w:t>，如图</w:t>
      </w:r>
      <w:r w:rsidR="00BF2204">
        <w:rPr>
          <w:rFonts w:hint="eastAsia"/>
        </w:rPr>
        <w:t>5</w:t>
      </w:r>
      <w:r w:rsidR="00BF2204">
        <w:t>-4</w:t>
      </w:r>
      <w:r w:rsidR="00BF2204">
        <w:rPr>
          <w:rFonts w:hint="eastAsia"/>
        </w:rPr>
        <w:t>所示</w:t>
      </w:r>
      <w:r>
        <w:rPr>
          <w:rFonts w:hint="eastAsia"/>
        </w:rPr>
        <w:t>。</w:t>
      </w:r>
    </w:p>
    <w:p w14:paraId="164FD67E" w14:textId="722DEEF4" w:rsidR="00BF2204" w:rsidRDefault="00BA0E72" w:rsidP="00375233">
      <w:pPr>
        <w:pStyle w:val="10"/>
        <w:ind w:firstLineChars="83" w:firstLine="199"/>
        <w:jc w:val="center"/>
      </w:pPr>
      <w:r>
        <w:rPr>
          <w:noProof/>
        </w:rPr>
        <w:drawing>
          <wp:inline distT="0" distB="0" distL="0" distR="0" wp14:anchorId="1874D297" wp14:editId="5257AED5">
            <wp:extent cx="5274310" cy="3529330"/>
            <wp:effectExtent l="0" t="0" r="2540" b="0"/>
            <wp:docPr id="1657566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3529330"/>
                    </a:xfrm>
                    <a:prstGeom prst="rect">
                      <a:avLst/>
                    </a:prstGeom>
                    <a:noFill/>
                    <a:ln>
                      <a:noFill/>
                    </a:ln>
                  </pic:spPr>
                </pic:pic>
              </a:graphicData>
            </a:graphic>
          </wp:inline>
        </w:drawing>
      </w:r>
    </w:p>
    <w:p w14:paraId="2BC7D68A" w14:textId="3AABBB25" w:rsidR="00BF2204" w:rsidRDefault="00BF2204" w:rsidP="00BF2204">
      <w:pPr>
        <w:pStyle w:val="10"/>
        <w:ind w:firstLineChars="0" w:firstLine="0"/>
        <w:jc w:val="center"/>
      </w:pPr>
      <w:r>
        <w:rPr>
          <w:rFonts w:hint="eastAsia"/>
        </w:rPr>
        <w:t>图</w:t>
      </w:r>
      <w:r>
        <w:rPr>
          <w:rFonts w:hint="eastAsia"/>
        </w:rPr>
        <w:t xml:space="preserve"> 5-</w:t>
      </w:r>
      <w:r>
        <w:t xml:space="preserve">4 </w:t>
      </w:r>
      <w:r>
        <w:rPr>
          <w:rFonts w:hint="eastAsia"/>
        </w:rPr>
        <w:t>历史数据查看</w:t>
      </w:r>
    </w:p>
    <w:p w14:paraId="4D94B120" w14:textId="5F9B0A74" w:rsidR="005D4620" w:rsidRDefault="005D4620" w:rsidP="005D4620">
      <w:pPr>
        <w:pStyle w:val="10"/>
        <w:ind w:firstLineChars="0" w:firstLine="0"/>
        <w:jc w:val="left"/>
      </w:pPr>
      <w:r>
        <w:rPr>
          <w:rFonts w:hint="eastAsia"/>
        </w:rPr>
        <w:t>此外，我们也实现了</w:t>
      </w:r>
      <w:r>
        <w:rPr>
          <w:rFonts w:hint="eastAsia"/>
        </w:rPr>
        <w:t>Web</w:t>
      </w:r>
      <w:r>
        <w:rPr>
          <w:rFonts w:hint="eastAsia"/>
        </w:rPr>
        <w:t>端对监测记录的展示和分析，如图</w:t>
      </w:r>
      <w:r>
        <w:rPr>
          <w:rFonts w:hint="eastAsia"/>
        </w:rPr>
        <w:t>5-5</w:t>
      </w:r>
      <w:r>
        <w:rPr>
          <w:rFonts w:hint="eastAsia"/>
        </w:rPr>
        <w:t>所示。</w:t>
      </w:r>
    </w:p>
    <w:p w14:paraId="3FC6C2BB" w14:textId="667BB179" w:rsidR="00375233" w:rsidRDefault="000C0DA4" w:rsidP="00375233">
      <w:pPr>
        <w:pStyle w:val="10"/>
        <w:ind w:firstLineChars="0" w:firstLine="0"/>
        <w:jc w:val="center"/>
      </w:pPr>
      <w:r>
        <w:rPr>
          <w:noProof/>
        </w:rPr>
        <w:lastRenderedPageBreak/>
        <w:drawing>
          <wp:inline distT="0" distB="0" distL="0" distR="0" wp14:anchorId="0BA798BD" wp14:editId="00626281">
            <wp:extent cx="5274310" cy="2505075"/>
            <wp:effectExtent l="0" t="0" r="2540" b="9525"/>
            <wp:docPr id="588173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2505075"/>
                    </a:xfrm>
                    <a:prstGeom prst="rect">
                      <a:avLst/>
                    </a:prstGeom>
                    <a:noFill/>
                    <a:ln>
                      <a:noFill/>
                    </a:ln>
                  </pic:spPr>
                </pic:pic>
              </a:graphicData>
            </a:graphic>
          </wp:inline>
        </w:drawing>
      </w:r>
    </w:p>
    <w:p w14:paraId="6F37D5EA" w14:textId="04CBDCA0" w:rsidR="005D4620" w:rsidRDefault="005D4620" w:rsidP="005D4620">
      <w:pPr>
        <w:pStyle w:val="10"/>
        <w:ind w:firstLineChars="0" w:firstLine="0"/>
        <w:jc w:val="center"/>
      </w:pPr>
      <w:r>
        <w:rPr>
          <w:rFonts w:hint="eastAsia"/>
        </w:rPr>
        <w:t>图</w:t>
      </w:r>
      <w:r>
        <w:rPr>
          <w:rFonts w:hint="eastAsia"/>
        </w:rPr>
        <w:t xml:space="preserve"> 5-5 Web</w:t>
      </w:r>
      <w:r>
        <w:rPr>
          <w:rFonts w:hint="eastAsia"/>
        </w:rPr>
        <w:t>端界面展示</w:t>
      </w:r>
    </w:p>
    <w:p w14:paraId="0214D6B9" w14:textId="7540B3A5" w:rsidR="005D4620" w:rsidRDefault="005D4620" w:rsidP="005D4620">
      <w:pPr>
        <w:pStyle w:val="10"/>
        <w:ind w:firstLineChars="0" w:firstLine="0"/>
        <w:jc w:val="left"/>
      </w:pPr>
      <w:r>
        <w:rPr>
          <w:rFonts w:hint="eastAsia"/>
        </w:rPr>
        <w:t>最后，我们实现了移动端对监测记录的管理和显示，如图</w:t>
      </w:r>
      <w:r>
        <w:rPr>
          <w:rFonts w:hint="eastAsia"/>
        </w:rPr>
        <w:t>5-6</w:t>
      </w:r>
      <w:r>
        <w:rPr>
          <w:rFonts w:hint="eastAsia"/>
        </w:rPr>
        <w:t>所示。</w:t>
      </w:r>
    </w:p>
    <w:p w14:paraId="2F8D5495" w14:textId="0E853CC6" w:rsidR="005D4620" w:rsidRDefault="00BA0E72" w:rsidP="005D4620">
      <w:pPr>
        <w:pStyle w:val="10"/>
        <w:ind w:firstLineChars="0" w:firstLine="0"/>
        <w:jc w:val="center"/>
      </w:pPr>
      <w:r>
        <w:rPr>
          <w:noProof/>
        </w:rPr>
        <w:drawing>
          <wp:inline distT="0" distB="0" distL="0" distR="0" wp14:anchorId="52956030" wp14:editId="035AED8B">
            <wp:extent cx="2267056" cy="4309200"/>
            <wp:effectExtent l="0" t="0" r="0" b="0"/>
            <wp:docPr id="19252275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a:extLst>
                        <a:ext uri="{28A0092B-C50C-407E-A947-70E740481C1C}">
                          <a14:useLocalDpi xmlns:a14="http://schemas.microsoft.com/office/drawing/2010/main" val="0"/>
                        </a:ext>
                      </a:extLst>
                    </a:blip>
                    <a:srcRect t="1109" b="3026"/>
                    <a:stretch/>
                  </pic:blipFill>
                  <pic:spPr bwMode="auto">
                    <a:xfrm>
                      <a:off x="0" y="0"/>
                      <a:ext cx="2267056" cy="4309200"/>
                    </a:xfrm>
                    <a:prstGeom prst="rect">
                      <a:avLst/>
                    </a:prstGeom>
                    <a:noFill/>
                    <a:ln>
                      <a:noFill/>
                    </a:ln>
                    <a:extLst>
                      <a:ext uri="{53640926-AAD7-44D8-BBD7-CCE9431645EC}">
                        <a14:shadowObscured xmlns:a14="http://schemas.microsoft.com/office/drawing/2010/main"/>
                      </a:ext>
                    </a:extLst>
                  </pic:spPr>
                </pic:pic>
              </a:graphicData>
            </a:graphic>
          </wp:inline>
        </w:drawing>
      </w:r>
      <w:r w:rsidR="005D4620">
        <w:rPr>
          <w:rFonts w:hint="eastAsia"/>
        </w:rPr>
        <w:t xml:space="preserve">   </w:t>
      </w:r>
      <w:r w:rsidR="005D4620">
        <w:rPr>
          <w:rFonts w:hint="eastAsia"/>
          <w:noProof/>
        </w:rPr>
        <w:drawing>
          <wp:inline distT="0" distB="0" distL="0" distR="0" wp14:anchorId="22629810" wp14:editId="31AA06AE">
            <wp:extent cx="2204604" cy="4309200"/>
            <wp:effectExtent l="0" t="0" r="5715" b="0"/>
            <wp:docPr id="9421356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35662" name="图片 942135662"/>
                    <pic:cNvPicPr/>
                  </pic:nvPicPr>
                  <pic:blipFill rotWithShape="1">
                    <a:blip r:embed="rId22">
                      <a:extLst>
                        <a:ext uri="{28A0092B-C50C-407E-A947-70E740481C1C}">
                          <a14:useLocalDpi xmlns:a14="http://schemas.microsoft.com/office/drawing/2010/main" val="0"/>
                        </a:ext>
                      </a:extLst>
                    </a:blip>
                    <a:srcRect l="6567" t="2448" r="6348" b="223"/>
                    <a:stretch/>
                  </pic:blipFill>
                  <pic:spPr bwMode="auto">
                    <a:xfrm>
                      <a:off x="0" y="0"/>
                      <a:ext cx="2204604" cy="4309200"/>
                    </a:xfrm>
                    <a:prstGeom prst="rect">
                      <a:avLst/>
                    </a:prstGeom>
                    <a:ln>
                      <a:noFill/>
                    </a:ln>
                    <a:extLst>
                      <a:ext uri="{53640926-AAD7-44D8-BBD7-CCE9431645EC}">
                        <a14:shadowObscured xmlns:a14="http://schemas.microsoft.com/office/drawing/2010/main"/>
                      </a:ext>
                    </a:extLst>
                  </pic:spPr>
                </pic:pic>
              </a:graphicData>
            </a:graphic>
          </wp:inline>
        </w:drawing>
      </w:r>
    </w:p>
    <w:p w14:paraId="713FA6CE" w14:textId="3A29358F" w:rsidR="005D4620" w:rsidRDefault="005D4620" w:rsidP="005D4620">
      <w:pPr>
        <w:pStyle w:val="10"/>
        <w:ind w:firstLineChars="0" w:firstLine="0"/>
        <w:jc w:val="center"/>
      </w:pPr>
      <w:r>
        <w:rPr>
          <w:rFonts w:hint="eastAsia"/>
        </w:rPr>
        <w:t>图</w:t>
      </w:r>
      <w:r>
        <w:rPr>
          <w:rFonts w:hint="eastAsia"/>
        </w:rPr>
        <w:t xml:space="preserve"> 5-6 </w:t>
      </w:r>
      <w:r>
        <w:rPr>
          <w:rFonts w:hint="eastAsia"/>
        </w:rPr>
        <w:t>移动端界面展示</w:t>
      </w:r>
    </w:p>
    <w:p w14:paraId="20AD2D3F" w14:textId="77777777" w:rsidR="005D4620" w:rsidRDefault="005D4620" w:rsidP="005D4620">
      <w:pPr>
        <w:pStyle w:val="10"/>
        <w:ind w:firstLineChars="0" w:firstLine="0"/>
        <w:jc w:val="left"/>
      </w:pPr>
    </w:p>
    <w:sectPr w:rsidR="005D46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0CDE3B" w14:textId="77777777" w:rsidR="00476221" w:rsidRDefault="00476221">
      <w:r>
        <w:separator/>
      </w:r>
    </w:p>
  </w:endnote>
  <w:endnote w:type="continuationSeparator" w:id="0">
    <w:p w14:paraId="5D8774E8" w14:textId="77777777" w:rsidR="00476221" w:rsidRDefault="004762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仿宋_GB2312">
    <w:altName w:val="微软雅黑"/>
    <w:charset w:val="86"/>
    <w:family w:val="modern"/>
    <w:pitch w:val="default"/>
    <w:sig w:usb0="00000001" w:usb1="080E0000" w:usb2="00000000" w:usb3="00000000" w:csb0="00040000" w:csb1="00000000"/>
  </w:font>
  <w:font w:name="华文仿宋">
    <w:panose1 w:val="02010600040101010101"/>
    <w:charset w:val="86"/>
    <w:family w:val="auto"/>
    <w:pitch w:val="variable"/>
    <w:sig w:usb0="00000287" w:usb1="080F0000" w:usb2="00000010" w:usb3="00000000" w:csb0="000400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B8F1A" w14:textId="77777777" w:rsidR="00763B4D" w:rsidRDefault="00000000">
    <w:pPr>
      <w:pStyle w:val="af2"/>
      <w:ind w:firstLine="360"/>
      <w:jc w:val="center"/>
    </w:pPr>
    <w:r>
      <w:fldChar w:fldCharType="begin"/>
    </w:r>
    <w:r>
      <w:instrText>PAGE   \* MERGEFORMAT</w:instrText>
    </w:r>
    <w:r>
      <w:fldChar w:fldCharType="separate"/>
    </w:r>
    <w:r>
      <w:rPr>
        <w:lang w:val="zh-CN"/>
      </w:rPr>
      <w:t>III</w:t>
    </w:r>
    <w:r>
      <w:rPr>
        <w:lang w:val="zh-CN"/>
      </w:rPr>
      <w:fldChar w:fldCharType="end"/>
    </w:r>
  </w:p>
  <w:p w14:paraId="0CBD95F7" w14:textId="77777777" w:rsidR="00763B4D" w:rsidRDefault="00763B4D">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00A9F" w14:textId="77777777" w:rsidR="00763B4D" w:rsidRDefault="00000000">
    <w:pPr>
      <w:pStyle w:val="af2"/>
      <w:ind w:firstLine="360"/>
      <w:jc w:val="center"/>
    </w:pPr>
    <w:r>
      <w:fldChar w:fldCharType="begin"/>
    </w:r>
    <w:r>
      <w:instrText>PAGE   \* MERGEFORMAT</w:instrText>
    </w:r>
    <w:r>
      <w:fldChar w:fldCharType="separate"/>
    </w:r>
    <w:r>
      <w:rPr>
        <w:lang w:val="zh-CN"/>
      </w:rPr>
      <w:t>III</w:t>
    </w:r>
    <w:r>
      <w:rPr>
        <w:lang w:val="zh-C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EC2E2" w14:textId="77777777" w:rsidR="00763B4D" w:rsidRDefault="00000000">
    <w:pPr>
      <w:pStyle w:val="af2"/>
      <w:framePr w:wrap="around" w:vAnchor="text" w:hAnchor="margin" w:xAlign="center" w:y="1"/>
      <w:ind w:firstLine="360"/>
    </w:pPr>
    <w:r>
      <w:rPr>
        <w:rStyle w:val="aff"/>
      </w:rPr>
      <w:fldChar w:fldCharType="begin"/>
    </w:r>
    <w:r>
      <w:rPr>
        <w:rStyle w:val="aff"/>
      </w:rPr>
      <w:instrText xml:space="preserve">PAGE  </w:instrText>
    </w:r>
    <w:r>
      <w:rPr>
        <w:rStyle w:val="aff"/>
      </w:rPr>
      <w:fldChar w:fldCharType="separate"/>
    </w:r>
    <w:r>
      <w:rPr>
        <w:rStyle w:val="aff"/>
      </w:rPr>
      <w:t>1</w:t>
    </w:r>
    <w:r>
      <w:rPr>
        <w:rStyle w:val="aff"/>
      </w:rPr>
      <w:fldChar w:fldCharType="end"/>
    </w:r>
  </w:p>
  <w:p w14:paraId="122710FA" w14:textId="77777777" w:rsidR="00763B4D" w:rsidRDefault="00763B4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ED7F9" w14:textId="77777777" w:rsidR="00763B4D" w:rsidRDefault="00000000">
    <w:pPr>
      <w:pStyle w:val="af2"/>
      <w:framePr w:wrap="around" w:vAnchor="text" w:hAnchor="margin" w:xAlign="center" w:y="1"/>
      <w:ind w:firstLine="360"/>
    </w:pPr>
    <w:r>
      <w:rPr>
        <w:rStyle w:val="aff"/>
      </w:rPr>
      <w:fldChar w:fldCharType="begin"/>
    </w:r>
    <w:r>
      <w:rPr>
        <w:rStyle w:val="aff"/>
      </w:rPr>
      <w:instrText xml:space="preserve">PAGE  </w:instrText>
    </w:r>
    <w:r>
      <w:rPr>
        <w:rStyle w:val="aff"/>
      </w:rPr>
      <w:fldChar w:fldCharType="separate"/>
    </w:r>
    <w:r>
      <w:rPr>
        <w:rStyle w:val="aff"/>
      </w:rPr>
      <w:t>1</w:t>
    </w:r>
    <w:r>
      <w:rPr>
        <w:rStyle w:val="aff"/>
      </w:rPr>
      <w:fldChar w:fldCharType="end"/>
    </w:r>
  </w:p>
  <w:p w14:paraId="37304CCA" w14:textId="77777777" w:rsidR="00763B4D" w:rsidRDefault="00763B4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0B8EE1" w14:textId="77777777" w:rsidR="00476221" w:rsidRDefault="00476221">
      <w:r>
        <w:separator/>
      </w:r>
    </w:p>
  </w:footnote>
  <w:footnote w:type="continuationSeparator" w:id="0">
    <w:p w14:paraId="366B16B9" w14:textId="77777777" w:rsidR="00476221" w:rsidRDefault="004762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94B6B" w14:textId="7C9DD14D" w:rsidR="00763B4D" w:rsidRDefault="00DF64B9" w:rsidP="00DF64B9">
    <w:pPr>
      <w:pStyle w:val="af4"/>
      <w:jc w:val="left"/>
      <w:rPr>
        <w:rFonts w:cs="Times New Roman"/>
      </w:rPr>
    </w:pPr>
    <w:r>
      <w:rPr>
        <w:rFonts w:cs="Times New Roman" w:hint="eastAsia"/>
      </w:rPr>
      <w:t>观星——基于张量的轴承监管系统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A3C0F"/>
    <w:multiLevelType w:val="multilevel"/>
    <w:tmpl w:val="139A3C0F"/>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2421"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15:restartNumberingAfterBreak="0">
    <w:nsid w:val="38345CD3"/>
    <w:multiLevelType w:val="multilevel"/>
    <w:tmpl w:val="38345CD3"/>
    <w:lvl w:ilvl="0">
      <w:start w:val="1"/>
      <w:numFmt w:val="upperRoman"/>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 w15:restartNumberingAfterBreak="0">
    <w:nsid w:val="54D400F5"/>
    <w:multiLevelType w:val="multilevel"/>
    <w:tmpl w:val="54D400F5"/>
    <w:lvl w:ilvl="0">
      <w:start w:val="1"/>
      <w:numFmt w:val="decimal"/>
      <w:pStyle w:val="a"/>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num w:numId="1" w16cid:durableId="273171667">
    <w:abstractNumId w:val="0"/>
  </w:num>
  <w:num w:numId="2" w16cid:durableId="1883128171">
    <w:abstractNumId w:val="2"/>
  </w:num>
  <w:num w:numId="3" w16cid:durableId="185870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hideSpellingErrors/>
  <w:hideGrammaticalErrors/>
  <w:proofState w:spelling="clean" w:grammar="clean"/>
  <w:defaultTabStop w:val="21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WE5NWE0ODRkMDU2NTZiOGU2ZmY0OTNmNWJjNDVjNTEifQ=="/>
  </w:docVars>
  <w:rsids>
    <w:rsidRoot w:val="00596229"/>
    <w:rsid w:val="00003F46"/>
    <w:rsid w:val="0000539F"/>
    <w:rsid w:val="00007A7F"/>
    <w:rsid w:val="000114A4"/>
    <w:rsid w:val="00011B77"/>
    <w:rsid w:val="00015F6E"/>
    <w:rsid w:val="00027990"/>
    <w:rsid w:val="00030524"/>
    <w:rsid w:val="00030DC3"/>
    <w:rsid w:val="0003106A"/>
    <w:rsid w:val="000320A2"/>
    <w:rsid w:val="0003222D"/>
    <w:rsid w:val="00032294"/>
    <w:rsid w:val="00033A4C"/>
    <w:rsid w:val="00046C66"/>
    <w:rsid w:val="00047A7E"/>
    <w:rsid w:val="00050138"/>
    <w:rsid w:val="00053968"/>
    <w:rsid w:val="00054007"/>
    <w:rsid w:val="000548EE"/>
    <w:rsid w:val="000574C4"/>
    <w:rsid w:val="00067D4F"/>
    <w:rsid w:val="0008367F"/>
    <w:rsid w:val="00086465"/>
    <w:rsid w:val="000911FE"/>
    <w:rsid w:val="0009308D"/>
    <w:rsid w:val="00095AFA"/>
    <w:rsid w:val="000A4A7F"/>
    <w:rsid w:val="000B4F00"/>
    <w:rsid w:val="000C0DA4"/>
    <w:rsid w:val="000C1A1F"/>
    <w:rsid w:val="000C2D5B"/>
    <w:rsid w:val="000C7F91"/>
    <w:rsid w:val="000D7D9B"/>
    <w:rsid w:val="000E2F98"/>
    <w:rsid w:val="000E555C"/>
    <w:rsid w:val="000E6DB1"/>
    <w:rsid w:val="000F181D"/>
    <w:rsid w:val="00105E01"/>
    <w:rsid w:val="00106F86"/>
    <w:rsid w:val="001275B6"/>
    <w:rsid w:val="0013440D"/>
    <w:rsid w:val="00135DA6"/>
    <w:rsid w:val="00137FEA"/>
    <w:rsid w:val="00146FAB"/>
    <w:rsid w:val="001479E6"/>
    <w:rsid w:val="001527E9"/>
    <w:rsid w:val="00161BFC"/>
    <w:rsid w:val="001710C6"/>
    <w:rsid w:val="00175023"/>
    <w:rsid w:val="00176020"/>
    <w:rsid w:val="0018576B"/>
    <w:rsid w:val="00192EC7"/>
    <w:rsid w:val="0019399D"/>
    <w:rsid w:val="00196EB5"/>
    <w:rsid w:val="0019736C"/>
    <w:rsid w:val="001A1702"/>
    <w:rsid w:val="001E17C8"/>
    <w:rsid w:val="001E1E07"/>
    <w:rsid w:val="001E525E"/>
    <w:rsid w:val="001E601B"/>
    <w:rsid w:val="001E745D"/>
    <w:rsid w:val="001F1D44"/>
    <w:rsid w:val="001F2494"/>
    <w:rsid w:val="001F68A6"/>
    <w:rsid w:val="00201BC2"/>
    <w:rsid w:val="002065F4"/>
    <w:rsid w:val="00211CB0"/>
    <w:rsid w:val="00222770"/>
    <w:rsid w:val="002242C6"/>
    <w:rsid w:val="002621E2"/>
    <w:rsid w:val="002710B8"/>
    <w:rsid w:val="00280E7C"/>
    <w:rsid w:val="00281FA0"/>
    <w:rsid w:val="00287EE2"/>
    <w:rsid w:val="002B6C8A"/>
    <w:rsid w:val="002C169B"/>
    <w:rsid w:val="002E2D2E"/>
    <w:rsid w:val="002E65CA"/>
    <w:rsid w:val="00320032"/>
    <w:rsid w:val="00324C0B"/>
    <w:rsid w:val="00340027"/>
    <w:rsid w:val="0034552B"/>
    <w:rsid w:val="0035310D"/>
    <w:rsid w:val="003579BF"/>
    <w:rsid w:val="00363AF9"/>
    <w:rsid w:val="00364FED"/>
    <w:rsid w:val="00374FEB"/>
    <w:rsid w:val="00375233"/>
    <w:rsid w:val="00382956"/>
    <w:rsid w:val="00382ADF"/>
    <w:rsid w:val="00383C8E"/>
    <w:rsid w:val="003842EF"/>
    <w:rsid w:val="0038583C"/>
    <w:rsid w:val="003976AB"/>
    <w:rsid w:val="003B0833"/>
    <w:rsid w:val="003C0BA3"/>
    <w:rsid w:val="003C4B64"/>
    <w:rsid w:val="003D40AF"/>
    <w:rsid w:val="003F5E0E"/>
    <w:rsid w:val="003F6517"/>
    <w:rsid w:val="00400E0B"/>
    <w:rsid w:val="00424E00"/>
    <w:rsid w:val="00431CC8"/>
    <w:rsid w:val="00442931"/>
    <w:rsid w:val="00462EF5"/>
    <w:rsid w:val="004727BB"/>
    <w:rsid w:val="0047284F"/>
    <w:rsid w:val="00476221"/>
    <w:rsid w:val="00476B17"/>
    <w:rsid w:val="00485D0A"/>
    <w:rsid w:val="00493EF3"/>
    <w:rsid w:val="004A4C92"/>
    <w:rsid w:val="004A5683"/>
    <w:rsid w:val="004B01F1"/>
    <w:rsid w:val="004B34E9"/>
    <w:rsid w:val="004C541C"/>
    <w:rsid w:val="004C6452"/>
    <w:rsid w:val="004D6431"/>
    <w:rsid w:val="004D6663"/>
    <w:rsid w:val="004F45A9"/>
    <w:rsid w:val="004F6F6D"/>
    <w:rsid w:val="00500E29"/>
    <w:rsid w:val="0050233F"/>
    <w:rsid w:val="00505CC5"/>
    <w:rsid w:val="00520B23"/>
    <w:rsid w:val="00522B4F"/>
    <w:rsid w:val="00540231"/>
    <w:rsid w:val="00567FB5"/>
    <w:rsid w:val="0058017B"/>
    <w:rsid w:val="00580711"/>
    <w:rsid w:val="005816D0"/>
    <w:rsid w:val="00596229"/>
    <w:rsid w:val="00596548"/>
    <w:rsid w:val="005A6B2D"/>
    <w:rsid w:val="005A6E55"/>
    <w:rsid w:val="005A76A8"/>
    <w:rsid w:val="005B4AEA"/>
    <w:rsid w:val="005B5FE0"/>
    <w:rsid w:val="005D068B"/>
    <w:rsid w:val="005D069E"/>
    <w:rsid w:val="005D1038"/>
    <w:rsid w:val="005D1F72"/>
    <w:rsid w:val="005D4620"/>
    <w:rsid w:val="005D479E"/>
    <w:rsid w:val="005D495E"/>
    <w:rsid w:val="005E28E1"/>
    <w:rsid w:val="005E337E"/>
    <w:rsid w:val="005E3E79"/>
    <w:rsid w:val="005E78F7"/>
    <w:rsid w:val="005E7F02"/>
    <w:rsid w:val="005F47C2"/>
    <w:rsid w:val="005F4A49"/>
    <w:rsid w:val="00600322"/>
    <w:rsid w:val="0060499D"/>
    <w:rsid w:val="006231D7"/>
    <w:rsid w:val="0063139F"/>
    <w:rsid w:val="00632DED"/>
    <w:rsid w:val="00642596"/>
    <w:rsid w:val="00644EBB"/>
    <w:rsid w:val="00644FD2"/>
    <w:rsid w:val="00645B33"/>
    <w:rsid w:val="00645F29"/>
    <w:rsid w:val="00651938"/>
    <w:rsid w:val="00653613"/>
    <w:rsid w:val="006543F6"/>
    <w:rsid w:val="00660938"/>
    <w:rsid w:val="00665734"/>
    <w:rsid w:val="006765D9"/>
    <w:rsid w:val="00682532"/>
    <w:rsid w:val="00682FBC"/>
    <w:rsid w:val="006919A6"/>
    <w:rsid w:val="006A197C"/>
    <w:rsid w:val="006A6841"/>
    <w:rsid w:val="006A7574"/>
    <w:rsid w:val="006C1661"/>
    <w:rsid w:val="006C1D0C"/>
    <w:rsid w:val="006C338F"/>
    <w:rsid w:val="006C4997"/>
    <w:rsid w:val="006D0427"/>
    <w:rsid w:val="006D45A1"/>
    <w:rsid w:val="0070255E"/>
    <w:rsid w:val="00702DD8"/>
    <w:rsid w:val="0070592B"/>
    <w:rsid w:val="00716DF9"/>
    <w:rsid w:val="007205CB"/>
    <w:rsid w:val="007347D7"/>
    <w:rsid w:val="00744FDA"/>
    <w:rsid w:val="00761862"/>
    <w:rsid w:val="00763107"/>
    <w:rsid w:val="00763B4D"/>
    <w:rsid w:val="00766074"/>
    <w:rsid w:val="00772BFF"/>
    <w:rsid w:val="007B078F"/>
    <w:rsid w:val="007B3B10"/>
    <w:rsid w:val="007C2CF7"/>
    <w:rsid w:val="007C363C"/>
    <w:rsid w:val="007D2726"/>
    <w:rsid w:val="007D7B56"/>
    <w:rsid w:val="007F1B7D"/>
    <w:rsid w:val="00800448"/>
    <w:rsid w:val="008008FB"/>
    <w:rsid w:val="00810908"/>
    <w:rsid w:val="00811E47"/>
    <w:rsid w:val="00813193"/>
    <w:rsid w:val="00815474"/>
    <w:rsid w:val="00822199"/>
    <w:rsid w:val="00824A9D"/>
    <w:rsid w:val="00835912"/>
    <w:rsid w:val="00837F40"/>
    <w:rsid w:val="00840233"/>
    <w:rsid w:val="00840EB9"/>
    <w:rsid w:val="00850050"/>
    <w:rsid w:val="00861AA9"/>
    <w:rsid w:val="00874BBE"/>
    <w:rsid w:val="00877664"/>
    <w:rsid w:val="00882363"/>
    <w:rsid w:val="00885CE2"/>
    <w:rsid w:val="00896D2F"/>
    <w:rsid w:val="008979E4"/>
    <w:rsid w:val="008A2B5E"/>
    <w:rsid w:val="008A7A3D"/>
    <w:rsid w:val="008C13CD"/>
    <w:rsid w:val="008C36DE"/>
    <w:rsid w:val="008D1AAF"/>
    <w:rsid w:val="008D28E9"/>
    <w:rsid w:val="008D2AB6"/>
    <w:rsid w:val="008D61A4"/>
    <w:rsid w:val="008D68B6"/>
    <w:rsid w:val="008F06E6"/>
    <w:rsid w:val="008F18A6"/>
    <w:rsid w:val="008F347E"/>
    <w:rsid w:val="008F4A88"/>
    <w:rsid w:val="008F7A80"/>
    <w:rsid w:val="00904736"/>
    <w:rsid w:val="00905A23"/>
    <w:rsid w:val="009076B9"/>
    <w:rsid w:val="00910D16"/>
    <w:rsid w:val="00914CEF"/>
    <w:rsid w:val="00924838"/>
    <w:rsid w:val="00927B0A"/>
    <w:rsid w:val="00941021"/>
    <w:rsid w:val="00941174"/>
    <w:rsid w:val="009416A3"/>
    <w:rsid w:val="0094325C"/>
    <w:rsid w:val="00947698"/>
    <w:rsid w:val="0095122C"/>
    <w:rsid w:val="0096658A"/>
    <w:rsid w:val="00970B52"/>
    <w:rsid w:val="00974288"/>
    <w:rsid w:val="009768EB"/>
    <w:rsid w:val="009915C8"/>
    <w:rsid w:val="00992219"/>
    <w:rsid w:val="00992F99"/>
    <w:rsid w:val="009B54DC"/>
    <w:rsid w:val="009C1EE1"/>
    <w:rsid w:val="009C23FD"/>
    <w:rsid w:val="009D236E"/>
    <w:rsid w:val="009E73FD"/>
    <w:rsid w:val="009E7EED"/>
    <w:rsid w:val="009F035F"/>
    <w:rsid w:val="009F3A7B"/>
    <w:rsid w:val="009F66A8"/>
    <w:rsid w:val="00A02F49"/>
    <w:rsid w:val="00A05D00"/>
    <w:rsid w:val="00A05FCD"/>
    <w:rsid w:val="00A10A0F"/>
    <w:rsid w:val="00A25701"/>
    <w:rsid w:val="00A37BC2"/>
    <w:rsid w:val="00A62777"/>
    <w:rsid w:val="00A64765"/>
    <w:rsid w:val="00A7756E"/>
    <w:rsid w:val="00A8675D"/>
    <w:rsid w:val="00A8742A"/>
    <w:rsid w:val="00A91020"/>
    <w:rsid w:val="00A91B7D"/>
    <w:rsid w:val="00A91D20"/>
    <w:rsid w:val="00A91EAF"/>
    <w:rsid w:val="00AB3D05"/>
    <w:rsid w:val="00AC4C52"/>
    <w:rsid w:val="00AE1702"/>
    <w:rsid w:val="00AE1BEE"/>
    <w:rsid w:val="00AE4B5B"/>
    <w:rsid w:val="00AE5073"/>
    <w:rsid w:val="00B04515"/>
    <w:rsid w:val="00B063D9"/>
    <w:rsid w:val="00B10653"/>
    <w:rsid w:val="00B237C9"/>
    <w:rsid w:val="00B35A33"/>
    <w:rsid w:val="00B42FA5"/>
    <w:rsid w:val="00B4368F"/>
    <w:rsid w:val="00B4475B"/>
    <w:rsid w:val="00B47EB9"/>
    <w:rsid w:val="00B5181C"/>
    <w:rsid w:val="00B5483B"/>
    <w:rsid w:val="00B55634"/>
    <w:rsid w:val="00B57932"/>
    <w:rsid w:val="00B611B7"/>
    <w:rsid w:val="00B67315"/>
    <w:rsid w:val="00B7318D"/>
    <w:rsid w:val="00B7325F"/>
    <w:rsid w:val="00B82496"/>
    <w:rsid w:val="00B8323E"/>
    <w:rsid w:val="00B90481"/>
    <w:rsid w:val="00B91E2C"/>
    <w:rsid w:val="00BA0E72"/>
    <w:rsid w:val="00BA51C4"/>
    <w:rsid w:val="00BB50C5"/>
    <w:rsid w:val="00BC39DA"/>
    <w:rsid w:val="00BC42A7"/>
    <w:rsid w:val="00BD3B75"/>
    <w:rsid w:val="00BD7823"/>
    <w:rsid w:val="00BD7C9D"/>
    <w:rsid w:val="00BE29C7"/>
    <w:rsid w:val="00BE2F82"/>
    <w:rsid w:val="00BE4104"/>
    <w:rsid w:val="00BE6C09"/>
    <w:rsid w:val="00BF05C0"/>
    <w:rsid w:val="00BF2204"/>
    <w:rsid w:val="00BF27C3"/>
    <w:rsid w:val="00C10DFD"/>
    <w:rsid w:val="00C11105"/>
    <w:rsid w:val="00C1324B"/>
    <w:rsid w:val="00C17F85"/>
    <w:rsid w:val="00C34A2C"/>
    <w:rsid w:val="00C34D30"/>
    <w:rsid w:val="00C37C5A"/>
    <w:rsid w:val="00C43822"/>
    <w:rsid w:val="00C452BE"/>
    <w:rsid w:val="00C474CD"/>
    <w:rsid w:val="00C56DAB"/>
    <w:rsid w:val="00C7418B"/>
    <w:rsid w:val="00C8710B"/>
    <w:rsid w:val="00CA2EF8"/>
    <w:rsid w:val="00CA7A6C"/>
    <w:rsid w:val="00CB40CA"/>
    <w:rsid w:val="00CB4C5A"/>
    <w:rsid w:val="00CB4FA9"/>
    <w:rsid w:val="00CB541E"/>
    <w:rsid w:val="00CC7398"/>
    <w:rsid w:val="00CD5B54"/>
    <w:rsid w:val="00CE7996"/>
    <w:rsid w:val="00CF64C6"/>
    <w:rsid w:val="00D0172C"/>
    <w:rsid w:val="00D01DC2"/>
    <w:rsid w:val="00D02095"/>
    <w:rsid w:val="00D07585"/>
    <w:rsid w:val="00D14214"/>
    <w:rsid w:val="00D254CA"/>
    <w:rsid w:val="00D341C2"/>
    <w:rsid w:val="00D36D59"/>
    <w:rsid w:val="00D43867"/>
    <w:rsid w:val="00D479D9"/>
    <w:rsid w:val="00D5128C"/>
    <w:rsid w:val="00D524B7"/>
    <w:rsid w:val="00D5774B"/>
    <w:rsid w:val="00D60062"/>
    <w:rsid w:val="00D679E8"/>
    <w:rsid w:val="00D712D6"/>
    <w:rsid w:val="00D834CD"/>
    <w:rsid w:val="00D84B7D"/>
    <w:rsid w:val="00D91556"/>
    <w:rsid w:val="00D945AE"/>
    <w:rsid w:val="00D95E20"/>
    <w:rsid w:val="00D97BE7"/>
    <w:rsid w:val="00DD1576"/>
    <w:rsid w:val="00DE662E"/>
    <w:rsid w:val="00DF54DC"/>
    <w:rsid w:val="00DF63F5"/>
    <w:rsid w:val="00DF64B9"/>
    <w:rsid w:val="00E009B9"/>
    <w:rsid w:val="00E01DD9"/>
    <w:rsid w:val="00E030D8"/>
    <w:rsid w:val="00E1187F"/>
    <w:rsid w:val="00E15DAF"/>
    <w:rsid w:val="00E16A1D"/>
    <w:rsid w:val="00E207C7"/>
    <w:rsid w:val="00E30F27"/>
    <w:rsid w:val="00E32D57"/>
    <w:rsid w:val="00E51EA8"/>
    <w:rsid w:val="00E56E00"/>
    <w:rsid w:val="00E72F02"/>
    <w:rsid w:val="00E8066A"/>
    <w:rsid w:val="00E81E1B"/>
    <w:rsid w:val="00E95DD2"/>
    <w:rsid w:val="00EA1024"/>
    <w:rsid w:val="00EB173D"/>
    <w:rsid w:val="00EB34DB"/>
    <w:rsid w:val="00EB5ED1"/>
    <w:rsid w:val="00EC3D29"/>
    <w:rsid w:val="00ED0295"/>
    <w:rsid w:val="00ED1508"/>
    <w:rsid w:val="00EE12D6"/>
    <w:rsid w:val="00EE230C"/>
    <w:rsid w:val="00EE7630"/>
    <w:rsid w:val="00EF0CBF"/>
    <w:rsid w:val="00EF3CAF"/>
    <w:rsid w:val="00EF5ED4"/>
    <w:rsid w:val="00F01EEF"/>
    <w:rsid w:val="00F04F8A"/>
    <w:rsid w:val="00F05BD9"/>
    <w:rsid w:val="00F06924"/>
    <w:rsid w:val="00F11D05"/>
    <w:rsid w:val="00F13AEA"/>
    <w:rsid w:val="00F144DB"/>
    <w:rsid w:val="00F22CB8"/>
    <w:rsid w:val="00F359AB"/>
    <w:rsid w:val="00F362E0"/>
    <w:rsid w:val="00F36782"/>
    <w:rsid w:val="00F40B28"/>
    <w:rsid w:val="00F613F6"/>
    <w:rsid w:val="00F6541F"/>
    <w:rsid w:val="00F72C64"/>
    <w:rsid w:val="00F819B8"/>
    <w:rsid w:val="00F81C6D"/>
    <w:rsid w:val="00F85D32"/>
    <w:rsid w:val="00F91C72"/>
    <w:rsid w:val="00F92606"/>
    <w:rsid w:val="00F9660A"/>
    <w:rsid w:val="00FA1FEA"/>
    <w:rsid w:val="00FA3137"/>
    <w:rsid w:val="00FA7078"/>
    <w:rsid w:val="00FB7627"/>
    <w:rsid w:val="00FD7BAA"/>
    <w:rsid w:val="00FE5527"/>
    <w:rsid w:val="00FE5CA8"/>
    <w:rsid w:val="00FF1E7D"/>
    <w:rsid w:val="00FF21BF"/>
    <w:rsid w:val="00FF7387"/>
    <w:rsid w:val="43356A48"/>
    <w:rsid w:val="5A4E029F"/>
    <w:rsid w:val="5D745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4F6639"/>
  <w15:docId w15:val="{BFC8FED8-B571-4384-8B32-11C9A254F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uiPriority="0"/>
    <w:lsdException w:name="header" w:uiPriority="0"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uiPriority="0"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FollowedHyperlink" w:uiPriority="0" w:qFormat="1"/>
    <w:lsdException w:name="Strong" w:uiPriority="22" w:qFormat="1"/>
    <w:lsdException w:name="Emphasis" w:uiPriority="0" w:qFormat="1"/>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lsdException w:name="Light Shading Accent 5" w:uiPriority="60" w:qFormat="1"/>
    <w:lsdException w:name="Light List Accent 5" w:uiPriority="61"/>
    <w:lsdException w:name="Light Grid Accent 5" w:uiPriority="62" w:qFormat="1"/>
    <w:lsdException w:name="Medium Shading 1 Accent 5" w:uiPriority="63" w:qFormat="1"/>
    <w:lsdException w:name="Medium Shading 2 Accent 5" w:uiPriority="64" w:qFormat="1"/>
    <w:lsdException w:name="Medium List 1 Accent 5" w:uiPriority="65"/>
    <w:lsdException w:name="Medium List 2 Accent 5" w:uiPriority="66"/>
    <w:lsdException w:name="Medium Grid 1 Accent 5" w:uiPriority="67" w:qFormat="1"/>
    <w:lsdException w:name="Medium Grid 2 Accent 5" w:uiPriority="68"/>
    <w:lsdException w:name="Medium Grid 3 Accent 5" w:uiPriority="69" w:qFormat="1"/>
    <w:lsdException w:name="Dark List Accent 5" w:uiPriority="70"/>
    <w:lsdException w:name="Colorful Shading Accent 5" w:uiPriority="71" w:qFormat="1"/>
    <w:lsdException w:name="Colorful List Accent 5" w:uiPriority="72" w:qFormat="1"/>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Times New Roman" w:hAnsi="Times New Roman"/>
      <w:kern w:val="2"/>
      <w:sz w:val="21"/>
      <w:szCs w:val="21"/>
    </w:rPr>
  </w:style>
  <w:style w:type="paragraph" w:styleId="1">
    <w:name w:val="heading 1"/>
    <w:basedOn w:val="a0"/>
    <w:next w:val="10"/>
    <w:link w:val="11"/>
    <w:qFormat/>
    <w:pPr>
      <w:keepNext/>
      <w:keepLines/>
      <w:numPr>
        <w:numId w:val="1"/>
      </w:numPr>
      <w:spacing w:before="240" w:after="240" w:line="300" w:lineRule="auto"/>
      <w:ind w:left="0" w:firstLine="0"/>
      <w:outlineLvl w:val="0"/>
    </w:pPr>
    <w:rPr>
      <w:rFonts w:eastAsia="黑体"/>
      <w:b/>
      <w:bCs/>
      <w:kern w:val="44"/>
      <w:sz w:val="32"/>
      <w:szCs w:val="44"/>
    </w:rPr>
  </w:style>
  <w:style w:type="paragraph" w:styleId="2">
    <w:name w:val="heading 2"/>
    <w:basedOn w:val="a0"/>
    <w:next w:val="10"/>
    <w:link w:val="20"/>
    <w:unhideWhenUsed/>
    <w:qFormat/>
    <w:pPr>
      <w:keepNext/>
      <w:keepLines/>
      <w:numPr>
        <w:ilvl w:val="1"/>
        <w:numId w:val="1"/>
      </w:numPr>
      <w:spacing w:before="240" w:after="240" w:line="300" w:lineRule="auto"/>
      <w:ind w:left="0" w:firstLine="0"/>
      <w:outlineLvl w:val="1"/>
    </w:pPr>
    <w:rPr>
      <w:rFonts w:eastAsia="黑体"/>
      <w:b/>
      <w:bCs/>
      <w:sz w:val="28"/>
      <w:szCs w:val="28"/>
    </w:rPr>
  </w:style>
  <w:style w:type="paragraph" w:styleId="3">
    <w:name w:val="heading 3"/>
    <w:basedOn w:val="a0"/>
    <w:next w:val="10"/>
    <w:link w:val="30"/>
    <w:unhideWhenUsed/>
    <w:qFormat/>
    <w:pPr>
      <w:keepNext/>
      <w:keepLines/>
      <w:numPr>
        <w:ilvl w:val="2"/>
        <w:numId w:val="1"/>
      </w:numPr>
      <w:spacing w:before="240" w:after="240" w:line="300" w:lineRule="auto"/>
      <w:ind w:left="0" w:firstLine="0"/>
      <w:outlineLvl w:val="2"/>
    </w:pPr>
    <w:rPr>
      <w:b/>
      <w:bCs/>
      <w:sz w:val="24"/>
      <w:szCs w:val="32"/>
    </w:rPr>
  </w:style>
  <w:style w:type="paragraph" w:styleId="4">
    <w:name w:val="heading 4"/>
    <w:basedOn w:val="a0"/>
    <w:next w:val="a0"/>
    <w:link w:val="40"/>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0"/>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0">
    <w:name w:val="报告正文1"/>
    <w:link w:val="a4"/>
    <w:qFormat/>
    <w:pPr>
      <w:widowControl w:val="0"/>
      <w:spacing w:line="300" w:lineRule="auto"/>
      <w:ind w:firstLineChars="200" w:firstLine="200"/>
      <w:jc w:val="both"/>
    </w:pPr>
    <w:rPr>
      <w:rFonts w:ascii="Times New Roman" w:hAnsi="Times New Roman"/>
      <w:kern w:val="2"/>
      <w:sz w:val="24"/>
      <w:szCs w:val="21"/>
    </w:rPr>
  </w:style>
  <w:style w:type="paragraph" w:styleId="TOC7">
    <w:name w:val="toc 7"/>
    <w:basedOn w:val="a0"/>
    <w:next w:val="a0"/>
    <w:uiPriority w:val="39"/>
    <w:qFormat/>
    <w:pPr>
      <w:ind w:left="1260"/>
      <w:jc w:val="left"/>
    </w:pPr>
    <w:rPr>
      <w:rFonts w:asciiTheme="minorHAnsi" w:hAnsiTheme="minorHAnsi" w:cstheme="minorHAnsi"/>
      <w:sz w:val="20"/>
      <w:szCs w:val="20"/>
    </w:rPr>
  </w:style>
  <w:style w:type="paragraph" w:styleId="a">
    <w:name w:val="List Number"/>
    <w:basedOn w:val="a0"/>
    <w:uiPriority w:val="99"/>
    <w:unhideWhenUsed/>
    <w:pPr>
      <w:numPr>
        <w:numId w:val="2"/>
      </w:numPr>
      <w:contextualSpacing/>
    </w:pPr>
  </w:style>
  <w:style w:type="paragraph" w:styleId="a5">
    <w:name w:val="caption"/>
    <w:basedOn w:val="a0"/>
    <w:next w:val="a0"/>
    <w:uiPriority w:val="35"/>
    <w:unhideWhenUsed/>
    <w:qFormat/>
    <w:rPr>
      <w:rFonts w:asciiTheme="majorHAnsi" w:eastAsia="黑体" w:hAnsiTheme="majorHAnsi" w:cstheme="majorBidi"/>
      <w:sz w:val="20"/>
      <w:szCs w:val="20"/>
    </w:rPr>
  </w:style>
  <w:style w:type="paragraph" w:styleId="a6">
    <w:name w:val="Document Map"/>
    <w:basedOn w:val="a0"/>
    <w:link w:val="a7"/>
    <w:uiPriority w:val="99"/>
    <w:unhideWhenUsed/>
    <w:rPr>
      <w:rFonts w:ascii="宋体"/>
      <w:sz w:val="18"/>
      <w:szCs w:val="18"/>
    </w:rPr>
  </w:style>
  <w:style w:type="paragraph" w:styleId="a8">
    <w:name w:val="annotation text"/>
    <w:basedOn w:val="a0"/>
    <w:link w:val="a9"/>
    <w:pPr>
      <w:jc w:val="left"/>
    </w:pPr>
    <w:rPr>
      <w:rFonts w:asciiTheme="minorHAnsi" w:hAnsiTheme="minorHAnsi"/>
    </w:rPr>
  </w:style>
  <w:style w:type="paragraph" w:styleId="31">
    <w:name w:val="List Bullet 3"/>
    <w:basedOn w:val="a0"/>
    <w:autoRedefine/>
    <w:qFormat/>
    <w:pPr>
      <w:tabs>
        <w:tab w:val="left" w:pos="990"/>
      </w:tabs>
      <w:ind w:leftChars="300" w:left="990" w:hanging="360"/>
    </w:pPr>
  </w:style>
  <w:style w:type="paragraph" w:styleId="aa">
    <w:name w:val="Body Text"/>
    <w:basedOn w:val="a0"/>
    <w:link w:val="ab"/>
    <w:autoRedefine/>
    <w:qFormat/>
    <w:pPr>
      <w:spacing w:after="120"/>
    </w:pPr>
    <w:rPr>
      <w:sz w:val="24"/>
    </w:rPr>
  </w:style>
  <w:style w:type="paragraph" w:styleId="ac">
    <w:name w:val="Body Text Indent"/>
    <w:basedOn w:val="a0"/>
    <w:link w:val="ad"/>
    <w:uiPriority w:val="99"/>
    <w:unhideWhenUsed/>
    <w:qFormat/>
    <w:pPr>
      <w:spacing w:after="120"/>
      <w:ind w:leftChars="200" w:left="420"/>
    </w:pPr>
  </w:style>
  <w:style w:type="paragraph" w:styleId="ae">
    <w:name w:val="Block Text"/>
    <w:basedOn w:val="a0"/>
    <w:next w:val="a0"/>
    <w:link w:val="af"/>
    <w:autoRedefine/>
    <w:qFormat/>
    <w:rPr>
      <w:rFonts w:asciiTheme="minorHAnsi" w:hAnsiTheme="minorHAnsi"/>
      <w:i/>
      <w:iCs/>
      <w:color w:val="000000"/>
    </w:rPr>
  </w:style>
  <w:style w:type="paragraph" w:styleId="21">
    <w:name w:val="List Bullet 2"/>
    <w:basedOn w:val="a0"/>
    <w:autoRedefine/>
    <w:qFormat/>
    <w:pPr>
      <w:tabs>
        <w:tab w:val="left" w:pos="780"/>
      </w:tabs>
      <w:ind w:leftChars="200" w:left="780" w:hanging="432"/>
    </w:pPr>
  </w:style>
  <w:style w:type="paragraph" w:styleId="TOC5">
    <w:name w:val="toc 5"/>
    <w:basedOn w:val="a0"/>
    <w:next w:val="a0"/>
    <w:autoRedefine/>
    <w:uiPriority w:val="39"/>
    <w:qFormat/>
    <w:pPr>
      <w:ind w:left="840"/>
      <w:jc w:val="left"/>
    </w:pPr>
    <w:rPr>
      <w:rFonts w:cstheme="minorHAnsi"/>
      <w:sz w:val="20"/>
      <w:szCs w:val="20"/>
    </w:rPr>
  </w:style>
  <w:style w:type="paragraph" w:styleId="TOC3">
    <w:name w:val="toc 3"/>
    <w:basedOn w:val="a0"/>
    <w:next w:val="a0"/>
    <w:uiPriority w:val="39"/>
    <w:qFormat/>
    <w:pPr>
      <w:ind w:left="420"/>
      <w:jc w:val="left"/>
    </w:pPr>
    <w:rPr>
      <w:rFonts w:cstheme="minorHAnsi"/>
      <w:sz w:val="20"/>
      <w:szCs w:val="20"/>
    </w:rPr>
  </w:style>
  <w:style w:type="paragraph" w:styleId="TOC8">
    <w:name w:val="toc 8"/>
    <w:basedOn w:val="a0"/>
    <w:next w:val="a0"/>
    <w:autoRedefine/>
    <w:uiPriority w:val="39"/>
    <w:qFormat/>
    <w:pPr>
      <w:ind w:left="1470"/>
      <w:jc w:val="left"/>
    </w:pPr>
    <w:rPr>
      <w:rFonts w:asciiTheme="minorHAnsi" w:hAnsiTheme="minorHAnsi" w:cstheme="minorHAnsi"/>
      <w:sz w:val="20"/>
      <w:szCs w:val="20"/>
    </w:rPr>
  </w:style>
  <w:style w:type="paragraph" w:styleId="af0">
    <w:name w:val="Balloon Text"/>
    <w:basedOn w:val="a0"/>
    <w:link w:val="af1"/>
    <w:autoRedefine/>
    <w:uiPriority w:val="99"/>
    <w:unhideWhenUsed/>
    <w:qFormat/>
    <w:rPr>
      <w:sz w:val="18"/>
      <w:szCs w:val="18"/>
    </w:rPr>
  </w:style>
  <w:style w:type="paragraph" w:styleId="af2">
    <w:name w:val="footer"/>
    <w:basedOn w:val="a0"/>
    <w:link w:val="af3"/>
    <w:uiPriority w:val="99"/>
    <w:unhideWhenUsed/>
    <w:pPr>
      <w:tabs>
        <w:tab w:val="center" w:pos="4153"/>
        <w:tab w:val="right" w:pos="8306"/>
      </w:tabs>
      <w:snapToGrid w:val="0"/>
      <w:jc w:val="left"/>
    </w:pPr>
    <w:rPr>
      <w:sz w:val="18"/>
      <w:szCs w:val="18"/>
    </w:rPr>
  </w:style>
  <w:style w:type="paragraph" w:styleId="af4">
    <w:name w:val="header"/>
    <w:basedOn w:val="a0"/>
    <w:link w:val="af5"/>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qFormat/>
    <w:pPr>
      <w:spacing w:before="120"/>
      <w:jc w:val="left"/>
    </w:pPr>
    <w:rPr>
      <w:rFonts w:cstheme="minorHAnsi"/>
      <w:b/>
      <w:bCs/>
      <w:i/>
      <w:iCs/>
      <w:sz w:val="24"/>
      <w:szCs w:val="24"/>
    </w:rPr>
  </w:style>
  <w:style w:type="paragraph" w:styleId="TOC4">
    <w:name w:val="toc 4"/>
    <w:basedOn w:val="a0"/>
    <w:next w:val="a0"/>
    <w:autoRedefine/>
    <w:uiPriority w:val="39"/>
    <w:qFormat/>
    <w:pPr>
      <w:ind w:left="630"/>
      <w:jc w:val="left"/>
    </w:pPr>
    <w:rPr>
      <w:rFonts w:cstheme="minorHAnsi"/>
      <w:sz w:val="20"/>
      <w:szCs w:val="20"/>
    </w:rPr>
  </w:style>
  <w:style w:type="paragraph" w:styleId="af6">
    <w:name w:val="Subtitle"/>
    <w:basedOn w:val="a0"/>
    <w:next w:val="a0"/>
    <w:link w:val="af7"/>
    <w:qFormat/>
    <w:pPr>
      <w:spacing w:before="240" w:after="60" w:line="312" w:lineRule="auto"/>
      <w:jc w:val="center"/>
      <w:outlineLvl w:val="1"/>
    </w:pPr>
    <w:rPr>
      <w:rFonts w:ascii="Cambria" w:hAnsi="Cambria"/>
      <w:b/>
      <w:bCs/>
      <w:kern w:val="28"/>
      <w:sz w:val="32"/>
      <w:szCs w:val="32"/>
    </w:rPr>
  </w:style>
  <w:style w:type="paragraph" w:styleId="TOC6">
    <w:name w:val="toc 6"/>
    <w:basedOn w:val="a0"/>
    <w:next w:val="a0"/>
    <w:autoRedefine/>
    <w:uiPriority w:val="39"/>
    <w:qFormat/>
    <w:pPr>
      <w:ind w:left="1050"/>
      <w:jc w:val="left"/>
    </w:pPr>
    <w:rPr>
      <w:rFonts w:asciiTheme="minorHAnsi" w:hAnsiTheme="minorHAnsi" w:cstheme="minorHAnsi"/>
      <w:sz w:val="20"/>
      <w:szCs w:val="20"/>
    </w:rPr>
  </w:style>
  <w:style w:type="paragraph" w:styleId="TOC2">
    <w:name w:val="toc 2"/>
    <w:basedOn w:val="a0"/>
    <w:next w:val="a0"/>
    <w:autoRedefine/>
    <w:uiPriority w:val="39"/>
    <w:qFormat/>
    <w:pPr>
      <w:spacing w:before="120"/>
      <w:ind w:left="210"/>
      <w:jc w:val="left"/>
    </w:pPr>
    <w:rPr>
      <w:rFonts w:cstheme="minorHAnsi"/>
      <w:b/>
      <w:bCs/>
      <w:sz w:val="22"/>
      <w:szCs w:val="22"/>
    </w:rPr>
  </w:style>
  <w:style w:type="paragraph" w:styleId="TOC9">
    <w:name w:val="toc 9"/>
    <w:basedOn w:val="a0"/>
    <w:next w:val="a0"/>
    <w:autoRedefine/>
    <w:uiPriority w:val="39"/>
    <w:qFormat/>
    <w:pPr>
      <w:ind w:left="1680"/>
      <w:jc w:val="left"/>
    </w:pPr>
    <w:rPr>
      <w:rFonts w:asciiTheme="minorHAnsi" w:hAnsiTheme="minorHAnsi" w:cstheme="minorHAnsi"/>
      <w:sz w:val="20"/>
      <w:szCs w:val="20"/>
    </w:rPr>
  </w:style>
  <w:style w:type="paragraph" w:styleId="af8">
    <w:name w:val="Normal (Web)"/>
    <w:basedOn w:val="a0"/>
    <w:autoRedefine/>
    <w:uiPriority w:val="99"/>
    <w:qFormat/>
    <w:pPr>
      <w:widowControl/>
      <w:spacing w:before="100" w:beforeAutospacing="1" w:after="100" w:afterAutospacing="1"/>
      <w:jc w:val="left"/>
    </w:pPr>
    <w:rPr>
      <w:rFonts w:ascii="宋体" w:hAnsi="宋体" w:cs="宋体"/>
      <w:kern w:val="0"/>
      <w:sz w:val="24"/>
    </w:rPr>
  </w:style>
  <w:style w:type="paragraph" w:styleId="af9">
    <w:name w:val="Title"/>
    <w:basedOn w:val="a0"/>
    <w:next w:val="a0"/>
    <w:link w:val="afa"/>
    <w:uiPriority w:val="10"/>
    <w:qFormat/>
    <w:pPr>
      <w:spacing w:before="240" w:after="60"/>
      <w:jc w:val="center"/>
      <w:outlineLvl w:val="0"/>
    </w:pPr>
    <w:rPr>
      <w:rFonts w:ascii="Cambria" w:hAnsi="Cambria"/>
      <w:b/>
      <w:bCs/>
      <w:sz w:val="32"/>
      <w:szCs w:val="32"/>
    </w:rPr>
  </w:style>
  <w:style w:type="paragraph" w:styleId="afb">
    <w:name w:val="annotation subject"/>
    <w:basedOn w:val="a8"/>
    <w:next w:val="a8"/>
    <w:link w:val="afc"/>
    <w:uiPriority w:val="99"/>
    <w:unhideWhenUsed/>
    <w:rPr>
      <w:rFonts w:ascii="Times New Roman" w:eastAsia="宋体" w:hAnsi="Times New Roman" w:cs="Times New Roman"/>
      <w:b/>
      <w:bCs/>
    </w:rPr>
  </w:style>
  <w:style w:type="table" w:styleId="afd">
    <w:name w:val="Table Grid"/>
    <w:basedOn w:val="a2"/>
    <w:autoRedefine/>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2"/>
    <w:autoRedefine/>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2"/>
    <w:uiPriority w:val="61"/>
    <w:rPr>
      <w:rFonts w:ascii="Calibri" w:eastAsia="宋体" w:hAnsi="Calibri" w:cs="Times New Roman"/>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2"/>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2"/>
    <w:autoRedefine/>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4">
    <w:name w:val="Medium Shading 1 Accent 4"/>
    <w:basedOn w:val="a2"/>
    <w:uiPriority w:val="63"/>
    <w:rPr>
      <w:rFonts w:ascii="Calibri" w:eastAsia="宋体" w:hAnsi="Calibri" w:cs="Times New Roman"/>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2"/>
    <w:autoRedefine/>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2"/>
    <w:autoRedefine/>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2"/>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2"/>
    <w:uiPriority w:val="66"/>
    <w:rPr>
      <w:rFonts w:ascii="Cambria" w:eastAsia="宋体" w:hAnsi="Cambria"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2"/>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2"/>
    <w:autoRedefine/>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2"/>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2"/>
    <w:autoRedefine/>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2"/>
    <w:uiPriority w:val="71"/>
    <w:rPr>
      <w:rFonts w:ascii="Calibri" w:eastAsia="宋体" w:hAnsi="Calibri" w:cs="Times New Roman"/>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2"/>
    <w:autoRedefine/>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2"/>
    <w:uiPriority w:val="72"/>
    <w:rPr>
      <w:rFonts w:ascii="Calibri" w:eastAsia="宋体" w:hAnsi="Calibri" w:cs="Times New Roman"/>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2"/>
    <w:autoRedefine/>
    <w:uiPriority w:val="72"/>
    <w:qFormat/>
    <w:rPr>
      <w:rFonts w:ascii="Calibri" w:eastAsia="宋体" w:hAnsi="Calibri" w:cs="Times New Roman"/>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2"/>
    <w:autoRedefine/>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2"/>
    <w:uiPriority w:val="73"/>
    <w:rPr>
      <w:rFonts w:ascii="Calibri" w:eastAsia="宋体" w:hAnsi="Calibri" w:cs="Times New Roman"/>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afe">
    <w:name w:val="Strong"/>
    <w:autoRedefine/>
    <w:uiPriority w:val="22"/>
    <w:qFormat/>
    <w:rPr>
      <w:b/>
      <w:bCs/>
    </w:rPr>
  </w:style>
  <w:style w:type="character" w:styleId="aff">
    <w:name w:val="page number"/>
    <w:basedOn w:val="a1"/>
    <w:autoRedefine/>
    <w:uiPriority w:val="99"/>
    <w:unhideWhenUsed/>
    <w:qFormat/>
  </w:style>
  <w:style w:type="character" w:styleId="aff0">
    <w:name w:val="FollowedHyperlink"/>
    <w:autoRedefine/>
    <w:qFormat/>
    <w:rPr>
      <w:color w:val="800080"/>
      <w:u w:val="single"/>
    </w:rPr>
  </w:style>
  <w:style w:type="character" w:styleId="aff1">
    <w:name w:val="Emphasis"/>
    <w:qFormat/>
    <w:rPr>
      <w:i/>
      <w:iCs/>
    </w:rPr>
  </w:style>
  <w:style w:type="character" w:styleId="aff2">
    <w:name w:val="Hyperlink"/>
    <w:uiPriority w:val="99"/>
    <w:rPr>
      <w:color w:val="0000FF"/>
      <w:u w:val="single"/>
    </w:rPr>
  </w:style>
  <w:style w:type="character" w:styleId="aff3">
    <w:name w:val="annotation reference"/>
    <w:basedOn w:val="a1"/>
    <w:uiPriority w:val="99"/>
    <w:unhideWhenUsed/>
    <w:qFormat/>
    <w:rPr>
      <w:sz w:val="21"/>
      <w:szCs w:val="21"/>
    </w:rPr>
  </w:style>
  <w:style w:type="character" w:customStyle="1" w:styleId="FormStyleChar">
    <w:name w:val="FormStyle Char"/>
    <w:basedOn w:val="a1"/>
    <w:link w:val="FormStyle"/>
    <w:rPr>
      <w:rFonts w:ascii="Times New Roman" w:eastAsia="Arial" w:hAnsi="Times New Roman"/>
      <w:color w:val="000000"/>
      <w:kern w:val="2"/>
      <w:sz w:val="21"/>
      <w:szCs w:val="18"/>
    </w:rPr>
  </w:style>
  <w:style w:type="paragraph" w:customStyle="1" w:styleId="FormStyle">
    <w:name w:val="FormStyle"/>
    <w:basedOn w:val="a"/>
    <w:link w:val="FormStyleChar"/>
    <w:autoRedefine/>
    <w:qFormat/>
    <w:pPr>
      <w:numPr>
        <w:numId w:val="0"/>
      </w:numPr>
      <w:spacing w:after="120"/>
      <w:ind w:left="720" w:hanging="720"/>
      <w:contextualSpacing w:val="0"/>
      <w:jc w:val="left"/>
    </w:pPr>
    <w:rPr>
      <w:rFonts w:eastAsia="Arial"/>
      <w:color w:val="000000"/>
      <w:szCs w:val="18"/>
    </w:rPr>
  </w:style>
  <w:style w:type="character" w:customStyle="1" w:styleId="af1">
    <w:name w:val="批注框文本 字符"/>
    <w:basedOn w:val="a1"/>
    <w:link w:val="af0"/>
    <w:uiPriority w:val="99"/>
    <w:rPr>
      <w:rFonts w:ascii="Times New Roman" w:eastAsia="宋体" w:hAnsi="Times New Roman" w:cs="Times New Roman"/>
      <w:sz w:val="18"/>
      <w:szCs w:val="18"/>
    </w:rPr>
  </w:style>
  <w:style w:type="character" w:customStyle="1" w:styleId="a4">
    <w:name w:val="报告正文 字符"/>
    <w:basedOn w:val="a1"/>
    <w:link w:val="10"/>
    <w:rPr>
      <w:rFonts w:ascii="Times New Roman" w:eastAsia="宋体" w:hAnsi="Times New Roman" w:cs="Times New Roman"/>
      <w:sz w:val="24"/>
      <w:szCs w:val="24"/>
    </w:rPr>
  </w:style>
  <w:style w:type="paragraph" w:customStyle="1" w:styleId="2NewNew">
    <w:name w:val="标题 2 New New"/>
    <w:basedOn w:val="a0"/>
    <w:next w:val="a0"/>
    <w:pPr>
      <w:keepNext/>
      <w:keepLines/>
      <w:spacing w:before="260" w:after="260" w:line="413" w:lineRule="auto"/>
      <w:outlineLvl w:val="1"/>
    </w:pPr>
    <w:rPr>
      <w:rFonts w:ascii="Cambria" w:hAnsi="Cambria" w:cs="黑体"/>
      <w:b/>
      <w:bCs/>
      <w:kern w:val="0"/>
      <w:sz w:val="32"/>
      <w:szCs w:val="32"/>
    </w:rPr>
  </w:style>
  <w:style w:type="character" w:customStyle="1" w:styleId="12">
    <w:name w:val="书籍标题1"/>
    <w:rPr>
      <w:b/>
      <w:bCs/>
      <w:smallCaps/>
      <w:spacing w:val="5"/>
    </w:rPr>
  </w:style>
  <w:style w:type="character" w:customStyle="1" w:styleId="BodyTextFirstIndent2Char">
    <w:name w:val="Body Text First Indent 2 Char"/>
    <w:link w:val="BodyTextFirstIndent21"/>
    <w:qFormat/>
    <w:rPr>
      <w:rFonts w:ascii="Times New Roman" w:eastAsia="宋体" w:hAnsi="Times New Roman" w:cs="Times New Roman"/>
      <w:kern w:val="0"/>
      <w:sz w:val="20"/>
      <w:szCs w:val="24"/>
    </w:rPr>
  </w:style>
  <w:style w:type="paragraph" w:customStyle="1" w:styleId="BodyTextFirstIndent21">
    <w:name w:val="Body Text First Indent 21"/>
    <w:basedOn w:val="a0"/>
    <w:link w:val="BodyTextFirstIndent2Char"/>
    <w:pPr>
      <w:ind w:firstLineChars="200" w:firstLine="420"/>
    </w:pPr>
    <w:rPr>
      <w:kern w:val="0"/>
      <w:sz w:val="20"/>
    </w:rPr>
  </w:style>
  <w:style w:type="character" w:customStyle="1" w:styleId="30">
    <w:name w:val="标题 3 字符"/>
    <w:basedOn w:val="a1"/>
    <w:link w:val="3"/>
    <w:rPr>
      <w:rFonts w:ascii="Times New Roman" w:hAnsi="Times New Roman"/>
      <w:b/>
      <w:bCs/>
      <w:sz w:val="24"/>
      <w:szCs w:val="32"/>
    </w:rPr>
  </w:style>
  <w:style w:type="character" w:customStyle="1" w:styleId="af3">
    <w:name w:val="页脚 字符"/>
    <w:basedOn w:val="a1"/>
    <w:link w:val="af2"/>
    <w:uiPriority w:val="99"/>
    <w:rPr>
      <w:sz w:val="18"/>
      <w:szCs w:val="18"/>
    </w:rPr>
  </w:style>
  <w:style w:type="paragraph" w:customStyle="1" w:styleId="13">
    <w:name w:val="批注主题1"/>
    <w:basedOn w:val="a8"/>
    <w:next w:val="a8"/>
    <w:link w:val="Char"/>
    <w:rPr>
      <w:b/>
      <w:bCs/>
    </w:rPr>
  </w:style>
  <w:style w:type="character" w:customStyle="1" w:styleId="BalloonTextChar2">
    <w:name w:val="Balloon Text Char2"/>
    <w:basedOn w:val="a1"/>
    <w:semiHidden/>
    <w:rPr>
      <w:kern w:val="2"/>
      <w:sz w:val="16"/>
      <w:szCs w:val="16"/>
    </w:rPr>
  </w:style>
  <w:style w:type="character" w:customStyle="1" w:styleId="110">
    <w:name w:val="书籍标题11"/>
    <w:qFormat/>
    <w:rPr>
      <w:b/>
      <w:bCs/>
      <w:smallCaps/>
      <w:spacing w:val="5"/>
    </w:rPr>
  </w:style>
  <w:style w:type="character" w:customStyle="1" w:styleId="14">
    <w:name w:val="不明显参考1"/>
    <w:autoRedefine/>
    <w:qFormat/>
    <w:rPr>
      <w:smallCaps/>
      <w:color w:val="C0504D"/>
      <w:u w:val="single"/>
    </w:rPr>
  </w:style>
  <w:style w:type="character" w:customStyle="1" w:styleId="af7">
    <w:name w:val="副标题 字符"/>
    <w:link w:val="af6"/>
    <w:rPr>
      <w:rFonts w:ascii="Cambria" w:hAnsi="Cambria"/>
      <w:b/>
      <w:bCs/>
      <w:kern w:val="28"/>
      <w:sz w:val="32"/>
      <w:szCs w:val="32"/>
    </w:rPr>
  </w:style>
  <w:style w:type="character" w:customStyle="1" w:styleId="TitleChar1">
    <w:name w:val="Title Char1"/>
    <w:basedOn w:val="a1"/>
    <w:autoRedefine/>
    <w:uiPriority w:val="10"/>
    <w:qFormat/>
    <w:rPr>
      <w:rFonts w:asciiTheme="majorHAnsi" w:eastAsia="宋体" w:hAnsiTheme="majorHAnsi" w:cstheme="majorBidi"/>
      <w:b/>
      <w:bCs/>
      <w:sz w:val="32"/>
      <w:szCs w:val="32"/>
    </w:rPr>
  </w:style>
  <w:style w:type="character" w:customStyle="1" w:styleId="15">
    <w:name w:val="占位符文本1"/>
    <w:basedOn w:val="a1"/>
    <w:autoRedefine/>
    <w:uiPriority w:val="99"/>
    <w:semiHidden/>
    <w:qFormat/>
    <w:rPr>
      <w:color w:val="808080"/>
    </w:rPr>
  </w:style>
  <w:style w:type="character" w:customStyle="1" w:styleId="aff4">
    <w:name w:val="明显引用 字符"/>
    <w:link w:val="16"/>
    <w:autoRedefine/>
    <w:qFormat/>
    <w:rPr>
      <w:b/>
      <w:bCs/>
      <w:i/>
      <w:iCs/>
      <w:color w:val="4F81BD"/>
      <w:szCs w:val="24"/>
    </w:rPr>
  </w:style>
  <w:style w:type="paragraph" w:customStyle="1" w:styleId="16">
    <w:name w:val="明显引用1"/>
    <w:basedOn w:val="a0"/>
    <w:next w:val="a0"/>
    <w:link w:val="aff4"/>
    <w:autoRedefine/>
    <w:qFormat/>
    <w:pPr>
      <w:pBdr>
        <w:bottom w:val="single" w:sz="4" w:space="4" w:color="4F81BD"/>
      </w:pBdr>
      <w:spacing w:before="200" w:after="280"/>
      <w:ind w:left="936" w:right="936"/>
    </w:pPr>
    <w:rPr>
      <w:rFonts w:asciiTheme="minorHAnsi" w:hAnsiTheme="minorHAnsi"/>
      <w:b/>
      <w:bCs/>
      <w:i/>
      <w:iCs/>
      <w:color w:val="4F81BD"/>
    </w:rPr>
  </w:style>
  <w:style w:type="paragraph" w:customStyle="1" w:styleId="TOC10">
    <w:name w:val="TOC 标题1"/>
    <w:basedOn w:val="1"/>
    <w:next w:val="a0"/>
    <w:autoRedefine/>
    <w:uiPriority w:val="39"/>
    <w:qFormat/>
    <w:pPr>
      <w:numPr>
        <w:numId w:val="0"/>
      </w:numPr>
      <w:tabs>
        <w:tab w:val="left" w:pos="360"/>
        <w:tab w:val="left" w:pos="432"/>
        <w:tab w:val="left" w:pos="720"/>
      </w:tabs>
      <w:spacing w:line="576" w:lineRule="auto"/>
      <w:ind w:left="360" w:hangingChars="200" w:hanging="360"/>
      <w:outlineLvl w:val="9"/>
    </w:pPr>
    <w:rPr>
      <w:sz w:val="44"/>
    </w:rPr>
  </w:style>
  <w:style w:type="character" w:customStyle="1" w:styleId="17">
    <w:name w:val="不明显强调1"/>
    <w:rPr>
      <w:i/>
      <w:iCs/>
    </w:rPr>
  </w:style>
  <w:style w:type="character" w:customStyle="1" w:styleId="BodyTextChar1">
    <w:name w:val="Body Text Char1"/>
    <w:basedOn w:val="a1"/>
    <w:autoRedefine/>
    <w:semiHidden/>
    <w:qFormat/>
    <w:rPr>
      <w:kern w:val="2"/>
      <w:sz w:val="21"/>
      <w:szCs w:val="24"/>
    </w:rPr>
  </w:style>
  <w:style w:type="paragraph" w:customStyle="1" w:styleId="210">
    <w:name w:val="正文首行缩进 21"/>
    <w:basedOn w:val="a0"/>
    <w:link w:val="2CharChar"/>
    <w:autoRedefine/>
    <w:qFormat/>
    <w:pPr>
      <w:ind w:firstLineChars="200" w:firstLine="420"/>
    </w:pPr>
    <w:rPr>
      <w:rFonts w:asciiTheme="minorHAnsi" w:hAnsiTheme="minorHAnsi"/>
    </w:rPr>
  </w:style>
  <w:style w:type="character" w:customStyle="1" w:styleId="Char1">
    <w:name w:val="批注框文本 Char1"/>
    <w:autoRedefine/>
    <w:qFormat/>
    <w:rPr>
      <w:rFonts w:ascii="Times New Roman" w:eastAsia="宋体" w:hAnsi="Times New Roman" w:cs="Times New Roman"/>
      <w:sz w:val="18"/>
      <w:szCs w:val="18"/>
    </w:rPr>
  </w:style>
  <w:style w:type="paragraph" w:customStyle="1" w:styleId="211">
    <w:name w:val="列表编号 21"/>
    <w:basedOn w:val="a0"/>
    <w:autoRedefine/>
    <w:qFormat/>
    <w:pPr>
      <w:tabs>
        <w:tab w:val="left" w:pos="360"/>
      </w:tabs>
    </w:pPr>
  </w:style>
  <w:style w:type="character" w:customStyle="1" w:styleId="18">
    <w:name w:val="明显参考1"/>
    <w:autoRedefine/>
    <w:qFormat/>
    <w:rPr>
      <w:b/>
      <w:bCs/>
      <w:smallCaps/>
      <w:color w:val="C0504D"/>
      <w:spacing w:val="5"/>
      <w:u w:val="single"/>
    </w:rPr>
  </w:style>
  <w:style w:type="table" w:customStyle="1" w:styleId="-11">
    <w:name w:val="浅色网格 - 强调文字颜色 11"/>
    <w:basedOn w:val="a2"/>
    <w:autoRedefine/>
    <w:uiPriority w:val="62"/>
    <w:qFormat/>
    <w:rPr>
      <w:rFonts w:ascii="Calibri" w:eastAsia="宋体" w:hAnsi="Calibri" w:cs="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HTML1">
    <w:name w:val="HTML 定义1"/>
    <w:autoRedefine/>
    <w:qFormat/>
    <w:rPr>
      <w:i/>
      <w:iCs/>
    </w:rPr>
  </w:style>
  <w:style w:type="paragraph" w:customStyle="1" w:styleId="CharCharCharChar">
    <w:name w:val="Char Char Char Char"/>
    <w:basedOn w:val="a0"/>
    <w:autoRedefine/>
    <w:qFormat/>
    <w:rPr>
      <w:rFonts w:ascii="Arial" w:hAnsi="Arial" w:cs="Arial"/>
    </w:rPr>
  </w:style>
  <w:style w:type="character" w:customStyle="1" w:styleId="Char10">
    <w:name w:val="副标题 Char1"/>
    <w:basedOn w:val="a1"/>
    <w:autoRedefine/>
    <w:uiPriority w:val="11"/>
    <w:qFormat/>
    <w:rPr>
      <w:rFonts w:asciiTheme="majorHAnsi" w:eastAsia="宋体" w:hAnsiTheme="majorHAnsi" w:cstheme="majorBidi"/>
      <w:b/>
      <w:bCs/>
      <w:kern w:val="28"/>
      <w:sz w:val="32"/>
      <w:szCs w:val="32"/>
    </w:rPr>
  </w:style>
  <w:style w:type="character" w:customStyle="1" w:styleId="40">
    <w:name w:val="标题 4 字符"/>
    <w:basedOn w:val="a1"/>
    <w:link w:val="4"/>
    <w:autoRedefine/>
    <w:uiPriority w:val="9"/>
    <w:qFormat/>
    <w:rPr>
      <w:rFonts w:asciiTheme="majorHAnsi" w:eastAsiaTheme="majorEastAsia" w:hAnsiTheme="majorHAnsi" w:cstheme="majorBidi"/>
      <w:b/>
      <w:bCs/>
      <w:sz w:val="28"/>
      <w:szCs w:val="28"/>
    </w:rPr>
  </w:style>
  <w:style w:type="character" w:customStyle="1" w:styleId="90">
    <w:name w:val="标题 9 字符"/>
    <w:basedOn w:val="a1"/>
    <w:link w:val="9"/>
    <w:autoRedefine/>
    <w:uiPriority w:val="9"/>
    <w:qFormat/>
    <w:rPr>
      <w:rFonts w:asciiTheme="majorHAnsi" w:eastAsiaTheme="majorEastAsia" w:hAnsiTheme="majorHAnsi" w:cstheme="majorBidi"/>
      <w:szCs w:val="21"/>
    </w:rPr>
  </w:style>
  <w:style w:type="paragraph" w:customStyle="1" w:styleId="19">
    <w:name w:val="无间隔1"/>
    <w:basedOn w:val="a0"/>
    <w:autoRedefine/>
    <w:qFormat/>
    <w:rPr>
      <w:rFonts w:ascii="Calibri" w:hAnsi="Calibri" w:cs="黑体"/>
      <w:szCs w:val="22"/>
    </w:rPr>
  </w:style>
  <w:style w:type="character" w:customStyle="1" w:styleId="BlockTextChar">
    <w:name w:val="Block Text Char"/>
    <w:link w:val="BlockText1"/>
    <w:autoRedefine/>
    <w:qFormat/>
    <w:rPr>
      <w:i/>
      <w:iCs/>
      <w:color w:val="000000"/>
    </w:rPr>
  </w:style>
  <w:style w:type="paragraph" w:customStyle="1" w:styleId="BlockText1">
    <w:name w:val="Block Text1"/>
    <w:basedOn w:val="a0"/>
    <w:next w:val="a0"/>
    <w:link w:val="BlockTextChar"/>
    <w:autoRedefine/>
    <w:qFormat/>
    <w:rPr>
      <w:rFonts w:asciiTheme="minorHAnsi" w:hAnsiTheme="minorHAnsi"/>
      <w:i/>
      <w:iCs/>
      <w:color w:val="000000"/>
      <w:szCs w:val="22"/>
    </w:rPr>
  </w:style>
  <w:style w:type="character" w:customStyle="1" w:styleId="HeaderChar1">
    <w:name w:val="Header Char1"/>
    <w:basedOn w:val="a1"/>
    <w:autoRedefine/>
    <w:semiHidden/>
    <w:qFormat/>
    <w:rPr>
      <w:kern w:val="2"/>
      <w:sz w:val="18"/>
      <w:szCs w:val="18"/>
    </w:rPr>
  </w:style>
  <w:style w:type="character" w:customStyle="1" w:styleId="aff5">
    <w:name w:val="引用 字符"/>
    <w:basedOn w:val="a1"/>
    <w:link w:val="1a"/>
    <w:autoRedefine/>
    <w:uiPriority w:val="29"/>
    <w:qFormat/>
    <w:rPr>
      <w:rFonts w:ascii="Times New Roman" w:eastAsia="宋体" w:hAnsi="Times New Roman" w:cs="Times New Roman"/>
      <w:i/>
      <w:iCs/>
      <w:color w:val="000000"/>
      <w:szCs w:val="24"/>
    </w:rPr>
  </w:style>
  <w:style w:type="paragraph" w:customStyle="1" w:styleId="1a">
    <w:name w:val="引用1"/>
    <w:basedOn w:val="a0"/>
    <w:next w:val="a0"/>
    <w:link w:val="aff5"/>
    <w:uiPriority w:val="29"/>
    <w:qFormat/>
    <w:rPr>
      <w:i/>
      <w:iCs/>
      <w:color w:val="000000"/>
    </w:rPr>
  </w:style>
  <w:style w:type="character" w:customStyle="1" w:styleId="HTMLChar">
    <w:name w:val="HTML 地址 Char"/>
    <w:link w:val="HTML10"/>
    <w:autoRedefine/>
    <w:qFormat/>
    <w:rPr>
      <w:i/>
      <w:iCs/>
      <w:szCs w:val="24"/>
    </w:rPr>
  </w:style>
  <w:style w:type="paragraph" w:customStyle="1" w:styleId="HTML10">
    <w:name w:val="HTML 地址1"/>
    <w:basedOn w:val="a0"/>
    <w:link w:val="HTMLChar"/>
    <w:autoRedefine/>
    <w:qFormat/>
    <w:rPr>
      <w:rFonts w:asciiTheme="minorHAnsi" w:hAnsiTheme="minorHAnsi"/>
      <w:i/>
      <w:iCs/>
    </w:rPr>
  </w:style>
  <w:style w:type="character" w:customStyle="1" w:styleId="a7">
    <w:name w:val="文档结构图 字符"/>
    <w:basedOn w:val="a1"/>
    <w:link w:val="a6"/>
    <w:autoRedefine/>
    <w:uiPriority w:val="99"/>
    <w:semiHidden/>
    <w:qFormat/>
    <w:rPr>
      <w:rFonts w:ascii="宋体" w:eastAsia="宋体" w:hAnsi="Times New Roman" w:cs="Times New Roman"/>
      <w:sz w:val="18"/>
      <w:szCs w:val="18"/>
    </w:rPr>
  </w:style>
  <w:style w:type="character" w:customStyle="1" w:styleId="DocumentMapChar">
    <w:name w:val="Document Map Char"/>
    <w:link w:val="DocumentMap1"/>
    <w:autoRedefine/>
    <w:qFormat/>
    <w:rPr>
      <w:rFonts w:ascii="宋体"/>
      <w:sz w:val="18"/>
      <w:szCs w:val="18"/>
    </w:rPr>
  </w:style>
  <w:style w:type="paragraph" w:customStyle="1" w:styleId="DocumentMap1">
    <w:name w:val="Document Map1"/>
    <w:basedOn w:val="a0"/>
    <w:link w:val="DocumentMapChar"/>
    <w:autoRedefine/>
    <w:qFormat/>
    <w:rPr>
      <w:rFonts w:ascii="宋体" w:hAnsiTheme="minorHAnsi"/>
      <w:sz w:val="18"/>
      <w:szCs w:val="18"/>
    </w:rPr>
  </w:style>
  <w:style w:type="paragraph" w:customStyle="1" w:styleId="074">
    <w:name w:val="样式 首行缩进:  0.74 厘米"/>
    <w:basedOn w:val="a0"/>
    <w:autoRedefine/>
    <w:qFormat/>
    <w:pPr>
      <w:spacing w:line="360" w:lineRule="auto"/>
      <w:ind w:firstLine="420"/>
    </w:pPr>
    <w:rPr>
      <w:rFonts w:cs="宋体"/>
      <w:szCs w:val="20"/>
    </w:rPr>
  </w:style>
  <w:style w:type="paragraph" w:customStyle="1" w:styleId="aff6">
    <w:name w:val="报告正文"/>
    <w:basedOn w:val="a0"/>
    <w:next w:val="a0"/>
    <w:autoRedefine/>
    <w:qFormat/>
    <w:pPr>
      <w:keepNext/>
      <w:keepLines/>
      <w:spacing w:before="260" w:after="260" w:line="300" w:lineRule="auto"/>
      <w:ind w:firstLineChars="200" w:firstLine="200"/>
      <w:outlineLvl w:val="1"/>
    </w:pPr>
    <w:rPr>
      <w:rFonts w:eastAsia="宋体" w:cs="Times New Roman"/>
      <w:b/>
      <w:bCs/>
      <w:sz w:val="24"/>
    </w:rPr>
  </w:style>
  <w:style w:type="paragraph" w:customStyle="1" w:styleId="aff7">
    <w:name w:val="表格头"/>
    <w:basedOn w:val="a0"/>
    <w:autoRedefine/>
    <w:qFormat/>
    <w:rPr>
      <w:sz w:val="18"/>
      <w:szCs w:val="18"/>
    </w:rPr>
  </w:style>
  <w:style w:type="paragraph" w:customStyle="1" w:styleId="font">
    <w:name w:val="font"/>
    <w:basedOn w:val="a0"/>
    <w:pPr>
      <w:widowControl/>
      <w:spacing w:before="100" w:beforeAutospacing="1" w:after="100" w:afterAutospacing="1"/>
      <w:jc w:val="left"/>
    </w:pPr>
    <w:rPr>
      <w:rFonts w:ascii="宋体" w:hAnsi="宋体" w:cs="宋体"/>
      <w:color w:val="000000"/>
      <w:kern w:val="0"/>
      <w:sz w:val="10"/>
      <w:szCs w:val="10"/>
    </w:rPr>
  </w:style>
  <w:style w:type="character" w:customStyle="1" w:styleId="af">
    <w:name w:val="文本块 字符"/>
    <w:link w:val="ae"/>
    <w:rPr>
      <w:i/>
      <w:iCs/>
      <w:color w:val="000000"/>
      <w:szCs w:val="24"/>
    </w:rPr>
  </w:style>
  <w:style w:type="character" w:customStyle="1" w:styleId="IntenseQuoteChar1">
    <w:name w:val="Intense Quote Char1"/>
    <w:basedOn w:val="a1"/>
    <w:autoRedefine/>
    <w:qFormat/>
    <w:rPr>
      <w:rFonts w:ascii="Times New Roman" w:eastAsia="宋体" w:hAnsi="Times New Roman" w:cs="Times New Roman"/>
      <w:b/>
      <w:bCs/>
      <w:i/>
      <w:iCs/>
      <w:color w:val="4F81BD" w:themeColor="accent1"/>
      <w:szCs w:val="24"/>
    </w:rPr>
  </w:style>
  <w:style w:type="paragraph" w:customStyle="1" w:styleId="aff8">
    <w:name w:val="内容"/>
    <w:basedOn w:val="a0"/>
    <w:pPr>
      <w:spacing w:line="312" w:lineRule="auto"/>
      <w:ind w:firstLineChars="200" w:firstLine="420"/>
    </w:pPr>
    <w:rPr>
      <w:rFonts w:ascii="Arial" w:eastAsia="幼圆" w:hAnsi="Arial"/>
    </w:rPr>
  </w:style>
  <w:style w:type="character" w:customStyle="1" w:styleId="af5">
    <w:name w:val="页眉 字符"/>
    <w:basedOn w:val="a1"/>
    <w:link w:val="af4"/>
    <w:autoRedefine/>
    <w:qFormat/>
    <w:rPr>
      <w:sz w:val="18"/>
      <w:szCs w:val="18"/>
    </w:rPr>
  </w:style>
  <w:style w:type="character" w:customStyle="1" w:styleId="CommentTextChar1">
    <w:name w:val="Comment Text Char1"/>
    <w:qFormat/>
    <w:rPr>
      <w:rFonts w:ascii="Times New Roman" w:eastAsia="宋体" w:hAnsi="Times New Roman" w:cs="Times New Roman"/>
      <w:szCs w:val="24"/>
    </w:rPr>
  </w:style>
  <w:style w:type="paragraph" w:customStyle="1" w:styleId="BodyTextIndent1">
    <w:name w:val="Body Text Indent1"/>
    <w:basedOn w:val="a0"/>
    <w:link w:val="BodyTextIndentChar"/>
    <w:qFormat/>
    <w:pPr>
      <w:spacing w:after="120"/>
      <w:ind w:leftChars="200" w:left="420"/>
    </w:pPr>
    <w:rPr>
      <w:rFonts w:asciiTheme="minorHAnsi" w:hAnsiTheme="minorHAnsi"/>
    </w:rPr>
  </w:style>
  <w:style w:type="paragraph" w:customStyle="1" w:styleId="1b">
    <w:name w:val="文档结构图1"/>
    <w:basedOn w:val="a0"/>
    <w:link w:val="Char0"/>
    <w:autoRedefine/>
    <w:qFormat/>
    <w:pPr>
      <w:shd w:val="clear" w:color="auto" w:fill="000080"/>
    </w:pPr>
    <w:rPr>
      <w:rFonts w:asciiTheme="minorHAnsi" w:hAnsiTheme="minorHAnsi"/>
      <w:shd w:val="clear" w:color="auto" w:fill="000080"/>
    </w:rPr>
  </w:style>
  <w:style w:type="paragraph" w:customStyle="1" w:styleId="NewNewNewNew">
    <w:name w:val="纯文本 New New New New"/>
    <w:basedOn w:val="a0"/>
    <w:qFormat/>
    <w:rPr>
      <w:rFonts w:ascii="宋体" w:hAnsi="Courier New" w:cs="Courier New"/>
      <w:kern w:val="0"/>
      <w:sz w:val="20"/>
    </w:rPr>
  </w:style>
  <w:style w:type="character" w:customStyle="1" w:styleId="apple-converted-space">
    <w:name w:val="apple-converted-space"/>
  </w:style>
  <w:style w:type="paragraph" w:customStyle="1" w:styleId="22">
    <w:name w:val="列出段落2"/>
    <w:basedOn w:val="a0"/>
    <w:qFormat/>
    <w:pPr>
      <w:ind w:firstLineChars="200" w:firstLine="420"/>
    </w:pPr>
  </w:style>
  <w:style w:type="paragraph" w:customStyle="1" w:styleId="220">
    <w:name w:val="22表格"/>
    <w:basedOn w:val="a0"/>
    <w:qFormat/>
    <w:pPr>
      <w:jc w:val="center"/>
    </w:pPr>
    <w:rPr>
      <w:rFonts w:eastAsia="仿宋_GB2312"/>
      <w:sz w:val="24"/>
    </w:rPr>
  </w:style>
  <w:style w:type="character" w:customStyle="1" w:styleId="ad">
    <w:name w:val="正文文本缩进 字符"/>
    <w:basedOn w:val="a1"/>
    <w:link w:val="ac"/>
    <w:uiPriority w:val="99"/>
    <w:semiHidden/>
    <w:rPr>
      <w:rFonts w:ascii="Times New Roman" w:eastAsia="宋体" w:hAnsi="Times New Roman" w:cs="Times New Roman"/>
      <w:szCs w:val="24"/>
    </w:rPr>
  </w:style>
  <w:style w:type="character" w:customStyle="1" w:styleId="afa">
    <w:name w:val="标题 字符"/>
    <w:link w:val="af9"/>
    <w:uiPriority w:val="10"/>
    <w:rPr>
      <w:rFonts w:ascii="Cambria" w:hAnsi="Cambria"/>
      <w:b/>
      <w:bCs/>
      <w:sz w:val="32"/>
      <w:szCs w:val="32"/>
    </w:rPr>
  </w:style>
  <w:style w:type="paragraph" w:customStyle="1" w:styleId="212">
    <w:name w:val="21标头"/>
    <w:basedOn w:val="a0"/>
    <w:uiPriority w:val="99"/>
    <w:pPr>
      <w:spacing w:line="360" w:lineRule="auto"/>
      <w:jc w:val="center"/>
    </w:pPr>
    <w:rPr>
      <w:b/>
      <w:sz w:val="32"/>
      <w:szCs w:val="32"/>
    </w:rPr>
  </w:style>
  <w:style w:type="paragraph" w:customStyle="1" w:styleId="1c">
    <w:name w:val="列出段落1"/>
    <w:basedOn w:val="a0"/>
    <w:uiPriority w:val="34"/>
    <w:qFormat/>
    <w:pPr>
      <w:ind w:firstLineChars="200" w:firstLine="420"/>
    </w:pPr>
  </w:style>
  <w:style w:type="character" w:customStyle="1" w:styleId="60">
    <w:name w:val="标题 6 字符"/>
    <w:basedOn w:val="a1"/>
    <w:link w:val="6"/>
    <w:uiPriority w:val="9"/>
    <w:rPr>
      <w:rFonts w:asciiTheme="majorHAnsi" w:eastAsiaTheme="majorEastAsia" w:hAnsiTheme="majorHAnsi" w:cstheme="majorBidi"/>
      <w:b/>
      <w:bCs/>
      <w:sz w:val="24"/>
      <w:szCs w:val="24"/>
    </w:rPr>
  </w:style>
  <w:style w:type="paragraph" w:customStyle="1" w:styleId="111">
    <w:name w:val="无间隔11"/>
    <w:basedOn w:val="a0"/>
    <w:autoRedefine/>
    <w:qFormat/>
    <w:rPr>
      <w:rFonts w:ascii="Calibri" w:hAnsi="Calibri" w:cs="黑体"/>
      <w:szCs w:val="22"/>
    </w:rPr>
  </w:style>
  <w:style w:type="character" w:customStyle="1" w:styleId="Char11">
    <w:name w:val="批注文字 Char1"/>
    <w:autoRedefine/>
    <w:qFormat/>
    <w:rPr>
      <w:rFonts w:ascii="Times New Roman" w:eastAsia="宋体" w:hAnsi="Times New Roman" w:cs="Times New Roman"/>
      <w:szCs w:val="24"/>
    </w:rPr>
  </w:style>
  <w:style w:type="paragraph" w:customStyle="1" w:styleId="aff9">
    <w:name w:val="表格(五号)"/>
    <w:basedOn w:val="a0"/>
    <w:pPr>
      <w:tabs>
        <w:tab w:val="left" w:pos="964"/>
      </w:tabs>
      <w:adjustRightInd w:val="0"/>
      <w:snapToGrid w:val="0"/>
      <w:spacing w:before="60" w:after="60" w:line="360" w:lineRule="auto"/>
      <w:ind w:left="11" w:firstLineChars="200" w:firstLine="200"/>
      <w:jc w:val="center"/>
    </w:pPr>
    <w:rPr>
      <w:kern w:val="0"/>
      <w:szCs w:val="20"/>
    </w:rPr>
  </w:style>
  <w:style w:type="paragraph" w:customStyle="1" w:styleId="3NewNewNew">
    <w:name w:val="标题 3 New New New"/>
    <w:basedOn w:val="a0"/>
    <w:next w:val="a0"/>
    <w:autoRedefine/>
    <w:qFormat/>
    <w:pPr>
      <w:keepNext/>
      <w:keepLines/>
      <w:spacing w:before="260" w:after="260" w:line="413" w:lineRule="auto"/>
      <w:outlineLvl w:val="2"/>
    </w:pPr>
    <w:rPr>
      <w:b/>
      <w:bCs/>
      <w:kern w:val="0"/>
      <w:sz w:val="32"/>
      <w:szCs w:val="32"/>
    </w:rPr>
  </w:style>
  <w:style w:type="character" w:customStyle="1" w:styleId="11">
    <w:name w:val="标题 1 字符"/>
    <w:basedOn w:val="a1"/>
    <w:link w:val="1"/>
    <w:rPr>
      <w:rFonts w:ascii="Times New Roman" w:eastAsia="黑体" w:hAnsi="Times New Roman"/>
      <w:b/>
      <w:bCs/>
      <w:kern w:val="44"/>
      <w:sz w:val="32"/>
      <w:szCs w:val="44"/>
    </w:rPr>
  </w:style>
  <w:style w:type="paragraph" w:customStyle="1" w:styleId="NormalWeb1">
    <w:name w:val="Normal (Web)1"/>
    <w:basedOn w:val="a0"/>
    <w:autoRedefine/>
    <w:qFormat/>
    <w:pPr>
      <w:widowControl/>
      <w:spacing w:before="100" w:beforeAutospacing="1" w:after="100" w:afterAutospacing="1"/>
      <w:jc w:val="left"/>
    </w:pPr>
    <w:rPr>
      <w:rFonts w:ascii="宋体" w:hAnsi="宋体" w:cs="宋体"/>
      <w:kern w:val="0"/>
      <w:sz w:val="24"/>
    </w:rPr>
  </w:style>
  <w:style w:type="character" w:customStyle="1" w:styleId="1d">
    <w:name w:val="明显强调1"/>
    <w:autoRedefine/>
    <w:qFormat/>
    <w:rPr>
      <w:b/>
      <w:bCs/>
      <w:i/>
      <w:iCs/>
      <w:color w:val="4F81BD"/>
    </w:rPr>
  </w:style>
  <w:style w:type="character" w:customStyle="1" w:styleId="a9">
    <w:name w:val="批注文字 字符"/>
    <w:link w:val="a8"/>
    <w:rPr>
      <w:szCs w:val="24"/>
    </w:rPr>
  </w:style>
  <w:style w:type="paragraph" w:customStyle="1" w:styleId="140">
    <w:name w:val="14版本"/>
    <w:basedOn w:val="a0"/>
    <w:autoRedefine/>
    <w:qFormat/>
    <w:pPr>
      <w:spacing w:line="300" w:lineRule="auto"/>
      <w:jc w:val="right"/>
    </w:pPr>
    <w:rPr>
      <w:rFonts w:ascii="黑体" w:eastAsia="黑体"/>
      <w:b/>
      <w:sz w:val="24"/>
    </w:rPr>
  </w:style>
  <w:style w:type="paragraph" w:customStyle="1" w:styleId="pic-info">
    <w:name w:val="pic-info"/>
    <w:basedOn w:val="a0"/>
    <w:autoRedefine/>
    <w:qFormat/>
    <w:pPr>
      <w:widowControl/>
      <w:spacing w:before="100" w:beforeAutospacing="1" w:after="100" w:afterAutospacing="1"/>
      <w:jc w:val="left"/>
    </w:pPr>
    <w:rPr>
      <w:rFonts w:ascii="宋体" w:hAnsi="宋体" w:cs="宋体"/>
      <w:kern w:val="0"/>
      <w:sz w:val="24"/>
    </w:rPr>
  </w:style>
  <w:style w:type="paragraph" w:customStyle="1" w:styleId="51">
    <w:name w:val="列表 51"/>
    <w:basedOn w:val="a0"/>
    <w:autoRedefine/>
    <w:qFormat/>
    <w:pPr>
      <w:tabs>
        <w:tab w:val="left" w:pos="360"/>
      </w:tabs>
    </w:pPr>
    <w:rPr>
      <w:b/>
    </w:rPr>
  </w:style>
  <w:style w:type="character" w:customStyle="1" w:styleId="1e">
    <w:name w:val="批注引用1"/>
    <w:autoRedefine/>
    <w:qFormat/>
    <w:rPr>
      <w:sz w:val="21"/>
      <w:szCs w:val="21"/>
    </w:rPr>
  </w:style>
  <w:style w:type="paragraph" w:customStyle="1" w:styleId="3NewNew">
    <w:name w:val="目录 3 New New"/>
    <w:basedOn w:val="a0"/>
    <w:next w:val="a0"/>
    <w:pPr>
      <w:ind w:leftChars="400" w:left="840"/>
    </w:pPr>
    <w:rPr>
      <w:rFonts w:asciiTheme="minorHAnsi" w:hAnsiTheme="minorHAnsi"/>
    </w:rPr>
  </w:style>
  <w:style w:type="paragraph" w:customStyle="1" w:styleId="112">
    <w:name w:val="明显引用11"/>
    <w:basedOn w:val="a0"/>
    <w:next w:val="a0"/>
    <w:pPr>
      <w:pBdr>
        <w:bottom w:val="single" w:sz="4" w:space="4" w:color="4F81BD"/>
      </w:pBdr>
      <w:spacing w:before="200" w:after="280"/>
      <w:ind w:left="936" w:right="936"/>
    </w:pPr>
    <w:rPr>
      <w:b/>
      <w:bCs/>
      <w:i/>
      <w:iCs/>
      <w:color w:val="4F81BD"/>
    </w:rPr>
  </w:style>
  <w:style w:type="paragraph" w:customStyle="1" w:styleId="affa">
    <w:name w:val="目录"/>
    <w:basedOn w:val="a0"/>
    <w:pPr>
      <w:spacing w:before="120" w:after="240" w:line="360" w:lineRule="auto"/>
      <w:jc w:val="center"/>
    </w:pPr>
    <w:rPr>
      <w:b/>
      <w:sz w:val="36"/>
    </w:rPr>
  </w:style>
  <w:style w:type="paragraph" w:customStyle="1" w:styleId="2NewNew0">
    <w:name w:val="目录 2 New New"/>
    <w:basedOn w:val="a0"/>
    <w:next w:val="a0"/>
    <w:autoRedefine/>
    <w:qFormat/>
    <w:pPr>
      <w:ind w:leftChars="200" w:left="420"/>
    </w:pPr>
    <w:rPr>
      <w:rFonts w:asciiTheme="minorHAnsi" w:hAnsiTheme="minorHAnsi"/>
    </w:rPr>
  </w:style>
  <w:style w:type="paragraph" w:customStyle="1" w:styleId="TOC11">
    <w:name w:val="TOC 标题11"/>
    <w:basedOn w:val="1"/>
    <w:next w:val="a0"/>
    <w:autoRedefine/>
    <w:qFormat/>
    <w:pPr>
      <w:numPr>
        <w:numId w:val="0"/>
      </w:numPr>
      <w:tabs>
        <w:tab w:val="left" w:pos="360"/>
        <w:tab w:val="left" w:pos="432"/>
        <w:tab w:val="left" w:pos="720"/>
      </w:tabs>
      <w:spacing w:line="576" w:lineRule="auto"/>
      <w:ind w:left="360" w:hangingChars="200" w:hanging="360"/>
      <w:outlineLvl w:val="9"/>
    </w:pPr>
    <w:rPr>
      <w:sz w:val="44"/>
    </w:rPr>
  </w:style>
  <w:style w:type="paragraph" w:customStyle="1" w:styleId="3New">
    <w:name w:val="标题 3 New"/>
    <w:basedOn w:val="a0"/>
    <w:next w:val="a0"/>
    <w:autoRedefine/>
    <w:qFormat/>
    <w:pPr>
      <w:keepNext/>
      <w:keepLines/>
      <w:spacing w:before="260" w:after="260" w:line="413" w:lineRule="auto"/>
      <w:outlineLvl w:val="2"/>
    </w:pPr>
    <w:rPr>
      <w:b/>
      <w:bCs/>
      <w:kern w:val="0"/>
      <w:sz w:val="32"/>
      <w:szCs w:val="32"/>
    </w:rPr>
  </w:style>
  <w:style w:type="character" w:customStyle="1" w:styleId="113">
    <w:name w:val="不明显强调11"/>
    <w:autoRedefine/>
    <w:qFormat/>
    <w:rPr>
      <w:i/>
      <w:iCs/>
    </w:rPr>
  </w:style>
  <w:style w:type="character" w:customStyle="1" w:styleId="114">
    <w:name w:val="明显强调11"/>
    <w:autoRedefine/>
    <w:qFormat/>
    <w:rPr>
      <w:b/>
      <w:bCs/>
      <w:i/>
      <w:iCs/>
      <w:color w:val="4F81BD"/>
    </w:rPr>
  </w:style>
  <w:style w:type="character" w:customStyle="1" w:styleId="Char">
    <w:name w:val="批注主题 Char"/>
    <w:link w:val="13"/>
    <w:autoRedefine/>
    <w:qFormat/>
    <w:rPr>
      <w:b/>
      <w:bCs/>
      <w:szCs w:val="24"/>
    </w:rPr>
  </w:style>
  <w:style w:type="character" w:customStyle="1" w:styleId="BodyTextIndentChar">
    <w:name w:val="Body Text Indent Char"/>
    <w:link w:val="BodyTextIndent1"/>
    <w:qFormat/>
    <w:rPr>
      <w:szCs w:val="24"/>
    </w:rPr>
  </w:style>
  <w:style w:type="paragraph" w:customStyle="1" w:styleId="1f">
    <w:name w:val="列表段落1"/>
    <w:basedOn w:val="a0"/>
    <w:uiPriority w:val="34"/>
    <w:qFormat/>
    <w:pPr>
      <w:ind w:firstLineChars="200" w:firstLine="420"/>
    </w:pPr>
  </w:style>
  <w:style w:type="character" w:customStyle="1" w:styleId="Char2">
    <w:name w:val="批注文字 Char2"/>
    <w:basedOn w:val="a1"/>
    <w:uiPriority w:val="99"/>
    <w:semiHidden/>
    <w:rPr>
      <w:rFonts w:ascii="Times New Roman" w:eastAsia="宋体" w:hAnsi="Times New Roman" w:cs="Times New Roman"/>
      <w:szCs w:val="24"/>
    </w:rPr>
  </w:style>
  <w:style w:type="character" w:customStyle="1" w:styleId="115">
    <w:name w:val="明显参考11"/>
    <w:autoRedefine/>
    <w:qFormat/>
    <w:rPr>
      <w:b/>
      <w:bCs/>
      <w:smallCaps/>
      <w:color w:val="C0504D"/>
      <w:spacing w:val="5"/>
      <w:u w:val="single"/>
    </w:rPr>
  </w:style>
  <w:style w:type="character" w:customStyle="1" w:styleId="116">
    <w:name w:val="不明显参考11"/>
    <w:rPr>
      <w:smallCaps/>
      <w:color w:val="C0504D"/>
      <w:u w:val="single"/>
    </w:rPr>
  </w:style>
  <w:style w:type="character" w:customStyle="1" w:styleId="Char3">
    <w:name w:val="注释标题 Char"/>
    <w:link w:val="1f0"/>
    <w:autoRedefine/>
    <w:qFormat/>
    <w:rPr>
      <w:rFonts w:ascii="宋体" w:hAnsi="宋体" w:cs="宋体"/>
      <w:sz w:val="18"/>
      <w:szCs w:val="18"/>
    </w:rPr>
  </w:style>
  <w:style w:type="paragraph" w:customStyle="1" w:styleId="1f0">
    <w:name w:val="注释标题1"/>
    <w:basedOn w:val="a0"/>
    <w:next w:val="a0"/>
    <w:link w:val="Char3"/>
    <w:pPr>
      <w:jc w:val="center"/>
    </w:pPr>
    <w:rPr>
      <w:rFonts w:ascii="宋体" w:hAnsi="宋体" w:cs="宋体"/>
      <w:sz w:val="18"/>
      <w:szCs w:val="18"/>
    </w:rPr>
  </w:style>
  <w:style w:type="paragraph" w:customStyle="1" w:styleId="affb">
    <w:name w:val="项目符号缩进"/>
    <w:basedOn w:val="a0"/>
    <w:pPr>
      <w:tabs>
        <w:tab w:val="left" w:pos="964"/>
      </w:tabs>
      <w:spacing w:line="360" w:lineRule="auto"/>
      <w:ind w:left="964" w:firstLineChars="200" w:hanging="482"/>
    </w:pPr>
    <w:rPr>
      <w:szCs w:val="20"/>
    </w:rPr>
  </w:style>
  <w:style w:type="paragraph" w:customStyle="1" w:styleId="Default">
    <w:name w:val="Default"/>
    <w:autoRedefine/>
    <w:qFormat/>
    <w:pPr>
      <w:widowControl w:val="0"/>
      <w:autoSpaceDE w:val="0"/>
      <w:autoSpaceDN w:val="0"/>
      <w:adjustRightInd w:val="0"/>
    </w:pPr>
    <w:rPr>
      <w:rFonts w:ascii="华文仿宋" w:eastAsia="华文仿宋" w:hAnsi="Calibri" w:cs="华文仿宋"/>
      <w:color w:val="000000"/>
      <w:sz w:val="24"/>
      <w:szCs w:val="24"/>
    </w:rPr>
  </w:style>
  <w:style w:type="character" w:customStyle="1" w:styleId="ab">
    <w:name w:val="正文文本 字符"/>
    <w:basedOn w:val="a1"/>
    <w:link w:val="aa"/>
    <w:rPr>
      <w:rFonts w:ascii="Times New Roman" w:eastAsia="宋体" w:hAnsi="Times New Roman" w:cs="Times New Roman"/>
      <w:sz w:val="24"/>
      <w:szCs w:val="24"/>
    </w:rPr>
  </w:style>
  <w:style w:type="character" w:customStyle="1" w:styleId="Char12">
    <w:name w:val="明显引用 Char1"/>
    <w:basedOn w:val="a1"/>
    <w:autoRedefine/>
    <w:uiPriority w:val="30"/>
    <w:qFormat/>
    <w:rPr>
      <w:rFonts w:ascii="Times New Roman" w:eastAsia="宋体" w:hAnsi="Times New Roman" w:cs="Times New Roman"/>
      <w:b/>
      <w:bCs/>
      <w:i/>
      <w:iCs/>
      <w:color w:val="4F81BD" w:themeColor="accent1"/>
      <w:szCs w:val="24"/>
    </w:rPr>
  </w:style>
  <w:style w:type="character" w:customStyle="1" w:styleId="80">
    <w:name w:val="标题 8 字符"/>
    <w:basedOn w:val="a1"/>
    <w:link w:val="8"/>
    <w:autoRedefine/>
    <w:uiPriority w:val="9"/>
    <w:qFormat/>
    <w:rPr>
      <w:rFonts w:asciiTheme="majorHAnsi" w:eastAsiaTheme="majorEastAsia" w:hAnsiTheme="majorHAnsi" w:cstheme="majorBidi"/>
      <w:sz w:val="24"/>
      <w:szCs w:val="24"/>
    </w:rPr>
  </w:style>
  <w:style w:type="paragraph" w:customStyle="1" w:styleId="1f1">
    <w:name w:val="项目1"/>
    <w:basedOn w:val="affc"/>
    <w:autoRedefine/>
    <w:qFormat/>
    <w:pPr>
      <w:tabs>
        <w:tab w:val="left" w:pos="420"/>
        <w:tab w:val="left" w:pos="987"/>
      </w:tabs>
      <w:spacing w:line="360" w:lineRule="auto"/>
      <w:ind w:left="432" w:firstLineChars="0" w:firstLine="0"/>
    </w:pPr>
    <w:rPr>
      <w:rFonts w:ascii="Times New Roman" w:hAnsi="Times New Roman"/>
      <w:sz w:val="24"/>
      <w:szCs w:val="24"/>
    </w:rPr>
  </w:style>
  <w:style w:type="paragraph" w:customStyle="1" w:styleId="affc">
    <w:name w:val="文档正文"/>
    <w:basedOn w:val="a0"/>
    <w:pPr>
      <w:adjustRightInd w:val="0"/>
      <w:spacing w:line="440" w:lineRule="exact"/>
      <w:ind w:firstLineChars="200" w:firstLine="567"/>
      <w:textAlignment w:val="baseline"/>
    </w:pPr>
    <w:rPr>
      <w:rFonts w:ascii="Arial Narrow" w:hAnsi="Arial Narrow"/>
      <w:kern w:val="0"/>
      <w:szCs w:val="20"/>
    </w:rPr>
  </w:style>
  <w:style w:type="character" w:customStyle="1" w:styleId="Char0">
    <w:name w:val="文档结构图 Char"/>
    <w:link w:val="1b"/>
    <w:rPr>
      <w:szCs w:val="24"/>
      <w:shd w:val="clear" w:color="auto" w:fill="000080"/>
    </w:rPr>
  </w:style>
  <w:style w:type="paragraph" w:customStyle="1" w:styleId="1f2">
    <w:name w:val="普通(网站)1"/>
    <w:basedOn w:val="a0"/>
    <w:autoRedefine/>
    <w:qFormat/>
    <w:pPr>
      <w:widowControl/>
      <w:spacing w:before="100" w:beforeAutospacing="1" w:after="100" w:afterAutospacing="1"/>
      <w:jc w:val="left"/>
    </w:pPr>
    <w:rPr>
      <w:rFonts w:ascii="宋体" w:hAnsi="宋体" w:cs="宋体"/>
      <w:kern w:val="0"/>
      <w:sz w:val="24"/>
    </w:rPr>
  </w:style>
  <w:style w:type="paragraph" w:customStyle="1" w:styleId="affd">
    <w:name w:val="表格字体"/>
    <w:basedOn w:val="affc"/>
    <w:autoRedefine/>
    <w:qFormat/>
    <w:pPr>
      <w:spacing w:beforeLines="20" w:afterLines="20" w:line="240" w:lineRule="auto"/>
      <w:ind w:firstLine="0"/>
      <w:jc w:val="left"/>
    </w:pPr>
    <w:rPr>
      <w:rFonts w:ascii="Times New Roman" w:hAnsi="Times New Roman" w:cs="Arial"/>
    </w:rPr>
  </w:style>
  <w:style w:type="paragraph" w:customStyle="1" w:styleId="130">
    <w:name w:val="13首页副标题"/>
    <w:basedOn w:val="a0"/>
    <w:autoRedefine/>
    <w:qFormat/>
    <w:pPr>
      <w:spacing w:line="300" w:lineRule="auto"/>
      <w:jc w:val="right"/>
    </w:pPr>
    <w:rPr>
      <w:b/>
      <w:sz w:val="36"/>
    </w:rPr>
  </w:style>
  <w:style w:type="character" w:customStyle="1" w:styleId="headline-content2">
    <w:name w:val="headline-content2"/>
    <w:basedOn w:val="a1"/>
    <w:autoRedefine/>
    <w:qFormat/>
  </w:style>
  <w:style w:type="character" w:customStyle="1" w:styleId="afc">
    <w:name w:val="批注主题 字符"/>
    <w:basedOn w:val="a9"/>
    <w:link w:val="afb"/>
    <w:autoRedefine/>
    <w:uiPriority w:val="99"/>
    <w:semiHidden/>
    <w:qFormat/>
    <w:rPr>
      <w:rFonts w:ascii="Times New Roman" w:eastAsia="宋体" w:hAnsi="Times New Roman" w:cs="Times New Roman"/>
      <w:b/>
      <w:bCs/>
      <w:szCs w:val="24"/>
    </w:rPr>
  </w:style>
  <w:style w:type="character" w:customStyle="1" w:styleId="BalloonTextChar1">
    <w:name w:val="Balloon Text Char1"/>
    <w:rPr>
      <w:rFonts w:ascii="Times New Roman" w:eastAsia="宋体" w:hAnsi="Times New Roman" w:cs="Times New Roman"/>
      <w:sz w:val="16"/>
      <w:szCs w:val="16"/>
    </w:rPr>
  </w:style>
  <w:style w:type="character" w:customStyle="1" w:styleId="50">
    <w:name w:val="标题 5 字符"/>
    <w:basedOn w:val="a1"/>
    <w:link w:val="5"/>
    <w:uiPriority w:val="9"/>
    <w:rPr>
      <w:rFonts w:ascii="Times New Roman" w:eastAsia="宋体" w:hAnsi="Times New Roman" w:cs="Times New Roman"/>
      <w:b/>
      <w:bCs/>
      <w:sz w:val="28"/>
      <w:szCs w:val="28"/>
    </w:rPr>
  </w:style>
  <w:style w:type="paragraph" w:customStyle="1" w:styleId="3NewNew0">
    <w:name w:val="标题 3 New New"/>
    <w:basedOn w:val="a0"/>
    <w:next w:val="a0"/>
    <w:pPr>
      <w:keepNext/>
      <w:keepLines/>
      <w:spacing w:before="260" w:after="260" w:line="413" w:lineRule="auto"/>
      <w:outlineLvl w:val="2"/>
    </w:pPr>
    <w:rPr>
      <w:b/>
      <w:bCs/>
      <w:kern w:val="0"/>
      <w:sz w:val="32"/>
      <w:szCs w:val="32"/>
    </w:rPr>
  </w:style>
  <w:style w:type="character" w:customStyle="1" w:styleId="SubtitleChar1">
    <w:name w:val="Subtitle Char1"/>
    <w:basedOn w:val="a1"/>
    <w:autoRedefine/>
    <w:qFormat/>
    <w:rPr>
      <w:rFonts w:asciiTheme="majorHAnsi" w:eastAsia="宋体" w:hAnsiTheme="majorHAnsi" w:cstheme="majorBidi"/>
      <w:b/>
      <w:bCs/>
      <w:kern w:val="28"/>
      <w:sz w:val="32"/>
      <w:szCs w:val="32"/>
    </w:rPr>
  </w:style>
  <w:style w:type="character" w:customStyle="1" w:styleId="70">
    <w:name w:val="标题 7 字符"/>
    <w:basedOn w:val="a1"/>
    <w:link w:val="7"/>
    <w:autoRedefine/>
    <w:uiPriority w:val="9"/>
    <w:qFormat/>
    <w:rPr>
      <w:rFonts w:ascii="Times New Roman" w:eastAsia="宋体" w:hAnsi="Times New Roman" w:cs="Times New Roman"/>
      <w:b/>
      <w:bCs/>
      <w:sz w:val="24"/>
      <w:szCs w:val="24"/>
    </w:rPr>
  </w:style>
  <w:style w:type="character" w:customStyle="1" w:styleId="fc41">
    <w:name w:val="fc_41"/>
    <w:qFormat/>
    <w:rPr>
      <w:color w:val="BF0090"/>
    </w:rPr>
  </w:style>
  <w:style w:type="character" w:customStyle="1" w:styleId="Char13">
    <w:name w:val="标题 Char1"/>
    <w:basedOn w:val="a1"/>
    <w:autoRedefine/>
    <w:uiPriority w:val="10"/>
    <w:qFormat/>
    <w:rPr>
      <w:rFonts w:asciiTheme="majorHAnsi" w:eastAsia="宋体" w:hAnsiTheme="majorHAnsi" w:cstheme="majorBidi"/>
      <w:b/>
      <w:bCs/>
      <w:sz w:val="32"/>
      <w:szCs w:val="32"/>
    </w:rPr>
  </w:style>
  <w:style w:type="character" w:customStyle="1" w:styleId="CharChar1">
    <w:name w:val="Char Char1"/>
    <w:rPr>
      <w:rFonts w:eastAsia="宋体"/>
      <w:kern w:val="2"/>
      <w:sz w:val="21"/>
      <w:szCs w:val="24"/>
      <w:lang w:val="en-US" w:eastAsia="zh-CN"/>
    </w:rPr>
  </w:style>
  <w:style w:type="character" w:customStyle="1" w:styleId="2CharChar">
    <w:name w:val="正文首行缩进 2 Char Char"/>
    <w:link w:val="210"/>
    <w:qFormat/>
    <w:rPr>
      <w:szCs w:val="24"/>
    </w:rPr>
  </w:style>
  <w:style w:type="character" w:customStyle="1" w:styleId="CommentTextChar2">
    <w:name w:val="Comment Text Char2"/>
    <w:basedOn w:val="a1"/>
    <w:autoRedefine/>
    <w:semiHidden/>
    <w:qFormat/>
    <w:rPr>
      <w:rFonts w:ascii="Times New Roman" w:eastAsia="宋体" w:hAnsi="Times New Roman" w:cs="Times New Roman"/>
      <w:szCs w:val="24"/>
    </w:rPr>
  </w:style>
  <w:style w:type="paragraph" w:customStyle="1" w:styleId="affe">
    <w:name w:val="正文小标题"/>
    <w:basedOn w:val="210"/>
    <w:autoRedefine/>
    <w:qFormat/>
    <w:rPr>
      <w:b/>
    </w:rPr>
  </w:style>
  <w:style w:type="character" w:customStyle="1" w:styleId="20">
    <w:name w:val="标题 2 字符"/>
    <w:basedOn w:val="a1"/>
    <w:link w:val="2"/>
    <w:qFormat/>
    <w:rPr>
      <w:rFonts w:ascii="Times New Roman" w:eastAsia="黑体" w:hAnsi="Times New Roman"/>
      <w:b/>
      <w:bCs/>
      <w:sz w:val="28"/>
      <w:szCs w:val="28"/>
    </w:rPr>
  </w:style>
  <w:style w:type="character" w:customStyle="1" w:styleId="apple-style-span">
    <w:name w:val="apple-style-span"/>
    <w:qFormat/>
  </w:style>
  <w:style w:type="paragraph" w:customStyle="1" w:styleId="afff">
    <w:name w:val="斜体"/>
    <w:basedOn w:val="210"/>
    <w:autoRedefine/>
    <w:qFormat/>
    <w:rPr>
      <w:i/>
    </w:rPr>
  </w:style>
  <w:style w:type="character" w:customStyle="1" w:styleId="FooterChar1">
    <w:name w:val="Footer Char1"/>
    <w:basedOn w:val="a1"/>
    <w:autoRedefine/>
    <w:semiHidden/>
    <w:qFormat/>
    <w:rPr>
      <w:rFonts w:ascii="Times New Roman" w:eastAsia="宋体" w:hAnsi="Times New Roman" w:cs="Times New Roman"/>
      <w:sz w:val="18"/>
      <w:szCs w:val="18"/>
    </w:rPr>
  </w:style>
  <w:style w:type="table" w:customStyle="1" w:styleId="1-11">
    <w:name w:val="中等深浅底纹 1 - 强调文字颜色 11"/>
    <w:basedOn w:val="a2"/>
    <w:uiPriority w:val="63"/>
    <w:rPr>
      <w:rFonts w:ascii="Calibri" w:eastAsia="宋体" w:hAnsi="Calibri" w:cs="Times New Roman"/>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styleId="afff0">
    <w:name w:val="List Paragraph"/>
    <w:basedOn w:val="a0"/>
    <w:autoRedefine/>
    <w:uiPriority w:val="99"/>
    <w:unhideWhenUsed/>
    <w:qFormat/>
    <w:pPr>
      <w:ind w:firstLineChars="200" w:firstLine="420"/>
    </w:pPr>
  </w:style>
  <w:style w:type="character" w:styleId="afff1">
    <w:name w:val="Placeholder Text"/>
    <w:basedOn w:val="a1"/>
    <w:uiPriority w:val="99"/>
    <w:unhideWhenUsed/>
    <w:qFormat/>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0ADB0E-DF2A-420A-B78F-E61AD6828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17</Pages>
  <Words>1604</Words>
  <Characters>9149</Characters>
  <Application>Microsoft Office Word</Application>
  <DocSecurity>0</DocSecurity>
  <Lines>76</Lines>
  <Paragraphs>21</Paragraphs>
  <ScaleCrop>false</ScaleCrop>
  <Company/>
  <LinksUpToDate>false</LinksUpToDate>
  <CharactersWithSpaces>10732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封若楠</dc:creator>
  <cp:lastModifiedBy>锋 吴</cp:lastModifiedBy>
  <cp:revision>72</cp:revision>
  <cp:lastPrinted>2024-04-05T13:16:00Z</cp:lastPrinted>
  <dcterms:created xsi:type="dcterms:W3CDTF">2024-01-02T11:46:00Z</dcterms:created>
  <dcterms:modified xsi:type="dcterms:W3CDTF">2024-04-19T16:47:00Z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58C5B6456B9240C8BDC449F599C93D2F_13</vt:lpwstr>
  </property>
</Properties>
</file>